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605CC" w14:textId="77777777" w:rsidR="00972C82" w:rsidRPr="002239C0" w:rsidRDefault="00972C82" w:rsidP="00094C33">
      <w:pPr>
        <w:rPr>
          <w:rFonts w:ascii="Times New Roman" w:hAnsi="Times New Roman" w:cs="Times New Roman"/>
          <w:sz w:val="24"/>
          <w:lang w:val="bg-BG"/>
        </w:rPr>
      </w:pPr>
      <w:bookmarkStart w:id="0" w:name="_GoBack"/>
      <w:bookmarkEnd w:id="0"/>
    </w:p>
    <w:p w14:paraId="544921F9" w14:textId="77777777" w:rsidR="00B96C37" w:rsidRPr="00A5226B" w:rsidRDefault="00B96C37" w:rsidP="00094C33">
      <w:pPr>
        <w:ind w:left="3686"/>
        <w:rPr>
          <w:rFonts w:ascii="Times New Roman" w:eastAsia="Calibri" w:hAnsi="Times New Roman" w:cs="Times New Roman"/>
          <w:sz w:val="24"/>
          <w:lang w:val="bg-BG"/>
        </w:rPr>
      </w:pPr>
    </w:p>
    <w:p w14:paraId="14A93682" w14:textId="1AAAFAD4" w:rsidR="00B96C37" w:rsidRPr="006217A0" w:rsidRDefault="00627E39" w:rsidP="00094C33">
      <w:pPr>
        <w:jc w:val="center"/>
        <w:rPr>
          <w:rFonts w:ascii="Times New Roman" w:eastAsia="Calibri" w:hAnsi="Times New Roman" w:cs="Times New Roman"/>
          <w:b/>
          <w:sz w:val="32"/>
          <w:szCs w:val="32"/>
          <w:lang w:val="bg-BG"/>
        </w:rPr>
      </w:pPr>
      <w:r w:rsidRPr="006217A0">
        <w:rPr>
          <w:rFonts w:ascii="Times New Roman" w:eastAsia="Calibri" w:hAnsi="Times New Roman" w:cs="Times New Roman"/>
          <w:b/>
          <w:sz w:val="32"/>
          <w:szCs w:val="32"/>
          <w:lang w:val="bg-BG"/>
        </w:rPr>
        <w:t xml:space="preserve">ОБЩИНА </w:t>
      </w:r>
      <w:r w:rsidR="006217A0" w:rsidRPr="006217A0">
        <w:rPr>
          <w:rFonts w:ascii="Times New Roman" w:eastAsia="Calibri" w:hAnsi="Times New Roman" w:cs="Times New Roman"/>
          <w:b/>
          <w:sz w:val="32"/>
          <w:szCs w:val="32"/>
          <w:lang w:val="bg-BG"/>
        </w:rPr>
        <w:t>РАКОВСКИ</w:t>
      </w:r>
    </w:p>
    <w:p w14:paraId="3A9CE607" w14:textId="77777777" w:rsidR="00B96C37" w:rsidRPr="006217A0" w:rsidRDefault="00B96C37" w:rsidP="00094C33">
      <w:pPr>
        <w:ind w:left="3686"/>
        <w:rPr>
          <w:rFonts w:ascii="Times New Roman" w:eastAsia="Calibri" w:hAnsi="Times New Roman" w:cs="Times New Roman"/>
          <w:sz w:val="24"/>
          <w:lang w:val="bg-BG"/>
        </w:rPr>
      </w:pPr>
    </w:p>
    <w:p w14:paraId="30317B5A" w14:textId="77777777" w:rsidR="00B96C37" w:rsidRPr="006217A0" w:rsidRDefault="00B96C37" w:rsidP="00094C33">
      <w:pPr>
        <w:ind w:left="3686"/>
        <w:rPr>
          <w:rFonts w:ascii="Times New Roman" w:eastAsia="Calibri" w:hAnsi="Times New Roman" w:cs="Times New Roman"/>
          <w:sz w:val="24"/>
          <w:lang w:val="bg-BG"/>
        </w:rPr>
      </w:pPr>
    </w:p>
    <w:p w14:paraId="7555F93E" w14:textId="77777777" w:rsidR="00B96C37" w:rsidRPr="006217A0" w:rsidRDefault="00B96C37" w:rsidP="00094C33">
      <w:pPr>
        <w:ind w:left="3686"/>
        <w:rPr>
          <w:rFonts w:ascii="Times New Roman" w:eastAsia="Calibri" w:hAnsi="Times New Roman" w:cs="Times New Roman"/>
          <w:sz w:val="24"/>
          <w:lang w:val="bg-BG"/>
        </w:rPr>
      </w:pPr>
    </w:p>
    <w:p w14:paraId="7E47BFA6" w14:textId="52F5AAD1" w:rsidR="00A45119" w:rsidRPr="006217A0" w:rsidRDefault="00A45119" w:rsidP="00A45119">
      <w:pPr>
        <w:ind w:left="3686" w:firstLine="562"/>
        <w:rPr>
          <w:rFonts w:ascii="Times New Roman" w:eastAsia="Calibri" w:hAnsi="Times New Roman" w:cs="Times New Roman"/>
          <w:b/>
          <w:sz w:val="24"/>
          <w:lang w:val="ru-RU"/>
        </w:rPr>
      </w:pPr>
      <w:r w:rsidRPr="006217A0">
        <w:rPr>
          <w:rFonts w:ascii="Times New Roman" w:eastAsia="Calibri" w:hAnsi="Times New Roman" w:cs="Times New Roman"/>
          <w:b/>
          <w:sz w:val="24"/>
          <w:lang w:val="ru-RU"/>
        </w:rPr>
        <w:t>УТВЪРДИЛ</w:t>
      </w:r>
      <w:r w:rsidR="000944C0">
        <w:rPr>
          <w:rFonts w:ascii="Times New Roman" w:eastAsia="Calibri" w:hAnsi="Times New Roman" w:cs="Times New Roman"/>
          <w:b/>
          <w:sz w:val="24"/>
        </w:rPr>
        <w:t xml:space="preserve">: </w:t>
      </w:r>
      <w:r w:rsidR="000944C0">
        <w:rPr>
          <w:rFonts w:ascii="Times New Roman" w:eastAsia="Calibri" w:hAnsi="Times New Roman" w:cs="Times New Roman"/>
          <w:b/>
          <w:sz w:val="24"/>
          <w:lang w:val="bg-BG"/>
        </w:rPr>
        <w:t>(П)</w:t>
      </w:r>
      <w:r w:rsidRPr="006217A0">
        <w:rPr>
          <w:rFonts w:ascii="Times New Roman" w:eastAsia="Calibri" w:hAnsi="Times New Roman" w:cs="Times New Roman"/>
          <w:sz w:val="24"/>
          <w:lang w:val="ru-RU"/>
        </w:rPr>
        <w:t xml:space="preserve"> </w:t>
      </w:r>
    </w:p>
    <w:p w14:paraId="21903486" w14:textId="77777777" w:rsidR="00A45119" w:rsidRPr="006217A0" w:rsidRDefault="00A45119" w:rsidP="00A45119">
      <w:pPr>
        <w:ind w:left="3686" w:firstLine="562"/>
        <w:rPr>
          <w:rFonts w:ascii="Times New Roman" w:eastAsia="Calibri" w:hAnsi="Times New Roman" w:cs="Times New Roman"/>
          <w:b/>
          <w:sz w:val="24"/>
          <w:lang w:val="ru-RU"/>
        </w:rPr>
      </w:pPr>
    </w:p>
    <w:p w14:paraId="3353328D" w14:textId="064F18AB" w:rsidR="00A45119" w:rsidRPr="006217A0" w:rsidRDefault="006217A0" w:rsidP="00A45119">
      <w:pPr>
        <w:ind w:left="3686" w:firstLine="562"/>
        <w:rPr>
          <w:rFonts w:ascii="Times New Roman" w:eastAsia="Calibri" w:hAnsi="Times New Roman" w:cs="Times New Roman"/>
          <w:b/>
          <w:sz w:val="24"/>
          <w:lang w:val="ru-RU"/>
        </w:rPr>
      </w:pPr>
      <w:r w:rsidRPr="006217A0">
        <w:rPr>
          <w:rFonts w:ascii="Times New Roman" w:eastAsia="Calibri" w:hAnsi="Times New Roman" w:cs="Times New Roman"/>
          <w:b/>
          <w:sz w:val="24"/>
          <w:lang w:val="bg-BG"/>
        </w:rPr>
        <w:t>ПАВЕЛ АНДРЕЕВ ГУДЖЕРОВ</w:t>
      </w:r>
    </w:p>
    <w:p w14:paraId="72EEADAE" w14:textId="47969689" w:rsidR="00972C82" w:rsidRPr="006217A0" w:rsidRDefault="00A45119" w:rsidP="00A45119">
      <w:pPr>
        <w:ind w:left="3686" w:firstLine="562"/>
        <w:rPr>
          <w:rFonts w:ascii="Times New Roman" w:eastAsia="Calibri" w:hAnsi="Times New Roman" w:cs="Times New Roman"/>
          <w:i/>
          <w:sz w:val="24"/>
          <w:lang w:val="bg-BG"/>
        </w:rPr>
      </w:pPr>
      <w:r w:rsidRPr="006217A0">
        <w:rPr>
          <w:rFonts w:ascii="Times New Roman" w:eastAsia="Calibri" w:hAnsi="Times New Roman" w:cs="Times New Roman"/>
          <w:i/>
          <w:sz w:val="24"/>
          <w:lang w:val="ru-RU"/>
        </w:rPr>
        <w:t xml:space="preserve">Кмет на община </w:t>
      </w:r>
      <w:r w:rsidR="006217A0" w:rsidRPr="006217A0">
        <w:rPr>
          <w:rFonts w:ascii="Times New Roman" w:eastAsia="Calibri" w:hAnsi="Times New Roman" w:cs="Times New Roman"/>
          <w:i/>
          <w:sz w:val="24"/>
          <w:lang w:val="ru-RU"/>
        </w:rPr>
        <w:t>Раковски</w:t>
      </w:r>
    </w:p>
    <w:p w14:paraId="4989DE7A" w14:textId="77777777" w:rsidR="00972C82" w:rsidRPr="006217A0" w:rsidRDefault="00972C82" w:rsidP="00094C33">
      <w:pPr>
        <w:suppressAutoHyphens w:val="0"/>
        <w:ind w:left="5387"/>
        <w:jc w:val="both"/>
        <w:rPr>
          <w:rFonts w:ascii="Times New Roman" w:hAnsi="Times New Roman" w:cs="Times New Roman"/>
          <w:sz w:val="24"/>
          <w:lang w:val="bg-BG" w:eastAsia="bg-BG"/>
        </w:rPr>
      </w:pPr>
      <w:r w:rsidRPr="006217A0">
        <w:rPr>
          <w:rFonts w:ascii="Times New Roman" w:hAnsi="Times New Roman" w:cs="Times New Roman"/>
          <w:sz w:val="24"/>
          <w:lang w:val="bg-BG" w:eastAsia="bg-BG"/>
        </w:rPr>
        <w:tab/>
      </w:r>
      <w:r w:rsidRPr="006217A0">
        <w:rPr>
          <w:rFonts w:ascii="Times New Roman" w:hAnsi="Times New Roman" w:cs="Times New Roman"/>
          <w:sz w:val="24"/>
          <w:lang w:val="bg-BG" w:eastAsia="bg-BG"/>
        </w:rPr>
        <w:tab/>
      </w:r>
      <w:r w:rsidRPr="006217A0">
        <w:rPr>
          <w:rFonts w:ascii="Times New Roman" w:hAnsi="Times New Roman" w:cs="Times New Roman"/>
          <w:sz w:val="24"/>
          <w:lang w:val="bg-BG" w:eastAsia="bg-BG"/>
        </w:rPr>
        <w:tab/>
      </w:r>
    </w:p>
    <w:p w14:paraId="4928C84F" w14:textId="77777777" w:rsidR="007259B8" w:rsidRPr="006217A0" w:rsidRDefault="007259B8" w:rsidP="00A45119">
      <w:pPr>
        <w:jc w:val="center"/>
        <w:rPr>
          <w:rFonts w:ascii="Times New Roman" w:eastAsia="Calibri" w:hAnsi="Times New Roman"/>
          <w:sz w:val="24"/>
          <w:lang w:val="bg-BG"/>
        </w:rPr>
      </w:pPr>
    </w:p>
    <w:p w14:paraId="3C995E4F" w14:textId="77777777" w:rsidR="009C641E" w:rsidRPr="006217A0" w:rsidRDefault="009C641E" w:rsidP="00094C33">
      <w:pPr>
        <w:jc w:val="right"/>
        <w:rPr>
          <w:rFonts w:ascii="Times New Roman" w:eastAsia="Calibri" w:hAnsi="Times New Roman"/>
          <w:sz w:val="24"/>
          <w:lang w:val="bg-BG"/>
        </w:rPr>
      </w:pPr>
    </w:p>
    <w:p w14:paraId="62C3CDD8" w14:textId="77777777" w:rsidR="00972C82" w:rsidRPr="006217A0" w:rsidRDefault="00972C82" w:rsidP="00094C33">
      <w:pPr>
        <w:suppressAutoHyphens w:val="0"/>
        <w:rPr>
          <w:rFonts w:ascii="Times New Roman" w:eastAsia="Calibri" w:hAnsi="Times New Roman"/>
          <w:b/>
          <w:sz w:val="24"/>
          <w:u w:val="single"/>
          <w:lang w:val="bg-BG"/>
        </w:rPr>
      </w:pPr>
    </w:p>
    <w:p w14:paraId="0CBCCCCF" w14:textId="77777777" w:rsidR="00972C82" w:rsidRPr="006217A0" w:rsidRDefault="00972C82" w:rsidP="009C641E">
      <w:pPr>
        <w:keepNext/>
        <w:suppressAutoHyphens w:val="0"/>
        <w:jc w:val="center"/>
        <w:outlineLvl w:val="0"/>
        <w:rPr>
          <w:rFonts w:ascii="Times New Roman" w:eastAsia="Calibri" w:hAnsi="Times New Roman" w:cs="Times New Roman"/>
          <w:sz w:val="56"/>
          <w:szCs w:val="56"/>
          <w:lang w:val="bg-BG" w:eastAsia="bg-BG"/>
        </w:rPr>
      </w:pPr>
      <w:r w:rsidRPr="006217A0">
        <w:rPr>
          <w:rFonts w:ascii="Times New Roman" w:eastAsia="Calibri" w:hAnsi="Times New Roman" w:cs="Times New Roman"/>
          <w:sz w:val="56"/>
          <w:szCs w:val="56"/>
          <w:lang w:val="bg-BG" w:eastAsia="bg-BG"/>
        </w:rPr>
        <w:t>ДОКУМЕНТАЦИЯ</w:t>
      </w:r>
    </w:p>
    <w:p w14:paraId="4209E5E9" w14:textId="77777777" w:rsidR="00972C82" w:rsidRPr="006217A0" w:rsidRDefault="00972C82" w:rsidP="009C641E">
      <w:pPr>
        <w:keepNext/>
        <w:suppressAutoHyphens w:val="0"/>
        <w:jc w:val="center"/>
        <w:outlineLvl w:val="0"/>
        <w:rPr>
          <w:rFonts w:ascii="Times New Roman" w:eastAsia="Calibri" w:hAnsi="Times New Roman" w:cs="Times New Roman"/>
          <w:b/>
          <w:bCs/>
          <w:sz w:val="24"/>
          <w:lang w:val="bg-BG" w:eastAsia="bg-BG"/>
        </w:rPr>
      </w:pPr>
    </w:p>
    <w:p w14:paraId="10C5E4C7" w14:textId="0550863C" w:rsidR="00972C82" w:rsidRPr="006217A0" w:rsidRDefault="008D5557" w:rsidP="001B28A9">
      <w:pPr>
        <w:keepNext/>
        <w:tabs>
          <w:tab w:val="left" w:pos="4329"/>
          <w:tab w:val="center" w:pos="4819"/>
        </w:tabs>
        <w:suppressAutoHyphens w:val="0"/>
        <w:outlineLvl w:val="0"/>
        <w:rPr>
          <w:rFonts w:ascii="Times New Roman" w:eastAsia="Calibri" w:hAnsi="Times New Roman" w:cs="Times New Roman"/>
          <w:bCs/>
          <w:sz w:val="24"/>
          <w:lang w:val="bg-BG" w:eastAsia="bg-BG"/>
        </w:rPr>
      </w:pPr>
      <w:r w:rsidRPr="006217A0">
        <w:rPr>
          <w:rFonts w:ascii="Times New Roman" w:eastAsia="Calibri" w:hAnsi="Times New Roman" w:cs="Times New Roman"/>
          <w:bCs/>
          <w:sz w:val="24"/>
          <w:lang w:val="bg-BG" w:eastAsia="bg-BG"/>
        </w:rPr>
        <w:tab/>
      </w:r>
      <w:r w:rsidRPr="006217A0">
        <w:rPr>
          <w:rFonts w:ascii="Times New Roman" w:eastAsia="Calibri" w:hAnsi="Times New Roman" w:cs="Times New Roman"/>
          <w:bCs/>
          <w:sz w:val="24"/>
          <w:lang w:val="bg-BG" w:eastAsia="bg-BG"/>
        </w:rPr>
        <w:tab/>
      </w:r>
      <w:r w:rsidR="00972C82" w:rsidRPr="006217A0">
        <w:rPr>
          <w:rFonts w:ascii="Times New Roman" w:eastAsia="Calibri" w:hAnsi="Times New Roman" w:cs="Times New Roman"/>
          <w:bCs/>
          <w:sz w:val="24"/>
          <w:lang w:val="bg-BG" w:eastAsia="bg-BG"/>
        </w:rPr>
        <w:t>ЗА</w:t>
      </w:r>
    </w:p>
    <w:p w14:paraId="12E66490" w14:textId="77777777" w:rsidR="0039387E" w:rsidRPr="006217A0" w:rsidRDefault="00972C82" w:rsidP="009C641E">
      <w:pPr>
        <w:keepNext/>
        <w:suppressAutoHyphens w:val="0"/>
        <w:jc w:val="center"/>
        <w:outlineLvl w:val="0"/>
        <w:rPr>
          <w:rFonts w:ascii="Times New Roman" w:eastAsia="Calibri" w:hAnsi="Times New Roman" w:cs="Times New Roman"/>
          <w:bCs/>
          <w:sz w:val="24"/>
          <w:lang w:val="bg-BG" w:eastAsia="bg-BG"/>
        </w:rPr>
      </w:pPr>
      <w:r w:rsidRPr="006217A0">
        <w:rPr>
          <w:rFonts w:ascii="Times New Roman" w:eastAsia="Calibri" w:hAnsi="Times New Roman" w:cs="Times New Roman"/>
          <w:bCs/>
          <w:sz w:val="24"/>
          <w:lang w:val="bg-BG" w:eastAsia="bg-BG"/>
        </w:rPr>
        <w:t xml:space="preserve">УЧАСТИЕ </w:t>
      </w:r>
      <w:r w:rsidR="0039387E" w:rsidRPr="006217A0">
        <w:rPr>
          <w:rFonts w:ascii="Times New Roman" w:eastAsia="Calibri" w:hAnsi="Times New Roman" w:cs="Times New Roman"/>
          <w:bCs/>
          <w:sz w:val="24"/>
          <w:lang w:val="bg-BG" w:eastAsia="bg-BG"/>
        </w:rPr>
        <w:t xml:space="preserve">В </w:t>
      </w:r>
      <w:r w:rsidR="008144B7" w:rsidRPr="006217A0">
        <w:rPr>
          <w:rFonts w:ascii="Times New Roman" w:eastAsia="Calibri" w:hAnsi="Times New Roman" w:cs="Times New Roman"/>
          <w:bCs/>
          <w:sz w:val="24"/>
          <w:lang w:val="bg-BG" w:eastAsia="bg-BG"/>
        </w:rPr>
        <w:t>ПУБЛИЧНО СЪСТЕЗАНИЕ</w:t>
      </w:r>
    </w:p>
    <w:p w14:paraId="2BAC999E" w14:textId="77777777" w:rsidR="0039387E" w:rsidRPr="006217A0" w:rsidRDefault="0039387E" w:rsidP="009C641E">
      <w:pPr>
        <w:keepNext/>
        <w:suppressAutoHyphens w:val="0"/>
        <w:jc w:val="center"/>
        <w:outlineLvl w:val="0"/>
        <w:rPr>
          <w:rFonts w:ascii="Times New Roman" w:eastAsia="Calibri" w:hAnsi="Times New Roman" w:cs="Times New Roman"/>
          <w:bCs/>
          <w:sz w:val="24"/>
          <w:lang w:val="bg-BG" w:eastAsia="bg-BG"/>
        </w:rPr>
      </w:pPr>
      <w:r w:rsidRPr="006217A0">
        <w:rPr>
          <w:rFonts w:ascii="Times New Roman" w:eastAsia="Calibri" w:hAnsi="Times New Roman" w:cs="Times New Roman"/>
          <w:bCs/>
          <w:sz w:val="24"/>
          <w:lang w:val="bg-BG" w:eastAsia="bg-BG"/>
        </w:rPr>
        <w:t>ЗА ВЪЗЛАГАНЕ НА ОБЩЕСТВЕНА ПОРЪЧКА</w:t>
      </w:r>
    </w:p>
    <w:p w14:paraId="178E09CF" w14:textId="77777777" w:rsidR="0039387E" w:rsidRPr="006217A0" w:rsidRDefault="0039387E" w:rsidP="009C641E">
      <w:pPr>
        <w:keepNext/>
        <w:tabs>
          <w:tab w:val="left" w:pos="3555"/>
        </w:tabs>
        <w:suppressAutoHyphens w:val="0"/>
        <w:jc w:val="center"/>
        <w:outlineLvl w:val="0"/>
        <w:rPr>
          <w:rFonts w:ascii="Times New Roman" w:eastAsia="Calibri" w:hAnsi="Times New Roman" w:cs="Times New Roman"/>
          <w:bCs/>
          <w:sz w:val="24"/>
          <w:lang w:val="bg-BG" w:eastAsia="bg-BG"/>
        </w:rPr>
      </w:pPr>
      <w:r w:rsidRPr="006217A0">
        <w:rPr>
          <w:rFonts w:ascii="Times New Roman" w:eastAsia="Calibri" w:hAnsi="Times New Roman" w:cs="Times New Roman"/>
          <w:bCs/>
          <w:sz w:val="24"/>
          <w:lang w:val="bg-BG" w:eastAsia="bg-BG"/>
        </w:rPr>
        <w:t>С ПРЕДМЕТ:</w:t>
      </w:r>
    </w:p>
    <w:p w14:paraId="3F1B01A6" w14:textId="77777777" w:rsidR="000A5F0C" w:rsidRPr="006217A0" w:rsidRDefault="000A5F0C" w:rsidP="009C641E">
      <w:pPr>
        <w:keepNext/>
        <w:tabs>
          <w:tab w:val="left" w:pos="3555"/>
        </w:tabs>
        <w:suppressAutoHyphens w:val="0"/>
        <w:jc w:val="center"/>
        <w:outlineLvl w:val="0"/>
        <w:rPr>
          <w:rFonts w:ascii="Times New Roman" w:eastAsia="Calibri" w:hAnsi="Times New Roman" w:cs="Times New Roman"/>
          <w:bCs/>
          <w:sz w:val="24"/>
          <w:highlight w:val="yellow"/>
          <w:lang w:val="bg-BG" w:eastAsia="bg-BG"/>
        </w:rPr>
      </w:pPr>
    </w:p>
    <w:p w14:paraId="0A1B00AB" w14:textId="77777777" w:rsidR="00542F59" w:rsidRPr="006217A0" w:rsidRDefault="00542F59" w:rsidP="009C641E">
      <w:pPr>
        <w:keepNext/>
        <w:tabs>
          <w:tab w:val="left" w:pos="3555"/>
        </w:tabs>
        <w:suppressAutoHyphens w:val="0"/>
        <w:jc w:val="center"/>
        <w:outlineLvl w:val="0"/>
        <w:rPr>
          <w:rFonts w:ascii="Times New Roman" w:eastAsia="Calibri" w:hAnsi="Times New Roman" w:cs="Times New Roman"/>
          <w:bCs/>
          <w:sz w:val="24"/>
          <w:highlight w:val="yellow"/>
          <w:lang w:val="bg-BG" w:eastAsia="bg-BG"/>
        </w:rPr>
      </w:pPr>
    </w:p>
    <w:p w14:paraId="7D3A5395" w14:textId="59EDE7E3" w:rsidR="00542F59" w:rsidRPr="006217A0" w:rsidRDefault="00EB44DA" w:rsidP="009C641E">
      <w:pPr>
        <w:keepNext/>
        <w:tabs>
          <w:tab w:val="left" w:pos="3555"/>
        </w:tabs>
        <w:suppressAutoHyphens w:val="0"/>
        <w:jc w:val="center"/>
        <w:outlineLvl w:val="0"/>
        <w:rPr>
          <w:rFonts w:ascii="Times New Roman" w:eastAsia="Calibri" w:hAnsi="Times New Roman" w:cs="Times New Roman"/>
          <w:b/>
          <w:bCs/>
          <w:i/>
          <w:sz w:val="24"/>
          <w:lang w:val="ru-RU" w:eastAsia="bg-BG"/>
        </w:rPr>
      </w:pPr>
      <w:r w:rsidRPr="006217A0">
        <w:rPr>
          <w:rFonts w:ascii="Times New Roman" w:hAnsi="Times New Roman"/>
          <w:b/>
          <w:i/>
          <w:sz w:val="24"/>
          <w:lang w:val="bg-BG"/>
        </w:rPr>
        <w:t>„</w:t>
      </w:r>
      <w:r w:rsidR="006217A0" w:rsidRPr="006217A0">
        <w:rPr>
          <w:rFonts w:ascii="Times New Roman" w:hAnsi="Times New Roman"/>
          <w:b/>
          <w:i/>
          <w:sz w:val="24"/>
          <w:lang w:val="bg-BG"/>
        </w:rPr>
        <w:t xml:space="preserve">Рехабилитация на Част от Път PDV3234/III-565,Маноле-Белозем/-Шишманци-Раковски,кв.Секирово-кв.Парчевич-/II-56/ от км 0+000 до км 4+700 </w:t>
      </w:r>
      <w:r w:rsidR="00043525" w:rsidRPr="006217A0">
        <w:rPr>
          <w:rFonts w:ascii="Times New Roman" w:hAnsi="Times New Roman"/>
          <w:b/>
          <w:i/>
          <w:sz w:val="24"/>
          <w:lang w:val="bg-BG"/>
        </w:rPr>
        <w:t>”</w:t>
      </w:r>
    </w:p>
    <w:p w14:paraId="41A56647" w14:textId="77777777" w:rsidR="00542F59" w:rsidRPr="006217A0" w:rsidRDefault="00542F59" w:rsidP="009C641E">
      <w:pPr>
        <w:keepNext/>
        <w:tabs>
          <w:tab w:val="left" w:pos="3555"/>
        </w:tabs>
        <w:suppressAutoHyphens w:val="0"/>
        <w:jc w:val="center"/>
        <w:outlineLvl w:val="0"/>
        <w:rPr>
          <w:rFonts w:ascii="Times New Roman" w:eastAsia="Calibri" w:hAnsi="Times New Roman" w:cs="Times New Roman"/>
          <w:bCs/>
          <w:sz w:val="24"/>
          <w:lang w:val="bg-BG" w:eastAsia="bg-BG"/>
        </w:rPr>
      </w:pPr>
    </w:p>
    <w:p w14:paraId="0151820C" w14:textId="77777777" w:rsidR="00972C82" w:rsidRDefault="00972C82" w:rsidP="00094C33">
      <w:pPr>
        <w:suppressAutoHyphens w:val="0"/>
        <w:jc w:val="center"/>
        <w:rPr>
          <w:rFonts w:ascii="Times New Roman" w:hAnsi="Times New Roman" w:cs="Times New Roman"/>
          <w:bCs/>
          <w:sz w:val="24"/>
          <w:highlight w:val="yellow"/>
          <w:lang w:val="bg-BG" w:eastAsia="bg-BG"/>
        </w:rPr>
      </w:pPr>
    </w:p>
    <w:p w14:paraId="3150D6B7" w14:textId="77777777" w:rsidR="0019054C" w:rsidRDefault="0019054C" w:rsidP="00094C33">
      <w:pPr>
        <w:suppressAutoHyphens w:val="0"/>
        <w:jc w:val="center"/>
        <w:rPr>
          <w:rFonts w:ascii="Times New Roman" w:hAnsi="Times New Roman" w:cs="Times New Roman"/>
          <w:bCs/>
          <w:sz w:val="24"/>
          <w:highlight w:val="yellow"/>
          <w:lang w:val="bg-BG" w:eastAsia="bg-BG"/>
        </w:rPr>
      </w:pPr>
    </w:p>
    <w:p w14:paraId="054A01DA" w14:textId="77777777" w:rsidR="0019054C" w:rsidRDefault="0019054C" w:rsidP="00094C33">
      <w:pPr>
        <w:suppressAutoHyphens w:val="0"/>
        <w:jc w:val="center"/>
        <w:rPr>
          <w:rFonts w:ascii="Times New Roman" w:hAnsi="Times New Roman" w:cs="Times New Roman"/>
          <w:bCs/>
          <w:sz w:val="24"/>
          <w:highlight w:val="yellow"/>
          <w:lang w:val="bg-BG" w:eastAsia="bg-BG"/>
        </w:rPr>
      </w:pPr>
    </w:p>
    <w:p w14:paraId="0335B3BC" w14:textId="77777777" w:rsidR="0019054C" w:rsidRDefault="0019054C" w:rsidP="00094C33">
      <w:pPr>
        <w:suppressAutoHyphens w:val="0"/>
        <w:jc w:val="center"/>
        <w:rPr>
          <w:rFonts w:ascii="Times New Roman" w:hAnsi="Times New Roman" w:cs="Times New Roman"/>
          <w:bCs/>
          <w:sz w:val="24"/>
          <w:highlight w:val="yellow"/>
          <w:lang w:val="bg-BG" w:eastAsia="bg-BG"/>
        </w:rPr>
      </w:pPr>
    </w:p>
    <w:p w14:paraId="3E3CD4DD" w14:textId="77777777" w:rsidR="0019054C" w:rsidRDefault="0019054C" w:rsidP="00094C33">
      <w:pPr>
        <w:suppressAutoHyphens w:val="0"/>
        <w:jc w:val="center"/>
        <w:rPr>
          <w:rFonts w:ascii="Times New Roman" w:hAnsi="Times New Roman" w:cs="Times New Roman"/>
          <w:bCs/>
          <w:sz w:val="24"/>
          <w:highlight w:val="yellow"/>
          <w:lang w:val="bg-BG" w:eastAsia="bg-BG"/>
        </w:rPr>
      </w:pPr>
    </w:p>
    <w:p w14:paraId="3EBF0A83" w14:textId="77777777" w:rsidR="0019054C" w:rsidRDefault="0019054C" w:rsidP="00094C33">
      <w:pPr>
        <w:suppressAutoHyphens w:val="0"/>
        <w:jc w:val="center"/>
        <w:rPr>
          <w:rFonts w:ascii="Times New Roman" w:hAnsi="Times New Roman" w:cs="Times New Roman"/>
          <w:bCs/>
          <w:sz w:val="24"/>
          <w:highlight w:val="yellow"/>
          <w:lang w:val="bg-BG" w:eastAsia="bg-BG"/>
        </w:rPr>
      </w:pPr>
    </w:p>
    <w:p w14:paraId="42032778" w14:textId="77777777" w:rsidR="0019054C" w:rsidRDefault="0019054C" w:rsidP="00094C33">
      <w:pPr>
        <w:suppressAutoHyphens w:val="0"/>
        <w:jc w:val="center"/>
        <w:rPr>
          <w:rFonts w:ascii="Times New Roman" w:hAnsi="Times New Roman" w:cs="Times New Roman"/>
          <w:bCs/>
          <w:sz w:val="24"/>
          <w:highlight w:val="yellow"/>
          <w:lang w:val="bg-BG" w:eastAsia="bg-BG"/>
        </w:rPr>
      </w:pPr>
    </w:p>
    <w:p w14:paraId="0E0E054E" w14:textId="77777777" w:rsidR="0019054C" w:rsidRDefault="0019054C" w:rsidP="00094C33">
      <w:pPr>
        <w:suppressAutoHyphens w:val="0"/>
        <w:jc w:val="center"/>
        <w:rPr>
          <w:rFonts w:ascii="Times New Roman" w:hAnsi="Times New Roman" w:cs="Times New Roman"/>
          <w:bCs/>
          <w:sz w:val="24"/>
          <w:highlight w:val="yellow"/>
          <w:lang w:val="bg-BG" w:eastAsia="bg-BG"/>
        </w:rPr>
      </w:pPr>
    </w:p>
    <w:p w14:paraId="4AEE4B97" w14:textId="77777777" w:rsidR="0019054C" w:rsidRDefault="0019054C" w:rsidP="00094C33">
      <w:pPr>
        <w:suppressAutoHyphens w:val="0"/>
        <w:jc w:val="center"/>
        <w:rPr>
          <w:rFonts w:ascii="Times New Roman" w:hAnsi="Times New Roman" w:cs="Times New Roman"/>
          <w:bCs/>
          <w:sz w:val="24"/>
          <w:highlight w:val="yellow"/>
          <w:lang w:val="bg-BG" w:eastAsia="bg-BG"/>
        </w:rPr>
      </w:pPr>
    </w:p>
    <w:p w14:paraId="32D6B9EC" w14:textId="77777777" w:rsidR="0019054C" w:rsidRDefault="0019054C" w:rsidP="00094C33">
      <w:pPr>
        <w:suppressAutoHyphens w:val="0"/>
        <w:jc w:val="center"/>
        <w:rPr>
          <w:rFonts w:ascii="Times New Roman" w:hAnsi="Times New Roman" w:cs="Times New Roman"/>
          <w:bCs/>
          <w:sz w:val="24"/>
          <w:highlight w:val="yellow"/>
          <w:lang w:val="bg-BG" w:eastAsia="bg-BG"/>
        </w:rPr>
      </w:pPr>
    </w:p>
    <w:p w14:paraId="72A752F2" w14:textId="77777777" w:rsidR="0019054C" w:rsidRDefault="0019054C" w:rsidP="00094C33">
      <w:pPr>
        <w:suppressAutoHyphens w:val="0"/>
        <w:jc w:val="center"/>
        <w:rPr>
          <w:rFonts w:ascii="Times New Roman" w:hAnsi="Times New Roman" w:cs="Times New Roman"/>
          <w:bCs/>
          <w:sz w:val="24"/>
          <w:highlight w:val="yellow"/>
          <w:lang w:val="bg-BG" w:eastAsia="bg-BG"/>
        </w:rPr>
      </w:pPr>
    </w:p>
    <w:p w14:paraId="1826014E" w14:textId="77777777" w:rsidR="0019054C" w:rsidRDefault="0019054C" w:rsidP="00094C33">
      <w:pPr>
        <w:suppressAutoHyphens w:val="0"/>
        <w:jc w:val="center"/>
        <w:rPr>
          <w:rFonts w:ascii="Times New Roman" w:hAnsi="Times New Roman" w:cs="Times New Roman"/>
          <w:bCs/>
          <w:sz w:val="24"/>
          <w:highlight w:val="yellow"/>
          <w:lang w:val="bg-BG" w:eastAsia="bg-BG"/>
        </w:rPr>
      </w:pPr>
    </w:p>
    <w:p w14:paraId="050CDCB0" w14:textId="77777777" w:rsidR="0019054C" w:rsidRDefault="0019054C" w:rsidP="00094C33">
      <w:pPr>
        <w:suppressAutoHyphens w:val="0"/>
        <w:jc w:val="center"/>
        <w:rPr>
          <w:rFonts w:ascii="Times New Roman" w:hAnsi="Times New Roman" w:cs="Times New Roman"/>
          <w:bCs/>
          <w:sz w:val="24"/>
          <w:highlight w:val="yellow"/>
          <w:lang w:val="bg-BG" w:eastAsia="bg-BG"/>
        </w:rPr>
      </w:pPr>
    </w:p>
    <w:p w14:paraId="597B0D20" w14:textId="77777777" w:rsidR="0019054C" w:rsidRDefault="0019054C" w:rsidP="00094C33">
      <w:pPr>
        <w:suppressAutoHyphens w:val="0"/>
        <w:jc w:val="center"/>
        <w:rPr>
          <w:rFonts w:ascii="Times New Roman" w:hAnsi="Times New Roman" w:cs="Times New Roman"/>
          <w:bCs/>
          <w:sz w:val="24"/>
          <w:highlight w:val="yellow"/>
          <w:lang w:val="bg-BG" w:eastAsia="bg-BG"/>
        </w:rPr>
      </w:pPr>
    </w:p>
    <w:p w14:paraId="60B35F83" w14:textId="77777777" w:rsidR="0019054C" w:rsidRPr="006217A0" w:rsidRDefault="0019054C" w:rsidP="00094C33">
      <w:pPr>
        <w:suppressAutoHyphens w:val="0"/>
        <w:jc w:val="center"/>
        <w:rPr>
          <w:rFonts w:ascii="Times New Roman" w:hAnsi="Times New Roman" w:cs="Times New Roman"/>
          <w:bCs/>
          <w:sz w:val="24"/>
          <w:highlight w:val="yellow"/>
          <w:lang w:val="bg-BG" w:eastAsia="bg-BG"/>
        </w:rPr>
      </w:pPr>
    </w:p>
    <w:p w14:paraId="2EF6A814" w14:textId="77777777" w:rsidR="009D4ADA" w:rsidRPr="006217A0" w:rsidRDefault="009D4ADA" w:rsidP="00094C33">
      <w:pPr>
        <w:suppressAutoHyphens w:val="0"/>
        <w:jc w:val="center"/>
        <w:rPr>
          <w:rFonts w:ascii="Times New Roman" w:hAnsi="Times New Roman" w:cs="Times New Roman"/>
          <w:bCs/>
          <w:sz w:val="24"/>
          <w:highlight w:val="yellow"/>
          <w:lang w:val="bg-BG" w:eastAsia="bg-BG"/>
        </w:rPr>
      </w:pPr>
    </w:p>
    <w:p w14:paraId="479AD711" w14:textId="77777777" w:rsidR="008F2E92" w:rsidRPr="006217A0" w:rsidRDefault="008F2E92" w:rsidP="00094C33">
      <w:pPr>
        <w:suppressAutoHyphens w:val="0"/>
        <w:jc w:val="center"/>
        <w:rPr>
          <w:rFonts w:ascii="Times New Roman" w:eastAsia="Calibri" w:hAnsi="Times New Roman" w:cs="Times New Roman"/>
          <w:sz w:val="24"/>
          <w:highlight w:val="yellow"/>
          <w:lang w:val="bg-BG"/>
        </w:rPr>
      </w:pPr>
    </w:p>
    <w:p w14:paraId="2A26197A" w14:textId="77777777" w:rsidR="00094C33" w:rsidRPr="0019054C" w:rsidRDefault="00094C33" w:rsidP="00094C33">
      <w:pPr>
        <w:suppressAutoHyphens w:val="0"/>
        <w:jc w:val="center"/>
        <w:rPr>
          <w:rFonts w:ascii="Times New Roman" w:eastAsia="Calibri" w:hAnsi="Times New Roman" w:cs="Times New Roman"/>
          <w:sz w:val="24"/>
          <w:lang w:val="bg-BG"/>
        </w:rPr>
      </w:pPr>
    </w:p>
    <w:p w14:paraId="63521CD6" w14:textId="7F8CCDF4" w:rsidR="001819E4" w:rsidRPr="0019054C" w:rsidRDefault="00A2766C" w:rsidP="007A5416">
      <w:pPr>
        <w:suppressAutoHyphens w:val="0"/>
        <w:jc w:val="center"/>
        <w:rPr>
          <w:rFonts w:ascii="Times New Roman" w:eastAsia="Calibri" w:hAnsi="Times New Roman" w:cs="Times New Roman"/>
          <w:sz w:val="24"/>
          <w:lang w:val="bg-BG"/>
        </w:rPr>
      </w:pPr>
      <w:r w:rsidRPr="0019054C">
        <w:rPr>
          <w:rFonts w:ascii="Times New Roman" w:eastAsia="Calibri" w:hAnsi="Times New Roman" w:cs="Times New Roman"/>
          <w:noProof/>
          <w:sz w:val="24"/>
          <w:lang w:val="bg-BG" w:eastAsia="bg-BG"/>
        </w:rPr>
        <w:drawing>
          <wp:anchor distT="0" distB="0" distL="114300" distR="114300" simplePos="0" relativeHeight="251663360" behindDoc="1" locked="0" layoutInCell="1" allowOverlap="1" wp14:anchorId="710411A3" wp14:editId="44258C2E">
            <wp:simplePos x="0" y="0"/>
            <wp:positionH relativeFrom="column">
              <wp:posOffset>5238750</wp:posOffset>
            </wp:positionH>
            <wp:positionV relativeFrom="paragraph">
              <wp:posOffset>9396095</wp:posOffset>
            </wp:positionV>
            <wp:extent cx="1261745" cy="566420"/>
            <wp:effectExtent l="0" t="0" r="0" b="5080"/>
            <wp:wrapNone/>
            <wp:docPr id="2" name="Picture 2" descr="Logo Interreg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terreg_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74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C82" w:rsidRPr="0019054C">
        <w:rPr>
          <w:rFonts w:ascii="Times New Roman" w:eastAsia="Calibri" w:hAnsi="Times New Roman" w:cs="Times New Roman"/>
          <w:sz w:val="24"/>
          <w:lang w:val="bg-BG"/>
        </w:rPr>
        <w:t xml:space="preserve">гр. </w:t>
      </w:r>
      <w:r w:rsidR="006217A0" w:rsidRPr="0019054C">
        <w:rPr>
          <w:rFonts w:ascii="Times New Roman" w:eastAsia="Calibri" w:hAnsi="Times New Roman" w:cs="Times New Roman"/>
          <w:sz w:val="24"/>
          <w:lang w:val="bg-BG"/>
        </w:rPr>
        <w:t>Раковски</w:t>
      </w:r>
      <w:r w:rsidR="00CB2355" w:rsidRPr="0019054C">
        <w:rPr>
          <w:rFonts w:ascii="Times New Roman" w:eastAsia="Calibri" w:hAnsi="Times New Roman" w:cs="Times New Roman"/>
          <w:sz w:val="24"/>
          <w:lang w:val="bg-BG"/>
        </w:rPr>
        <w:t>,</w:t>
      </w:r>
      <w:r w:rsidR="00912A92" w:rsidRPr="0019054C">
        <w:rPr>
          <w:rFonts w:ascii="Times New Roman" w:eastAsia="Calibri" w:hAnsi="Times New Roman" w:cs="Times New Roman"/>
          <w:sz w:val="24"/>
          <w:lang w:val="bg-BG"/>
        </w:rPr>
        <w:t xml:space="preserve"> </w:t>
      </w:r>
      <w:r w:rsidR="00972C82" w:rsidRPr="0019054C">
        <w:rPr>
          <w:rFonts w:ascii="Times New Roman" w:eastAsia="Calibri" w:hAnsi="Times New Roman" w:cs="Times New Roman"/>
          <w:sz w:val="24"/>
          <w:lang w:val="bg-BG"/>
        </w:rPr>
        <w:t>20</w:t>
      </w:r>
      <w:r w:rsidR="006217A0" w:rsidRPr="0019054C">
        <w:rPr>
          <w:rFonts w:ascii="Times New Roman" w:eastAsia="Calibri" w:hAnsi="Times New Roman" w:cs="Times New Roman"/>
          <w:sz w:val="24"/>
          <w:lang w:val="bg-BG"/>
        </w:rPr>
        <w:t>20</w:t>
      </w:r>
      <w:r w:rsidR="00972C82" w:rsidRPr="0019054C">
        <w:rPr>
          <w:rFonts w:ascii="Times New Roman" w:eastAsia="Calibri" w:hAnsi="Times New Roman" w:cs="Times New Roman"/>
          <w:sz w:val="24"/>
          <w:lang w:val="bg-BG"/>
        </w:rPr>
        <w:t xml:space="preserve"> г.</w:t>
      </w:r>
    </w:p>
    <w:p w14:paraId="6029357A" w14:textId="08CA1467" w:rsidR="00972C82" w:rsidRPr="006217A0" w:rsidRDefault="001871FF" w:rsidP="00094C33">
      <w:pPr>
        <w:suppressAutoHyphens w:val="0"/>
        <w:jc w:val="center"/>
        <w:rPr>
          <w:rFonts w:ascii="Times New Roman" w:eastAsia="Calibri" w:hAnsi="Times New Roman"/>
          <w:sz w:val="24"/>
          <w:highlight w:val="yellow"/>
          <w:lang w:val="bg-BG"/>
        </w:rPr>
      </w:pPr>
      <w:r w:rsidRPr="006217A0">
        <w:rPr>
          <w:rFonts w:ascii="Times New Roman" w:eastAsia="Calibri" w:hAnsi="Times New Roman" w:cs="Times New Roman"/>
          <w:noProof/>
          <w:sz w:val="24"/>
          <w:highlight w:val="yellow"/>
          <w:lang w:val="bg-BG" w:eastAsia="bg-BG"/>
        </w:rPr>
        <w:drawing>
          <wp:anchor distT="0" distB="0" distL="114300" distR="114300" simplePos="0" relativeHeight="251666432" behindDoc="1" locked="0" layoutInCell="1" allowOverlap="1" wp14:anchorId="0EF11289" wp14:editId="5160BB0E">
            <wp:simplePos x="0" y="0"/>
            <wp:positionH relativeFrom="column">
              <wp:posOffset>5238750</wp:posOffset>
            </wp:positionH>
            <wp:positionV relativeFrom="paragraph">
              <wp:posOffset>9396095</wp:posOffset>
            </wp:positionV>
            <wp:extent cx="1261745" cy="566420"/>
            <wp:effectExtent l="0" t="0" r="0" b="5080"/>
            <wp:wrapNone/>
            <wp:docPr id="9" name="Picture 9" descr="Logo Interreg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nterreg_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74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9E4" w:rsidRPr="006217A0">
        <w:rPr>
          <w:rFonts w:ascii="Times New Roman" w:eastAsia="Calibri" w:hAnsi="Times New Roman" w:cs="Times New Roman"/>
          <w:noProof/>
          <w:sz w:val="24"/>
          <w:highlight w:val="yellow"/>
          <w:lang w:val="bg-BG" w:eastAsia="bg-BG"/>
        </w:rPr>
        <w:drawing>
          <wp:anchor distT="0" distB="0" distL="114300" distR="114300" simplePos="0" relativeHeight="251665408" behindDoc="1" locked="0" layoutInCell="1" allowOverlap="1" wp14:anchorId="06F4E527" wp14:editId="7C07AD35">
            <wp:simplePos x="0" y="0"/>
            <wp:positionH relativeFrom="column">
              <wp:posOffset>5238750</wp:posOffset>
            </wp:positionH>
            <wp:positionV relativeFrom="paragraph">
              <wp:posOffset>9396095</wp:posOffset>
            </wp:positionV>
            <wp:extent cx="1261745" cy="566420"/>
            <wp:effectExtent l="0" t="0" r="0" b="5080"/>
            <wp:wrapNone/>
            <wp:docPr id="11" name="Picture 11" descr="Logo Interreg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nterreg_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74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C82" w:rsidRPr="006217A0">
        <w:rPr>
          <w:rFonts w:ascii="Times New Roman" w:eastAsia="Calibri" w:hAnsi="Times New Roman"/>
          <w:sz w:val="24"/>
          <w:highlight w:val="yellow"/>
          <w:lang w:val="bg-BG"/>
        </w:rPr>
        <w:br w:type="page"/>
      </w:r>
    </w:p>
    <w:p w14:paraId="5C640B17" w14:textId="77777777" w:rsidR="0019054C" w:rsidRDefault="0019054C" w:rsidP="00094C33">
      <w:pPr>
        <w:rPr>
          <w:rFonts w:ascii="Times New Roman" w:hAnsi="Times New Roman" w:cs="Times New Roman"/>
          <w:b/>
          <w:bCs/>
          <w:caps/>
          <w:sz w:val="24"/>
          <w:highlight w:val="yellow"/>
          <w:lang w:val="bg-BG"/>
        </w:rPr>
      </w:pPr>
    </w:p>
    <w:p w14:paraId="27F56D34" w14:textId="77777777" w:rsidR="00972C82" w:rsidRPr="0019054C" w:rsidRDefault="00972C82" w:rsidP="00094C33">
      <w:pPr>
        <w:rPr>
          <w:rFonts w:ascii="Times New Roman" w:hAnsi="Times New Roman" w:cs="Times New Roman"/>
          <w:b/>
          <w:bCs/>
          <w:caps/>
          <w:sz w:val="24"/>
          <w:lang w:val="bg-BG"/>
        </w:rPr>
      </w:pPr>
      <w:r w:rsidRPr="0019054C">
        <w:rPr>
          <w:rFonts w:ascii="Times New Roman" w:hAnsi="Times New Roman" w:cs="Times New Roman"/>
          <w:b/>
          <w:bCs/>
          <w:caps/>
          <w:sz w:val="24"/>
          <w:lang w:val="bg-BG"/>
        </w:rPr>
        <w:t>съдържание:</w:t>
      </w:r>
    </w:p>
    <w:p w14:paraId="0D6B1C3D" w14:textId="77777777" w:rsidR="00913C49" w:rsidRPr="0019054C" w:rsidRDefault="00972C82" w:rsidP="00094C33">
      <w:pPr>
        <w:rPr>
          <w:rFonts w:ascii="Times New Roman" w:hAnsi="Times New Roman" w:cs="Times New Roman"/>
          <w:bCs/>
          <w:caps/>
          <w:sz w:val="24"/>
          <w:lang w:val="bg-BG"/>
        </w:rPr>
      </w:pPr>
      <w:r w:rsidRPr="0019054C">
        <w:rPr>
          <w:rFonts w:ascii="Times New Roman" w:eastAsia="Calibri" w:hAnsi="Times New Roman" w:cs="Times New Roman"/>
          <w:b/>
          <w:sz w:val="24"/>
          <w:lang w:val="bg-BG" w:eastAsia="en-US"/>
        </w:rPr>
        <w:t>Раздел I</w:t>
      </w:r>
      <w:r w:rsidRPr="0019054C">
        <w:rPr>
          <w:rFonts w:ascii="Times New Roman" w:hAnsi="Times New Roman" w:cs="Times New Roman"/>
          <w:b/>
          <w:bCs/>
          <w:caps/>
          <w:sz w:val="24"/>
          <w:lang w:val="bg-BG"/>
        </w:rPr>
        <w:tab/>
      </w:r>
      <w:r w:rsidRPr="0019054C">
        <w:rPr>
          <w:rFonts w:ascii="Times New Roman" w:hAnsi="Times New Roman" w:cs="Times New Roman"/>
          <w:bCs/>
          <w:caps/>
          <w:sz w:val="24"/>
          <w:lang w:val="bg-BG"/>
        </w:rPr>
        <w:t>ОПИСАНИЕ НА ОБЩЕСТВЕНАТА П</w:t>
      </w:r>
      <w:r w:rsidR="007473B2" w:rsidRPr="0019054C">
        <w:rPr>
          <w:rFonts w:ascii="Times New Roman" w:hAnsi="Times New Roman" w:cs="Times New Roman"/>
          <w:bCs/>
          <w:caps/>
          <w:sz w:val="24"/>
          <w:lang w:val="bg-BG"/>
        </w:rPr>
        <w:t>ОРЪЧКА</w:t>
      </w:r>
    </w:p>
    <w:p w14:paraId="61271A6A" w14:textId="7141ED85" w:rsidR="00972C82" w:rsidRPr="0019054C" w:rsidRDefault="00913C49" w:rsidP="00094C33">
      <w:pPr>
        <w:rPr>
          <w:rFonts w:ascii="Times New Roman" w:hAnsi="Times New Roman" w:cs="Times New Roman"/>
          <w:bCs/>
          <w:caps/>
          <w:sz w:val="24"/>
          <w:lang w:val="bg-BG"/>
        </w:rPr>
      </w:pPr>
      <w:r w:rsidRPr="0019054C">
        <w:rPr>
          <w:rFonts w:ascii="Times New Roman" w:eastAsia="Calibri" w:hAnsi="Times New Roman" w:cs="Times New Roman"/>
          <w:b/>
          <w:sz w:val="24"/>
          <w:lang w:val="bg-BG" w:eastAsia="en-US"/>
        </w:rPr>
        <w:t>Раздел II</w:t>
      </w:r>
      <w:r w:rsidRPr="0019054C">
        <w:rPr>
          <w:rFonts w:ascii="Times New Roman" w:hAnsi="Times New Roman" w:cs="Times New Roman"/>
          <w:bCs/>
          <w:caps/>
          <w:sz w:val="24"/>
          <w:lang w:val="bg-BG"/>
        </w:rPr>
        <w:tab/>
      </w:r>
      <w:r w:rsidR="00264C35" w:rsidRPr="0019054C">
        <w:rPr>
          <w:rFonts w:ascii="Times New Roman" w:hAnsi="Times New Roman" w:cs="Times New Roman"/>
          <w:bCs/>
          <w:caps/>
          <w:sz w:val="24"/>
          <w:lang w:val="bg-BG"/>
        </w:rPr>
        <w:t>ТЕХНИЧЕСКА</w:t>
      </w:r>
      <w:r w:rsidR="00D86E81" w:rsidRPr="0019054C">
        <w:rPr>
          <w:rFonts w:ascii="Times New Roman" w:hAnsi="Times New Roman" w:cs="Times New Roman"/>
          <w:bCs/>
          <w:caps/>
          <w:sz w:val="24"/>
          <w:lang w:val="bg-BG"/>
        </w:rPr>
        <w:t xml:space="preserve"> СПЕЦИФИКАЦИ</w:t>
      </w:r>
      <w:r w:rsidR="00264C35" w:rsidRPr="0019054C">
        <w:rPr>
          <w:rFonts w:ascii="Times New Roman" w:hAnsi="Times New Roman" w:cs="Times New Roman"/>
          <w:bCs/>
          <w:caps/>
          <w:sz w:val="24"/>
          <w:lang w:val="bg-BG"/>
        </w:rPr>
        <w:t>Я</w:t>
      </w:r>
      <w:r w:rsidR="00657A62" w:rsidRPr="0019054C">
        <w:rPr>
          <w:rFonts w:ascii="Times New Roman" w:hAnsi="Times New Roman" w:cs="Times New Roman"/>
          <w:bCs/>
          <w:caps/>
          <w:sz w:val="24"/>
          <w:lang w:val="bg-BG"/>
        </w:rPr>
        <w:t xml:space="preserve">. </w:t>
      </w:r>
      <w:r w:rsidR="000B4702">
        <w:rPr>
          <w:rFonts w:ascii="Times New Roman" w:hAnsi="Times New Roman" w:cs="Times New Roman"/>
          <w:bCs/>
          <w:caps/>
          <w:sz w:val="24"/>
          <w:lang w:val="bg-BG"/>
        </w:rPr>
        <w:t>Технически</w:t>
      </w:r>
      <w:r w:rsidR="00FC1C9D" w:rsidRPr="0019054C">
        <w:rPr>
          <w:rFonts w:ascii="Times New Roman" w:hAnsi="Times New Roman" w:cs="Times New Roman"/>
          <w:bCs/>
          <w:caps/>
          <w:sz w:val="24"/>
          <w:lang w:val="bg-BG"/>
        </w:rPr>
        <w:t xml:space="preserve"> ПРОЕКТИ</w:t>
      </w:r>
      <w:r w:rsidR="00657A62" w:rsidRPr="0019054C">
        <w:rPr>
          <w:rFonts w:ascii="Times New Roman" w:hAnsi="Times New Roman" w:cs="Times New Roman"/>
          <w:bCs/>
          <w:caps/>
          <w:sz w:val="24"/>
          <w:lang w:val="bg-BG"/>
        </w:rPr>
        <w:t>.</w:t>
      </w:r>
    </w:p>
    <w:p w14:paraId="342D2E93" w14:textId="77777777" w:rsidR="00972C82" w:rsidRPr="0019054C" w:rsidRDefault="00972C82" w:rsidP="00094C33">
      <w:pPr>
        <w:rPr>
          <w:rFonts w:ascii="Times New Roman" w:hAnsi="Times New Roman" w:cs="Times New Roman"/>
          <w:bCs/>
          <w:caps/>
          <w:sz w:val="24"/>
          <w:lang w:val="bg-BG"/>
        </w:rPr>
      </w:pPr>
      <w:r w:rsidRPr="0019054C">
        <w:rPr>
          <w:rFonts w:ascii="Times New Roman" w:eastAsia="Calibri" w:hAnsi="Times New Roman" w:cs="Times New Roman"/>
          <w:b/>
          <w:sz w:val="24"/>
          <w:lang w:val="bg-BG" w:eastAsia="en-US"/>
        </w:rPr>
        <w:t>Раздел IІ</w:t>
      </w:r>
      <w:r w:rsidR="00913C49" w:rsidRPr="0019054C">
        <w:rPr>
          <w:rFonts w:ascii="Times New Roman" w:eastAsia="Calibri" w:hAnsi="Times New Roman" w:cs="Times New Roman"/>
          <w:b/>
          <w:sz w:val="24"/>
          <w:lang w:val="bg-BG" w:eastAsia="en-US"/>
        </w:rPr>
        <w:t>I</w:t>
      </w:r>
      <w:r w:rsidRPr="0019054C">
        <w:rPr>
          <w:rFonts w:ascii="Times New Roman" w:eastAsia="Calibri" w:hAnsi="Times New Roman" w:cs="Times New Roman"/>
          <w:b/>
          <w:sz w:val="24"/>
          <w:lang w:val="bg-BG" w:eastAsia="en-US"/>
        </w:rPr>
        <w:tab/>
      </w:r>
      <w:r w:rsidRPr="0019054C">
        <w:rPr>
          <w:rFonts w:ascii="Times New Roman" w:hAnsi="Times New Roman" w:cs="Times New Roman"/>
          <w:bCs/>
          <w:caps/>
          <w:sz w:val="24"/>
          <w:lang w:val="bg-BG"/>
        </w:rPr>
        <w:t>уСЛОВИЯ ЗА</w:t>
      </w:r>
      <w:r w:rsidR="00D86E81" w:rsidRPr="0019054C">
        <w:rPr>
          <w:rFonts w:ascii="Times New Roman" w:hAnsi="Times New Roman" w:cs="Times New Roman"/>
          <w:bCs/>
          <w:caps/>
          <w:sz w:val="24"/>
          <w:lang w:val="bg-BG"/>
        </w:rPr>
        <w:t xml:space="preserve"> УЧАСТИЕ В ОБЩЕСТВЕНАТА ПОРЪЧКА</w:t>
      </w:r>
    </w:p>
    <w:p w14:paraId="44607D9E" w14:textId="77777777" w:rsidR="00972C82" w:rsidRPr="0019054C" w:rsidRDefault="00913C49" w:rsidP="00094C33">
      <w:pPr>
        <w:rPr>
          <w:rFonts w:ascii="Times New Roman" w:hAnsi="Times New Roman" w:cs="Times New Roman"/>
          <w:bCs/>
          <w:caps/>
          <w:sz w:val="24"/>
          <w:lang w:val="bg-BG"/>
        </w:rPr>
      </w:pPr>
      <w:r w:rsidRPr="0019054C">
        <w:rPr>
          <w:rFonts w:ascii="Times New Roman" w:eastAsia="Calibri" w:hAnsi="Times New Roman" w:cs="Times New Roman"/>
          <w:b/>
          <w:sz w:val="24"/>
          <w:lang w:val="bg-BG" w:eastAsia="en-US"/>
        </w:rPr>
        <w:t>Раздел IV</w:t>
      </w:r>
      <w:r w:rsidR="00972C82" w:rsidRPr="0019054C">
        <w:rPr>
          <w:rFonts w:ascii="Times New Roman" w:eastAsia="Calibri" w:hAnsi="Times New Roman" w:cs="Times New Roman"/>
          <w:b/>
          <w:sz w:val="24"/>
          <w:lang w:val="bg-BG" w:eastAsia="en-US"/>
        </w:rPr>
        <w:tab/>
      </w:r>
      <w:r w:rsidR="00972C82" w:rsidRPr="0019054C">
        <w:rPr>
          <w:rFonts w:ascii="Times New Roman" w:hAnsi="Times New Roman" w:cs="Times New Roman"/>
          <w:bCs/>
          <w:caps/>
          <w:sz w:val="24"/>
          <w:lang w:val="bg-BG"/>
        </w:rPr>
        <w:t xml:space="preserve">УКАЗАНИЯ ЗА ПОДГОТОВКА И ПОДАВАНЕ НА ОФЕРТАТА. КОМУНИКАЦИЯ </w:t>
      </w:r>
      <w:r w:rsidR="00D86E81" w:rsidRPr="0019054C">
        <w:rPr>
          <w:rFonts w:ascii="Times New Roman" w:hAnsi="Times New Roman" w:cs="Times New Roman"/>
          <w:bCs/>
          <w:caps/>
          <w:sz w:val="24"/>
          <w:lang w:val="bg-BG"/>
        </w:rPr>
        <w:t>МЕЖДУ ВЪЗЛОЖИТЕЛЯ И УЧАСТНИЦИТЕ</w:t>
      </w:r>
    </w:p>
    <w:p w14:paraId="44BFE36D" w14:textId="77777777" w:rsidR="00972C82" w:rsidRPr="000B4702" w:rsidRDefault="00913C49" w:rsidP="00094C33">
      <w:pPr>
        <w:rPr>
          <w:rFonts w:ascii="Times New Roman" w:hAnsi="Times New Roman" w:cs="Times New Roman"/>
          <w:bCs/>
          <w:caps/>
          <w:sz w:val="24"/>
          <w:lang w:val="bg-BG"/>
        </w:rPr>
      </w:pPr>
      <w:r w:rsidRPr="000B4702">
        <w:rPr>
          <w:rFonts w:ascii="Times New Roman" w:eastAsia="Calibri" w:hAnsi="Times New Roman" w:cs="Times New Roman"/>
          <w:b/>
          <w:sz w:val="24"/>
          <w:lang w:val="bg-BG" w:eastAsia="en-US"/>
        </w:rPr>
        <w:t xml:space="preserve">Раздел </w:t>
      </w:r>
      <w:r w:rsidR="00972C82" w:rsidRPr="000B4702">
        <w:rPr>
          <w:rFonts w:ascii="Times New Roman" w:eastAsia="Calibri" w:hAnsi="Times New Roman" w:cs="Times New Roman"/>
          <w:b/>
          <w:sz w:val="24"/>
          <w:lang w:val="bg-BG" w:eastAsia="en-US"/>
        </w:rPr>
        <w:t>V</w:t>
      </w:r>
      <w:r w:rsidR="00972C82" w:rsidRPr="000B4702">
        <w:rPr>
          <w:rFonts w:ascii="Times New Roman" w:eastAsia="Calibri" w:hAnsi="Times New Roman" w:cs="Times New Roman"/>
          <w:b/>
          <w:sz w:val="24"/>
          <w:lang w:val="bg-BG" w:eastAsia="en-US"/>
        </w:rPr>
        <w:tab/>
      </w:r>
      <w:r w:rsidR="00333981" w:rsidRPr="000B4702">
        <w:rPr>
          <w:rFonts w:ascii="Times New Roman" w:hAnsi="Times New Roman" w:cs="Times New Roman"/>
          <w:bCs/>
          <w:caps/>
          <w:sz w:val="24"/>
          <w:lang w:val="bg-BG"/>
        </w:rPr>
        <w:t>НЕОБХОДИМИ ДОКУМЕНТИ. ОБРАЗЦИ</w:t>
      </w:r>
    </w:p>
    <w:p w14:paraId="10849BF3" w14:textId="77777777" w:rsidR="00CF551D" w:rsidRPr="000B4702" w:rsidRDefault="00CF551D" w:rsidP="0047642C">
      <w:pPr>
        <w:widowControl w:val="0"/>
        <w:suppressAutoHyphens w:val="0"/>
        <w:jc w:val="both"/>
        <w:rPr>
          <w:rFonts w:ascii="Times New Roman" w:hAnsi="Times New Roman" w:cs="Times New Roman"/>
          <w:sz w:val="24"/>
          <w:lang w:val="bg-BG" w:eastAsia="bg-BG"/>
        </w:rPr>
      </w:pPr>
      <w:r w:rsidRPr="000B4702">
        <w:rPr>
          <w:rFonts w:ascii="Times New Roman" w:hAnsi="Times New Roman" w:cs="Times New Roman"/>
          <w:b/>
          <w:i/>
          <w:iCs/>
          <w:sz w:val="24"/>
          <w:lang w:val="bg-BG" w:eastAsia="bg-BG"/>
        </w:rPr>
        <w:t>Образец № 1</w:t>
      </w:r>
      <w:r w:rsidRPr="000B4702">
        <w:rPr>
          <w:rFonts w:ascii="Times New Roman" w:hAnsi="Times New Roman" w:cs="Times New Roman"/>
          <w:sz w:val="24"/>
          <w:lang w:val="bg-BG" w:eastAsia="bg-BG"/>
        </w:rPr>
        <w:t xml:space="preserve"> - Опис на представените документи;</w:t>
      </w:r>
    </w:p>
    <w:p w14:paraId="4A5F7A77" w14:textId="77777777" w:rsidR="00CF551D" w:rsidRPr="000B4702" w:rsidRDefault="00CF551D" w:rsidP="0047642C">
      <w:pPr>
        <w:widowControl w:val="0"/>
        <w:suppressAutoHyphens w:val="0"/>
        <w:jc w:val="both"/>
        <w:rPr>
          <w:rFonts w:ascii="Times New Roman" w:hAnsi="Times New Roman" w:cs="Times New Roman"/>
          <w:sz w:val="24"/>
          <w:lang w:val="bg-BG" w:eastAsia="bg-BG"/>
        </w:rPr>
      </w:pPr>
      <w:r w:rsidRPr="000B4702">
        <w:rPr>
          <w:rFonts w:ascii="Times New Roman" w:hAnsi="Times New Roman" w:cs="Times New Roman"/>
          <w:b/>
          <w:i/>
          <w:iCs/>
          <w:sz w:val="24"/>
          <w:lang w:val="bg-BG" w:eastAsia="bg-BG"/>
        </w:rPr>
        <w:t>Образец № 2</w:t>
      </w:r>
      <w:r w:rsidRPr="000B4702">
        <w:rPr>
          <w:rFonts w:ascii="Times New Roman" w:hAnsi="Times New Roman" w:cs="Times New Roman"/>
          <w:sz w:val="24"/>
          <w:lang w:val="bg-BG" w:eastAsia="bg-BG"/>
        </w:rPr>
        <w:t xml:space="preserve"> – Стандартен образец на единния европейски документ за обществени поръчки - ЕЕДОП;</w:t>
      </w:r>
    </w:p>
    <w:p w14:paraId="6B601F66" w14:textId="78D0A72D" w:rsidR="00CF551D" w:rsidRPr="000B4702" w:rsidRDefault="00CF551D" w:rsidP="00C53261">
      <w:pPr>
        <w:jc w:val="both"/>
        <w:rPr>
          <w:rFonts w:ascii="Times New Roman" w:hAnsi="Times New Roman" w:cs="Times New Roman"/>
          <w:sz w:val="24"/>
          <w:shd w:val="clear" w:color="auto" w:fill="FFFFFF"/>
          <w:lang w:val="bg-BG" w:eastAsia="bg-BG"/>
        </w:rPr>
      </w:pPr>
      <w:r w:rsidRPr="000B4702">
        <w:rPr>
          <w:rFonts w:ascii="Times New Roman" w:hAnsi="Times New Roman" w:cs="Times New Roman"/>
          <w:b/>
          <w:i/>
          <w:iCs/>
          <w:sz w:val="24"/>
          <w:lang w:val="bg-BG" w:eastAsia="bg-BG"/>
        </w:rPr>
        <w:t xml:space="preserve">Образец № </w:t>
      </w:r>
      <w:r w:rsidR="000B4702" w:rsidRPr="000B4702">
        <w:rPr>
          <w:rFonts w:ascii="Times New Roman" w:hAnsi="Times New Roman" w:cs="Times New Roman"/>
          <w:b/>
          <w:i/>
          <w:iCs/>
          <w:sz w:val="24"/>
          <w:lang w:val="bg-BG" w:eastAsia="bg-BG"/>
        </w:rPr>
        <w:t>3</w:t>
      </w:r>
      <w:r w:rsidRPr="000B4702">
        <w:rPr>
          <w:rFonts w:ascii="Times New Roman" w:hAnsi="Times New Roman" w:cs="Times New Roman"/>
          <w:i/>
          <w:iCs/>
          <w:sz w:val="24"/>
          <w:lang w:val="bg-BG" w:eastAsia="bg-BG"/>
        </w:rPr>
        <w:t xml:space="preserve"> - </w:t>
      </w:r>
      <w:bookmarkStart w:id="1" w:name="OLE_LINK37"/>
      <w:bookmarkStart w:id="2" w:name="OLE_LINK38"/>
      <w:bookmarkStart w:id="3" w:name="OLE_LINK39"/>
      <w:r w:rsidRPr="000B4702">
        <w:rPr>
          <w:rFonts w:ascii="Times New Roman" w:hAnsi="Times New Roman" w:cs="Times New Roman"/>
          <w:sz w:val="24"/>
          <w:shd w:val="clear" w:color="auto" w:fill="FFFFFF"/>
          <w:lang w:val="bg-BG" w:eastAsia="bg-BG"/>
        </w:rPr>
        <w:t>Декларация по образец, съгласно чл. 59, ал. 1, т. 3 във връзка с чл. 59, ал. 3 от Закона за мерките срещу изпирането на пари;</w:t>
      </w:r>
    </w:p>
    <w:p w14:paraId="61A17879" w14:textId="5BD1A3BC" w:rsidR="00CF551D" w:rsidRPr="000B4702" w:rsidRDefault="00CF551D" w:rsidP="00C53261">
      <w:pPr>
        <w:jc w:val="both"/>
        <w:rPr>
          <w:rFonts w:ascii="Times New Roman" w:hAnsi="Times New Roman" w:cs="Times New Roman"/>
          <w:sz w:val="24"/>
          <w:lang w:val="bg-BG" w:eastAsia="bg-BG"/>
        </w:rPr>
      </w:pPr>
      <w:r w:rsidRPr="000B4702">
        <w:rPr>
          <w:rFonts w:ascii="Times New Roman" w:hAnsi="Times New Roman" w:cs="Times New Roman"/>
          <w:b/>
          <w:i/>
          <w:iCs/>
          <w:sz w:val="24"/>
          <w:lang w:val="bg-BG" w:eastAsia="bg-BG"/>
        </w:rPr>
        <w:t xml:space="preserve">Образец № </w:t>
      </w:r>
      <w:r w:rsidR="000B4702" w:rsidRPr="000B4702">
        <w:rPr>
          <w:rFonts w:ascii="Times New Roman" w:hAnsi="Times New Roman" w:cs="Times New Roman"/>
          <w:b/>
          <w:i/>
          <w:iCs/>
          <w:sz w:val="24"/>
          <w:lang w:val="bg-BG" w:eastAsia="bg-BG"/>
        </w:rPr>
        <w:t>4</w:t>
      </w:r>
      <w:r w:rsidRPr="000B4702">
        <w:rPr>
          <w:rFonts w:ascii="Times New Roman" w:hAnsi="Times New Roman" w:cs="Times New Roman"/>
          <w:i/>
          <w:iCs/>
          <w:sz w:val="24"/>
          <w:lang w:val="bg-BG" w:eastAsia="bg-BG"/>
        </w:rPr>
        <w:t xml:space="preserve"> - </w:t>
      </w:r>
      <w:r w:rsidRPr="000B4702">
        <w:rPr>
          <w:rFonts w:ascii="Times New Roman" w:hAnsi="Times New Roman" w:cs="Times New Roman"/>
          <w:sz w:val="24"/>
          <w:shd w:val="clear" w:color="auto" w:fill="FFFFFF"/>
          <w:lang w:val="bg-BG" w:eastAsia="bg-BG"/>
        </w:rPr>
        <w:t>Декларация по образец, съгласно чл. 42, ал. 2, т. 2 от Закона за мерките срещу изпирането на пари</w:t>
      </w:r>
      <w:bookmarkEnd w:id="1"/>
      <w:bookmarkEnd w:id="2"/>
      <w:bookmarkEnd w:id="3"/>
      <w:r w:rsidRPr="000B4702">
        <w:rPr>
          <w:rFonts w:ascii="Times New Roman" w:hAnsi="Times New Roman" w:cs="Times New Roman"/>
          <w:sz w:val="24"/>
          <w:shd w:val="clear" w:color="auto" w:fill="FFFFFF"/>
          <w:lang w:val="bg-BG" w:eastAsia="bg-BG"/>
        </w:rPr>
        <w:t>;</w:t>
      </w:r>
    </w:p>
    <w:p w14:paraId="0A97B3DE" w14:textId="725CFA0F" w:rsidR="00CF551D" w:rsidRPr="000B4702" w:rsidRDefault="00630695" w:rsidP="0047642C">
      <w:pPr>
        <w:widowControl w:val="0"/>
        <w:suppressAutoHyphens w:val="0"/>
        <w:jc w:val="both"/>
        <w:rPr>
          <w:rFonts w:ascii="Times New Roman" w:hAnsi="Times New Roman" w:cs="Times New Roman"/>
          <w:sz w:val="24"/>
          <w:lang w:val="bg-BG" w:eastAsia="bg-BG"/>
        </w:rPr>
      </w:pPr>
      <w:r w:rsidRPr="00630695">
        <w:rPr>
          <w:rFonts w:ascii="Times New Roman" w:hAnsi="Times New Roman" w:cs="Times New Roman"/>
          <w:b/>
          <w:i/>
          <w:iCs/>
          <w:sz w:val="24"/>
          <w:lang w:val="bg-BG" w:eastAsia="bg-BG"/>
        </w:rPr>
        <w:t>Образец</w:t>
      </w:r>
      <w:r w:rsidR="00CF551D" w:rsidRPr="000B4702">
        <w:rPr>
          <w:rFonts w:ascii="Times New Roman" w:hAnsi="Times New Roman" w:cs="Times New Roman"/>
          <w:b/>
          <w:i/>
          <w:iCs/>
          <w:sz w:val="24"/>
          <w:lang w:val="bg-BG" w:eastAsia="bg-BG"/>
        </w:rPr>
        <w:t xml:space="preserve"> № </w:t>
      </w:r>
      <w:r w:rsidR="000B4702" w:rsidRPr="000B4702">
        <w:rPr>
          <w:rFonts w:ascii="Times New Roman" w:hAnsi="Times New Roman" w:cs="Times New Roman"/>
          <w:b/>
          <w:i/>
          <w:iCs/>
          <w:sz w:val="24"/>
          <w:lang w:val="bg-BG" w:eastAsia="bg-BG"/>
        </w:rPr>
        <w:t>5</w:t>
      </w:r>
      <w:r w:rsidR="00CF551D" w:rsidRPr="000B4702">
        <w:rPr>
          <w:rFonts w:ascii="Times New Roman" w:hAnsi="Times New Roman" w:cs="Times New Roman"/>
          <w:sz w:val="24"/>
          <w:lang w:val="bg-BG" w:eastAsia="bg-BG"/>
        </w:rPr>
        <w:t xml:space="preserve"> - Предложение за изпълнение на поръчката;</w:t>
      </w:r>
    </w:p>
    <w:p w14:paraId="78DC136D" w14:textId="06136FFA" w:rsidR="00CF551D" w:rsidRPr="000B4702" w:rsidRDefault="008D4142">
      <w:pPr>
        <w:widowControl w:val="0"/>
        <w:tabs>
          <w:tab w:val="left" w:pos="851"/>
        </w:tabs>
        <w:suppressAutoHyphens w:val="0"/>
        <w:jc w:val="both"/>
        <w:rPr>
          <w:rFonts w:ascii="Times New Roman" w:hAnsi="Times New Roman" w:cs="Times New Roman"/>
          <w:sz w:val="24"/>
          <w:lang w:val="bg-BG" w:eastAsia="bg-BG"/>
        </w:rPr>
      </w:pPr>
      <w:r w:rsidRPr="000B4702">
        <w:rPr>
          <w:rFonts w:ascii="Times New Roman" w:hAnsi="Times New Roman" w:cs="Times New Roman"/>
          <w:b/>
          <w:i/>
          <w:iCs/>
          <w:sz w:val="24"/>
          <w:lang w:val="bg-BG" w:eastAsia="bg-BG"/>
        </w:rPr>
        <w:t>Образец №</w:t>
      </w:r>
      <w:r w:rsidR="000B4702" w:rsidRPr="000B4702">
        <w:rPr>
          <w:rFonts w:ascii="Times New Roman" w:hAnsi="Times New Roman" w:cs="Times New Roman"/>
          <w:b/>
          <w:i/>
          <w:iCs/>
          <w:sz w:val="24"/>
          <w:lang w:val="ru-RU" w:eastAsia="bg-BG"/>
        </w:rPr>
        <w:t>6</w:t>
      </w:r>
      <w:r w:rsidR="00CF551D" w:rsidRPr="000B4702">
        <w:rPr>
          <w:rFonts w:ascii="Times New Roman" w:hAnsi="Times New Roman" w:cs="Times New Roman"/>
          <w:i/>
          <w:iCs/>
          <w:sz w:val="24"/>
          <w:lang w:val="bg-BG" w:eastAsia="bg-BG"/>
        </w:rPr>
        <w:t xml:space="preserve"> </w:t>
      </w:r>
      <w:r w:rsidR="00CF551D" w:rsidRPr="000B4702">
        <w:rPr>
          <w:rFonts w:ascii="Times New Roman" w:hAnsi="Times New Roman" w:cs="Times New Roman"/>
          <w:iCs/>
          <w:sz w:val="24"/>
          <w:lang w:val="bg-BG" w:eastAsia="bg-BG"/>
        </w:rPr>
        <w:t>- Декларация,</w:t>
      </w:r>
      <w:r w:rsidR="00CF551D" w:rsidRPr="000B4702">
        <w:rPr>
          <w:rFonts w:ascii="Times New Roman" w:hAnsi="Times New Roman" w:cs="Times New Roman"/>
          <w:sz w:val="24"/>
          <w:lang w:val="bg-BG" w:eastAsia="bg-BG"/>
        </w:rPr>
        <w:t xml:space="preserve"> че при изготвяне на офертата са спазени задълженията, свързани с данъци и осигуровки, </w:t>
      </w:r>
      <w:r w:rsidR="00325773" w:rsidRPr="000B4702">
        <w:rPr>
          <w:rFonts w:ascii="Times New Roman" w:hAnsi="Times New Roman" w:cs="Times New Roman"/>
          <w:sz w:val="24"/>
          <w:lang w:val="bg-BG" w:eastAsia="bg-BG"/>
        </w:rPr>
        <w:t xml:space="preserve">опазване на околната среда, </w:t>
      </w:r>
      <w:r w:rsidR="000B4702" w:rsidRPr="000B4702">
        <w:rPr>
          <w:rFonts w:ascii="Times New Roman" w:hAnsi="Times New Roman" w:cs="Times New Roman"/>
          <w:sz w:val="24"/>
          <w:lang w:val="bg-BG" w:eastAsia="bg-BG"/>
        </w:rPr>
        <w:t>закрила</w:t>
      </w:r>
      <w:r w:rsidR="00325773" w:rsidRPr="000B4702">
        <w:rPr>
          <w:rFonts w:ascii="Times New Roman" w:hAnsi="Times New Roman" w:cs="Times New Roman"/>
          <w:sz w:val="24"/>
          <w:lang w:val="bg-BG" w:eastAsia="bg-BG"/>
        </w:rPr>
        <w:t xml:space="preserve"> на заетостта и условията на труд</w:t>
      </w:r>
      <w:r w:rsidR="00CF551D" w:rsidRPr="000B4702">
        <w:rPr>
          <w:rFonts w:ascii="Times New Roman" w:hAnsi="Times New Roman" w:cs="Times New Roman"/>
          <w:sz w:val="24"/>
          <w:lang w:val="bg-BG" w:eastAsia="bg-BG"/>
        </w:rPr>
        <w:t>;</w:t>
      </w:r>
    </w:p>
    <w:p w14:paraId="2DE23D40" w14:textId="38D497A3" w:rsidR="00325773" w:rsidRPr="000B4702" w:rsidRDefault="00630695">
      <w:pPr>
        <w:widowControl w:val="0"/>
        <w:tabs>
          <w:tab w:val="left" w:pos="851"/>
        </w:tabs>
        <w:suppressAutoHyphens w:val="0"/>
        <w:jc w:val="both"/>
        <w:rPr>
          <w:rFonts w:ascii="Times New Roman" w:hAnsi="Times New Roman" w:cs="Times New Roman"/>
          <w:sz w:val="24"/>
          <w:lang w:val="bg-BG" w:eastAsia="bg-BG"/>
        </w:rPr>
      </w:pPr>
      <w:r w:rsidRPr="00630695">
        <w:rPr>
          <w:rFonts w:ascii="Times New Roman" w:hAnsi="Times New Roman" w:cs="Times New Roman"/>
          <w:b/>
          <w:i/>
          <w:iCs/>
          <w:sz w:val="24"/>
          <w:lang w:val="bg-BG" w:eastAsia="bg-BG"/>
        </w:rPr>
        <w:t>Образец</w:t>
      </w:r>
      <w:r w:rsidR="00325773" w:rsidRPr="000B4702">
        <w:rPr>
          <w:rFonts w:ascii="Times New Roman" w:hAnsi="Times New Roman" w:cs="Times New Roman"/>
          <w:b/>
          <w:i/>
          <w:iCs/>
          <w:sz w:val="24"/>
          <w:lang w:val="bg-BG" w:eastAsia="bg-BG"/>
        </w:rPr>
        <w:t xml:space="preserve"> № </w:t>
      </w:r>
      <w:r w:rsidR="000B4702" w:rsidRPr="000B4702">
        <w:rPr>
          <w:rFonts w:ascii="Times New Roman" w:hAnsi="Times New Roman" w:cs="Times New Roman"/>
          <w:b/>
          <w:i/>
          <w:iCs/>
          <w:sz w:val="24"/>
          <w:lang w:val="ru-RU" w:eastAsia="bg-BG"/>
        </w:rPr>
        <w:t>7</w:t>
      </w:r>
      <w:r w:rsidR="00325773" w:rsidRPr="000B4702">
        <w:rPr>
          <w:rFonts w:ascii="Times New Roman" w:hAnsi="Times New Roman" w:cs="Times New Roman"/>
          <w:b/>
          <w:i/>
          <w:iCs/>
          <w:sz w:val="24"/>
          <w:lang w:val="bg-BG" w:eastAsia="bg-BG"/>
        </w:rPr>
        <w:t xml:space="preserve"> </w:t>
      </w:r>
      <w:r w:rsidR="007E6AE3" w:rsidRPr="000B4702">
        <w:rPr>
          <w:rFonts w:ascii="Times New Roman" w:hAnsi="Times New Roman" w:cs="Times New Roman"/>
          <w:b/>
          <w:iCs/>
          <w:sz w:val="24"/>
          <w:lang w:val="bg-BG" w:eastAsia="bg-BG"/>
        </w:rPr>
        <w:t>–</w:t>
      </w:r>
      <w:r w:rsidR="00325773" w:rsidRPr="000B4702">
        <w:rPr>
          <w:rFonts w:ascii="Times New Roman" w:hAnsi="Times New Roman" w:cs="Times New Roman"/>
          <w:b/>
          <w:iCs/>
          <w:sz w:val="24"/>
          <w:lang w:val="bg-BG" w:eastAsia="bg-BG"/>
        </w:rPr>
        <w:t xml:space="preserve"> </w:t>
      </w:r>
      <w:r w:rsidR="007E6AE3" w:rsidRPr="000B4702">
        <w:rPr>
          <w:rFonts w:ascii="Times New Roman" w:hAnsi="Times New Roman" w:cs="Times New Roman"/>
          <w:iCs/>
          <w:sz w:val="24"/>
          <w:lang w:val="bg-BG" w:eastAsia="bg-BG"/>
        </w:rPr>
        <w:t xml:space="preserve">Декларация </w:t>
      </w:r>
      <w:r w:rsidR="00F150E1" w:rsidRPr="000B4702">
        <w:rPr>
          <w:rFonts w:ascii="Times New Roman" w:hAnsi="Times New Roman" w:cs="Times New Roman"/>
          <w:iCs/>
          <w:sz w:val="24"/>
          <w:lang w:val="bg-BG" w:eastAsia="bg-BG"/>
        </w:rPr>
        <w:t>за конфиденциалност по чл. 102, ал. 1 от ЗОП;</w:t>
      </w:r>
    </w:p>
    <w:p w14:paraId="5B549571" w14:textId="144B7686" w:rsidR="00CF551D" w:rsidRDefault="00630695">
      <w:pPr>
        <w:widowControl w:val="0"/>
        <w:suppressAutoHyphens w:val="0"/>
        <w:jc w:val="both"/>
        <w:rPr>
          <w:rFonts w:ascii="Times New Roman" w:hAnsi="Times New Roman" w:cs="Times New Roman"/>
          <w:sz w:val="24"/>
          <w:lang w:val="bg-BG" w:eastAsia="bg-BG"/>
        </w:rPr>
      </w:pPr>
      <w:bookmarkStart w:id="4" w:name="OLE_LINK24"/>
      <w:bookmarkStart w:id="5" w:name="OLE_LINK26"/>
      <w:r w:rsidRPr="00630695">
        <w:rPr>
          <w:rFonts w:ascii="Times New Roman" w:hAnsi="Times New Roman" w:cs="Times New Roman"/>
          <w:b/>
          <w:i/>
          <w:iCs/>
          <w:sz w:val="24"/>
          <w:lang w:val="bg-BG" w:eastAsia="bg-BG"/>
        </w:rPr>
        <w:t>Образец</w:t>
      </w:r>
      <w:r w:rsidR="00CF551D" w:rsidRPr="000B4702">
        <w:rPr>
          <w:rFonts w:ascii="Times New Roman" w:hAnsi="Times New Roman" w:cs="Times New Roman"/>
          <w:b/>
          <w:i/>
          <w:iCs/>
          <w:sz w:val="24"/>
          <w:lang w:val="bg-BG" w:eastAsia="bg-BG"/>
        </w:rPr>
        <w:t xml:space="preserve"> № </w:t>
      </w:r>
      <w:bookmarkEnd w:id="4"/>
      <w:bookmarkEnd w:id="5"/>
      <w:r w:rsidR="000B4702" w:rsidRPr="000B4702">
        <w:rPr>
          <w:rFonts w:ascii="Times New Roman" w:hAnsi="Times New Roman" w:cs="Times New Roman"/>
          <w:b/>
          <w:i/>
          <w:iCs/>
          <w:sz w:val="24"/>
          <w:lang w:val="ru-RU" w:eastAsia="bg-BG"/>
        </w:rPr>
        <w:t>8</w:t>
      </w:r>
      <w:r w:rsidR="00CF551D" w:rsidRPr="000B4702">
        <w:rPr>
          <w:rFonts w:ascii="Times New Roman" w:hAnsi="Times New Roman" w:cs="Times New Roman"/>
          <w:sz w:val="24"/>
          <w:lang w:val="bg-BG" w:eastAsia="bg-BG"/>
        </w:rPr>
        <w:t xml:space="preserve"> - Ценово предложение;</w:t>
      </w:r>
    </w:p>
    <w:p w14:paraId="290E3267" w14:textId="0DB6950D" w:rsidR="00630695" w:rsidRPr="000B4702" w:rsidRDefault="00630695">
      <w:pPr>
        <w:widowControl w:val="0"/>
        <w:suppressAutoHyphens w:val="0"/>
        <w:jc w:val="both"/>
        <w:rPr>
          <w:rFonts w:ascii="Times New Roman" w:hAnsi="Times New Roman" w:cs="Times New Roman"/>
          <w:sz w:val="24"/>
          <w:lang w:val="bg-BG" w:eastAsia="bg-BG"/>
        </w:rPr>
      </w:pPr>
      <w:r w:rsidRPr="00630695">
        <w:rPr>
          <w:rFonts w:ascii="Times New Roman" w:hAnsi="Times New Roman" w:cs="Times New Roman"/>
          <w:b/>
          <w:i/>
          <w:iCs/>
          <w:sz w:val="24"/>
          <w:lang w:val="bg-BG" w:eastAsia="bg-BG"/>
        </w:rPr>
        <w:t>Образец № 8.1.</w:t>
      </w:r>
      <w:r w:rsidRPr="00630695">
        <w:rPr>
          <w:rFonts w:ascii="Times New Roman" w:hAnsi="Times New Roman" w:cs="Times New Roman"/>
          <w:sz w:val="24"/>
          <w:lang w:val="bg-BG" w:eastAsia="bg-BG"/>
        </w:rPr>
        <w:t xml:space="preserve"> </w:t>
      </w:r>
      <w:r>
        <w:rPr>
          <w:rFonts w:ascii="Times New Roman" w:hAnsi="Times New Roman" w:cs="Times New Roman"/>
          <w:sz w:val="24"/>
          <w:lang w:val="bg-BG" w:eastAsia="bg-BG"/>
        </w:rPr>
        <w:t>–</w:t>
      </w:r>
      <w:r w:rsidRPr="00630695">
        <w:rPr>
          <w:rFonts w:ascii="Times New Roman" w:hAnsi="Times New Roman" w:cs="Times New Roman"/>
          <w:sz w:val="24"/>
          <w:lang w:val="bg-BG" w:eastAsia="bg-BG"/>
        </w:rPr>
        <w:t xml:space="preserve"> </w:t>
      </w:r>
      <w:r>
        <w:rPr>
          <w:rFonts w:ascii="Times New Roman" w:hAnsi="Times New Roman" w:cs="Times New Roman"/>
          <w:sz w:val="24"/>
          <w:lang w:val="bg-BG" w:eastAsia="bg-BG"/>
        </w:rPr>
        <w:t>Количествена сметка</w:t>
      </w:r>
      <w:r w:rsidRPr="00630695">
        <w:rPr>
          <w:rFonts w:ascii="Times New Roman" w:hAnsi="Times New Roman" w:cs="Times New Roman"/>
          <w:sz w:val="24"/>
          <w:lang w:val="bg-BG" w:eastAsia="bg-BG"/>
        </w:rPr>
        <w:t>;</w:t>
      </w:r>
    </w:p>
    <w:p w14:paraId="361FDEB6" w14:textId="77777777" w:rsidR="00972C82" w:rsidRPr="000B4702" w:rsidRDefault="00972C82" w:rsidP="00C53261">
      <w:pPr>
        <w:jc w:val="both"/>
        <w:rPr>
          <w:rFonts w:ascii="Times New Roman" w:hAnsi="Times New Roman" w:cs="Times New Roman"/>
          <w:bCs/>
          <w:caps/>
          <w:sz w:val="24"/>
          <w:lang w:val="bg-BG"/>
        </w:rPr>
      </w:pPr>
      <w:r w:rsidRPr="000B4702">
        <w:rPr>
          <w:rFonts w:ascii="Times New Roman" w:eastAsia="Calibri" w:hAnsi="Times New Roman" w:cs="Times New Roman"/>
          <w:b/>
          <w:sz w:val="24"/>
          <w:lang w:val="bg-BG" w:eastAsia="en-US"/>
        </w:rPr>
        <w:t>Раздел V</w:t>
      </w:r>
      <w:r w:rsidR="00913C49" w:rsidRPr="000B4702">
        <w:rPr>
          <w:rFonts w:ascii="Times New Roman" w:eastAsia="Calibri" w:hAnsi="Times New Roman" w:cs="Times New Roman"/>
          <w:b/>
          <w:sz w:val="24"/>
          <w:lang w:val="bg-BG" w:eastAsia="en-US"/>
        </w:rPr>
        <w:t>I</w:t>
      </w:r>
      <w:r w:rsidRPr="000B4702">
        <w:rPr>
          <w:rFonts w:ascii="Times New Roman" w:eastAsia="Calibri" w:hAnsi="Times New Roman" w:cs="Times New Roman"/>
          <w:b/>
          <w:sz w:val="24"/>
          <w:lang w:val="bg-BG" w:eastAsia="en-US"/>
        </w:rPr>
        <w:tab/>
      </w:r>
      <w:r w:rsidRPr="000B4702">
        <w:rPr>
          <w:rFonts w:ascii="Times New Roman" w:hAnsi="Times New Roman" w:cs="Times New Roman"/>
          <w:bCs/>
          <w:caps/>
          <w:sz w:val="24"/>
          <w:lang w:val="bg-BG"/>
        </w:rPr>
        <w:t>РАЗГЛЕЖДАНЕ НА ОФЕРТИТЕ. КРИТЕРИЙ ЗА ВЪЗЛАГАНЕ.</w:t>
      </w:r>
      <w:r w:rsidR="00D338E3" w:rsidRPr="000B4702">
        <w:rPr>
          <w:rFonts w:ascii="Times New Roman" w:hAnsi="Times New Roman" w:cs="Times New Roman"/>
          <w:bCs/>
          <w:caps/>
          <w:sz w:val="24"/>
          <w:lang w:val="bg-BG"/>
        </w:rPr>
        <w:t xml:space="preserve"> </w:t>
      </w:r>
      <w:r w:rsidR="002B47C1" w:rsidRPr="000B4702">
        <w:rPr>
          <w:rFonts w:ascii="Times New Roman" w:hAnsi="Times New Roman" w:cs="Times New Roman"/>
          <w:bCs/>
          <w:caps/>
          <w:sz w:val="24"/>
          <w:lang w:val="bg-BG"/>
        </w:rPr>
        <w:t>МЕТОДИКА ЗА</w:t>
      </w:r>
      <w:r w:rsidRPr="000B4702">
        <w:rPr>
          <w:rFonts w:ascii="Times New Roman" w:hAnsi="Times New Roman" w:cs="Times New Roman"/>
          <w:bCs/>
          <w:caps/>
          <w:sz w:val="24"/>
          <w:lang w:val="bg-BG"/>
        </w:rPr>
        <w:t xml:space="preserve"> ОЦЕНКА И КЛАСИРАНЕ НА ОФЕ</w:t>
      </w:r>
      <w:r w:rsidR="00333981" w:rsidRPr="000B4702">
        <w:rPr>
          <w:rFonts w:ascii="Times New Roman" w:hAnsi="Times New Roman" w:cs="Times New Roman"/>
          <w:bCs/>
          <w:caps/>
          <w:sz w:val="24"/>
          <w:lang w:val="bg-BG"/>
        </w:rPr>
        <w:t>РТИТЕ. ОПРЕДЕЛЯНЕ НА ИЗПЪЛНИТЕЛ</w:t>
      </w:r>
    </w:p>
    <w:p w14:paraId="7FAFC979" w14:textId="77777777" w:rsidR="00972C82" w:rsidRPr="000B4702" w:rsidRDefault="00972C82" w:rsidP="006E2771">
      <w:pPr>
        <w:jc w:val="both"/>
        <w:rPr>
          <w:rFonts w:ascii="Times New Roman" w:hAnsi="Times New Roman" w:cs="Times New Roman"/>
          <w:bCs/>
          <w:caps/>
          <w:sz w:val="24"/>
          <w:lang w:val="bg-BG"/>
        </w:rPr>
      </w:pPr>
      <w:r w:rsidRPr="000B4702">
        <w:rPr>
          <w:rFonts w:ascii="Times New Roman" w:eastAsia="Calibri" w:hAnsi="Times New Roman" w:cs="Times New Roman"/>
          <w:b/>
          <w:sz w:val="24"/>
          <w:lang w:val="bg-BG" w:eastAsia="en-US"/>
        </w:rPr>
        <w:t>Раздел VІ</w:t>
      </w:r>
      <w:r w:rsidR="00913C49" w:rsidRPr="000B4702">
        <w:rPr>
          <w:rFonts w:ascii="Times New Roman" w:eastAsia="Calibri" w:hAnsi="Times New Roman" w:cs="Times New Roman"/>
          <w:b/>
          <w:sz w:val="24"/>
          <w:lang w:val="bg-BG" w:eastAsia="en-US"/>
        </w:rPr>
        <w:t>I</w:t>
      </w:r>
      <w:r w:rsidRPr="000B4702">
        <w:rPr>
          <w:rFonts w:ascii="Times New Roman" w:eastAsia="Calibri" w:hAnsi="Times New Roman" w:cs="Times New Roman"/>
          <w:b/>
          <w:sz w:val="24"/>
          <w:lang w:val="bg-BG" w:eastAsia="en-US"/>
        </w:rPr>
        <w:tab/>
      </w:r>
      <w:r w:rsidRPr="000B4702">
        <w:rPr>
          <w:rFonts w:ascii="Times New Roman" w:hAnsi="Times New Roman" w:cs="Times New Roman"/>
          <w:bCs/>
          <w:caps/>
          <w:sz w:val="24"/>
          <w:lang w:val="bg-BG"/>
        </w:rPr>
        <w:t>СКЛЮЧВАНЕ НА ДОГОВОР ЗА ОБЩЕСТВЕНА ПОРЪЧКА. ГАРАНЦИ</w:t>
      </w:r>
      <w:r w:rsidR="00B3245D" w:rsidRPr="000B4702">
        <w:rPr>
          <w:rFonts w:ascii="Times New Roman" w:hAnsi="Times New Roman" w:cs="Times New Roman"/>
          <w:bCs/>
          <w:caps/>
          <w:sz w:val="24"/>
          <w:lang w:val="bg-BG"/>
        </w:rPr>
        <w:t>И</w:t>
      </w:r>
      <w:r w:rsidR="00333981" w:rsidRPr="000B4702">
        <w:rPr>
          <w:rFonts w:ascii="Times New Roman" w:hAnsi="Times New Roman" w:cs="Times New Roman"/>
          <w:bCs/>
          <w:caps/>
          <w:sz w:val="24"/>
          <w:lang w:val="bg-BG"/>
        </w:rPr>
        <w:t>. условия за плащАне</w:t>
      </w:r>
    </w:p>
    <w:p w14:paraId="15D1339A" w14:textId="77777777" w:rsidR="00444444" w:rsidRPr="000B4702" w:rsidRDefault="00444444" w:rsidP="006E2771">
      <w:pPr>
        <w:jc w:val="both"/>
        <w:rPr>
          <w:rFonts w:ascii="Times New Roman" w:hAnsi="Times New Roman" w:cs="Times New Roman"/>
          <w:bCs/>
          <w:caps/>
          <w:sz w:val="24"/>
          <w:lang w:val="bg-BG"/>
        </w:rPr>
      </w:pPr>
      <w:r w:rsidRPr="000B4702">
        <w:rPr>
          <w:rFonts w:ascii="Times New Roman" w:hAnsi="Times New Roman" w:cs="Times New Roman"/>
          <w:b/>
          <w:bCs/>
          <w:caps/>
          <w:sz w:val="24"/>
          <w:lang w:val="bg-BG"/>
        </w:rPr>
        <w:t>Раздел VІІI</w:t>
      </w:r>
      <w:r w:rsidRPr="000B4702">
        <w:rPr>
          <w:rFonts w:ascii="Times New Roman" w:hAnsi="Times New Roman" w:cs="Times New Roman"/>
          <w:bCs/>
          <w:caps/>
          <w:sz w:val="24"/>
          <w:lang w:val="bg-BG"/>
        </w:rPr>
        <w:t xml:space="preserve"> ДОПЪЛНИТЕЛНА ИНФОРМАЦИЯ, СВЪРЗАНА С УЧАСТИЕ В ПРОЦЕДУРАТА ЗА ВЪЗЛАГАНЕ НА ОБЩЕСТВЕНАТА ПОРЪЧКА</w:t>
      </w:r>
    </w:p>
    <w:p w14:paraId="15B54C2D" w14:textId="77777777" w:rsidR="00972C82" w:rsidRPr="000B4702" w:rsidRDefault="00444444" w:rsidP="006E2771">
      <w:pPr>
        <w:jc w:val="both"/>
        <w:rPr>
          <w:rFonts w:ascii="Times New Roman" w:eastAsia="Calibri" w:hAnsi="Times New Roman" w:cs="Times New Roman"/>
          <w:sz w:val="24"/>
          <w:lang w:val="bg-BG" w:eastAsia="en-US"/>
        </w:rPr>
      </w:pPr>
      <w:bookmarkStart w:id="6" w:name="OLE_LINK31"/>
      <w:bookmarkStart w:id="7" w:name="OLE_LINK32"/>
      <w:r w:rsidRPr="000B4702">
        <w:rPr>
          <w:rFonts w:ascii="Times New Roman" w:eastAsia="Calibri" w:hAnsi="Times New Roman" w:cs="Times New Roman"/>
          <w:b/>
          <w:sz w:val="24"/>
          <w:lang w:val="bg-BG" w:eastAsia="en-US"/>
        </w:rPr>
        <w:t xml:space="preserve">Раздел </w:t>
      </w:r>
      <w:r w:rsidR="00972C82" w:rsidRPr="000B4702">
        <w:rPr>
          <w:rFonts w:ascii="Times New Roman" w:eastAsia="Calibri" w:hAnsi="Times New Roman" w:cs="Times New Roman"/>
          <w:b/>
          <w:sz w:val="24"/>
          <w:lang w:val="bg-BG" w:eastAsia="en-US"/>
        </w:rPr>
        <w:t>І</w:t>
      </w:r>
      <w:bookmarkEnd w:id="6"/>
      <w:bookmarkEnd w:id="7"/>
      <w:r w:rsidRPr="000B4702">
        <w:rPr>
          <w:rFonts w:ascii="Times New Roman" w:eastAsia="Calibri" w:hAnsi="Times New Roman" w:cs="Times New Roman"/>
          <w:b/>
          <w:sz w:val="24"/>
          <w:lang w:eastAsia="en-US"/>
        </w:rPr>
        <w:t>X</w:t>
      </w:r>
      <w:r w:rsidRPr="000B4702">
        <w:rPr>
          <w:rFonts w:ascii="Times New Roman" w:eastAsia="Calibri" w:hAnsi="Times New Roman" w:cs="Times New Roman"/>
          <w:b/>
          <w:sz w:val="24"/>
          <w:lang w:val="ru-RU" w:eastAsia="en-US"/>
        </w:rPr>
        <w:t xml:space="preserve">     </w:t>
      </w:r>
      <w:r w:rsidR="00972C82" w:rsidRPr="000B4702">
        <w:rPr>
          <w:rFonts w:ascii="Times New Roman" w:eastAsia="Calibri" w:hAnsi="Times New Roman" w:cs="Times New Roman"/>
          <w:sz w:val="24"/>
          <w:lang w:val="bg-BG" w:eastAsia="en-US"/>
        </w:rPr>
        <w:t>ПРОЕКТ НА ДОГОВОР</w:t>
      </w:r>
    </w:p>
    <w:p w14:paraId="67381AC9" w14:textId="77777777" w:rsidR="002E4239" w:rsidRPr="006217A0" w:rsidRDefault="002E4239" w:rsidP="00094C33">
      <w:pPr>
        <w:rPr>
          <w:rFonts w:ascii="Times New Roman" w:hAnsi="Times New Roman" w:cs="Times New Roman"/>
          <w:b/>
          <w:bCs/>
          <w:caps/>
          <w:sz w:val="24"/>
          <w:highlight w:val="yellow"/>
          <w:lang w:val="bg-BG"/>
        </w:rPr>
      </w:pPr>
    </w:p>
    <w:p w14:paraId="6E6872F3" w14:textId="77777777" w:rsidR="00972C82" w:rsidRPr="002D4EB1" w:rsidRDefault="00972C82" w:rsidP="00094C33">
      <w:pPr>
        <w:rPr>
          <w:rFonts w:ascii="Times New Roman" w:hAnsi="Times New Roman" w:cs="Times New Roman"/>
          <w:b/>
          <w:bCs/>
          <w:caps/>
          <w:sz w:val="24"/>
          <w:lang w:val="bg-BG"/>
        </w:rPr>
      </w:pPr>
      <w:r w:rsidRPr="002D4EB1">
        <w:rPr>
          <w:rFonts w:ascii="Times New Roman" w:hAnsi="Times New Roman" w:cs="Times New Roman"/>
          <w:b/>
          <w:bCs/>
          <w:caps/>
          <w:sz w:val="24"/>
          <w:lang w:val="bg-BG"/>
        </w:rPr>
        <w:t>ПРИЛОЖЕНИЯ</w:t>
      </w:r>
    </w:p>
    <w:p w14:paraId="288D8BF4" w14:textId="03EC2FD0" w:rsidR="00E92D33" w:rsidRPr="002D4EB1" w:rsidRDefault="00E92D33" w:rsidP="00094C33">
      <w:pPr>
        <w:rPr>
          <w:rFonts w:ascii="Times New Roman" w:hAnsi="Times New Roman" w:cs="Times New Roman"/>
          <w:sz w:val="24"/>
          <w:lang w:val="bg-BG" w:eastAsia="bg-BG"/>
        </w:rPr>
      </w:pPr>
      <w:r w:rsidRPr="002D4EB1">
        <w:rPr>
          <w:rFonts w:ascii="Times New Roman" w:hAnsi="Times New Roman" w:cs="Times New Roman"/>
          <w:sz w:val="24"/>
          <w:lang w:val="bg-BG" w:eastAsia="bg-BG"/>
        </w:rPr>
        <w:t>Техническ</w:t>
      </w:r>
      <w:r w:rsidR="00264C35" w:rsidRPr="002D4EB1">
        <w:rPr>
          <w:rFonts w:ascii="Times New Roman" w:hAnsi="Times New Roman" w:cs="Times New Roman"/>
          <w:sz w:val="24"/>
          <w:lang w:val="bg-BG" w:eastAsia="bg-BG"/>
        </w:rPr>
        <w:t>а</w:t>
      </w:r>
      <w:r w:rsidRPr="002D4EB1">
        <w:rPr>
          <w:rFonts w:ascii="Times New Roman" w:hAnsi="Times New Roman" w:cs="Times New Roman"/>
          <w:sz w:val="24"/>
          <w:lang w:val="bg-BG" w:eastAsia="bg-BG"/>
        </w:rPr>
        <w:t xml:space="preserve"> спецификаци</w:t>
      </w:r>
      <w:r w:rsidR="00264C35" w:rsidRPr="002D4EB1">
        <w:rPr>
          <w:rFonts w:ascii="Times New Roman" w:hAnsi="Times New Roman" w:cs="Times New Roman"/>
          <w:sz w:val="24"/>
          <w:lang w:val="bg-BG" w:eastAsia="bg-BG"/>
        </w:rPr>
        <w:t>я</w:t>
      </w:r>
      <w:r w:rsidR="00F474AB" w:rsidRPr="002D4EB1">
        <w:rPr>
          <w:rFonts w:ascii="Times New Roman" w:hAnsi="Times New Roman" w:cs="Times New Roman"/>
          <w:sz w:val="24"/>
          <w:lang w:val="bg-BG" w:eastAsia="bg-BG"/>
        </w:rPr>
        <w:t>, ведно с приложени</w:t>
      </w:r>
      <w:r w:rsidR="00D16898" w:rsidRPr="002D4EB1">
        <w:rPr>
          <w:rFonts w:ascii="Times New Roman" w:hAnsi="Times New Roman" w:cs="Times New Roman"/>
          <w:sz w:val="24"/>
          <w:lang w:val="bg-BG" w:eastAsia="bg-BG"/>
        </w:rPr>
        <w:t xml:space="preserve">те </w:t>
      </w:r>
      <w:r w:rsidR="000B4702" w:rsidRPr="002D4EB1">
        <w:rPr>
          <w:rFonts w:ascii="Times New Roman" w:hAnsi="Times New Roman" w:cs="Times New Roman"/>
          <w:sz w:val="24"/>
          <w:lang w:val="bg-BG" w:eastAsia="bg-BG"/>
        </w:rPr>
        <w:t>технически</w:t>
      </w:r>
      <w:r w:rsidR="00D16898" w:rsidRPr="002D4EB1">
        <w:rPr>
          <w:rFonts w:ascii="Times New Roman" w:hAnsi="Times New Roman" w:cs="Times New Roman"/>
          <w:sz w:val="24"/>
          <w:lang w:val="bg-BG" w:eastAsia="bg-BG"/>
        </w:rPr>
        <w:t xml:space="preserve"> проекти</w:t>
      </w:r>
      <w:r w:rsidR="00657A62" w:rsidRPr="002D4EB1">
        <w:rPr>
          <w:rFonts w:ascii="Times New Roman" w:hAnsi="Times New Roman" w:cs="Times New Roman"/>
          <w:bCs/>
          <w:sz w:val="24"/>
          <w:lang w:val="bg-BG"/>
        </w:rPr>
        <w:t>.</w:t>
      </w:r>
    </w:p>
    <w:p w14:paraId="5879BFF0" w14:textId="42A1A3BF" w:rsidR="008D4142" w:rsidRPr="002D4EB1" w:rsidRDefault="00C610FC" w:rsidP="00591B3B">
      <w:pPr>
        <w:pBdr>
          <w:top w:val="double" w:sz="4" w:space="1" w:color="auto"/>
          <w:left w:val="double" w:sz="4" w:space="4" w:color="auto"/>
          <w:bottom w:val="double" w:sz="4" w:space="1" w:color="auto"/>
          <w:right w:val="double" w:sz="4" w:space="4" w:color="auto"/>
        </w:pBdr>
        <w:shd w:val="clear" w:color="auto" w:fill="D9D9D9" w:themeFill="background1" w:themeFillShade="D9"/>
        <w:jc w:val="both"/>
        <w:rPr>
          <w:rFonts w:ascii="Times New Roman" w:hAnsi="Times New Roman" w:cs="Times New Roman"/>
          <w:b/>
          <w:bCs/>
          <w:caps/>
          <w:sz w:val="24"/>
          <w:lang w:val="bg-BG"/>
        </w:rPr>
      </w:pPr>
      <w:r w:rsidRPr="002D4EB1">
        <w:rPr>
          <w:rFonts w:ascii="Times New Roman" w:hAnsi="Times New Roman" w:cs="Times New Roman"/>
          <w:iCs/>
          <w:sz w:val="24"/>
          <w:lang w:val="bg-B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 </w:t>
      </w:r>
      <w:r w:rsidR="002D4EB1" w:rsidRPr="002D4EB1">
        <w:rPr>
          <w:rStyle w:val="Hyperlink"/>
          <w:rFonts w:ascii="Times New Roman" w:hAnsi="Times New Roman" w:cs="Times New Roman"/>
          <w:b/>
          <w:iCs/>
          <w:sz w:val="24"/>
          <w:lang w:val="bg-BG" w:eastAsia="bg-BG"/>
        </w:rPr>
        <w:t>http://rakovski.bg/profile/index.php</w:t>
      </w:r>
      <w:r w:rsidRPr="002D4EB1">
        <w:rPr>
          <w:rFonts w:ascii="Times New Roman" w:hAnsi="Times New Roman" w:cs="Times New Roman"/>
          <w:iCs/>
          <w:sz w:val="24"/>
          <w:lang w:val="bg-BG" w:eastAsia="bg-BG"/>
        </w:rPr>
        <w:t xml:space="preserve">, раздел „Профил на купувача“/ </w:t>
      </w:r>
      <w:r w:rsidR="003949CF">
        <w:rPr>
          <w:rFonts w:ascii="Times New Roman" w:hAnsi="Times New Roman"/>
          <w:b/>
          <w:sz w:val="24"/>
          <w:lang w:val="bg-BG"/>
        </w:rPr>
        <w:t>“Обществени поръчки”</w:t>
      </w:r>
      <w:r w:rsidR="00D10A63" w:rsidRPr="002D4EB1">
        <w:rPr>
          <w:rFonts w:ascii="Times New Roman" w:hAnsi="Times New Roman" w:cs="Times New Roman"/>
          <w:iCs/>
          <w:sz w:val="24"/>
          <w:lang w:val="bg-BG" w:eastAsia="bg-BG"/>
        </w:rPr>
        <w:t xml:space="preserve"> / </w:t>
      </w:r>
      <w:r w:rsidR="00B40DE5" w:rsidRPr="002D4EB1">
        <w:rPr>
          <w:rFonts w:ascii="Times New Roman" w:hAnsi="Times New Roman" w:cs="Times New Roman"/>
          <w:iCs/>
          <w:sz w:val="24"/>
          <w:lang w:val="bg-BG" w:eastAsia="bg-BG"/>
        </w:rPr>
        <w:t>„</w:t>
      </w:r>
      <w:r w:rsidR="006217A0" w:rsidRPr="002D4EB1">
        <w:rPr>
          <w:rFonts w:ascii="Times New Roman" w:hAnsi="Times New Roman" w:cs="Times New Roman"/>
          <w:iCs/>
          <w:sz w:val="24"/>
          <w:lang w:val="bg-BG" w:eastAsia="bg-BG"/>
        </w:rPr>
        <w:t xml:space="preserve">Рехабилитация на Част от Път PDV3234/III-565,Маноле-Белозем/-Шишманци-Раковски,кв.Секирово-кв.Парчевич-/II-56/ от км 0+000 до км 4+700 </w:t>
      </w:r>
      <w:r w:rsidR="00043525" w:rsidRPr="002D4EB1">
        <w:rPr>
          <w:rFonts w:ascii="Times New Roman" w:hAnsi="Times New Roman" w:cs="Times New Roman"/>
          <w:iCs/>
          <w:sz w:val="24"/>
          <w:lang w:val="bg-BG" w:eastAsia="bg-BG"/>
        </w:rPr>
        <w:t>”</w:t>
      </w:r>
    </w:p>
    <w:p w14:paraId="51C54CFA" w14:textId="77777777" w:rsidR="00972C82" w:rsidRPr="006217A0" w:rsidRDefault="002E4239" w:rsidP="00094C33">
      <w:pPr>
        <w:suppressAutoHyphens w:val="0"/>
        <w:rPr>
          <w:rFonts w:ascii="Times New Roman" w:hAnsi="Times New Roman" w:cs="Times New Roman"/>
          <w:b/>
          <w:bCs/>
          <w:caps/>
          <w:sz w:val="24"/>
          <w:highlight w:val="yellow"/>
          <w:lang w:val="bg-BG"/>
        </w:rPr>
      </w:pPr>
      <w:r w:rsidRPr="006217A0">
        <w:rPr>
          <w:rFonts w:ascii="Times New Roman" w:hAnsi="Times New Roman" w:cs="Times New Roman"/>
          <w:b/>
          <w:bCs/>
          <w:caps/>
          <w:sz w:val="24"/>
          <w:highlight w:val="yellow"/>
          <w:lang w:val="bg-BG"/>
        </w:rPr>
        <w:br w:type="page"/>
      </w:r>
    </w:p>
    <w:p w14:paraId="1926F727" w14:textId="77777777" w:rsidR="00972C82" w:rsidRPr="002D4EB1" w:rsidRDefault="00972C82" w:rsidP="00094C33">
      <w:pPr>
        <w:jc w:val="center"/>
        <w:rPr>
          <w:rFonts w:ascii="Times New Roman" w:hAnsi="Times New Roman" w:cs="Times New Roman"/>
          <w:b/>
          <w:bCs/>
          <w:caps/>
          <w:sz w:val="24"/>
          <w:lang w:val="bg-BG"/>
        </w:rPr>
      </w:pPr>
      <w:r w:rsidRPr="002D4EB1">
        <w:rPr>
          <w:rFonts w:ascii="Times New Roman" w:hAnsi="Times New Roman" w:cs="Times New Roman"/>
          <w:b/>
          <w:bCs/>
          <w:caps/>
          <w:sz w:val="24"/>
          <w:lang w:val="bg-BG"/>
        </w:rPr>
        <w:lastRenderedPageBreak/>
        <w:t>Раздел I</w:t>
      </w:r>
    </w:p>
    <w:p w14:paraId="06E44EF7" w14:textId="77777777" w:rsidR="0062703E" w:rsidRPr="002D4EB1" w:rsidRDefault="00972C82" w:rsidP="00094C33">
      <w:pPr>
        <w:jc w:val="center"/>
        <w:rPr>
          <w:rFonts w:ascii="Times New Roman" w:hAnsi="Times New Roman" w:cs="Times New Roman"/>
          <w:b/>
          <w:bCs/>
          <w:caps/>
          <w:sz w:val="24"/>
          <w:lang w:val="bg-BG"/>
        </w:rPr>
      </w:pPr>
      <w:r w:rsidRPr="002D4EB1">
        <w:rPr>
          <w:rFonts w:ascii="Times New Roman" w:hAnsi="Times New Roman" w:cs="Times New Roman"/>
          <w:b/>
          <w:bCs/>
          <w:caps/>
          <w:sz w:val="24"/>
          <w:lang w:val="bg-BG"/>
        </w:rPr>
        <w:t>ОП</w:t>
      </w:r>
      <w:r w:rsidR="007473B2" w:rsidRPr="002D4EB1">
        <w:rPr>
          <w:rFonts w:ascii="Times New Roman" w:hAnsi="Times New Roman" w:cs="Times New Roman"/>
          <w:b/>
          <w:bCs/>
          <w:caps/>
          <w:sz w:val="24"/>
          <w:lang w:val="bg-BG"/>
        </w:rPr>
        <w:t>ИСАНИЕ НА ОБЩЕСТВЕНАТА ПОРЪЧКА</w:t>
      </w:r>
    </w:p>
    <w:p w14:paraId="7FB60B41" w14:textId="77777777" w:rsidR="00581966" w:rsidRPr="002D4EB1" w:rsidRDefault="00581966" w:rsidP="00094C33">
      <w:pPr>
        <w:jc w:val="center"/>
        <w:rPr>
          <w:rFonts w:ascii="Times New Roman" w:hAnsi="Times New Roman"/>
          <w:b/>
          <w:caps/>
          <w:sz w:val="24"/>
          <w:lang w:val="bg-BG"/>
        </w:rPr>
      </w:pPr>
    </w:p>
    <w:p w14:paraId="05DABF4B" w14:textId="77777777" w:rsidR="00796B73" w:rsidRPr="002D4EB1" w:rsidRDefault="00972C82" w:rsidP="00B535C3">
      <w:pPr>
        <w:ind w:firstLine="567"/>
        <w:jc w:val="both"/>
        <w:rPr>
          <w:rFonts w:ascii="Times New Roman" w:hAnsi="Times New Roman" w:cs="Times New Roman"/>
          <w:b/>
          <w:bCs/>
          <w:sz w:val="24"/>
          <w:lang w:val="bg-BG"/>
        </w:rPr>
      </w:pPr>
      <w:r w:rsidRPr="002D4EB1">
        <w:rPr>
          <w:rFonts w:ascii="Times New Roman" w:hAnsi="Times New Roman" w:cs="Times New Roman"/>
          <w:b/>
          <w:bCs/>
          <w:sz w:val="24"/>
          <w:lang w:val="bg-BG"/>
        </w:rPr>
        <w:t xml:space="preserve">1. </w:t>
      </w:r>
      <w:r w:rsidR="00796B73" w:rsidRPr="002D4EB1">
        <w:rPr>
          <w:rFonts w:ascii="Times New Roman" w:hAnsi="Times New Roman" w:cs="Times New Roman"/>
          <w:b/>
          <w:bCs/>
          <w:sz w:val="24"/>
          <w:lang w:val="bg-BG"/>
        </w:rPr>
        <w:t>Предмет</w:t>
      </w:r>
    </w:p>
    <w:p w14:paraId="33E94B55" w14:textId="34659435" w:rsidR="00765E4B" w:rsidRPr="002D4EB1" w:rsidRDefault="00DB1CDE" w:rsidP="00B535C3">
      <w:pPr>
        <w:ind w:firstLine="567"/>
        <w:jc w:val="both"/>
        <w:rPr>
          <w:rFonts w:ascii="Times New Roman" w:eastAsia="Calibri" w:hAnsi="Times New Roman" w:cs="Times New Roman"/>
          <w:sz w:val="24"/>
          <w:lang w:val="bg-BG" w:eastAsia="zh-CN"/>
        </w:rPr>
      </w:pPr>
      <w:r w:rsidRPr="002D4EB1">
        <w:rPr>
          <w:rStyle w:val="inputvalue"/>
          <w:rFonts w:ascii="Times New Roman" w:eastAsia="MS Mincho" w:hAnsi="Times New Roman" w:cs="Times New Roman"/>
          <w:sz w:val="24"/>
          <w:lang w:val="bg-BG"/>
        </w:rPr>
        <w:t>С настоящата процедура се възлага обществена поръчка</w:t>
      </w:r>
      <w:r w:rsidR="00656E63" w:rsidRPr="002D4EB1">
        <w:rPr>
          <w:rStyle w:val="inputvalue"/>
          <w:rFonts w:ascii="Times New Roman" w:eastAsia="MS Mincho" w:hAnsi="Times New Roman" w:cs="Times New Roman"/>
          <w:sz w:val="24"/>
          <w:lang w:val="bg-BG"/>
        </w:rPr>
        <w:t xml:space="preserve"> с предмет</w:t>
      </w:r>
      <w:r w:rsidR="003545BF" w:rsidRPr="002D4EB1">
        <w:rPr>
          <w:rStyle w:val="inputvalue"/>
          <w:rFonts w:ascii="Times New Roman" w:eastAsia="MS Mincho" w:hAnsi="Times New Roman" w:cs="Times New Roman"/>
          <w:sz w:val="24"/>
          <w:lang w:val="bg-BG"/>
        </w:rPr>
        <w:t xml:space="preserve">: </w:t>
      </w:r>
      <w:r w:rsidR="001E2986" w:rsidRPr="002D4EB1">
        <w:rPr>
          <w:rFonts w:ascii="Times New Roman" w:eastAsia="Calibri" w:hAnsi="Times New Roman" w:cs="Times New Roman"/>
          <w:sz w:val="24"/>
          <w:lang w:val="bg-BG" w:eastAsia="zh-CN"/>
        </w:rPr>
        <w:t xml:space="preserve"> </w:t>
      </w:r>
      <w:r w:rsidR="00900057" w:rsidRPr="002D4EB1">
        <w:rPr>
          <w:rFonts w:ascii="Times New Roman" w:eastAsia="Calibri" w:hAnsi="Times New Roman" w:cs="Times New Roman"/>
          <w:b/>
          <w:sz w:val="24"/>
          <w:lang w:val="bg-BG" w:eastAsia="zh-CN"/>
        </w:rPr>
        <w:t>„</w:t>
      </w:r>
      <w:r w:rsidR="006217A0" w:rsidRPr="002D4EB1">
        <w:rPr>
          <w:rFonts w:ascii="Times New Roman" w:eastAsia="Calibri" w:hAnsi="Times New Roman" w:cs="Times New Roman"/>
          <w:b/>
          <w:sz w:val="24"/>
          <w:lang w:val="bg-BG" w:eastAsia="zh-CN"/>
        </w:rPr>
        <w:t xml:space="preserve">Рехабилитация на Част от Път PDV3234/III-565,Маноле-Белозем/-Шишманци-Раковски,кв.Секирово-кв.Парчевич-/II-56/ от км 0+000 до км 4+700 </w:t>
      </w:r>
      <w:r w:rsidR="00043525" w:rsidRPr="002D4EB1">
        <w:rPr>
          <w:rFonts w:ascii="Times New Roman" w:eastAsia="Calibri" w:hAnsi="Times New Roman" w:cs="Times New Roman"/>
          <w:b/>
          <w:sz w:val="24"/>
          <w:lang w:val="bg-BG" w:eastAsia="zh-CN"/>
        </w:rPr>
        <w:t>”</w:t>
      </w:r>
      <w:r w:rsidR="006E29A5" w:rsidRPr="002D4EB1">
        <w:rPr>
          <w:rFonts w:ascii="Times New Roman" w:eastAsia="Calibri" w:hAnsi="Times New Roman" w:cs="Times New Roman"/>
          <w:sz w:val="24"/>
          <w:lang w:val="bg-BG" w:eastAsia="zh-CN"/>
        </w:rPr>
        <w:t xml:space="preserve">, както следва: </w:t>
      </w:r>
    </w:p>
    <w:p w14:paraId="17FBC05E" w14:textId="77777777" w:rsidR="00900057" w:rsidRPr="006217A0" w:rsidRDefault="00900057" w:rsidP="00B535C3">
      <w:pPr>
        <w:ind w:firstLine="567"/>
        <w:jc w:val="both"/>
        <w:rPr>
          <w:rFonts w:ascii="Times New Roman" w:eastAsia="Calibri" w:hAnsi="Times New Roman" w:cs="Times New Roman"/>
          <w:sz w:val="24"/>
          <w:highlight w:val="yellow"/>
          <w:lang w:val="bg-BG" w:eastAsia="zh-CN"/>
        </w:rPr>
      </w:pPr>
    </w:p>
    <w:p w14:paraId="43943DF4" w14:textId="1E1323CC" w:rsidR="00694DDE" w:rsidRPr="002D4EB1" w:rsidRDefault="00694DDE" w:rsidP="00B535C3">
      <w:pPr>
        <w:shd w:val="clear" w:color="auto" w:fill="FFFFFF"/>
        <w:tabs>
          <w:tab w:val="left" w:pos="567"/>
        </w:tabs>
        <w:suppressAutoHyphens w:val="0"/>
        <w:ind w:firstLine="567"/>
        <w:jc w:val="both"/>
        <w:rPr>
          <w:rFonts w:ascii="Times New Roman" w:hAnsi="Times New Roman" w:cs="Times New Roman"/>
          <w:sz w:val="24"/>
          <w:lang w:val="bg-BG" w:eastAsia="en-US"/>
        </w:rPr>
      </w:pPr>
      <w:r w:rsidRPr="002D4EB1">
        <w:rPr>
          <w:rFonts w:ascii="Times New Roman" w:hAnsi="Times New Roman" w:cs="Times New Roman"/>
          <w:sz w:val="24"/>
          <w:lang w:val="bg-BG" w:eastAsia="en-US"/>
        </w:rPr>
        <w:t xml:space="preserve">- </w:t>
      </w:r>
      <w:r w:rsidRPr="002D4EB1">
        <w:rPr>
          <w:rFonts w:ascii="Times New Roman" w:hAnsi="Times New Roman" w:cs="Times New Roman"/>
          <w:sz w:val="24"/>
          <w:lang w:val="bg-BG" w:eastAsia="en-US"/>
        </w:rPr>
        <w:tab/>
      </w:r>
      <w:r w:rsidRPr="002D4EB1">
        <w:rPr>
          <w:rFonts w:ascii="Times New Roman" w:hAnsi="Times New Roman" w:cs="Times New Roman"/>
          <w:b/>
          <w:sz w:val="24"/>
          <w:lang w:val="bg-BG" w:eastAsia="en-US"/>
        </w:rPr>
        <w:t>Дейности, които са свързани с изпълнението на СМР на строежа:</w:t>
      </w:r>
    </w:p>
    <w:p w14:paraId="29199B46" w14:textId="40F1186C" w:rsidR="00694DDE" w:rsidRPr="002D4EB1" w:rsidRDefault="00694DDE" w:rsidP="00B535C3">
      <w:pPr>
        <w:shd w:val="clear" w:color="auto" w:fill="FFFFFF"/>
        <w:tabs>
          <w:tab w:val="left" w:pos="567"/>
        </w:tabs>
        <w:suppressAutoHyphens w:val="0"/>
        <w:ind w:firstLine="567"/>
        <w:jc w:val="both"/>
        <w:rPr>
          <w:rFonts w:ascii="Times New Roman" w:hAnsi="Times New Roman" w:cs="Times New Roman"/>
          <w:sz w:val="24"/>
          <w:lang w:val="bg-BG" w:eastAsia="en-US"/>
        </w:rPr>
      </w:pPr>
      <w:r w:rsidRPr="002D4EB1">
        <w:rPr>
          <w:rFonts w:ascii="Times New Roman" w:hAnsi="Times New Roman" w:cs="Times New Roman"/>
          <w:sz w:val="24"/>
          <w:lang w:val="bg-BG" w:eastAsia="en-US"/>
        </w:rPr>
        <w:t xml:space="preserve">Видовете строително-монтажни работи (СМР) се изпълняват съгласно одобрения </w:t>
      </w:r>
      <w:r w:rsidR="000B4702" w:rsidRPr="002D4EB1">
        <w:rPr>
          <w:rFonts w:ascii="Times New Roman" w:hAnsi="Times New Roman" w:cs="Times New Roman"/>
          <w:sz w:val="24"/>
          <w:lang w:val="bg-BG" w:eastAsia="en-US"/>
        </w:rPr>
        <w:t>технически</w:t>
      </w:r>
      <w:r w:rsidR="00D3707C" w:rsidRPr="002D4EB1">
        <w:rPr>
          <w:rFonts w:ascii="Times New Roman" w:hAnsi="Times New Roman" w:cs="Times New Roman"/>
          <w:sz w:val="24"/>
          <w:lang w:val="bg-BG" w:eastAsia="en-US"/>
        </w:rPr>
        <w:t xml:space="preserve"> </w:t>
      </w:r>
      <w:r w:rsidRPr="002D4EB1">
        <w:rPr>
          <w:rFonts w:ascii="Times New Roman" w:hAnsi="Times New Roman" w:cs="Times New Roman"/>
          <w:sz w:val="24"/>
          <w:lang w:val="bg-BG" w:eastAsia="en-US"/>
        </w:rPr>
        <w:t>проект и след издадено и влязло в сила разрешение за строеж за обекта.</w:t>
      </w:r>
    </w:p>
    <w:p w14:paraId="566699E8" w14:textId="5F50FC6F" w:rsidR="00694DDE" w:rsidRPr="002D4EB1" w:rsidRDefault="00694DDE" w:rsidP="00B535C3">
      <w:pPr>
        <w:shd w:val="clear" w:color="auto" w:fill="FFFFFF"/>
        <w:tabs>
          <w:tab w:val="left" w:pos="567"/>
        </w:tabs>
        <w:suppressAutoHyphens w:val="0"/>
        <w:ind w:firstLine="567"/>
        <w:jc w:val="both"/>
        <w:rPr>
          <w:rFonts w:ascii="Times New Roman" w:hAnsi="Times New Roman" w:cs="Times New Roman"/>
          <w:sz w:val="24"/>
          <w:lang w:val="bg-BG" w:eastAsia="en-US"/>
        </w:rPr>
      </w:pPr>
      <w:r w:rsidRPr="002D4EB1">
        <w:rPr>
          <w:rFonts w:ascii="Times New Roman" w:hAnsi="Times New Roman" w:cs="Times New Roman"/>
          <w:sz w:val="24"/>
          <w:lang w:val="bg-BG" w:eastAsia="en-US"/>
        </w:rPr>
        <w:t>Изпълнението на СМР се извършва в съответствие с изискванията на българското законодателство, техническите спецификации на вложените в строежа строителни продукти, материали и оборудване, както и добрите строителни практики в Република България и в Европейския съюз.</w:t>
      </w:r>
    </w:p>
    <w:p w14:paraId="392B2C14" w14:textId="77F58523" w:rsidR="00694DDE" w:rsidRPr="002D4EB1" w:rsidRDefault="00694DDE" w:rsidP="00B535C3">
      <w:pPr>
        <w:shd w:val="clear" w:color="auto" w:fill="FFFFFF"/>
        <w:tabs>
          <w:tab w:val="left" w:pos="567"/>
        </w:tabs>
        <w:suppressAutoHyphens w:val="0"/>
        <w:ind w:firstLine="567"/>
        <w:jc w:val="both"/>
        <w:rPr>
          <w:rFonts w:ascii="Times New Roman" w:hAnsi="Times New Roman" w:cs="Times New Roman"/>
          <w:sz w:val="24"/>
          <w:lang w:val="bg-BG" w:eastAsia="en-US"/>
        </w:rPr>
      </w:pPr>
      <w:r w:rsidRPr="002D4EB1">
        <w:rPr>
          <w:rFonts w:ascii="Times New Roman" w:hAnsi="Times New Roman" w:cs="Times New Roman"/>
          <w:sz w:val="24"/>
          <w:lang w:val="bg-BG" w:eastAsia="en-US"/>
        </w:rPr>
        <w:t xml:space="preserve">Изпълнението на СМР е съгласно </w:t>
      </w:r>
      <w:r w:rsidR="000B4702" w:rsidRPr="002D4EB1">
        <w:rPr>
          <w:rFonts w:ascii="Times New Roman" w:hAnsi="Times New Roman" w:cs="Times New Roman"/>
          <w:sz w:val="24"/>
          <w:lang w:val="bg-BG" w:eastAsia="en-US"/>
        </w:rPr>
        <w:t>технически</w:t>
      </w:r>
      <w:r w:rsidR="00CF1BC6" w:rsidRPr="002D4EB1">
        <w:rPr>
          <w:rFonts w:ascii="Times New Roman" w:hAnsi="Times New Roman" w:cs="Times New Roman"/>
          <w:sz w:val="24"/>
          <w:lang w:val="bg-BG" w:eastAsia="en-US"/>
        </w:rPr>
        <w:t>я</w:t>
      </w:r>
      <w:r w:rsidRPr="002D4EB1">
        <w:rPr>
          <w:rFonts w:ascii="Times New Roman" w:hAnsi="Times New Roman" w:cs="Times New Roman"/>
          <w:sz w:val="24"/>
          <w:lang w:val="bg-BG" w:eastAsia="en-US"/>
        </w:rPr>
        <w:t xml:space="preserve"> проект за строежа, в съответствие с Обяснителната записка, Графика за изпълнение на строежа, предписанията и заповедите в Заповедната книга. </w:t>
      </w:r>
    </w:p>
    <w:p w14:paraId="4846CA17" w14:textId="77777777" w:rsidR="00694DDE" w:rsidRPr="002D4EB1" w:rsidRDefault="00694DDE" w:rsidP="00B535C3">
      <w:pPr>
        <w:shd w:val="clear" w:color="auto" w:fill="FFFFFF"/>
        <w:tabs>
          <w:tab w:val="left" w:pos="567"/>
        </w:tabs>
        <w:suppressAutoHyphens w:val="0"/>
        <w:ind w:firstLine="567"/>
        <w:jc w:val="both"/>
        <w:rPr>
          <w:rFonts w:ascii="Times New Roman" w:hAnsi="Times New Roman" w:cs="Times New Roman"/>
          <w:sz w:val="24"/>
          <w:lang w:val="bg-BG" w:eastAsia="en-US"/>
        </w:rPr>
      </w:pPr>
      <w:r w:rsidRPr="002D4EB1">
        <w:rPr>
          <w:rFonts w:ascii="Times New Roman" w:hAnsi="Times New Roman" w:cs="Times New Roman"/>
          <w:sz w:val="24"/>
          <w:lang w:val="bg-BG" w:eastAsia="en-US"/>
        </w:rPr>
        <w:t xml:space="preserve">Доставяне и влагане в строителството на съответстващи на проекта и техните спецификации строителни продукти. Съставяне на строителни книжа и изготвяне на екзекутивна документация. </w:t>
      </w:r>
    </w:p>
    <w:p w14:paraId="5EC3B17D" w14:textId="77777777" w:rsidR="00694DDE" w:rsidRPr="002D4EB1" w:rsidRDefault="00694DDE" w:rsidP="00B535C3">
      <w:pPr>
        <w:shd w:val="clear" w:color="auto" w:fill="FFFFFF"/>
        <w:tabs>
          <w:tab w:val="left" w:pos="567"/>
        </w:tabs>
        <w:suppressAutoHyphens w:val="0"/>
        <w:ind w:firstLine="567"/>
        <w:jc w:val="both"/>
        <w:rPr>
          <w:rFonts w:ascii="Times New Roman" w:hAnsi="Times New Roman" w:cs="Times New Roman"/>
          <w:sz w:val="24"/>
          <w:lang w:val="bg-BG" w:eastAsia="en-US"/>
        </w:rPr>
      </w:pPr>
      <w:r w:rsidRPr="002D4EB1">
        <w:rPr>
          <w:rFonts w:ascii="Times New Roman" w:hAnsi="Times New Roman" w:cs="Times New Roman"/>
          <w:sz w:val="24"/>
          <w:lang w:val="bg-BG" w:eastAsia="en-US"/>
        </w:rPr>
        <w:t xml:space="preserve">Отстраняване на недостатъци, установени при предаването на строежа и приемането му от възложителя (ако е приложимо). Участие в процедурата по въвеждане на строежа в експлоатация. </w:t>
      </w:r>
    </w:p>
    <w:p w14:paraId="147D0026" w14:textId="77777777" w:rsidR="00694DDE" w:rsidRPr="002D4EB1" w:rsidRDefault="00694DDE" w:rsidP="00B535C3">
      <w:pPr>
        <w:shd w:val="clear" w:color="auto" w:fill="FFFFFF"/>
        <w:tabs>
          <w:tab w:val="left" w:pos="0"/>
        </w:tabs>
        <w:suppressAutoHyphens w:val="0"/>
        <w:spacing w:after="120"/>
        <w:ind w:firstLine="567"/>
        <w:jc w:val="both"/>
        <w:rPr>
          <w:rFonts w:ascii="Times New Roman" w:hAnsi="Times New Roman" w:cs="Times New Roman"/>
          <w:sz w:val="24"/>
          <w:lang w:val="bg-BG" w:eastAsia="en-US"/>
        </w:rPr>
      </w:pPr>
      <w:r w:rsidRPr="002D4EB1">
        <w:rPr>
          <w:rFonts w:ascii="Times New Roman" w:hAnsi="Times New Roman" w:cs="Times New Roman"/>
          <w:sz w:val="24"/>
          <w:lang w:val="bg-BG" w:eastAsia="en-US"/>
        </w:rPr>
        <w:t>Гаранционно поддържане на строежа, включващо отстраняване на проявени дефекти през минималните гаранционни срокове за изпълнените СМР и съоръжения на обекта.</w:t>
      </w:r>
    </w:p>
    <w:p w14:paraId="1A7B6F53" w14:textId="77777777" w:rsidR="00694DDE" w:rsidRPr="002D4EB1" w:rsidRDefault="00694DDE" w:rsidP="00B535C3">
      <w:pPr>
        <w:shd w:val="clear" w:color="auto" w:fill="FFFFFF"/>
        <w:tabs>
          <w:tab w:val="left" w:pos="0"/>
        </w:tabs>
        <w:suppressAutoHyphens w:val="0"/>
        <w:spacing w:after="120"/>
        <w:ind w:firstLine="567"/>
        <w:jc w:val="both"/>
        <w:rPr>
          <w:rFonts w:ascii="Times New Roman" w:hAnsi="Times New Roman" w:cs="Times New Roman"/>
          <w:sz w:val="24"/>
          <w:lang w:val="bg-BG" w:eastAsia="en-US"/>
        </w:rPr>
      </w:pPr>
      <w:r w:rsidRPr="002D4EB1">
        <w:rPr>
          <w:rFonts w:ascii="Times New Roman" w:hAnsi="Times New Roman" w:cs="Times New Roman"/>
          <w:sz w:val="24"/>
          <w:lang w:val="bg-BG" w:eastAsia="en-US"/>
        </w:rPr>
        <w:t>Пълният обхват на дейностите, които трябва да се извършат са посочени в Техническата спецификация, неразделна част от настоящата документация.</w:t>
      </w:r>
    </w:p>
    <w:p w14:paraId="0C6A7B80" w14:textId="649394A1" w:rsidR="00694DDE" w:rsidRPr="002D4EB1" w:rsidRDefault="00CF1BC6" w:rsidP="00B535C3">
      <w:pPr>
        <w:shd w:val="clear" w:color="auto" w:fill="FFFFFF"/>
        <w:tabs>
          <w:tab w:val="left" w:pos="0"/>
        </w:tabs>
        <w:suppressAutoHyphens w:val="0"/>
        <w:spacing w:after="120"/>
        <w:ind w:firstLine="567"/>
        <w:jc w:val="both"/>
        <w:rPr>
          <w:rFonts w:ascii="Times New Roman" w:hAnsi="Times New Roman" w:cs="Times New Roman"/>
          <w:sz w:val="24"/>
          <w:lang w:val="bg-BG" w:eastAsia="en-US"/>
        </w:rPr>
      </w:pPr>
      <w:r w:rsidRPr="002D4EB1">
        <w:rPr>
          <w:rFonts w:ascii="Times New Roman" w:hAnsi="Times New Roman" w:cs="Times New Roman"/>
          <w:sz w:val="24"/>
          <w:lang w:val="bg-BG" w:eastAsia="en-US"/>
        </w:rPr>
        <w:t xml:space="preserve">Обществената поръчка </w:t>
      </w:r>
      <w:r w:rsidR="00694DDE" w:rsidRPr="002D4EB1">
        <w:rPr>
          <w:rFonts w:ascii="Times New Roman" w:hAnsi="Times New Roman" w:cs="Times New Roman"/>
          <w:sz w:val="24"/>
          <w:lang w:val="bg-BG" w:eastAsia="en-US"/>
        </w:rPr>
        <w:t xml:space="preserve">включва следните </w:t>
      </w:r>
      <w:r w:rsidR="00B535C3">
        <w:rPr>
          <w:rFonts w:ascii="Times New Roman" w:hAnsi="Times New Roman" w:cs="Times New Roman"/>
          <w:sz w:val="24"/>
          <w:lang w:val="bg-BG" w:eastAsia="en-US"/>
        </w:rPr>
        <w:t xml:space="preserve">дейности </w:t>
      </w:r>
      <w:r w:rsidRPr="002D4EB1">
        <w:rPr>
          <w:rFonts w:ascii="Times New Roman" w:hAnsi="Times New Roman" w:cs="Times New Roman"/>
          <w:sz w:val="24"/>
          <w:lang w:val="bg-BG" w:eastAsia="en-US"/>
        </w:rPr>
        <w:t>и проектни решения</w:t>
      </w:r>
      <w:r w:rsidR="00694DDE" w:rsidRPr="002D4EB1">
        <w:rPr>
          <w:rFonts w:ascii="Times New Roman" w:hAnsi="Times New Roman" w:cs="Times New Roman"/>
          <w:sz w:val="24"/>
          <w:lang w:val="bg-BG" w:eastAsia="en-US"/>
        </w:rPr>
        <w:t>:</w:t>
      </w:r>
    </w:p>
    <w:p w14:paraId="4F07C328" w14:textId="77777777" w:rsidR="00B535C3" w:rsidRPr="00B535C3" w:rsidRDefault="00B535C3" w:rsidP="00B535C3">
      <w:pPr>
        <w:suppressAutoHyphens w:val="0"/>
        <w:spacing w:line="276" w:lineRule="auto"/>
        <w:ind w:firstLine="567"/>
        <w:jc w:val="both"/>
        <w:rPr>
          <w:rFonts w:ascii="Times New Roman" w:eastAsia="Calibri" w:hAnsi="Times New Roman" w:cs="Times New Roman"/>
          <w:b/>
          <w:sz w:val="24"/>
          <w:lang w:val="bg-BG" w:eastAsia="en-US"/>
        </w:rPr>
      </w:pPr>
      <w:r w:rsidRPr="00B535C3">
        <w:rPr>
          <w:rFonts w:ascii="Times New Roman" w:eastAsia="Calibri" w:hAnsi="Times New Roman" w:cs="Times New Roman"/>
          <w:b/>
          <w:sz w:val="24"/>
          <w:lang w:val="bg-BG" w:eastAsia="en-US"/>
        </w:rPr>
        <w:t>СЪЩЕСТВУВАЩО ПОЛОЖЕНИЕ И ИЗХОДНИ ДАННИ</w:t>
      </w:r>
    </w:p>
    <w:p w14:paraId="77D6A2A1" w14:textId="4373C013" w:rsidR="00B535C3" w:rsidRPr="00B535C3" w:rsidRDefault="00321F25" w:rsidP="00B535C3">
      <w:pPr>
        <w:suppressAutoHyphens w:val="0"/>
        <w:spacing w:line="360" w:lineRule="auto"/>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Проектът</w:t>
      </w:r>
      <w:r w:rsidR="00B535C3" w:rsidRPr="00B535C3">
        <w:rPr>
          <w:rFonts w:ascii="Times New Roman" w:hAnsi="Times New Roman" w:cs="Times New Roman"/>
          <w:sz w:val="24"/>
          <w:lang w:val="bg-BG" w:eastAsia="en-US"/>
        </w:rPr>
        <w:t xml:space="preserve"> предвижда ремонтни дейности по участъка от общински път  PDV3234, който има свързваща функция - осигурява достъп от село Шишманци до гр. Раковски. Основна цел на проекта е да реши рехабилитирането на пътната настилка, както и повърхностното отводняване.</w:t>
      </w:r>
    </w:p>
    <w:p w14:paraId="0029F72C" w14:textId="77777777" w:rsidR="00B535C3" w:rsidRPr="00B535C3" w:rsidRDefault="00B535C3" w:rsidP="00B535C3">
      <w:pPr>
        <w:suppressAutoHyphens w:val="0"/>
        <w:spacing w:line="360" w:lineRule="auto"/>
        <w:ind w:firstLine="567"/>
        <w:jc w:val="both"/>
        <w:rPr>
          <w:rFonts w:ascii="Times New Roman" w:hAnsi="Times New Roman" w:cs="Times New Roman"/>
          <w:sz w:val="24"/>
          <w:lang w:val="bg-BG" w:eastAsia="en-US"/>
        </w:rPr>
      </w:pPr>
      <w:r w:rsidRPr="00B535C3">
        <w:rPr>
          <w:rFonts w:ascii="Times New Roman" w:hAnsi="Times New Roman" w:cs="Times New Roman"/>
          <w:sz w:val="24"/>
          <w:lang w:val="bg-BG" w:eastAsia="en-US"/>
        </w:rPr>
        <w:t xml:space="preserve">Разглежданият обект се явява общински път  с локално движение. </w:t>
      </w:r>
    </w:p>
    <w:p w14:paraId="64FC100D" w14:textId="77777777" w:rsidR="00B535C3" w:rsidRPr="00B535C3" w:rsidRDefault="00B535C3" w:rsidP="00B535C3">
      <w:pPr>
        <w:suppressAutoHyphens w:val="0"/>
        <w:spacing w:line="360" w:lineRule="auto"/>
        <w:ind w:firstLine="567"/>
        <w:jc w:val="both"/>
        <w:rPr>
          <w:rFonts w:ascii="Times New Roman" w:hAnsi="Times New Roman" w:cs="Times New Roman"/>
          <w:sz w:val="24"/>
          <w:lang w:val="bg-BG" w:eastAsia="en-US"/>
        </w:rPr>
      </w:pPr>
      <w:r w:rsidRPr="00B535C3">
        <w:rPr>
          <w:rFonts w:ascii="Times New Roman" w:hAnsi="Times New Roman" w:cs="Times New Roman"/>
          <w:sz w:val="24"/>
          <w:lang w:val="bg-BG" w:eastAsia="en-US"/>
        </w:rPr>
        <w:t>Приет е условен километраж, като за начало 0+000 е приет край на регулацията на с. Шишманци, а за край 4+773,50 – начало на рехабилитиран участък от пътя преди кв. Секирово.</w:t>
      </w:r>
    </w:p>
    <w:p w14:paraId="35009DFD" w14:textId="4A9C8459" w:rsidR="00B535C3" w:rsidRPr="00B535C3" w:rsidRDefault="00B535C3" w:rsidP="00B535C3">
      <w:pPr>
        <w:suppressAutoHyphens w:val="0"/>
        <w:spacing w:line="360" w:lineRule="auto"/>
        <w:ind w:firstLine="567"/>
        <w:jc w:val="both"/>
        <w:rPr>
          <w:rFonts w:ascii="Times New Roman" w:hAnsi="Times New Roman" w:cs="Times New Roman"/>
          <w:sz w:val="24"/>
          <w:lang w:val="bg-BG" w:eastAsia="en-US"/>
        </w:rPr>
      </w:pPr>
      <w:r w:rsidRPr="00B535C3">
        <w:rPr>
          <w:rFonts w:ascii="Times New Roman" w:hAnsi="Times New Roman" w:cs="Times New Roman"/>
          <w:sz w:val="24"/>
          <w:lang w:val="bg-BG" w:eastAsia="en-US"/>
        </w:rPr>
        <w:t>Пътят е с добре развити ситуационни характеристики и не се налага промяна в ситуационно отношение - запазва се съществуващото положение. Ситуационно пътя</w:t>
      </w:r>
      <w:r w:rsidR="00321F25">
        <w:rPr>
          <w:rFonts w:ascii="Times New Roman" w:hAnsi="Times New Roman" w:cs="Times New Roman"/>
          <w:sz w:val="24"/>
          <w:lang w:val="bg-BG" w:eastAsia="en-US"/>
        </w:rPr>
        <w:t>т</w:t>
      </w:r>
      <w:r w:rsidRPr="00B535C3">
        <w:rPr>
          <w:rFonts w:ascii="Times New Roman" w:hAnsi="Times New Roman" w:cs="Times New Roman"/>
          <w:sz w:val="24"/>
          <w:lang w:val="bg-BG" w:eastAsia="en-US"/>
        </w:rPr>
        <w:t xml:space="preserve"> представлява прави и криви. </w:t>
      </w:r>
    </w:p>
    <w:p w14:paraId="73B9BDE9" w14:textId="77777777" w:rsidR="00B535C3" w:rsidRPr="00B535C3" w:rsidRDefault="00B535C3" w:rsidP="00B535C3">
      <w:pPr>
        <w:suppressAutoHyphens w:val="0"/>
        <w:spacing w:line="360" w:lineRule="auto"/>
        <w:ind w:firstLine="567"/>
        <w:jc w:val="both"/>
        <w:rPr>
          <w:rFonts w:ascii="Times New Roman" w:hAnsi="Times New Roman" w:cs="Times New Roman"/>
          <w:sz w:val="24"/>
          <w:lang w:val="bg-BG" w:eastAsia="en-US"/>
        </w:rPr>
      </w:pPr>
      <w:r w:rsidRPr="00B535C3">
        <w:rPr>
          <w:rFonts w:ascii="Times New Roman" w:hAnsi="Times New Roman" w:cs="Times New Roman"/>
          <w:sz w:val="24"/>
          <w:lang w:val="bg-BG" w:eastAsia="en-US"/>
        </w:rPr>
        <w:lastRenderedPageBreak/>
        <w:t>Обща дължина е  4773,50 м.</w:t>
      </w:r>
    </w:p>
    <w:p w14:paraId="37B78D07" w14:textId="77777777" w:rsidR="00B535C3" w:rsidRPr="00B535C3" w:rsidRDefault="00B535C3" w:rsidP="00B535C3">
      <w:pPr>
        <w:suppressAutoHyphens w:val="0"/>
        <w:spacing w:line="360" w:lineRule="auto"/>
        <w:ind w:firstLine="567"/>
        <w:jc w:val="both"/>
        <w:rPr>
          <w:rFonts w:ascii="Times New Roman" w:hAnsi="Times New Roman" w:cs="Times New Roman"/>
          <w:sz w:val="24"/>
          <w:lang w:val="bg-BG" w:eastAsia="en-US"/>
        </w:rPr>
      </w:pPr>
      <w:r w:rsidRPr="00B535C3">
        <w:rPr>
          <w:rFonts w:ascii="Times New Roman" w:hAnsi="Times New Roman" w:cs="Times New Roman"/>
          <w:sz w:val="24"/>
          <w:lang w:val="bg-BG" w:eastAsia="en-US"/>
        </w:rPr>
        <w:t xml:space="preserve">Теренът е равнинен. </w:t>
      </w:r>
    </w:p>
    <w:p w14:paraId="17AA2946" w14:textId="77777777" w:rsidR="00B535C3" w:rsidRPr="00B535C3" w:rsidRDefault="00B535C3" w:rsidP="00B535C3">
      <w:pPr>
        <w:suppressAutoHyphens w:val="0"/>
        <w:spacing w:line="360" w:lineRule="auto"/>
        <w:ind w:firstLine="567"/>
        <w:jc w:val="both"/>
        <w:rPr>
          <w:rFonts w:ascii="Times New Roman" w:hAnsi="Times New Roman" w:cs="Times New Roman"/>
          <w:sz w:val="24"/>
          <w:lang w:val="bg-BG" w:eastAsia="en-US"/>
        </w:rPr>
      </w:pPr>
      <w:r w:rsidRPr="00B535C3">
        <w:rPr>
          <w:rFonts w:ascii="Times New Roman" w:hAnsi="Times New Roman" w:cs="Times New Roman"/>
          <w:sz w:val="24"/>
          <w:lang w:val="bg-BG" w:eastAsia="en-US"/>
        </w:rPr>
        <w:t>В разглежданият участък е извършен оглед на място и се забелязва следното състояние:</w:t>
      </w:r>
    </w:p>
    <w:p w14:paraId="75FE3333" w14:textId="77777777" w:rsidR="00B535C3" w:rsidRPr="00B535C3" w:rsidRDefault="00B535C3" w:rsidP="00B535C3">
      <w:pPr>
        <w:suppressAutoHyphens w:val="0"/>
        <w:spacing w:line="360" w:lineRule="auto"/>
        <w:ind w:firstLine="567"/>
        <w:jc w:val="both"/>
        <w:rPr>
          <w:rFonts w:ascii="Times New Roman" w:hAnsi="Times New Roman" w:cs="Times New Roman"/>
          <w:sz w:val="24"/>
          <w:lang w:val="bg-BG" w:eastAsia="en-US"/>
        </w:rPr>
      </w:pPr>
      <w:r w:rsidRPr="00B535C3">
        <w:rPr>
          <w:rFonts w:ascii="Times New Roman" w:hAnsi="Times New Roman" w:cs="Times New Roman"/>
          <w:sz w:val="24"/>
          <w:lang w:val="bg-BG" w:eastAsia="en-US"/>
        </w:rPr>
        <w:t>Пътят е с амортизирана асфалтова  настилка с постоянна ширина от 7.00м. По дължина на участъците се наблюдават повърхностни разрушения, обрушване на ръбовете, както и конструктивни разрушения на пътната настилка. Успоредно на пътя, е изграден напоителен канал, който в голямата си част е затлачен и с разрушена облицовка, което създава условия за преувлажняване на пътната основа.</w:t>
      </w:r>
    </w:p>
    <w:p w14:paraId="33FF2463"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highlight w:val="yellow"/>
          <w:lang w:val="bg-BG" w:eastAsia="en-US"/>
        </w:rPr>
      </w:pPr>
    </w:p>
    <w:p w14:paraId="5E23C35A" w14:textId="77777777" w:rsidR="00B535C3" w:rsidRPr="00B535C3" w:rsidRDefault="00B535C3" w:rsidP="00B535C3">
      <w:pPr>
        <w:suppressAutoHyphens w:val="0"/>
        <w:spacing w:line="276" w:lineRule="auto"/>
        <w:ind w:firstLine="567"/>
        <w:jc w:val="both"/>
        <w:rPr>
          <w:rFonts w:ascii="Times New Roman" w:eastAsia="Calibri" w:hAnsi="Times New Roman" w:cs="Times New Roman"/>
          <w:b/>
          <w:sz w:val="24"/>
          <w:lang w:val="bg-BG" w:eastAsia="en-US"/>
        </w:rPr>
      </w:pPr>
      <w:r w:rsidRPr="00B535C3">
        <w:rPr>
          <w:rFonts w:ascii="Times New Roman" w:eastAsia="Calibri" w:hAnsi="Times New Roman" w:cs="Times New Roman"/>
          <w:b/>
          <w:sz w:val="24"/>
          <w:lang w:val="bg-BG" w:eastAsia="en-US"/>
        </w:rPr>
        <w:t>ОПИСАНИЕ НА ДЕЙНОСТИТЕ ВКЛЮЧЕНИ В ПРОЕКТА:</w:t>
      </w:r>
    </w:p>
    <w:p w14:paraId="1D0A4849" w14:textId="068788F7" w:rsidR="00B535C3" w:rsidRPr="00B535C3" w:rsidRDefault="00B535C3" w:rsidP="00B535C3">
      <w:pPr>
        <w:suppressAutoHyphens w:val="0"/>
        <w:spacing w:line="276" w:lineRule="auto"/>
        <w:ind w:firstLine="567"/>
        <w:jc w:val="both"/>
        <w:rPr>
          <w:rFonts w:ascii="Times New Roman" w:eastAsia="Calibri" w:hAnsi="Times New Roman" w:cs="Times New Roman"/>
          <w:b/>
          <w:sz w:val="24"/>
          <w:lang w:val="bg-BG" w:eastAsia="en-US"/>
        </w:rPr>
      </w:pPr>
      <w:r w:rsidRPr="00B535C3">
        <w:rPr>
          <w:rFonts w:ascii="Times New Roman" w:eastAsia="Calibri" w:hAnsi="Times New Roman" w:cs="Times New Roman"/>
          <w:b/>
          <w:sz w:val="24"/>
          <w:lang w:val="bg-BG" w:eastAsia="en-US"/>
        </w:rPr>
        <w:t>Общо за обекта „Рехабилитация на Част от Път PDV3234/III-565,Маноле-Белозем/-Шишманци-Раковски,кв.Секирово-кв.Парчевич-/II-56/ от км 0+000 до км 4+700 ”, са предвидени сле</w:t>
      </w:r>
      <w:r w:rsidR="00321F25">
        <w:rPr>
          <w:rFonts w:ascii="Times New Roman" w:eastAsia="Calibri" w:hAnsi="Times New Roman" w:cs="Times New Roman"/>
          <w:b/>
          <w:sz w:val="24"/>
          <w:lang w:val="bg-BG" w:eastAsia="en-US"/>
        </w:rPr>
        <w:t>дните видове и обеми строително-</w:t>
      </w:r>
      <w:r w:rsidRPr="00B535C3">
        <w:rPr>
          <w:rFonts w:ascii="Times New Roman" w:eastAsia="Calibri" w:hAnsi="Times New Roman" w:cs="Times New Roman"/>
          <w:b/>
          <w:sz w:val="24"/>
          <w:lang w:val="bg-BG" w:eastAsia="en-US"/>
        </w:rPr>
        <w:t>монтажни дейности:</w:t>
      </w:r>
    </w:p>
    <w:p w14:paraId="2E83E446" w14:textId="77777777" w:rsidR="00B535C3" w:rsidRPr="00B535C3" w:rsidRDefault="00B535C3" w:rsidP="00B535C3">
      <w:pPr>
        <w:suppressAutoHyphens w:val="0"/>
        <w:spacing w:line="276" w:lineRule="auto"/>
        <w:ind w:firstLine="567"/>
        <w:jc w:val="both"/>
        <w:rPr>
          <w:rFonts w:ascii="Times New Roman" w:eastAsia="Calibri" w:hAnsi="Times New Roman" w:cs="Times New Roman"/>
          <w:b/>
          <w:sz w:val="24"/>
          <w:lang w:val="bg-BG" w:eastAsia="en-US"/>
        </w:rPr>
      </w:pPr>
      <w:r w:rsidRPr="00B535C3">
        <w:rPr>
          <w:rFonts w:ascii="Times New Roman" w:eastAsia="Calibri" w:hAnsi="Times New Roman" w:cs="Times New Roman"/>
          <w:sz w:val="24"/>
          <w:lang w:val="bg-BG" w:eastAsia="en-US"/>
        </w:rPr>
        <w:tab/>
      </w:r>
      <w:r w:rsidRPr="00B535C3">
        <w:rPr>
          <w:rFonts w:ascii="Times New Roman" w:eastAsia="Calibri" w:hAnsi="Times New Roman" w:cs="Times New Roman"/>
          <w:b/>
          <w:sz w:val="24"/>
          <w:lang w:val="bg-BG" w:eastAsia="en-US"/>
        </w:rPr>
        <w:t>ЧАСТ ПЪТНА</w:t>
      </w:r>
      <w:r w:rsidRPr="00B535C3">
        <w:rPr>
          <w:rFonts w:ascii="Times New Roman" w:eastAsia="Calibri" w:hAnsi="Times New Roman" w:cs="Times New Roman"/>
          <w:b/>
          <w:sz w:val="24"/>
          <w:lang w:val="bg-BG" w:eastAsia="en-US"/>
        </w:rPr>
        <w:tab/>
      </w:r>
      <w:r w:rsidRPr="00B535C3">
        <w:rPr>
          <w:rFonts w:ascii="Times New Roman" w:eastAsia="Calibri" w:hAnsi="Times New Roman" w:cs="Times New Roman"/>
          <w:b/>
          <w:sz w:val="24"/>
          <w:lang w:val="bg-BG" w:eastAsia="en-US"/>
        </w:rPr>
        <w:tab/>
      </w:r>
    </w:p>
    <w:p w14:paraId="14D91D69" w14:textId="77777777" w:rsidR="00B535C3" w:rsidRPr="00B535C3" w:rsidRDefault="00B535C3" w:rsidP="00B535C3">
      <w:pPr>
        <w:suppressAutoHyphens w:val="0"/>
        <w:spacing w:line="276" w:lineRule="auto"/>
        <w:ind w:firstLine="567"/>
        <w:jc w:val="both"/>
        <w:rPr>
          <w:rFonts w:ascii="Times New Roman" w:eastAsia="Calibri" w:hAnsi="Times New Roman" w:cs="Times New Roman"/>
          <w:b/>
          <w:sz w:val="24"/>
          <w:lang w:val="bg-BG" w:eastAsia="en-US"/>
        </w:rPr>
      </w:pPr>
      <w:r w:rsidRPr="00B535C3">
        <w:rPr>
          <w:rFonts w:ascii="Times New Roman" w:eastAsia="Calibri" w:hAnsi="Times New Roman" w:cs="Times New Roman"/>
          <w:sz w:val="24"/>
          <w:lang w:val="bg-BG" w:eastAsia="en-US"/>
        </w:rPr>
        <w:tab/>
      </w:r>
      <w:r w:rsidRPr="00B535C3">
        <w:rPr>
          <w:rFonts w:ascii="Times New Roman" w:eastAsia="Calibri" w:hAnsi="Times New Roman" w:cs="Times New Roman"/>
          <w:b/>
          <w:sz w:val="24"/>
          <w:lang w:val="bg-BG" w:eastAsia="en-US"/>
        </w:rPr>
        <w:t>Сметка №1  Земни работи</w:t>
      </w:r>
      <w:r w:rsidRPr="00B535C3">
        <w:rPr>
          <w:rFonts w:ascii="Times New Roman" w:eastAsia="Calibri" w:hAnsi="Times New Roman" w:cs="Times New Roman"/>
          <w:b/>
          <w:sz w:val="24"/>
          <w:lang w:val="bg-BG" w:eastAsia="en-US"/>
        </w:rPr>
        <w:tab/>
      </w:r>
      <w:r w:rsidRPr="00B535C3">
        <w:rPr>
          <w:rFonts w:ascii="Times New Roman" w:eastAsia="Calibri" w:hAnsi="Times New Roman" w:cs="Times New Roman"/>
          <w:b/>
          <w:sz w:val="24"/>
          <w:lang w:val="bg-BG" w:eastAsia="en-US"/>
        </w:rPr>
        <w:tab/>
      </w:r>
    </w:p>
    <w:p w14:paraId="6849FFA9"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1</w:t>
      </w:r>
      <w:r w:rsidRPr="00B535C3">
        <w:rPr>
          <w:rFonts w:ascii="Times New Roman" w:eastAsia="Calibri" w:hAnsi="Times New Roman" w:cs="Times New Roman"/>
          <w:sz w:val="24"/>
          <w:lang w:val="bg-BG" w:eastAsia="en-US"/>
        </w:rPr>
        <w:tab/>
        <w:t>Изкоп на неподходящ повърхностен пласт, включително натоварване, транспортиране на определено разстояние, разтоварване на депо и оформянето му</w:t>
      </w:r>
      <w:r w:rsidRPr="00B535C3">
        <w:rPr>
          <w:rFonts w:ascii="Times New Roman" w:eastAsia="Calibri" w:hAnsi="Times New Roman" w:cs="Times New Roman"/>
          <w:sz w:val="24"/>
          <w:lang w:val="bg-BG" w:eastAsia="en-US"/>
        </w:rPr>
        <w:tab/>
      </w:r>
      <w:r w:rsidRPr="00B535C3">
        <w:rPr>
          <w:rFonts w:ascii="Times New Roman" w:eastAsia="Calibri" w:hAnsi="Times New Roman" w:cs="Times New Roman"/>
          <w:sz w:val="24"/>
          <w:lang w:val="bg-BG" w:eastAsia="en-US"/>
        </w:rPr>
        <w:tab/>
        <w:t xml:space="preserve">м3 </w:t>
      </w:r>
      <w:r w:rsidRPr="00B535C3">
        <w:rPr>
          <w:rFonts w:ascii="Times New Roman" w:eastAsia="Calibri" w:hAnsi="Times New Roman" w:cs="Times New Roman"/>
          <w:sz w:val="24"/>
          <w:lang w:val="bg-BG" w:eastAsia="en-US"/>
        </w:rPr>
        <w:tab/>
        <w:t>1 792,05</w:t>
      </w:r>
    </w:p>
    <w:p w14:paraId="79E1F146"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2</w:t>
      </w:r>
      <w:r w:rsidRPr="00B535C3">
        <w:rPr>
          <w:rFonts w:ascii="Times New Roman" w:eastAsia="Calibri" w:hAnsi="Times New Roman" w:cs="Times New Roman"/>
          <w:sz w:val="24"/>
          <w:lang w:val="bg-BG" w:eastAsia="en-US"/>
        </w:rPr>
        <w:tab/>
        <w:t>Разкъртване на компрометирана асфалтова настилка</w:t>
      </w:r>
      <w:r w:rsidRPr="00B535C3">
        <w:rPr>
          <w:rFonts w:ascii="Times New Roman" w:eastAsia="Calibri" w:hAnsi="Times New Roman" w:cs="Times New Roman"/>
          <w:sz w:val="24"/>
          <w:lang w:val="bg-BG" w:eastAsia="en-US"/>
        </w:rPr>
        <w:tab/>
        <w:t>м2</w:t>
      </w:r>
      <w:r w:rsidRPr="00B535C3">
        <w:rPr>
          <w:rFonts w:ascii="Times New Roman" w:eastAsia="Calibri" w:hAnsi="Times New Roman" w:cs="Times New Roman"/>
          <w:sz w:val="24"/>
          <w:lang w:val="bg-BG" w:eastAsia="en-US"/>
        </w:rPr>
        <w:tab/>
        <w:t>805,00</w:t>
      </w:r>
    </w:p>
    <w:p w14:paraId="6BF2066F"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3</w:t>
      </w:r>
      <w:r w:rsidRPr="00B535C3">
        <w:rPr>
          <w:rFonts w:ascii="Times New Roman" w:eastAsia="Calibri" w:hAnsi="Times New Roman" w:cs="Times New Roman"/>
          <w:sz w:val="24"/>
          <w:lang w:val="bg-BG" w:eastAsia="en-US"/>
        </w:rPr>
        <w:tab/>
        <w:t>Изкоп за оформяне на легло за локални ремонти на пътното тяло</w:t>
      </w:r>
      <w:r w:rsidRPr="00B535C3">
        <w:rPr>
          <w:rFonts w:ascii="Times New Roman" w:eastAsia="Calibri" w:hAnsi="Times New Roman" w:cs="Times New Roman"/>
          <w:sz w:val="24"/>
          <w:lang w:val="bg-BG" w:eastAsia="en-US"/>
        </w:rPr>
        <w:tab/>
        <w:t>м3</w:t>
      </w:r>
      <w:r w:rsidRPr="00B535C3">
        <w:rPr>
          <w:rFonts w:ascii="Times New Roman" w:eastAsia="Calibri" w:hAnsi="Times New Roman" w:cs="Times New Roman"/>
          <w:sz w:val="24"/>
          <w:lang w:val="bg-BG" w:eastAsia="en-US"/>
        </w:rPr>
        <w:tab/>
        <w:t>362,25</w:t>
      </w:r>
    </w:p>
    <w:p w14:paraId="3EEDC1D7" w14:textId="057C01CB"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4</w:t>
      </w:r>
      <w:r w:rsidRPr="00B535C3">
        <w:rPr>
          <w:rFonts w:ascii="Times New Roman" w:eastAsia="Calibri" w:hAnsi="Times New Roman" w:cs="Times New Roman"/>
          <w:sz w:val="24"/>
          <w:lang w:val="bg-BG" w:eastAsia="en-US"/>
        </w:rPr>
        <w:tab/>
        <w:t>Изкоп земни почви за оформяне на земен окоп</w:t>
      </w:r>
      <w:r w:rsidRPr="00B535C3">
        <w:rPr>
          <w:rFonts w:ascii="Times New Roman" w:eastAsia="Calibri" w:hAnsi="Times New Roman" w:cs="Times New Roman"/>
          <w:sz w:val="24"/>
          <w:lang w:val="bg-BG" w:eastAsia="en-US"/>
        </w:rPr>
        <w:tab/>
      </w:r>
      <w:r w:rsidR="00321F25">
        <w:rPr>
          <w:rFonts w:ascii="Times New Roman" w:eastAsia="Calibri" w:hAnsi="Times New Roman" w:cs="Times New Roman"/>
          <w:sz w:val="24"/>
          <w:lang w:val="bg-BG" w:eastAsia="en-US"/>
        </w:rPr>
        <w:t xml:space="preserve"> </w:t>
      </w:r>
      <w:r w:rsidRPr="00B535C3">
        <w:rPr>
          <w:rFonts w:ascii="Times New Roman" w:eastAsia="Calibri" w:hAnsi="Times New Roman" w:cs="Times New Roman"/>
          <w:sz w:val="24"/>
          <w:lang w:val="bg-BG" w:eastAsia="en-US"/>
        </w:rPr>
        <w:t>м3</w:t>
      </w:r>
      <w:r w:rsidRPr="00B535C3">
        <w:rPr>
          <w:rFonts w:ascii="Times New Roman" w:eastAsia="Calibri" w:hAnsi="Times New Roman" w:cs="Times New Roman"/>
          <w:sz w:val="24"/>
          <w:lang w:val="bg-BG" w:eastAsia="en-US"/>
        </w:rPr>
        <w:tab/>
        <w:t>3 136,68</w:t>
      </w:r>
    </w:p>
    <w:p w14:paraId="42323623" w14:textId="189E219B"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5</w:t>
      </w:r>
      <w:r w:rsidRPr="00B535C3">
        <w:rPr>
          <w:rFonts w:ascii="Times New Roman" w:eastAsia="Calibri" w:hAnsi="Times New Roman" w:cs="Times New Roman"/>
          <w:sz w:val="24"/>
          <w:lang w:val="bg-BG" w:eastAsia="en-US"/>
        </w:rPr>
        <w:tab/>
        <w:t>Изкоп в земни почви за почистване на вток и отток на съществуващи съоръжения</w:t>
      </w:r>
      <w:r w:rsidRPr="00B535C3">
        <w:rPr>
          <w:rFonts w:ascii="Times New Roman" w:eastAsia="Calibri" w:hAnsi="Times New Roman" w:cs="Times New Roman"/>
          <w:sz w:val="24"/>
          <w:lang w:val="bg-BG" w:eastAsia="en-US"/>
        </w:rPr>
        <w:tab/>
      </w:r>
      <w:r w:rsidR="00321F25">
        <w:rPr>
          <w:rFonts w:ascii="Times New Roman" w:eastAsia="Calibri" w:hAnsi="Times New Roman" w:cs="Times New Roman"/>
          <w:sz w:val="24"/>
          <w:lang w:val="bg-BG" w:eastAsia="en-US"/>
        </w:rPr>
        <w:t xml:space="preserve"> </w:t>
      </w:r>
      <w:r w:rsidRPr="00B535C3">
        <w:rPr>
          <w:rFonts w:ascii="Times New Roman" w:eastAsia="Calibri" w:hAnsi="Times New Roman" w:cs="Times New Roman"/>
          <w:sz w:val="24"/>
          <w:lang w:val="bg-BG" w:eastAsia="en-US"/>
        </w:rPr>
        <w:t>м3</w:t>
      </w:r>
      <w:r w:rsidRPr="00B535C3">
        <w:rPr>
          <w:rFonts w:ascii="Times New Roman" w:eastAsia="Calibri" w:hAnsi="Times New Roman" w:cs="Times New Roman"/>
          <w:sz w:val="24"/>
          <w:lang w:val="bg-BG" w:eastAsia="en-US"/>
        </w:rPr>
        <w:tab/>
        <w:t>90,00</w:t>
      </w:r>
    </w:p>
    <w:p w14:paraId="1B53BF2C"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6</w:t>
      </w:r>
      <w:r w:rsidRPr="00B535C3">
        <w:rPr>
          <w:rFonts w:ascii="Times New Roman" w:eastAsia="Calibri" w:hAnsi="Times New Roman" w:cs="Times New Roman"/>
          <w:sz w:val="24"/>
          <w:lang w:val="bg-BG" w:eastAsia="en-US"/>
        </w:rPr>
        <w:tab/>
        <w:t>Технологично фрезоване на съществуваща асфалтова настилка, включително всички свързани с това разходи</w:t>
      </w:r>
      <w:r w:rsidRPr="00B535C3">
        <w:rPr>
          <w:rFonts w:ascii="Times New Roman" w:eastAsia="Calibri" w:hAnsi="Times New Roman" w:cs="Times New Roman"/>
          <w:sz w:val="24"/>
          <w:lang w:val="bg-BG" w:eastAsia="en-US"/>
        </w:rPr>
        <w:tab/>
        <w:t>м2</w:t>
      </w:r>
      <w:r w:rsidRPr="00B535C3">
        <w:rPr>
          <w:rFonts w:ascii="Times New Roman" w:eastAsia="Calibri" w:hAnsi="Times New Roman" w:cs="Times New Roman"/>
          <w:sz w:val="24"/>
          <w:lang w:val="bg-BG" w:eastAsia="en-US"/>
        </w:rPr>
        <w:tab/>
        <w:t>22 509,53</w:t>
      </w:r>
    </w:p>
    <w:p w14:paraId="76D9C862" w14:textId="77777777" w:rsidR="00B535C3" w:rsidRPr="00B535C3" w:rsidRDefault="00B535C3" w:rsidP="00B535C3">
      <w:pPr>
        <w:suppressAutoHyphens w:val="0"/>
        <w:spacing w:line="276" w:lineRule="auto"/>
        <w:ind w:firstLine="567"/>
        <w:jc w:val="both"/>
        <w:rPr>
          <w:rFonts w:ascii="Times New Roman" w:eastAsia="Calibri" w:hAnsi="Times New Roman" w:cs="Times New Roman"/>
          <w:b/>
          <w:sz w:val="24"/>
          <w:lang w:val="bg-BG" w:eastAsia="en-US"/>
        </w:rPr>
      </w:pPr>
      <w:r w:rsidRPr="00B535C3">
        <w:rPr>
          <w:rFonts w:ascii="Times New Roman" w:eastAsia="Calibri" w:hAnsi="Times New Roman" w:cs="Times New Roman"/>
          <w:sz w:val="24"/>
          <w:lang w:val="bg-BG" w:eastAsia="en-US"/>
        </w:rPr>
        <w:tab/>
      </w:r>
      <w:r w:rsidRPr="00B535C3">
        <w:rPr>
          <w:rFonts w:ascii="Times New Roman" w:eastAsia="Calibri" w:hAnsi="Times New Roman" w:cs="Times New Roman"/>
          <w:b/>
          <w:sz w:val="24"/>
          <w:lang w:val="bg-BG" w:eastAsia="en-US"/>
        </w:rPr>
        <w:t>Сметка №2  Пътни работи</w:t>
      </w:r>
      <w:r w:rsidRPr="00B535C3">
        <w:rPr>
          <w:rFonts w:ascii="Times New Roman" w:eastAsia="Calibri" w:hAnsi="Times New Roman" w:cs="Times New Roman"/>
          <w:b/>
          <w:sz w:val="24"/>
          <w:lang w:val="bg-BG" w:eastAsia="en-US"/>
        </w:rPr>
        <w:tab/>
      </w:r>
      <w:r w:rsidRPr="00B535C3">
        <w:rPr>
          <w:rFonts w:ascii="Times New Roman" w:eastAsia="Calibri" w:hAnsi="Times New Roman" w:cs="Times New Roman"/>
          <w:b/>
          <w:sz w:val="24"/>
          <w:lang w:val="bg-BG" w:eastAsia="en-US"/>
        </w:rPr>
        <w:tab/>
      </w:r>
    </w:p>
    <w:p w14:paraId="1BE949CB" w14:textId="637DB551"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1</w:t>
      </w:r>
      <w:r w:rsidRPr="00B535C3">
        <w:rPr>
          <w:rFonts w:ascii="Times New Roman" w:eastAsia="Calibri" w:hAnsi="Times New Roman" w:cs="Times New Roman"/>
          <w:sz w:val="24"/>
          <w:lang w:val="bg-BG" w:eastAsia="en-US"/>
        </w:rPr>
        <w:tab/>
        <w:t>Почистване на прораснала растителност</w:t>
      </w:r>
      <w:r w:rsidRPr="00B535C3">
        <w:rPr>
          <w:rFonts w:ascii="Times New Roman" w:eastAsia="Calibri" w:hAnsi="Times New Roman" w:cs="Times New Roman"/>
          <w:sz w:val="24"/>
          <w:lang w:val="bg-BG" w:eastAsia="en-US"/>
        </w:rPr>
        <w:tab/>
      </w:r>
      <w:r w:rsidR="00321F25">
        <w:rPr>
          <w:rFonts w:ascii="Times New Roman" w:eastAsia="Calibri" w:hAnsi="Times New Roman" w:cs="Times New Roman"/>
          <w:sz w:val="24"/>
          <w:lang w:val="bg-BG" w:eastAsia="en-US"/>
        </w:rPr>
        <w:t xml:space="preserve"> </w:t>
      </w:r>
      <w:r w:rsidRPr="00B535C3">
        <w:rPr>
          <w:rFonts w:ascii="Times New Roman" w:eastAsia="Calibri" w:hAnsi="Times New Roman" w:cs="Times New Roman"/>
          <w:sz w:val="24"/>
          <w:lang w:val="bg-BG" w:eastAsia="en-US"/>
        </w:rPr>
        <w:t>м2</w:t>
      </w:r>
      <w:r w:rsidRPr="00B535C3">
        <w:rPr>
          <w:rFonts w:ascii="Times New Roman" w:eastAsia="Calibri" w:hAnsi="Times New Roman" w:cs="Times New Roman"/>
          <w:sz w:val="24"/>
          <w:lang w:val="bg-BG" w:eastAsia="en-US"/>
        </w:rPr>
        <w:tab/>
        <w:t>420,00</w:t>
      </w:r>
    </w:p>
    <w:p w14:paraId="5FC0C3B1"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2</w:t>
      </w:r>
      <w:r w:rsidRPr="00B535C3">
        <w:rPr>
          <w:rFonts w:ascii="Times New Roman" w:eastAsia="Calibri" w:hAnsi="Times New Roman" w:cs="Times New Roman"/>
          <w:sz w:val="24"/>
          <w:lang w:val="bg-BG" w:eastAsia="en-US"/>
        </w:rPr>
        <w:tab/>
        <w:t>Доставка и полагане  на трошенокаменна настилка 0-63мм, включително всички съпътстващи разходи</w:t>
      </w:r>
      <w:r w:rsidRPr="00B535C3">
        <w:rPr>
          <w:rFonts w:ascii="Times New Roman" w:eastAsia="Calibri" w:hAnsi="Times New Roman" w:cs="Times New Roman"/>
          <w:sz w:val="24"/>
          <w:lang w:val="bg-BG" w:eastAsia="en-US"/>
        </w:rPr>
        <w:tab/>
        <w:t>м3</w:t>
      </w:r>
      <w:r w:rsidRPr="00B535C3">
        <w:rPr>
          <w:rFonts w:ascii="Times New Roman" w:eastAsia="Calibri" w:hAnsi="Times New Roman" w:cs="Times New Roman"/>
          <w:sz w:val="24"/>
          <w:lang w:val="bg-BG" w:eastAsia="en-US"/>
        </w:rPr>
        <w:tab/>
        <w:t>722,25</w:t>
      </w:r>
    </w:p>
    <w:p w14:paraId="01203A11"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3</w:t>
      </w:r>
      <w:r w:rsidRPr="00B535C3">
        <w:rPr>
          <w:rFonts w:ascii="Times New Roman" w:eastAsia="Calibri" w:hAnsi="Times New Roman" w:cs="Times New Roman"/>
          <w:sz w:val="24"/>
          <w:lang w:val="bg-BG" w:eastAsia="en-US"/>
        </w:rPr>
        <w:tab/>
        <w:t>Доставка и полагане  на трошенокаменна настилка 0-40мм, включително всички съпътстващи разходи</w:t>
      </w:r>
      <w:r w:rsidRPr="00B535C3">
        <w:rPr>
          <w:rFonts w:ascii="Times New Roman" w:eastAsia="Calibri" w:hAnsi="Times New Roman" w:cs="Times New Roman"/>
          <w:sz w:val="24"/>
          <w:lang w:val="bg-BG" w:eastAsia="en-US"/>
        </w:rPr>
        <w:tab/>
        <w:t>м3</w:t>
      </w:r>
      <w:r w:rsidRPr="00B535C3">
        <w:rPr>
          <w:rFonts w:ascii="Times New Roman" w:eastAsia="Calibri" w:hAnsi="Times New Roman" w:cs="Times New Roman"/>
          <w:sz w:val="24"/>
          <w:lang w:val="bg-BG" w:eastAsia="en-US"/>
        </w:rPr>
        <w:tab/>
        <w:t>1 432,20</w:t>
      </w:r>
    </w:p>
    <w:p w14:paraId="4C604CB5"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4</w:t>
      </w:r>
      <w:r w:rsidRPr="00B535C3">
        <w:rPr>
          <w:rFonts w:ascii="Times New Roman" w:eastAsia="Calibri" w:hAnsi="Times New Roman" w:cs="Times New Roman"/>
          <w:sz w:val="24"/>
          <w:lang w:val="bg-BG" w:eastAsia="en-US"/>
        </w:rPr>
        <w:tab/>
        <w:t>Направа на окопни водостоци Ф-500 под странични селскостопански пътища</w:t>
      </w:r>
      <w:r w:rsidRPr="00B535C3">
        <w:rPr>
          <w:rFonts w:ascii="Times New Roman" w:eastAsia="Calibri" w:hAnsi="Times New Roman" w:cs="Times New Roman"/>
          <w:sz w:val="24"/>
          <w:lang w:val="bg-BG" w:eastAsia="en-US"/>
        </w:rPr>
        <w:tab/>
        <w:t>м</w:t>
      </w:r>
      <w:r w:rsidRPr="00B535C3">
        <w:rPr>
          <w:rFonts w:ascii="Times New Roman" w:eastAsia="Calibri" w:hAnsi="Times New Roman" w:cs="Times New Roman"/>
          <w:sz w:val="24"/>
          <w:lang w:val="bg-BG" w:eastAsia="en-US"/>
        </w:rPr>
        <w:tab/>
        <w:t>90,00</w:t>
      </w:r>
    </w:p>
    <w:p w14:paraId="256B8DE1"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5</w:t>
      </w:r>
      <w:r w:rsidRPr="00B535C3">
        <w:rPr>
          <w:rFonts w:ascii="Times New Roman" w:eastAsia="Calibri" w:hAnsi="Times New Roman" w:cs="Times New Roman"/>
          <w:sz w:val="24"/>
          <w:lang w:val="bg-BG" w:eastAsia="en-US"/>
        </w:rPr>
        <w:tab/>
        <w:t>Саниране на бетонови повърхности с циментов разтвор</w:t>
      </w:r>
      <w:r w:rsidRPr="00B535C3">
        <w:rPr>
          <w:rFonts w:ascii="Times New Roman" w:eastAsia="Calibri" w:hAnsi="Times New Roman" w:cs="Times New Roman"/>
          <w:sz w:val="24"/>
          <w:lang w:val="bg-BG" w:eastAsia="en-US"/>
        </w:rPr>
        <w:tab/>
        <w:t>м2</w:t>
      </w:r>
      <w:r w:rsidRPr="00B535C3">
        <w:rPr>
          <w:rFonts w:ascii="Times New Roman" w:eastAsia="Calibri" w:hAnsi="Times New Roman" w:cs="Times New Roman"/>
          <w:sz w:val="24"/>
          <w:lang w:val="bg-BG" w:eastAsia="en-US"/>
        </w:rPr>
        <w:tab/>
        <w:t>52,00</w:t>
      </w:r>
    </w:p>
    <w:p w14:paraId="2A2EB2AD"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6</w:t>
      </w:r>
      <w:r w:rsidRPr="00B535C3">
        <w:rPr>
          <w:rFonts w:ascii="Times New Roman" w:eastAsia="Calibri" w:hAnsi="Times New Roman" w:cs="Times New Roman"/>
          <w:sz w:val="24"/>
          <w:lang w:val="bg-BG" w:eastAsia="en-US"/>
        </w:rPr>
        <w:tab/>
        <w:t>Доставка и монтаж на ограничителни системи за пътища Тип N2 W5</w:t>
      </w:r>
      <w:r w:rsidRPr="00B535C3">
        <w:rPr>
          <w:rFonts w:ascii="Times New Roman" w:eastAsia="Calibri" w:hAnsi="Times New Roman" w:cs="Times New Roman"/>
          <w:sz w:val="24"/>
          <w:lang w:val="bg-BG" w:eastAsia="en-US"/>
        </w:rPr>
        <w:tab/>
      </w:r>
      <w:r w:rsidRPr="00B535C3">
        <w:rPr>
          <w:rFonts w:ascii="Times New Roman" w:eastAsia="Calibri" w:hAnsi="Times New Roman" w:cs="Times New Roman"/>
          <w:sz w:val="24"/>
          <w:lang w:val="bg-BG" w:eastAsia="en-US"/>
        </w:rPr>
        <w:tab/>
      </w:r>
      <w:r w:rsidRPr="00B535C3">
        <w:rPr>
          <w:rFonts w:ascii="Times New Roman" w:eastAsia="Calibri" w:hAnsi="Times New Roman" w:cs="Times New Roman"/>
          <w:sz w:val="24"/>
          <w:lang w:val="bg-BG" w:eastAsia="en-US"/>
        </w:rPr>
        <w:tab/>
        <w:t>м</w:t>
      </w:r>
      <w:r w:rsidRPr="00B535C3">
        <w:rPr>
          <w:rFonts w:ascii="Times New Roman" w:eastAsia="Calibri" w:hAnsi="Times New Roman" w:cs="Times New Roman"/>
          <w:sz w:val="24"/>
          <w:lang w:val="bg-BG" w:eastAsia="en-US"/>
        </w:rPr>
        <w:tab/>
        <w:t>240,00</w:t>
      </w:r>
    </w:p>
    <w:p w14:paraId="5C896AB1" w14:textId="77777777" w:rsidR="00B535C3" w:rsidRPr="00B535C3" w:rsidRDefault="00B535C3" w:rsidP="00B535C3">
      <w:pPr>
        <w:suppressAutoHyphens w:val="0"/>
        <w:spacing w:line="276" w:lineRule="auto"/>
        <w:ind w:firstLine="567"/>
        <w:jc w:val="both"/>
        <w:rPr>
          <w:rFonts w:ascii="Times New Roman" w:eastAsia="Calibri" w:hAnsi="Times New Roman" w:cs="Times New Roman"/>
          <w:b/>
          <w:sz w:val="24"/>
          <w:lang w:val="bg-BG" w:eastAsia="en-US"/>
        </w:rPr>
      </w:pPr>
      <w:r w:rsidRPr="00B535C3">
        <w:rPr>
          <w:rFonts w:ascii="Times New Roman" w:eastAsia="Calibri" w:hAnsi="Times New Roman" w:cs="Times New Roman"/>
          <w:sz w:val="24"/>
          <w:lang w:val="bg-BG" w:eastAsia="en-US"/>
        </w:rPr>
        <w:tab/>
      </w:r>
      <w:r w:rsidRPr="00B535C3">
        <w:rPr>
          <w:rFonts w:ascii="Times New Roman" w:eastAsia="Calibri" w:hAnsi="Times New Roman" w:cs="Times New Roman"/>
          <w:b/>
          <w:sz w:val="24"/>
          <w:lang w:val="bg-BG" w:eastAsia="en-US"/>
        </w:rPr>
        <w:t>Сметка №3  Асфалтови работи</w:t>
      </w:r>
      <w:r w:rsidRPr="00B535C3">
        <w:rPr>
          <w:rFonts w:ascii="Times New Roman" w:eastAsia="Calibri" w:hAnsi="Times New Roman" w:cs="Times New Roman"/>
          <w:b/>
          <w:sz w:val="24"/>
          <w:lang w:val="bg-BG" w:eastAsia="en-US"/>
        </w:rPr>
        <w:tab/>
      </w:r>
      <w:r w:rsidRPr="00B535C3">
        <w:rPr>
          <w:rFonts w:ascii="Times New Roman" w:eastAsia="Calibri" w:hAnsi="Times New Roman" w:cs="Times New Roman"/>
          <w:b/>
          <w:sz w:val="24"/>
          <w:lang w:val="bg-BG" w:eastAsia="en-US"/>
        </w:rPr>
        <w:tab/>
      </w:r>
    </w:p>
    <w:p w14:paraId="1ECEEBF5" w14:textId="230F65B8"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lastRenderedPageBreak/>
        <w:t>1</w:t>
      </w:r>
      <w:r w:rsidRPr="00B535C3">
        <w:rPr>
          <w:rFonts w:ascii="Times New Roman" w:eastAsia="Calibri" w:hAnsi="Times New Roman" w:cs="Times New Roman"/>
          <w:sz w:val="24"/>
          <w:lang w:val="bg-BG" w:eastAsia="en-US"/>
        </w:rPr>
        <w:tab/>
        <w:t>Изкърпване на единични дупки и деформации на настилката с гореща неплътна асф. смес - с дебелина от 4 до 6 см ръчно, оформяне, почистване, полагане, уплътняване, извозване на отпадъците на депо и всички свързани с това разходи</w:t>
      </w:r>
      <w:r w:rsidR="00321F25">
        <w:rPr>
          <w:rFonts w:ascii="Times New Roman" w:eastAsia="Calibri" w:hAnsi="Times New Roman" w:cs="Times New Roman"/>
          <w:sz w:val="24"/>
          <w:lang w:val="bg-BG" w:eastAsia="en-US"/>
        </w:rPr>
        <w:t xml:space="preserve">. </w:t>
      </w:r>
      <w:r w:rsidRPr="00B535C3">
        <w:rPr>
          <w:rFonts w:ascii="Times New Roman" w:eastAsia="Calibri" w:hAnsi="Times New Roman" w:cs="Times New Roman"/>
          <w:sz w:val="24"/>
          <w:lang w:val="bg-BG" w:eastAsia="en-US"/>
        </w:rPr>
        <w:tab/>
        <w:t>м2</w:t>
      </w:r>
      <w:r w:rsidRPr="00B535C3">
        <w:rPr>
          <w:rFonts w:ascii="Times New Roman" w:eastAsia="Calibri" w:hAnsi="Times New Roman" w:cs="Times New Roman"/>
          <w:sz w:val="24"/>
          <w:lang w:val="bg-BG" w:eastAsia="en-US"/>
        </w:rPr>
        <w:tab/>
        <w:t>2 270,00</w:t>
      </w:r>
    </w:p>
    <w:p w14:paraId="033EDFD0"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2</w:t>
      </w:r>
      <w:r w:rsidRPr="00B535C3">
        <w:rPr>
          <w:rFonts w:ascii="Times New Roman" w:eastAsia="Calibri" w:hAnsi="Times New Roman" w:cs="Times New Roman"/>
          <w:sz w:val="24"/>
          <w:lang w:val="bg-BG" w:eastAsia="en-US"/>
        </w:rPr>
        <w:tab/>
        <w:t>Запечатване на пукнатини, по-големи от 3 мм в асфалтобетонови настилки, включително всички свързани с това разходи.</w:t>
      </w:r>
      <w:r w:rsidRPr="00B535C3">
        <w:rPr>
          <w:rFonts w:ascii="Times New Roman" w:eastAsia="Calibri" w:hAnsi="Times New Roman" w:cs="Times New Roman"/>
          <w:sz w:val="24"/>
          <w:lang w:val="bg-BG" w:eastAsia="en-US"/>
        </w:rPr>
        <w:tab/>
        <w:t>м</w:t>
      </w:r>
      <w:r w:rsidRPr="00B535C3">
        <w:rPr>
          <w:rFonts w:ascii="Times New Roman" w:eastAsia="Calibri" w:hAnsi="Times New Roman" w:cs="Times New Roman"/>
          <w:sz w:val="24"/>
          <w:lang w:val="bg-BG" w:eastAsia="en-US"/>
        </w:rPr>
        <w:tab/>
        <w:t>7 600,00</w:t>
      </w:r>
    </w:p>
    <w:p w14:paraId="1E1CDED2"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3</w:t>
      </w:r>
      <w:r w:rsidRPr="00B535C3">
        <w:rPr>
          <w:rFonts w:ascii="Times New Roman" w:eastAsia="Calibri" w:hAnsi="Times New Roman" w:cs="Times New Roman"/>
          <w:sz w:val="24"/>
          <w:lang w:val="bg-BG" w:eastAsia="en-US"/>
        </w:rPr>
        <w:tab/>
        <w:t>Запечатване на пукнатини, по-малки от 3 мм в асфалтобетонови настилки, включително всички свързани с това разходи.</w:t>
      </w:r>
      <w:r w:rsidRPr="00B535C3">
        <w:rPr>
          <w:rFonts w:ascii="Times New Roman" w:eastAsia="Calibri" w:hAnsi="Times New Roman" w:cs="Times New Roman"/>
          <w:sz w:val="24"/>
          <w:lang w:val="bg-BG" w:eastAsia="en-US"/>
        </w:rPr>
        <w:tab/>
        <w:t>м</w:t>
      </w:r>
      <w:r w:rsidRPr="00B535C3">
        <w:rPr>
          <w:rFonts w:ascii="Times New Roman" w:eastAsia="Calibri" w:hAnsi="Times New Roman" w:cs="Times New Roman"/>
          <w:sz w:val="24"/>
          <w:lang w:val="bg-BG" w:eastAsia="en-US"/>
        </w:rPr>
        <w:tab/>
        <w:t>9 200,00</w:t>
      </w:r>
    </w:p>
    <w:p w14:paraId="549CD0DE"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4</w:t>
      </w:r>
      <w:r w:rsidRPr="00B535C3">
        <w:rPr>
          <w:rFonts w:ascii="Times New Roman" w:eastAsia="Calibri" w:hAnsi="Times New Roman" w:cs="Times New Roman"/>
          <w:sz w:val="24"/>
          <w:lang w:val="bg-BG" w:eastAsia="en-US"/>
        </w:rPr>
        <w:tab/>
        <w:t>Първи битумен разлив за връзка върху добре почистена основа, включително всички свързани с това разходи</w:t>
      </w:r>
      <w:r w:rsidRPr="00B535C3">
        <w:rPr>
          <w:rFonts w:ascii="Times New Roman" w:eastAsia="Calibri" w:hAnsi="Times New Roman" w:cs="Times New Roman"/>
          <w:sz w:val="24"/>
          <w:lang w:val="bg-BG" w:eastAsia="en-US"/>
        </w:rPr>
        <w:tab/>
        <w:t>м2</w:t>
      </w:r>
      <w:r w:rsidRPr="00B535C3">
        <w:rPr>
          <w:rFonts w:ascii="Times New Roman" w:eastAsia="Calibri" w:hAnsi="Times New Roman" w:cs="Times New Roman"/>
          <w:sz w:val="24"/>
          <w:lang w:val="bg-BG" w:eastAsia="en-US"/>
        </w:rPr>
        <w:tab/>
        <w:t>34 656,23</w:t>
      </w:r>
    </w:p>
    <w:p w14:paraId="1F05B66F"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5</w:t>
      </w:r>
      <w:r w:rsidRPr="00B535C3">
        <w:rPr>
          <w:rFonts w:ascii="Times New Roman" w:eastAsia="Calibri" w:hAnsi="Times New Roman" w:cs="Times New Roman"/>
          <w:sz w:val="24"/>
          <w:lang w:val="bg-BG" w:eastAsia="en-US"/>
        </w:rPr>
        <w:tab/>
        <w:t>Направа на втори (свързващ) битумен разлив за връзка, включително всички свързани с това разходи</w:t>
      </w:r>
      <w:r w:rsidRPr="00B535C3">
        <w:rPr>
          <w:rFonts w:ascii="Times New Roman" w:eastAsia="Calibri" w:hAnsi="Times New Roman" w:cs="Times New Roman"/>
          <w:sz w:val="24"/>
          <w:lang w:val="bg-BG" w:eastAsia="en-US"/>
        </w:rPr>
        <w:tab/>
        <w:t>м2</w:t>
      </w:r>
      <w:r w:rsidRPr="00B535C3">
        <w:rPr>
          <w:rFonts w:ascii="Times New Roman" w:eastAsia="Calibri" w:hAnsi="Times New Roman" w:cs="Times New Roman"/>
          <w:sz w:val="24"/>
          <w:lang w:val="bg-BG" w:eastAsia="en-US"/>
        </w:rPr>
        <w:tab/>
        <w:t>33 456,23</w:t>
      </w:r>
    </w:p>
    <w:p w14:paraId="39347560"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6</w:t>
      </w:r>
      <w:r w:rsidRPr="00B535C3">
        <w:rPr>
          <w:rFonts w:ascii="Times New Roman" w:eastAsia="Calibri" w:hAnsi="Times New Roman" w:cs="Times New Roman"/>
          <w:sz w:val="24"/>
          <w:lang w:val="bg-BG" w:eastAsia="en-US"/>
        </w:rPr>
        <w:tab/>
        <w:t xml:space="preserve">Доставка и полагане на порьозен асфалтобетон  / биндер / , с дебелина след уплътняването 4 см, включително всички свързани с това разходи. </w:t>
      </w:r>
      <w:r w:rsidRPr="00B535C3">
        <w:rPr>
          <w:rFonts w:ascii="Times New Roman" w:eastAsia="Calibri" w:hAnsi="Times New Roman" w:cs="Times New Roman"/>
          <w:sz w:val="24"/>
          <w:lang w:val="bg-BG" w:eastAsia="en-US"/>
        </w:rPr>
        <w:tab/>
        <w:t>т.</w:t>
      </w:r>
      <w:r w:rsidRPr="00B535C3">
        <w:rPr>
          <w:rFonts w:ascii="Times New Roman" w:eastAsia="Calibri" w:hAnsi="Times New Roman" w:cs="Times New Roman"/>
          <w:sz w:val="24"/>
          <w:lang w:val="bg-BG" w:eastAsia="en-US"/>
        </w:rPr>
        <w:tab/>
        <w:t>3 699,61</w:t>
      </w:r>
    </w:p>
    <w:p w14:paraId="2C87AE6E"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7</w:t>
      </w:r>
      <w:r w:rsidRPr="00B535C3">
        <w:rPr>
          <w:rFonts w:ascii="Times New Roman" w:eastAsia="Calibri" w:hAnsi="Times New Roman" w:cs="Times New Roman"/>
          <w:sz w:val="24"/>
          <w:lang w:val="bg-BG" w:eastAsia="en-US"/>
        </w:rPr>
        <w:tab/>
        <w:t>Доставка и полагане на дребнозърнест плътен асфалтобетон, тип  А,  за износващ пласт с дебелина след уплътняването 4 см, включително всички свързани с това разходи.</w:t>
      </w:r>
      <w:r w:rsidRPr="00B535C3">
        <w:rPr>
          <w:rFonts w:ascii="Times New Roman" w:eastAsia="Calibri" w:hAnsi="Times New Roman" w:cs="Times New Roman"/>
          <w:sz w:val="24"/>
          <w:lang w:val="bg-BG" w:eastAsia="en-US"/>
        </w:rPr>
        <w:tab/>
        <w:t>т</w:t>
      </w:r>
      <w:r w:rsidRPr="00B535C3">
        <w:rPr>
          <w:rFonts w:ascii="Times New Roman" w:eastAsia="Calibri" w:hAnsi="Times New Roman" w:cs="Times New Roman"/>
          <w:sz w:val="24"/>
          <w:lang w:val="bg-BG" w:eastAsia="en-US"/>
        </w:rPr>
        <w:tab/>
        <w:t>3 433,08</w:t>
      </w:r>
    </w:p>
    <w:p w14:paraId="6C3B8188" w14:textId="77777777" w:rsidR="00B535C3" w:rsidRPr="00B535C3" w:rsidRDefault="00B535C3" w:rsidP="00B535C3">
      <w:pPr>
        <w:suppressAutoHyphens w:val="0"/>
        <w:spacing w:line="276" w:lineRule="auto"/>
        <w:ind w:firstLine="567"/>
        <w:jc w:val="both"/>
        <w:rPr>
          <w:rFonts w:ascii="Times New Roman" w:eastAsia="Calibri" w:hAnsi="Times New Roman" w:cs="Times New Roman"/>
          <w:b/>
          <w:sz w:val="24"/>
          <w:lang w:val="bg-BG" w:eastAsia="en-US"/>
        </w:rPr>
      </w:pPr>
      <w:r w:rsidRPr="00B535C3">
        <w:rPr>
          <w:rFonts w:ascii="Times New Roman" w:eastAsia="Calibri" w:hAnsi="Times New Roman" w:cs="Times New Roman"/>
          <w:sz w:val="24"/>
          <w:lang w:val="bg-BG" w:eastAsia="en-US"/>
        </w:rPr>
        <w:tab/>
      </w:r>
      <w:r w:rsidRPr="00B535C3">
        <w:rPr>
          <w:rFonts w:ascii="Times New Roman" w:eastAsia="Calibri" w:hAnsi="Times New Roman" w:cs="Times New Roman"/>
          <w:b/>
          <w:sz w:val="24"/>
          <w:lang w:val="bg-BG" w:eastAsia="en-US"/>
        </w:rPr>
        <w:t>Сметка №4  Организация на движението</w:t>
      </w:r>
      <w:r w:rsidRPr="00B535C3">
        <w:rPr>
          <w:rFonts w:ascii="Times New Roman" w:eastAsia="Calibri" w:hAnsi="Times New Roman" w:cs="Times New Roman"/>
          <w:b/>
          <w:sz w:val="24"/>
          <w:lang w:val="bg-BG" w:eastAsia="en-US"/>
        </w:rPr>
        <w:tab/>
      </w:r>
      <w:r w:rsidRPr="00B535C3">
        <w:rPr>
          <w:rFonts w:ascii="Times New Roman" w:eastAsia="Calibri" w:hAnsi="Times New Roman" w:cs="Times New Roman"/>
          <w:b/>
          <w:sz w:val="24"/>
          <w:lang w:val="bg-BG" w:eastAsia="en-US"/>
        </w:rPr>
        <w:tab/>
      </w:r>
    </w:p>
    <w:p w14:paraId="41E53ADD" w14:textId="77777777" w:rsidR="00B535C3" w:rsidRPr="00B535C3" w:rsidRDefault="00B535C3" w:rsidP="00B535C3">
      <w:pPr>
        <w:suppressAutoHyphens w:val="0"/>
        <w:spacing w:line="276" w:lineRule="auto"/>
        <w:ind w:firstLine="567"/>
        <w:jc w:val="both"/>
        <w:rPr>
          <w:rFonts w:ascii="Times New Roman" w:eastAsia="Calibri" w:hAnsi="Times New Roman" w:cs="Times New Roman"/>
          <w:b/>
          <w:sz w:val="24"/>
          <w:lang w:val="bg-BG" w:eastAsia="en-US"/>
        </w:rPr>
      </w:pPr>
      <w:r w:rsidRPr="00B535C3">
        <w:rPr>
          <w:rFonts w:ascii="Times New Roman" w:eastAsia="Calibri" w:hAnsi="Times New Roman" w:cs="Times New Roman"/>
          <w:b/>
          <w:sz w:val="24"/>
          <w:lang w:val="bg-BG" w:eastAsia="en-US"/>
        </w:rPr>
        <w:tab/>
        <w:t>хоризонтална маркировка</w:t>
      </w:r>
      <w:r w:rsidRPr="00B535C3">
        <w:rPr>
          <w:rFonts w:ascii="Times New Roman" w:eastAsia="Calibri" w:hAnsi="Times New Roman" w:cs="Times New Roman"/>
          <w:b/>
          <w:sz w:val="24"/>
          <w:lang w:val="bg-BG" w:eastAsia="en-US"/>
        </w:rPr>
        <w:tab/>
      </w:r>
      <w:r w:rsidRPr="00B535C3">
        <w:rPr>
          <w:rFonts w:ascii="Times New Roman" w:eastAsia="Calibri" w:hAnsi="Times New Roman" w:cs="Times New Roman"/>
          <w:b/>
          <w:sz w:val="24"/>
          <w:lang w:val="bg-BG" w:eastAsia="en-US"/>
        </w:rPr>
        <w:tab/>
      </w:r>
    </w:p>
    <w:p w14:paraId="120FFEE3"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1</w:t>
      </w:r>
      <w:r w:rsidRPr="00B535C3">
        <w:rPr>
          <w:rFonts w:ascii="Times New Roman" w:eastAsia="Calibri" w:hAnsi="Times New Roman" w:cs="Times New Roman"/>
          <w:sz w:val="24"/>
          <w:lang w:val="bg-BG" w:eastAsia="en-US"/>
        </w:rPr>
        <w:tab/>
        <w:t xml:space="preserve">Доставка и полагане на пътна маркировка от боя с перли, включително всички свързани с това разходи. </w:t>
      </w:r>
      <w:r w:rsidRPr="00B535C3">
        <w:rPr>
          <w:rFonts w:ascii="Times New Roman" w:eastAsia="Calibri" w:hAnsi="Times New Roman" w:cs="Times New Roman"/>
          <w:sz w:val="24"/>
          <w:lang w:val="bg-BG" w:eastAsia="en-US"/>
        </w:rPr>
        <w:tab/>
        <w:t>м2</w:t>
      </w:r>
      <w:r w:rsidRPr="00B535C3">
        <w:rPr>
          <w:rFonts w:ascii="Times New Roman" w:eastAsia="Calibri" w:hAnsi="Times New Roman" w:cs="Times New Roman"/>
          <w:sz w:val="24"/>
          <w:lang w:val="bg-BG" w:eastAsia="en-US"/>
        </w:rPr>
        <w:tab/>
        <w:t>1 651,80</w:t>
      </w:r>
    </w:p>
    <w:p w14:paraId="0AB212B3" w14:textId="77777777" w:rsidR="00B535C3" w:rsidRPr="00B535C3" w:rsidRDefault="00B535C3" w:rsidP="00B535C3">
      <w:pPr>
        <w:suppressAutoHyphens w:val="0"/>
        <w:spacing w:line="276" w:lineRule="auto"/>
        <w:ind w:firstLine="567"/>
        <w:jc w:val="both"/>
        <w:rPr>
          <w:rFonts w:ascii="Times New Roman" w:eastAsia="Calibri" w:hAnsi="Times New Roman" w:cs="Times New Roman"/>
          <w:b/>
          <w:sz w:val="24"/>
          <w:lang w:val="bg-BG" w:eastAsia="en-US"/>
        </w:rPr>
      </w:pPr>
      <w:r w:rsidRPr="00B535C3">
        <w:rPr>
          <w:rFonts w:ascii="Times New Roman" w:eastAsia="Calibri" w:hAnsi="Times New Roman" w:cs="Times New Roman"/>
          <w:sz w:val="24"/>
          <w:lang w:val="bg-BG" w:eastAsia="en-US"/>
        </w:rPr>
        <w:tab/>
      </w:r>
      <w:r w:rsidRPr="00B535C3">
        <w:rPr>
          <w:rFonts w:ascii="Times New Roman" w:eastAsia="Calibri" w:hAnsi="Times New Roman" w:cs="Times New Roman"/>
          <w:b/>
          <w:sz w:val="24"/>
          <w:lang w:val="bg-BG" w:eastAsia="en-US"/>
        </w:rPr>
        <w:t>вертикална сигнализация</w:t>
      </w:r>
      <w:r w:rsidRPr="00B535C3">
        <w:rPr>
          <w:rFonts w:ascii="Times New Roman" w:eastAsia="Calibri" w:hAnsi="Times New Roman" w:cs="Times New Roman"/>
          <w:b/>
          <w:sz w:val="24"/>
          <w:lang w:val="bg-BG" w:eastAsia="en-US"/>
        </w:rPr>
        <w:tab/>
      </w:r>
      <w:r w:rsidRPr="00B535C3">
        <w:rPr>
          <w:rFonts w:ascii="Times New Roman" w:eastAsia="Calibri" w:hAnsi="Times New Roman" w:cs="Times New Roman"/>
          <w:b/>
          <w:sz w:val="24"/>
          <w:lang w:val="bg-BG" w:eastAsia="en-US"/>
        </w:rPr>
        <w:tab/>
      </w:r>
    </w:p>
    <w:p w14:paraId="6C841466"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1</w:t>
      </w:r>
      <w:r w:rsidRPr="00B535C3">
        <w:rPr>
          <w:rFonts w:ascii="Times New Roman" w:eastAsia="Calibri" w:hAnsi="Times New Roman" w:cs="Times New Roman"/>
          <w:sz w:val="24"/>
          <w:lang w:val="bg-BG" w:eastAsia="en-US"/>
        </w:rPr>
        <w:tab/>
        <w:t>Доставка  на стандартни, рефлектиращи пътни знаци, включително стойки и всички свързани с това разходи.</w:t>
      </w:r>
      <w:r w:rsidRPr="00B535C3">
        <w:rPr>
          <w:rFonts w:ascii="Times New Roman" w:eastAsia="Calibri" w:hAnsi="Times New Roman" w:cs="Times New Roman"/>
          <w:sz w:val="24"/>
          <w:lang w:val="bg-BG" w:eastAsia="en-US"/>
        </w:rPr>
        <w:tab/>
        <w:t>бр</w:t>
      </w:r>
      <w:r w:rsidRPr="00B535C3">
        <w:rPr>
          <w:rFonts w:ascii="Times New Roman" w:eastAsia="Calibri" w:hAnsi="Times New Roman" w:cs="Times New Roman"/>
          <w:sz w:val="24"/>
          <w:lang w:val="bg-BG" w:eastAsia="en-US"/>
        </w:rPr>
        <w:tab/>
        <w:t>40,00</w:t>
      </w:r>
    </w:p>
    <w:p w14:paraId="220F6FD0"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2</w:t>
      </w:r>
      <w:r w:rsidRPr="00B535C3">
        <w:rPr>
          <w:rFonts w:ascii="Times New Roman" w:eastAsia="Calibri" w:hAnsi="Times New Roman" w:cs="Times New Roman"/>
          <w:sz w:val="24"/>
          <w:lang w:val="bg-BG" w:eastAsia="en-US"/>
        </w:rPr>
        <w:tab/>
        <w:t>Укрепване на стандартни знаци, включително всички свързани с това разходи.</w:t>
      </w:r>
      <w:r w:rsidRPr="00B535C3">
        <w:rPr>
          <w:rFonts w:ascii="Times New Roman" w:eastAsia="Calibri" w:hAnsi="Times New Roman" w:cs="Times New Roman"/>
          <w:sz w:val="24"/>
          <w:lang w:val="bg-BG" w:eastAsia="en-US"/>
        </w:rPr>
        <w:tab/>
        <w:t>бр</w:t>
      </w:r>
      <w:r w:rsidRPr="00B535C3">
        <w:rPr>
          <w:rFonts w:ascii="Times New Roman" w:eastAsia="Calibri" w:hAnsi="Times New Roman" w:cs="Times New Roman"/>
          <w:sz w:val="24"/>
          <w:lang w:val="bg-BG" w:eastAsia="en-US"/>
        </w:rPr>
        <w:tab/>
        <w:t>42,00</w:t>
      </w:r>
    </w:p>
    <w:p w14:paraId="454141A0"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3</w:t>
      </w:r>
      <w:r w:rsidRPr="00B535C3">
        <w:rPr>
          <w:rFonts w:ascii="Times New Roman" w:eastAsia="Calibri" w:hAnsi="Times New Roman" w:cs="Times New Roman"/>
          <w:sz w:val="24"/>
          <w:lang w:val="bg-BG" w:eastAsia="en-US"/>
        </w:rPr>
        <w:tab/>
        <w:t>Доставка  на нестандартни, рефлектиращи пътни знаци, включително стойки и всички свързани с това разходи.</w:t>
      </w:r>
      <w:r w:rsidRPr="00B535C3">
        <w:rPr>
          <w:rFonts w:ascii="Times New Roman" w:eastAsia="Calibri" w:hAnsi="Times New Roman" w:cs="Times New Roman"/>
          <w:sz w:val="24"/>
          <w:lang w:val="bg-BG" w:eastAsia="en-US"/>
        </w:rPr>
        <w:tab/>
        <w:t>м2</w:t>
      </w:r>
      <w:r w:rsidRPr="00B535C3">
        <w:rPr>
          <w:rFonts w:ascii="Times New Roman" w:eastAsia="Calibri" w:hAnsi="Times New Roman" w:cs="Times New Roman"/>
          <w:sz w:val="24"/>
          <w:lang w:val="bg-BG" w:eastAsia="en-US"/>
        </w:rPr>
        <w:tab/>
        <w:t>6,00</w:t>
      </w:r>
    </w:p>
    <w:p w14:paraId="737F6067"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4</w:t>
      </w:r>
      <w:r w:rsidRPr="00B535C3">
        <w:rPr>
          <w:rFonts w:ascii="Times New Roman" w:eastAsia="Calibri" w:hAnsi="Times New Roman" w:cs="Times New Roman"/>
          <w:sz w:val="24"/>
          <w:lang w:val="bg-BG" w:eastAsia="en-US"/>
        </w:rPr>
        <w:tab/>
        <w:t>Временна организация на движението, както и всички необходими изисквания, съгласно съгласуването с органите на РДВР-ПП (КАТ).</w:t>
      </w:r>
      <w:r w:rsidRPr="00B535C3">
        <w:rPr>
          <w:rFonts w:ascii="Times New Roman" w:eastAsia="Calibri" w:hAnsi="Times New Roman" w:cs="Times New Roman"/>
          <w:sz w:val="24"/>
          <w:lang w:val="bg-BG" w:eastAsia="en-US"/>
        </w:rPr>
        <w:tab/>
        <w:t>глоб.  сума</w:t>
      </w:r>
      <w:r w:rsidRPr="00B535C3">
        <w:rPr>
          <w:rFonts w:ascii="Times New Roman" w:eastAsia="Calibri" w:hAnsi="Times New Roman" w:cs="Times New Roman"/>
          <w:sz w:val="24"/>
          <w:lang w:val="bg-BG" w:eastAsia="en-US"/>
        </w:rPr>
        <w:tab/>
        <w:t>1,00</w:t>
      </w:r>
    </w:p>
    <w:p w14:paraId="78A241FB" w14:textId="77777777" w:rsidR="00B535C3" w:rsidRPr="00B535C3" w:rsidRDefault="00B535C3" w:rsidP="00B535C3">
      <w:pPr>
        <w:suppressAutoHyphens w:val="0"/>
        <w:spacing w:line="276" w:lineRule="auto"/>
        <w:ind w:firstLine="567"/>
        <w:jc w:val="both"/>
        <w:rPr>
          <w:rFonts w:ascii="Times New Roman" w:eastAsia="Calibri" w:hAnsi="Times New Roman" w:cs="Times New Roman"/>
          <w:b/>
          <w:sz w:val="24"/>
          <w:lang w:val="bg-BG" w:eastAsia="en-US"/>
        </w:rPr>
      </w:pPr>
      <w:r w:rsidRPr="00B535C3">
        <w:rPr>
          <w:rFonts w:ascii="Times New Roman" w:eastAsia="Calibri" w:hAnsi="Times New Roman" w:cs="Times New Roman"/>
          <w:sz w:val="24"/>
          <w:lang w:val="bg-BG" w:eastAsia="en-US"/>
        </w:rPr>
        <w:tab/>
      </w:r>
      <w:r w:rsidRPr="00B535C3">
        <w:rPr>
          <w:rFonts w:ascii="Times New Roman" w:eastAsia="Calibri" w:hAnsi="Times New Roman" w:cs="Times New Roman"/>
          <w:b/>
          <w:sz w:val="24"/>
          <w:lang w:val="bg-BG" w:eastAsia="en-US"/>
        </w:rPr>
        <w:t>ЧАСТ ЕЛЕКТРО</w:t>
      </w:r>
      <w:r w:rsidRPr="00B535C3">
        <w:rPr>
          <w:rFonts w:ascii="Times New Roman" w:eastAsia="Calibri" w:hAnsi="Times New Roman" w:cs="Times New Roman"/>
          <w:b/>
          <w:sz w:val="24"/>
          <w:lang w:val="bg-BG" w:eastAsia="en-US"/>
        </w:rPr>
        <w:tab/>
      </w:r>
      <w:r w:rsidRPr="00B535C3">
        <w:rPr>
          <w:rFonts w:ascii="Times New Roman" w:eastAsia="Calibri" w:hAnsi="Times New Roman" w:cs="Times New Roman"/>
          <w:b/>
          <w:sz w:val="24"/>
          <w:lang w:val="bg-BG" w:eastAsia="en-US"/>
        </w:rPr>
        <w:tab/>
      </w:r>
    </w:p>
    <w:p w14:paraId="03CA300D"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1</w:t>
      </w:r>
      <w:r w:rsidRPr="00B535C3">
        <w:rPr>
          <w:rFonts w:ascii="Times New Roman" w:eastAsia="Calibri" w:hAnsi="Times New Roman" w:cs="Times New Roman"/>
          <w:sz w:val="24"/>
          <w:lang w:val="bg-BG" w:eastAsia="en-US"/>
        </w:rPr>
        <w:tab/>
        <w:t>Направа шурф</w:t>
      </w:r>
      <w:r w:rsidRPr="00B535C3">
        <w:rPr>
          <w:rFonts w:ascii="Times New Roman" w:eastAsia="Calibri" w:hAnsi="Times New Roman" w:cs="Times New Roman"/>
          <w:sz w:val="24"/>
          <w:lang w:val="bg-BG" w:eastAsia="en-US"/>
        </w:rPr>
        <w:tab/>
        <w:t>бр</w:t>
      </w:r>
      <w:r w:rsidRPr="00B535C3">
        <w:rPr>
          <w:rFonts w:ascii="Times New Roman" w:eastAsia="Calibri" w:hAnsi="Times New Roman" w:cs="Times New Roman"/>
          <w:sz w:val="24"/>
          <w:lang w:val="bg-BG" w:eastAsia="en-US"/>
        </w:rPr>
        <w:tab/>
        <w:t>10,00</w:t>
      </w:r>
    </w:p>
    <w:p w14:paraId="7EA20B8E"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2</w:t>
      </w:r>
      <w:r w:rsidRPr="00B535C3">
        <w:rPr>
          <w:rFonts w:ascii="Times New Roman" w:eastAsia="Calibri" w:hAnsi="Times New Roman" w:cs="Times New Roman"/>
          <w:sz w:val="24"/>
          <w:lang w:val="bg-BG" w:eastAsia="en-US"/>
        </w:rPr>
        <w:tab/>
        <w:t xml:space="preserve">Направа изкоп 0,9/0,4м–ІІІ категория                       </w:t>
      </w:r>
      <w:r w:rsidRPr="00B535C3">
        <w:rPr>
          <w:rFonts w:ascii="Times New Roman" w:eastAsia="Calibri" w:hAnsi="Times New Roman" w:cs="Times New Roman"/>
          <w:sz w:val="24"/>
          <w:lang w:val="bg-BG" w:eastAsia="en-US"/>
        </w:rPr>
        <w:tab/>
        <w:t>м</w:t>
      </w:r>
      <w:r w:rsidRPr="00B535C3">
        <w:rPr>
          <w:rFonts w:ascii="Times New Roman" w:eastAsia="Calibri" w:hAnsi="Times New Roman" w:cs="Times New Roman"/>
          <w:sz w:val="24"/>
          <w:lang w:val="bg-BG" w:eastAsia="en-US"/>
        </w:rPr>
        <w:tab/>
        <w:t>4 774,00</w:t>
      </w:r>
    </w:p>
    <w:p w14:paraId="29A24691"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3</w:t>
      </w:r>
      <w:r w:rsidRPr="00B535C3">
        <w:rPr>
          <w:rFonts w:ascii="Times New Roman" w:eastAsia="Calibri" w:hAnsi="Times New Roman" w:cs="Times New Roman"/>
          <w:sz w:val="24"/>
          <w:lang w:val="bg-BG" w:eastAsia="en-US"/>
        </w:rPr>
        <w:tab/>
        <w:t xml:space="preserve">Направа шахта с капак – по детайл                      </w:t>
      </w:r>
      <w:r w:rsidRPr="00B535C3">
        <w:rPr>
          <w:rFonts w:ascii="Times New Roman" w:eastAsia="Calibri" w:hAnsi="Times New Roman" w:cs="Times New Roman"/>
          <w:sz w:val="24"/>
          <w:lang w:val="bg-BG" w:eastAsia="en-US"/>
        </w:rPr>
        <w:tab/>
        <w:t>бр</w:t>
      </w:r>
      <w:r w:rsidRPr="00B535C3">
        <w:rPr>
          <w:rFonts w:ascii="Times New Roman" w:eastAsia="Calibri" w:hAnsi="Times New Roman" w:cs="Times New Roman"/>
          <w:sz w:val="24"/>
          <w:lang w:val="bg-BG" w:eastAsia="en-US"/>
        </w:rPr>
        <w:tab/>
        <w:t>48,00</w:t>
      </w:r>
    </w:p>
    <w:p w14:paraId="5179E571"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4</w:t>
      </w:r>
      <w:r w:rsidRPr="00B535C3">
        <w:rPr>
          <w:rFonts w:ascii="Times New Roman" w:eastAsia="Calibri" w:hAnsi="Times New Roman" w:cs="Times New Roman"/>
          <w:sz w:val="24"/>
          <w:lang w:val="bg-BG" w:eastAsia="en-US"/>
        </w:rPr>
        <w:tab/>
        <w:t xml:space="preserve">Полагане HDPE тръба ø40мм  2бр.                           </w:t>
      </w:r>
      <w:r w:rsidRPr="00B535C3">
        <w:rPr>
          <w:rFonts w:ascii="Times New Roman" w:eastAsia="Calibri" w:hAnsi="Times New Roman" w:cs="Times New Roman"/>
          <w:sz w:val="24"/>
          <w:lang w:val="bg-BG" w:eastAsia="en-US"/>
        </w:rPr>
        <w:tab/>
        <w:t>м</w:t>
      </w:r>
      <w:r w:rsidRPr="00B535C3">
        <w:rPr>
          <w:rFonts w:ascii="Times New Roman" w:eastAsia="Calibri" w:hAnsi="Times New Roman" w:cs="Times New Roman"/>
          <w:sz w:val="24"/>
          <w:lang w:val="bg-BG" w:eastAsia="en-US"/>
        </w:rPr>
        <w:tab/>
        <w:t>4 774,00</w:t>
      </w:r>
    </w:p>
    <w:p w14:paraId="4C6405CE"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5</w:t>
      </w:r>
      <w:r w:rsidRPr="00B535C3">
        <w:rPr>
          <w:rFonts w:ascii="Times New Roman" w:eastAsia="Calibri" w:hAnsi="Times New Roman" w:cs="Times New Roman"/>
          <w:sz w:val="24"/>
          <w:lang w:val="bg-BG" w:eastAsia="en-US"/>
        </w:rPr>
        <w:tab/>
        <w:t xml:space="preserve">Полагане РVС лента                                                </w:t>
      </w:r>
      <w:r w:rsidRPr="00B535C3">
        <w:rPr>
          <w:rFonts w:ascii="Times New Roman" w:eastAsia="Calibri" w:hAnsi="Times New Roman" w:cs="Times New Roman"/>
          <w:sz w:val="24"/>
          <w:lang w:val="bg-BG" w:eastAsia="en-US"/>
        </w:rPr>
        <w:tab/>
        <w:t>м</w:t>
      </w:r>
      <w:r w:rsidRPr="00B535C3">
        <w:rPr>
          <w:rFonts w:ascii="Times New Roman" w:eastAsia="Calibri" w:hAnsi="Times New Roman" w:cs="Times New Roman"/>
          <w:sz w:val="24"/>
          <w:lang w:val="bg-BG" w:eastAsia="en-US"/>
        </w:rPr>
        <w:tab/>
        <w:t>4 774,00</w:t>
      </w:r>
    </w:p>
    <w:p w14:paraId="343F7CF0" w14:textId="77777777" w:rsidR="00B535C3" w:rsidRPr="00B535C3" w:rsidRDefault="00B535C3" w:rsidP="00B535C3">
      <w:pPr>
        <w:suppressAutoHyphens w:val="0"/>
        <w:spacing w:line="276" w:lineRule="auto"/>
        <w:ind w:firstLine="567"/>
        <w:jc w:val="both"/>
        <w:rPr>
          <w:rFonts w:ascii="Times New Roman" w:eastAsia="Calibri" w:hAnsi="Times New Roman" w:cs="Times New Roman"/>
          <w:sz w:val="24"/>
          <w:lang w:val="bg-BG" w:eastAsia="en-US"/>
        </w:rPr>
      </w:pPr>
      <w:r w:rsidRPr="00B535C3">
        <w:rPr>
          <w:rFonts w:ascii="Times New Roman" w:eastAsia="Calibri" w:hAnsi="Times New Roman" w:cs="Times New Roman"/>
          <w:sz w:val="24"/>
          <w:lang w:val="bg-BG" w:eastAsia="en-US"/>
        </w:rPr>
        <w:t>6</w:t>
      </w:r>
      <w:r w:rsidRPr="00B535C3">
        <w:rPr>
          <w:rFonts w:ascii="Times New Roman" w:eastAsia="Calibri" w:hAnsi="Times New Roman" w:cs="Times New Roman"/>
          <w:sz w:val="24"/>
          <w:lang w:val="bg-BG" w:eastAsia="en-US"/>
        </w:rPr>
        <w:tab/>
        <w:t xml:space="preserve">Обратен насип                                 </w:t>
      </w:r>
      <w:r w:rsidRPr="00B535C3">
        <w:rPr>
          <w:rFonts w:ascii="Times New Roman" w:eastAsia="Calibri" w:hAnsi="Times New Roman" w:cs="Times New Roman"/>
          <w:sz w:val="24"/>
          <w:lang w:val="bg-BG" w:eastAsia="en-US"/>
        </w:rPr>
        <w:tab/>
        <w:t>м</w:t>
      </w:r>
      <w:r w:rsidRPr="00B535C3">
        <w:rPr>
          <w:rFonts w:ascii="Times New Roman" w:eastAsia="Calibri" w:hAnsi="Times New Roman" w:cs="Times New Roman"/>
          <w:sz w:val="24"/>
          <w:lang w:val="bg-BG" w:eastAsia="en-US"/>
        </w:rPr>
        <w:tab/>
        <w:t>1 718,64</w:t>
      </w:r>
    </w:p>
    <w:p w14:paraId="02A8D982" w14:textId="77777777" w:rsidR="00B535C3" w:rsidRPr="00B535C3" w:rsidRDefault="00B535C3" w:rsidP="00B535C3">
      <w:pPr>
        <w:suppressAutoHyphens w:val="0"/>
        <w:spacing w:line="276" w:lineRule="auto"/>
        <w:ind w:firstLine="567"/>
        <w:jc w:val="both"/>
        <w:rPr>
          <w:rFonts w:ascii="Times New Roman" w:eastAsia="Calibri" w:hAnsi="Times New Roman" w:cs="Times New Roman"/>
          <w:b/>
          <w:sz w:val="24"/>
          <w:lang w:val="bg-BG" w:eastAsia="en-US"/>
        </w:rPr>
      </w:pPr>
    </w:p>
    <w:p w14:paraId="22AD0D4C" w14:textId="77777777" w:rsidR="00B535C3" w:rsidRPr="00B535C3" w:rsidRDefault="00B535C3" w:rsidP="00B535C3">
      <w:pPr>
        <w:suppressAutoHyphens w:val="0"/>
        <w:spacing w:line="276" w:lineRule="auto"/>
        <w:ind w:firstLine="567"/>
        <w:jc w:val="both"/>
        <w:rPr>
          <w:rFonts w:ascii="Times New Roman" w:eastAsia="Calibri" w:hAnsi="Times New Roman" w:cs="Times New Roman"/>
          <w:b/>
          <w:sz w:val="24"/>
          <w:lang w:val="bg-BG" w:eastAsia="en-US"/>
        </w:rPr>
      </w:pPr>
      <w:r w:rsidRPr="00B535C3">
        <w:rPr>
          <w:rFonts w:ascii="Times New Roman" w:eastAsia="Calibri" w:hAnsi="Times New Roman" w:cs="Times New Roman"/>
          <w:b/>
          <w:sz w:val="24"/>
          <w:lang w:val="bg-BG" w:eastAsia="en-US"/>
        </w:rPr>
        <w:t>А. Проектни решения по част „Пътна“:</w:t>
      </w:r>
    </w:p>
    <w:p w14:paraId="63E3D182" w14:textId="77777777" w:rsidR="00B535C3" w:rsidRPr="00B535C3" w:rsidRDefault="00B535C3" w:rsidP="00B535C3">
      <w:pPr>
        <w:suppressAutoHyphens w:val="0"/>
        <w:spacing w:line="360" w:lineRule="auto"/>
        <w:ind w:firstLine="567"/>
        <w:jc w:val="both"/>
        <w:rPr>
          <w:rFonts w:ascii="Times New Roman" w:eastAsia="Calibri" w:hAnsi="Times New Roman" w:cs="Times New Roman"/>
          <w:b/>
          <w:sz w:val="24"/>
          <w:szCs w:val="22"/>
          <w:lang w:val="bg-BG" w:eastAsia="en-US" w:bidi="bg-BG"/>
        </w:rPr>
      </w:pPr>
      <w:r w:rsidRPr="00B535C3">
        <w:rPr>
          <w:rFonts w:ascii="Times New Roman" w:eastAsia="Calibri" w:hAnsi="Times New Roman" w:cs="Times New Roman"/>
          <w:b/>
          <w:sz w:val="24"/>
          <w:szCs w:val="22"/>
          <w:lang w:val="bg-BG" w:eastAsia="en-US" w:bidi="bg-BG"/>
        </w:rPr>
        <w:t>Ситуационно и нивелетно решение.</w:t>
      </w:r>
    </w:p>
    <w:p w14:paraId="35E96236"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lastRenderedPageBreak/>
        <w:t xml:space="preserve">Проектът се изготвя с технически елементи в ситуация и надлъжен профил, съответстващ на общински път съгласно изискванията на „Норми за проектиране на пътища”  при условие за максимално придържане към съществуващия пътен участък.     </w:t>
      </w:r>
    </w:p>
    <w:p w14:paraId="5569805E"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Основните цели на разработката при спазване изискванията на техническото задание са да се даде решение за:</w:t>
      </w:r>
    </w:p>
    <w:p w14:paraId="4B6E6C51" w14:textId="77777777" w:rsidR="00B535C3" w:rsidRPr="00B535C3" w:rsidRDefault="00B535C3" w:rsidP="00B535C3">
      <w:pPr>
        <w:numPr>
          <w:ilvl w:val="0"/>
          <w:numId w:val="44"/>
        </w:numPr>
        <w:suppressAutoHyphens w:val="0"/>
        <w:spacing w:before="120" w:after="120" w:line="360" w:lineRule="auto"/>
        <w:ind w:left="0"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реконструкция и рехабилитация на пътната настилка;</w:t>
      </w:r>
    </w:p>
    <w:p w14:paraId="663E34EB" w14:textId="77777777" w:rsidR="00B535C3" w:rsidRPr="00B535C3" w:rsidRDefault="00B535C3" w:rsidP="00B535C3">
      <w:pPr>
        <w:numPr>
          <w:ilvl w:val="0"/>
          <w:numId w:val="44"/>
        </w:numPr>
        <w:suppressAutoHyphens w:val="0"/>
        <w:spacing w:before="120" w:after="120" w:line="360" w:lineRule="auto"/>
        <w:ind w:left="0"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повърхностно отводняване;</w:t>
      </w:r>
    </w:p>
    <w:p w14:paraId="7B80FEDF" w14:textId="77777777" w:rsidR="00B535C3" w:rsidRPr="00B535C3" w:rsidRDefault="00B535C3" w:rsidP="00B535C3">
      <w:pPr>
        <w:numPr>
          <w:ilvl w:val="0"/>
          <w:numId w:val="44"/>
        </w:numPr>
        <w:suppressAutoHyphens w:val="0"/>
        <w:spacing w:before="120" w:after="120" w:line="360" w:lineRule="auto"/>
        <w:ind w:left="0"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безопасност на движението.</w:t>
      </w:r>
    </w:p>
    <w:p w14:paraId="1EBEB99C"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На база направените измервания, трасето на пътя е геометрирано в ситуация и се запазва съществуващото му положение. Предвижда се запазване на съществуващата конструкция, като се извършва възстановяване на разрушените участъци с извършването на локални ремонти, технологично профилиране и полагане на двупластово асфалтово покритие. За геометриране на проектната ос е използвана програмата GIS EXPLORER.</w:t>
      </w:r>
    </w:p>
    <w:p w14:paraId="15E34E3F"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 xml:space="preserve">Нивелетата е проектирана в теоретичната ос, като се държи сметка и за нивото в ръбовете на настилката. Нивелетното решение на настилката осигурява правилна геометрична форма на пътната повърхност, добро отводняване и възможно най-малко количество асфалтови смеси. Нивелетата е проектирана с прави и криви, съгласно техническите изисквания на „Норми за проектиране на пътища”. Нивелетата е съобразена с изискванията на Техническото задание за проектиране, като е осигурена двупластова настилка от неплътен асфалтобетон с дебелина мин. 4 см и 4 см плътен асфалтобетон. Радиусите на вертикалните криви и надлъжните наклони отговарят на „Норми за проектиране на пътища”. </w:t>
      </w:r>
    </w:p>
    <w:p w14:paraId="4C3D7FAF"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 xml:space="preserve">Търсен е компромис за осигуряване на правилна геометрична форма на пътната настилка и добро отводняване. </w:t>
      </w:r>
    </w:p>
    <w:p w14:paraId="6E582A46"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Проектната скорост  е  60 км/ч.</w:t>
      </w:r>
    </w:p>
    <w:p w14:paraId="475AA721"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 xml:space="preserve">Изготвени са и са представени нивелетни решения в табличен вид. </w:t>
      </w:r>
    </w:p>
    <w:p w14:paraId="7BCA85CF"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Количествата на видовете работи са дадени в подробна и в количествена сметка на обекта.</w:t>
      </w:r>
    </w:p>
    <w:p w14:paraId="237C5AD3"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За осигуряване на нивелетата в проектирания участък е необходима следната технологична последователност на работа:</w:t>
      </w:r>
    </w:p>
    <w:p w14:paraId="74B5179B" w14:textId="77777777" w:rsidR="00B535C3" w:rsidRPr="00B535C3" w:rsidRDefault="00B535C3" w:rsidP="00B535C3">
      <w:pPr>
        <w:numPr>
          <w:ilvl w:val="0"/>
          <w:numId w:val="45"/>
        </w:numPr>
        <w:suppressAutoHyphens w:val="0"/>
        <w:spacing w:before="120" w:after="120" w:line="360" w:lineRule="auto"/>
        <w:ind w:left="0"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lastRenderedPageBreak/>
        <w:t>предварителни ремонтни дейности по малки съоръжения;</w:t>
      </w:r>
    </w:p>
    <w:p w14:paraId="62579609" w14:textId="77777777" w:rsidR="00B535C3" w:rsidRPr="00B535C3" w:rsidRDefault="00B535C3" w:rsidP="00B535C3">
      <w:pPr>
        <w:numPr>
          <w:ilvl w:val="0"/>
          <w:numId w:val="45"/>
        </w:numPr>
        <w:suppressAutoHyphens w:val="0"/>
        <w:spacing w:before="120" w:after="120" w:line="360" w:lineRule="auto"/>
        <w:ind w:left="0"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почистване на прораснала растителност;</w:t>
      </w:r>
    </w:p>
    <w:p w14:paraId="5523B381" w14:textId="77777777" w:rsidR="00B535C3" w:rsidRPr="00B535C3" w:rsidRDefault="00B535C3" w:rsidP="00B535C3">
      <w:pPr>
        <w:numPr>
          <w:ilvl w:val="0"/>
          <w:numId w:val="45"/>
        </w:numPr>
        <w:suppressAutoHyphens w:val="0"/>
        <w:spacing w:before="120" w:after="120" w:line="360" w:lineRule="auto"/>
        <w:ind w:left="0"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изграждане на земен отводнителен окоп;</w:t>
      </w:r>
    </w:p>
    <w:p w14:paraId="55AA4CB4" w14:textId="77777777" w:rsidR="00B535C3" w:rsidRPr="00B535C3" w:rsidRDefault="00B535C3" w:rsidP="00B535C3">
      <w:pPr>
        <w:numPr>
          <w:ilvl w:val="0"/>
          <w:numId w:val="45"/>
        </w:numPr>
        <w:suppressAutoHyphens w:val="0"/>
        <w:spacing w:before="120" w:after="120" w:line="360" w:lineRule="auto"/>
        <w:ind w:left="0"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профилиране за достигане на проектна нивелета;</w:t>
      </w:r>
    </w:p>
    <w:p w14:paraId="014D845D" w14:textId="77777777" w:rsidR="00B535C3" w:rsidRPr="00B535C3" w:rsidRDefault="00B535C3" w:rsidP="00B535C3">
      <w:pPr>
        <w:numPr>
          <w:ilvl w:val="0"/>
          <w:numId w:val="45"/>
        </w:numPr>
        <w:suppressAutoHyphens w:val="0"/>
        <w:spacing w:before="120" w:after="120" w:line="360" w:lineRule="auto"/>
        <w:ind w:left="0"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предварителни ремонти по пътното платно;</w:t>
      </w:r>
    </w:p>
    <w:p w14:paraId="15DB97A3" w14:textId="77777777" w:rsidR="00B535C3" w:rsidRPr="00B535C3" w:rsidRDefault="00B535C3" w:rsidP="00B535C3">
      <w:pPr>
        <w:numPr>
          <w:ilvl w:val="0"/>
          <w:numId w:val="45"/>
        </w:numPr>
        <w:suppressAutoHyphens w:val="0"/>
        <w:spacing w:before="120" w:after="120" w:line="360" w:lineRule="auto"/>
        <w:ind w:left="0"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изграждане на стабилизиран пътен банкет;</w:t>
      </w:r>
    </w:p>
    <w:p w14:paraId="2455165E" w14:textId="77777777" w:rsidR="00B535C3" w:rsidRPr="00B535C3" w:rsidRDefault="00B535C3" w:rsidP="00B535C3">
      <w:pPr>
        <w:numPr>
          <w:ilvl w:val="0"/>
          <w:numId w:val="45"/>
        </w:numPr>
        <w:suppressAutoHyphens w:val="0"/>
        <w:spacing w:before="120" w:after="120" w:line="360" w:lineRule="auto"/>
        <w:ind w:left="0"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полагане на неплътен асфалтобетон с дебелина 4 см;</w:t>
      </w:r>
    </w:p>
    <w:p w14:paraId="6F47E46E" w14:textId="77777777" w:rsidR="00B535C3" w:rsidRPr="00B535C3" w:rsidRDefault="00B535C3" w:rsidP="00B535C3">
      <w:pPr>
        <w:numPr>
          <w:ilvl w:val="0"/>
          <w:numId w:val="45"/>
        </w:numPr>
        <w:suppressAutoHyphens w:val="0"/>
        <w:spacing w:before="120" w:after="120" w:line="360" w:lineRule="auto"/>
        <w:ind w:left="0"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полагане на плътен асфалтобетон с дебелина 4 см.</w:t>
      </w:r>
    </w:p>
    <w:p w14:paraId="34135512" w14:textId="77777777" w:rsidR="00B535C3" w:rsidRPr="00B535C3" w:rsidRDefault="00B535C3" w:rsidP="00B535C3">
      <w:pPr>
        <w:suppressAutoHyphens w:val="0"/>
        <w:spacing w:line="360" w:lineRule="auto"/>
        <w:ind w:firstLine="567"/>
        <w:jc w:val="both"/>
        <w:rPr>
          <w:rFonts w:ascii="Times New Roman" w:eastAsia="Calibri" w:hAnsi="Times New Roman" w:cs="Times New Roman"/>
          <w:b/>
          <w:sz w:val="24"/>
          <w:szCs w:val="22"/>
          <w:lang w:val="bg-BG" w:eastAsia="en-US" w:bidi="bg-BG"/>
        </w:rPr>
      </w:pPr>
      <w:r w:rsidRPr="00B535C3">
        <w:rPr>
          <w:rFonts w:ascii="Times New Roman" w:eastAsia="Calibri" w:hAnsi="Times New Roman" w:cs="Times New Roman"/>
          <w:b/>
          <w:sz w:val="24"/>
          <w:szCs w:val="22"/>
          <w:lang w:val="bg-BG" w:eastAsia="en-US" w:bidi="bg-BG"/>
        </w:rPr>
        <w:t>Напречен профил.</w:t>
      </w:r>
    </w:p>
    <w:p w14:paraId="64B37492"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 xml:space="preserve">Напречният профил на участъка е проектиран при спазване на изискванията на „Норми за проектиране на пътища”. </w:t>
      </w:r>
    </w:p>
    <w:p w14:paraId="538BE77E"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Приетия напречен наклон на настилката в правите е 2.5%. Ширината на настилката е съобразена със съществуващото положение от 7.00м. Предвижда се изграждането на стабилизиран пътен банкет от несортиран трошен камък 0-40 с дебелина 15см.</w:t>
      </w:r>
    </w:p>
    <w:p w14:paraId="393CC08A"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p>
    <w:p w14:paraId="6AB339F5" w14:textId="77777777" w:rsidR="00B535C3" w:rsidRPr="00B535C3" w:rsidRDefault="00B535C3" w:rsidP="00B535C3">
      <w:pPr>
        <w:suppressAutoHyphens w:val="0"/>
        <w:spacing w:line="360" w:lineRule="auto"/>
        <w:ind w:firstLine="567"/>
        <w:jc w:val="both"/>
        <w:rPr>
          <w:rFonts w:ascii="Times New Roman" w:eastAsia="Calibri" w:hAnsi="Times New Roman" w:cs="Times New Roman"/>
          <w:b/>
          <w:sz w:val="24"/>
          <w:szCs w:val="22"/>
          <w:lang w:val="bg-BG" w:eastAsia="en-US" w:bidi="bg-BG"/>
        </w:rPr>
      </w:pPr>
      <w:r w:rsidRPr="00B535C3">
        <w:rPr>
          <w:rFonts w:ascii="Times New Roman" w:eastAsia="Calibri" w:hAnsi="Times New Roman" w:cs="Times New Roman"/>
          <w:b/>
          <w:sz w:val="24"/>
          <w:szCs w:val="22"/>
          <w:lang w:val="bg-BG" w:eastAsia="en-US" w:bidi="bg-BG"/>
        </w:rPr>
        <w:t>Настилка.</w:t>
      </w:r>
    </w:p>
    <w:p w14:paraId="78C3654F"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b/>
          <w:sz w:val="24"/>
          <w:szCs w:val="22"/>
          <w:lang w:val="bg-BG" w:eastAsia="en-US" w:bidi="bg-BG"/>
        </w:rPr>
        <w:t>Пътна настилка</w:t>
      </w:r>
    </w:p>
    <w:p w14:paraId="7B128AD2"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Поради вида на разрушенията се предвиждат локални ремонти на пътното тяло / Ведомост №1/, като се спазва следната пътна конструкция:</w:t>
      </w:r>
    </w:p>
    <w:p w14:paraId="116495B3"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Новата конструкция при локални ремонти е предвидена за „средно“ движение и се изпълнява от:</w:t>
      </w:r>
    </w:p>
    <w:p w14:paraId="5ACFADCC"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 xml:space="preserve"> плътен  асфалтобетон с дебелина                     4 см</w:t>
      </w:r>
      <w:r w:rsidRPr="00B535C3">
        <w:rPr>
          <w:rFonts w:ascii="Times New Roman" w:eastAsia="Calibri" w:hAnsi="Times New Roman" w:cs="Times New Roman"/>
          <w:sz w:val="24"/>
          <w:szCs w:val="22"/>
          <w:lang w:val="bg-BG" w:eastAsia="en-US" w:bidi="bg-BG"/>
        </w:rPr>
        <w:tab/>
      </w:r>
      <w:r w:rsidRPr="00B535C3">
        <w:rPr>
          <w:rFonts w:ascii="Times New Roman" w:eastAsia="Calibri" w:hAnsi="Times New Roman" w:cs="Times New Roman"/>
          <w:sz w:val="24"/>
          <w:szCs w:val="22"/>
          <w:lang w:val="bg-BG" w:eastAsia="en-US" w:bidi="bg-BG"/>
        </w:rPr>
        <w:tab/>
      </w:r>
      <w:r w:rsidRPr="00B535C3">
        <w:rPr>
          <w:rFonts w:ascii="Times New Roman" w:eastAsia="Calibri" w:hAnsi="Times New Roman" w:cs="Times New Roman"/>
          <w:sz w:val="24"/>
          <w:szCs w:val="22"/>
          <w:lang w:val="bg-BG" w:eastAsia="en-US" w:bidi="bg-BG"/>
        </w:rPr>
        <w:tab/>
      </w:r>
      <w:r w:rsidRPr="00B535C3">
        <w:rPr>
          <w:rFonts w:ascii="Times New Roman" w:eastAsia="Calibri" w:hAnsi="Times New Roman" w:cs="Times New Roman"/>
          <w:sz w:val="24"/>
          <w:szCs w:val="22"/>
          <w:lang w:val="bg-BG" w:eastAsia="en-US" w:bidi="bg-BG"/>
        </w:rPr>
        <w:tab/>
      </w:r>
    </w:p>
    <w:p w14:paraId="6C4B46AB"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неплътен  асфалтобетон с дебелина                  4 см</w:t>
      </w:r>
      <w:r w:rsidRPr="00B535C3">
        <w:rPr>
          <w:rFonts w:ascii="Times New Roman" w:eastAsia="Calibri" w:hAnsi="Times New Roman" w:cs="Times New Roman"/>
          <w:sz w:val="24"/>
          <w:szCs w:val="22"/>
          <w:lang w:val="bg-BG" w:eastAsia="en-US" w:bidi="bg-BG"/>
        </w:rPr>
        <w:tab/>
      </w:r>
      <w:r w:rsidRPr="00B535C3">
        <w:rPr>
          <w:rFonts w:ascii="Times New Roman" w:eastAsia="Calibri" w:hAnsi="Times New Roman" w:cs="Times New Roman"/>
          <w:sz w:val="24"/>
          <w:szCs w:val="22"/>
          <w:lang w:val="bg-BG" w:eastAsia="en-US" w:bidi="bg-BG"/>
        </w:rPr>
        <w:tab/>
      </w:r>
      <w:r w:rsidRPr="00B535C3">
        <w:rPr>
          <w:rFonts w:ascii="Times New Roman" w:eastAsia="Calibri" w:hAnsi="Times New Roman" w:cs="Times New Roman"/>
          <w:sz w:val="24"/>
          <w:szCs w:val="22"/>
          <w:lang w:val="bg-BG" w:eastAsia="en-US" w:bidi="bg-BG"/>
        </w:rPr>
        <w:tab/>
      </w:r>
      <w:r w:rsidRPr="00B535C3">
        <w:rPr>
          <w:rFonts w:ascii="Times New Roman" w:eastAsia="Calibri" w:hAnsi="Times New Roman" w:cs="Times New Roman"/>
          <w:sz w:val="24"/>
          <w:szCs w:val="22"/>
          <w:lang w:val="bg-BG" w:eastAsia="en-US" w:bidi="bg-BG"/>
        </w:rPr>
        <w:tab/>
      </w:r>
    </w:p>
    <w:p w14:paraId="1EE30CFA"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основа от несортиран трошен камък (0-63 мм) 45 см</w:t>
      </w:r>
      <w:r w:rsidRPr="00B535C3">
        <w:rPr>
          <w:rFonts w:ascii="Times New Roman" w:eastAsia="Calibri" w:hAnsi="Times New Roman" w:cs="Times New Roman"/>
          <w:sz w:val="24"/>
          <w:szCs w:val="22"/>
          <w:lang w:val="bg-BG" w:eastAsia="en-US" w:bidi="bg-BG"/>
        </w:rPr>
        <w:tab/>
      </w:r>
      <w:r w:rsidRPr="00B535C3">
        <w:rPr>
          <w:rFonts w:ascii="Times New Roman" w:eastAsia="Calibri" w:hAnsi="Times New Roman" w:cs="Times New Roman"/>
          <w:sz w:val="24"/>
          <w:szCs w:val="22"/>
          <w:lang w:val="bg-BG" w:eastAsia="en-US" w:bidi="bg-BG"/>
        </w:rPr>
        <w:tab/>
      </w:r>
    </w:p>
    <w:p w14:paraId="07759A3B"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 xml:space="preserve">             Общо:</w:t>
      </w:r>
      <w:r w:rsidRPr="00B535C3">
        <w:rPr>
          <w:rFonts w:ascii="Times New Roman" w:eastAsia="Calibri" w:hAnsi="Times New Roman" w:cs="Times New Roman"/>
          <w:sz w:val="24"/>
          <w:szCs w:val="22"/>
          <w:lang w:val="bg-BG" w:eastAsia="en-US" w:bidi="bg-BG"/>
        </w:rPr>
        <w:tab/>
        <w:t xml:space="preserve">              53см</w:t>
      </w:r>
    </w:p>
    <w:p w14:paraId="45AA80E1"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p>
    <w:p w14:paraId="391F2176"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 xml:space="preserve">Общата дебелина от 53 см удовлетворява необходимия еластичен модул на повърхността на настилката Ен=200 МРа за категория на движението “средно” и условието </w:t>
      </w:r>
      <w:r w:rsidRPr="00B535C3">
        <w:rPr>
          <w:rFonts w:ascii="Times New Roman" w:eastAsia="Calibri" w:hAnsi="Times New Roman" w:cs="Times New Roman"/>
          <w:sz w:val="24"/>
          <w:szCs w:val="22"/>
          <w:lang w:val="bg-BG" w:eastAsia="en-US" w:bidi="bg-BG"/>
        </w:rPr>
        <w:lastRenderedPageBreak/>
        <w:t>за минимална дебелина на пътната настилка срещу опасно замръзване на земната основа. При констатиране на слаба основа в пътното легло, същата се усилва с едроломен камък.</w:t>
      </w:r>
    </w:p>
    <w:p w14:paraId="7A539104" w14:textId="0B272798"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Повърхностните разрушения се отстраняват с извършване на кърпежи с плътен асфалтобетон, а пукнатините се запълват с горещ битум или с битумна паста.</w:t>
      </w:r>
    </w:p>
    <w:p w14:paraId="72EF4EE5" w14:textId="77777777" w:rsidR="00B535C3" w:rsidRPr="00B535C3" w:rsidRDefault="00B535C3" w:rsidP="00B535C3">
      <w:pPr>
        <w:suppressAutoHyphens w:val="0"/>
        <w:spacing w:line="360" w:lineRule="auto"/>
        <w:ind w:firstLine="567"/>
        <w:jc w:val="both"/>
        <w:rPr>
          <w:rFonts w:ascii="Times New Roman" w:eastAsia="Calibri" w:hAnsi="Times New Roman" w:cs="Times New Roman"/>
          <w:b/>
          <w:sz w:val="24"/>
          <w:szCs w:val="22"/>
          <w:lang w:val="bg-BG" w:eastAsia="en-US" w:bidi="bg-BG"/>
        </w:rPr>
      </w:pPr>
      <w:r w:rsidRPr="00B535C3">
        <w:rPr>
          <w:rFonts w:ascii="Times New Roman" w:eastAsia="Calibri" w:hAnsi="Times New Roman" w:cs="Times New Roman"/>
          <w:b/>
          <w:sz w:val="24"/>
          <w:szCs w:val="22"/>
          <w:lang w:val="bg-BG" w:eastAsia="en-US" w:bidi="bg-BG"/>
        </w:rPr>
        <w:t>Отводняване.</w:t>
      </w:r>
    </w:p>
    <w:p w14:paraId="61B29E8D"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 xml:space="preserve">Отводняването е решено повърхностно чрез подходящи наклони. </w:t>
      </w:r>
    </w:p>
    <w:p w14:paraId="1C796EB3"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Надлъжно повърхностните води се отвеждат в земен отводнителен окоп, а напречно с изградени водостоци. От км 1+201 до км 2+036, поради непосредствената близост на напоителния канал не се изгражда земен окоп, а водите се отвеждат директно в него с профилиране на откоса.</w:t>
      </w:r>
    </w:p>
    <w:p w14:paraId="79989CF2"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 xml:space="preserve">По съществуващите водостоци е предвидено  почистване на втока и оттока на съоръжението, саниране с циментов разтвор на откритите и обрушени бетонови повърхности, както и монтаж на ограничителни системи за пътища Тип N 2 W 5 по 12 м от всяка страна. През всички селскостопански пътища са предвидени окопни водостоци Ф-50 за естествено продължение на земния отводнителен окоп. </w:t>
      </w:r>
    </w:p>
    <w:p w14:paraId="6EC9DA89"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Направен е план за отводняване, доказващ възможността за оттичане на повърхностните води.</w:t>
      </w:r>
    </w:p>
    <w:p w14:paraId="50D1A5E4" w14:textId="77777777" w:rsidR="00B535C3" w:rsidRPr="00B535C3" w:rsidRDefault="00B535C3" w:rsidP="00B535C3">
      <w:pPr>
        <w:suppressAutoHyphens w:val="0"/>
        <w:spacing w:line="360" w:lineRule="auto"/>
        <w:ind w:firstLine="567"/>
        <w:jc w:val="both"/>
        <w:rPr>
          <w:rFonts w:ascii="Times New Roman" w:eastAsia="Calibri" w:hAnsi="Times New Roman" w:cs="Times New Roman"/>
          <w:b/>
          <w:sz w:val="24"/>
          <w:szCs w:val="22"/>
          <w:lang w:val="bg-BG" w:eastAsia="en-US" w:bidi="bg-BG"/>
        </w:rPr>
      </w:pPr>
      <w:r w:rsidRPr="00B535C3">
        <w:rPr>
          <w:rFonts w:ascii="Times New Roman" w:eastAsia="Calibri" w:hAnsi="Times New Roman" w:cs="Times New Roman"/>
          <w:b/>
          <w:sz w:val="24"/>
          <w:szCs w:val="22"/>
          <w:lang w:val="bg-BG" w:eastAsia="en-US" w:bidi="bg-BG"/>
        </w:rPr>
        <w:t>Кръстовища.</w:t>
      </w:r>
    </w:p>
    <w:p w14:paraId="15D5F9DE"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По трасето на участъка има 15 съществуващи кръстовища със селскостопански пътища, по които се предвиждат зауствания с дължина 20.00м и ширина – 4.00м. Предвижда се изграждане на нова настилка с дебелина 30см и плътен асфалтобетон – 5см.</w:t>
      </w:r>
    </w:p>
    <w:p w14:paraId="4CDF6B8D"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Тъй като за целите на извършеното проектиране не са направени съгласувания за съществуващите комуникации, непосредствено преди започване на строителството на място ще се уточняват с възложителя и вземат съответни решения за всеки конкретно възникнал проблем.</w:t>
      </w:r>
    </w:p>
    <w:p w14:paraId="322DD904" w14:textId="77777777" w:rsidR="00B535C3" w:rsidRPr="00B535C3" w:rsidRDefault="00B535C3" w:rsidP="00B535C3">
      <w:pPr>
        <w:suppressAutoHyphens w:val="0"/>
        <w:spacing w:line="360" w:lineRule="auto"/>
        <w:ind w:firstLine="567"/>
        <w:jc w:val="both"/>
        <w:rPr>
          <w:rFonts w:ascii="Times New Roman" w:eastAsia="Calibri" w:hAnsi="Times New Roman" w:cs="Times New Roman"/>
          <w:sz w:val="24"/>
          <w:szCs w:val="22"/>
          <w:lang w:val="bg-BG" w:eastAsia="en-US" w:bidi="bg-BG"/>
        </w:rPr>
      </w:pPr>
      <w:r w:rsidRPr="00B535C3">
        <w:rPr>
          <w:rFonts w:ascii="Times New Roman" w:eastAsia="Calibri" w:hAnsi="Times New Roman" w:cs="Times New Roman"/>
          <w:sz w:val="24"/>
          <w:szCs w:val="22"/>
          <w:lang w:val="bg-BG" w:eastAsia="en-US" w:bidi="bg-BG"/>
        </w:rPr>
        <w:t>Не се предвижда почистване и ремонт на напоителния канал, който е в обслужващата зона на пътя.</w:t>
      </w:r>
    </w:p>
    <w:p w14:paraId="434D5436" w14:textId="48B2A328" w:rsidR="00900057" w:rsidRPr="00B535C3" w:rsidRDefault="00900057" w:rsidP="00B42A33">
      <w:pPr>
        <w:ind w:firstLine="567"/>
        <w:jc w:val="both"/>
        <w:rPr>
          <w:rFonts w:ascii="Times New Roman" w:hAnsi="Times New Roman" w:cs="Times New Roman"/>
          <w:sz w:val="24"/>
          <w:lang w:val="bg-BG"/>
        </w:rPr>
      </w:pPr>
      <w:r w:rsidRPr="00B535C3">
        <w:rPr>
          <w:rFonts w:ascii="Times New Roman" w:hAnsi="Times New Roman" w:cs="Times New Roman"/>
          <w:b/>
          <w:i/>
          <w:sz w:val="24"/>
          <w:u w:val="single"/>
          <w:lang w:val="bg-BG"/>
        </w:rPr>
        <w:t>Забележка</w:t>
      </w:r>
      <w:r w:rsidRPr="00B535C3">
        <w:rPr>
          <w:rFonts w:ascii="Times New Roman" w:hAnsi="Times New Roman" w:cs="Times New Roman"/>
          <w:sz w:val="24"/>
          <w:lang w:val="bg-BG"/>
        </w:rPr>
        <w:t>: Към настоящия документ е приложена Техническа спецификация</w:t>
      </w:r>
      <w:r w:rsidR="00FA1E7C" w:rsidRPr="00B535C3">
        <w:rPr>
          <w:rFonts w:ascii="Times New Roman" w:hAnsi="Times New Roman" w:cs="Times New Roman"/>
          <w:sz w:val="24"/>
          <w:lang w:val="ru-RU"/>
        </w:rPr>
        <w:t xml:space="preserve">, </w:t>
      </w:r>
      <w:r w:rsidR="00F474AB" w:rsidRPr="00B535C3">
        <w:rPr>
          <w:rFonts w:ascii="Times New Roman" w:hAnsi="Times New Roman" w:cs="Times New Roman"/>
          <w:sz w:val="24"/>
          <w:lang w:val="bg-BG"/>
        </w:rPr>
        <w:t xml:space="preserve">ведно с </w:t>
      </w:r>
      <w:r w:rsidR="000B4702" w:rsidRPr="00B535C3">
        <w:rPr>
          <w:rFonts w:ascii="Times New Roman" w:hAnsi="Times New Roman" w:cs="Times New Roman"/>
          <w:sz w:val="24"/>
          <w:lang w:val="bg-BG"/>
        </w:rPr>
        <w:t>технически</w:t>
      </w:r>
      <w:r w:rsidR="0079608E" w:rsidRPr="00B535C3">
        <w:rPr>
          <w:rFonts w:ascii="Times New Roman" w:hAnsi="Times New Roman" w:cs="Times New Roman"/>
          <w:sz w:val="24"/>
          <w:lang w:val="bg-BG"/>
        </w:rPr>
        <w:t xml:space="preserve"> проекти</w:t>
      </w:r>
      <w:r w:rsidRPr="00B535C3">
        <w:rPr>
          <w:rFonts w:ascii="Times New Roman" w:hAnsi="Times New Roman" w:cs="Times New Roman"/>
          <w:sz w:val="24"/>
          <w:lang w:val="bg-BG"/>
        </w:rPr>
        <w:t>.</w:t>
      </w:r>
    </w:p>
    <w:p w14:paraId="08A48412" w14:textId="77777777" w:rsidR="00900057" w:rsidRPr="00B535C3" w:rsidRDefault="00900057" w:rsidP="00900057">
      <w:pPr>
        <w:ind w:firstLine="720"/>
        <w:jc w:val="both"/>
        <w:rPr>
          <w:rFonts w:ascii="Times New Roman" w:hAnsi="Times New Roman"/>
          <w:b/>
          <w:sz w:val="24"/>
          <w:lang w:val="bg-BG"/>
        </w:rPr>
      </w:pPr>
    </w:p>
    <w:p w14:paraId="2A6B61F5" w14:textId="27A9EC3D" w:rsidR="00972C82" w:rsidRPr="00B535C3" w:rsidRDefault="0035289E" w:rsidP="00B42A33">
      <w:pPr>
        <w:ind w:firstLine="567"/>
        <w:jc w:val="both"/>
        <w:rPr>
          <w:rFonts w:ascii="Times New Roman" w:hAnsi="Times New Roman" w:cs="Times New Roman"/>
          <w:bCs/>
          <w:sz w:val="24"/>
          <w:lang w:val="bg-BG"/>
        </w:rPr>
      </w:pPr>
      <w:r w:rsidRPr="00B535C3">
        <w:rPr>
          <w:rFonts w:ascii="Times New Roman" w:hAnsi="Times New Roman" w:cs="Times New Roman"/>
          <w:b/>
          <w:bCs/>
          <w:sz w:val="24"/>
          <w:lang w:val="bg-BG"/>
        </w:rPr>
        <w:t xml:space="preserve">2. </w:t>
      </w:r>
      <w:r w:rsidR="00480E26" w:rsidRPr="00B535C3">
        <w:rPr>
          <w:rFonts w:ascii="Times New Roman" w:hAnsi="Times New Roman" w:cs="Times New Roman"/>
          <w:sz w:val="24"/>
          <w:lang w:val="bg-BG" w:eastAsia="en-US"/>
        </w:rPr>
        <w:t xml:space="preserve">Обект на настоящата обществена поръчка по смисъла на чл. 3, ал. 1, т. 1, буква „б“ от ЗОП е </w:t>
      </w:r>
      <w:r w:rsidR="00480E26" w:rsidRPr="00B535C3">
        <w:rPr>
          <w:rFonts w:ascii="Times New Roman" w:hAnsi="Times New Roman" w:cs="Times New Roman"/>
          <w:b/>
          <w:bCs/>
          <w:sz w:val="24"/>
          <w:lang w:val="bg-BG" w:eastAsia="en-US"/>
        </w:rPr>
        <w:t>„</w:t>
      </w:r>
      <w:r w:rsidR="006E29A5" w:rsidRPr="00B535C3">
        <w:rPr>
          <w:rFonts w:ascii="Times New Roman" w:hAnsi="Times New Roman" w:cs="Times New Roman"/>
          <w:b/>
          <w:bCs/>
          <w:sz w:val="24"/>
          <w:lang w:val="bg-BG" w:eastAsia="en-US"/>
        </w:rPr>
        <w:t>изпълнение на строеж</w:t>
      </w:r>
      <w:r w:rsidR="00480E26" w:rsidRPr="00B535C3">
        <w:rPr>
          <w:rFonts w:ascii="Times New Roman" w:hAnsi="Times New Roman" w:cs="Times New Roman"/>
          <w:b/>
          <w:bCs/>
          <w:sz w:val="24"/>
          <w:lang w:val="bg-BG" w:eastAsia="en-US"/>
        </w:rPr>
        <w:t>“.</w:t>
      </w:r>
    </w:p>
    <w:p w14:paraId="4BB7066D" w14:textId="77777777" w:rsidR="00CC52BB" w:rsidRPr="00B535C3" w:rsidRDefault="00CC52BB" w:rsidP="001B28A9">
      <w:pPr>
        <w:suppressAutoHyphens w:val="0"/>
        <w:spacing w:after="200" w:line="276" w:lineRule="auto"/>
        <w:jc w:val="both"/>
        <w:rPr>
          <w:rFonts w:ascii="Times New Roman" w:hAnsi="Times New Roman"/>
          <w:b/>
          <w:sz w:val="24"/>
          <w:u w:val="single"/>
          <w:lang w:val="bg-BG"/>
        </w:rPr>
      </w:pPr>
    </w:p>
    <w:p w14:paraId="477E533F" w14:textId="12E2B24E" w:rsidR="00FB3969" w:rsidRPr="00B535C3" w:rsidRDefault="00FB3969" w:rsidP="00B34000">
      <w:pPr>
        <w:suppressAutoHyphens w:val="0"/>
        <w:spacing w:after="200" w:line="276" w:lineRule="auto"/>
        <w:ind w:firstLine="567"/>
        <w:jc w:val="both"/>
        <w:rPr>
          <w:rFonts w:ascii="Times New Roman" w:eastAsia="Calibri" w:hAnsi="Times New Roman"/>
          <w:b/>
          <w:sz w:val="24"/>
          <w:u w:val="single"/>
          <w:lang w:val="bg-BG"/>
        </w:rPr>
      </w:pPr>
      <w:r w:rsidRPr="00B535C3">
        <w:rPr>
          <w:rFonts w:ascii="Times New Roman" w:eastAsia="Calibri" w:hAnsi="Times New Roman"/>
          <w:b/>
          <w:sz w:val="24"/>
          <w:u w:val="single"/>
          <w:lang w:val="bg-BG"/>
        </w:rPr>
        <w:lastRenderedPageBreak/>
        <w:t>Мотиви за невъзможността за разделяне на поръчката на обособени позиции:</w:t>
      </w:r>
    </w:p>
    <w:p w14:paraId="544C74F2" w14:textId="18E6C2A0" w:rsidR="00251ACA" w:rsidRPr="00085210" w:rsidRDefault="00251ACA" w:rsidP="00B34000">
      <w:pPr>
        <w:suppressAutoHyphens w:val="0"/>
        <w:ind w:firstLine="567"/>
        <w:jc w:val="both"/>
        <w:rPr>
          <w:rFonts w:ascii="Times New Roman" w:eastAsia="Calibri" w:hAnsi="Times New Roman" w:cs="Times New Roman"/>
          <w:sz w:val="24"/>
          <w:lang w:val="bg-BG" w:eastAsia="en-US"/>
        </w:rPr>
      </w:pPr>
      <w:r w:rsidRPr="00085210">
        <w:rPr>
          <w:rFonts w:ascii="Times New Roman" w:eastAsia="Calibri" w:hAnsi="Times New Roman" w:cs="Times New Roman"/>
          <w:sz w:val="24"/>
          <w:lang w:val="bg-BG" w:eastAsia="en-US"/>
        </w:rPr>
        <w:t xml:space="preserve">Предметът на обществената поръчка включва строителни дейности по </w:t>
      </w:r>
      <w:r w:rsidR="00696AA2" w:rsidRPr="00085210">
        <w:rPr>
          <w:rFonts w:ascii="Times New Roman" w:eastAsia="Calibri" w:hAnsi="Times New Roman" w:cs="Times New Roman"/>
          <w:sz w:val="24"/>
          <w:lang w:val="bg-BG" w:eastAsia="en-US"/>
        </w:rPr>
        <w:t xml:space="preserve">обект </w:t>
      </w:r>
      <w:r w:rsidR="00B535C3" w:rsidRPr="00085210">
        <w:rPr>
          <w:rFonts w:ascii="Times New Roman" w:eastAsia="Calibri" w:hAnsi="Times New Roman" w:cs="Times New Roman"/>
          <w:sz w:val="24"/>
          <w:lang w:val="bg-BG" w:eastAsia="en-US"/>
        </w:rPr>
        <w:t>трета</w:t>
      </w:r>
      <w:r w:rsidR="00696AA2" w:rsidRPr="00085210">
        <w:rPr>
          <w:rFonts w:ascii="Times New Roman" w:eastAsia="Calibri" w:hAnsi="Times New Roman" w:cs="Times New Roman"/>
          <w:sz w:val="24"/>
          <w:lang w:val="bg-BG" w:eastAsia="en-US"/>
        </w:rPr>
        <w:t xml:space="preserve"> категория по смисъла</w:t>
      </w:r>
      <w:r w:rsidRPr="00085210">
        <w:rPr>
          <w:rFonts w:ascii="Times New Roman" w:eastAsia="Calibri" w:hAnsi="Times New Roman" w:cs="Times New Roman"/>
          <w:sz w:val="24"/>
          <w:lang w:val="bg-BG" w:eastAsia="en-US"/>
        </w:rPr>
        <w:t xml:space="preserve"> на </w:t>
      </w:r>
      <w:r w:rsidR="00696AA2" w:rsidRPr="00085210">
        <w:rPr>
          <w:rFonts w:ascii="Times New Roman" w:eastAsia="Calibri" w:hAnsi="Times New Roman" w:cs="Times New Roman"/>
          <w:sz w:val="24"/>
          <w:lang w:val="bg-BG" w:eastAsia="en-US"/>
        </w:rPr>
        <w:t>чл.</w:t>
      </w:r>
      <w:r w:rsidR="00B535C3" w:rsidRPr="00085210">
        <w:rPr>
          <w:rFonts w:ascii="Times New Roman" w:eastAsia="Calibri" w:hAnsi="Times New Roman" w:cs="Times New Roman"/>
          <w:sz w:val="24"/>
          <w:lang w:val="bg-BG" w:eastAsia="en-US"/>
        </w:rPr>
        <w:t>6, ал.1, т.1</w:t>
      </w:r>
      <w:r w:rsidR="00696AA2" w:rsidRPr="00085210">
        <w:rPr>
          <w:rFonts w:ascii="Times New Roman" w:eastAsia="Calibri" w:hAnsi="Times New Roman" w:cs="Times New Roman"/>
          <w:sz w:val="24"/>
          <w:lang w:val="bg-BG" w:eastAsia="en-US"/>
        </w:rPr>
        <w:t xml:space="preserve"> от Наредба № 1 от 30 юли 2003 г. за номенклатурата на видовете строежи и</w:t>
      </w:r>
      <w:r w:rsidR="00B535C3" w:rsidRPr="00085210">
        <w:rPr>
          <w:rFonts w:ascii="Times New Roman" w:eastAsia="Calibri" w:hAnsi="Times New Roman" w:cs="Times New Roman"/>
          <w:sz w:val="24"/>
          <w:lang w:val="bg-BG" w:eastAsia="en-US"/>
        </w:rPr>
        <w:t xml:space="preserve"> чл. 137, ал. 1, т. 3, б. „а</w:t>
      </w:r>
      <w:r w:rsidR="00696AA2" w:rsidRPr="00085210">
        <w:rPr>
          <w:rFonts w:ascii="Times New Roman" w:eastAsia="Calibri" w:hAnsi="Times New Roman" w:cs="Times New Roman"/>
          <w:sz w:val="24"/>
          <w:lang w:val="bg-BG" w:eastAsia="en-US"/>
        </w:rPr>
        <w:t>“ от ЗУТ „</w:t>
      </w:r>
      <w:r w:rsidR="00B535C3" w:rsidRPr="00085210">
        <w:rPr>
          <w:rFonts w:ascii="Times New Roman" w:eastAsia="Calibri" w:hAnsi="Times New Roman" w:cs="Times New Roman"/>
          <w:i/>
          <w:sz w:val="24"/>
          <w:lang w:val="bg-BG" w:eastAsia="en-US"/>
        </w:rPr>
        <w:t>общински пътища, улици от първостепенната улична мрежа III и IV клас и съоръженията към тях</w:t>
      </w:r>
      <w:r w:rsidR="00696AA2" w:rsidRPr="00085210">
        <w:rPr>
          <w:rFonts w:ascii="Times New Roman" w:eastAsia="Calibri" w:hAnsi="Times New Roman" w:cs="Times New Roman"/>
          <w:sz w:val="24"/>
          <w:lang w:val="bg-BG" w:eastAsia="en-US"/>
        </w:rPr>
        <w:t>“.</w:t>
      </w:r>
      <w:r w:rsidRPr="00085210">
        <w:rPr>
          <w:rFonts w:ascii="Times New Roman" w:eastAsia="Calibri" w:hAnsi="Times New Roman" w:cs="Times New Roman"/>
          <w:sz w:val="24"/>
          <w:lang w:val="bg-BG" w:eastAsia="en-US"/>
        </w:rPr>
        <w:t xml:space="preserve"> Разделянето на обществената поръчка на обособени позиции би било нецелесъобразно за възложителя, тъй като създава реална опасност от възникване на прекомерни технически трудности пр</w:t>
      </w:r>
      <w:r w:rsidR="00085210">
        <w:rPr>
          <w:rFonts w:ascii="Times New Roman" w:eastAsia="Calibri" w:hAnsi="Times New Roman" w:cs="Times New Roman"/>
          <w:sz w:val="24"/>
          <w:lang w:val="bg-BG" w:eastAsia="en-US"/>
        </w:rPr>
        <w:t>и реализирането ѝ</w:t>
      </w:r>
      <w:r w:rsidRPr="00085210">
        <w:rPr>
          <w:rFonts w:ascii="Times New Roman" w:eastAsia="Calibri" w:hAnsi="Times New Roman" w:cs="Times New Roman"/>
          <w:sz w:val="24"/>
          <w:lang w:val="bg-BG" w:eastAsia="en-US"/>
        </w:rPr>
        <w:t xml:space="preserve"> и от оскъпяването на отделните видове дейности</w:t>
      </w:r>
      <w:r w:rsidR="00696AA2" w:rsidRPr="00085210">
        <w:rPr>
          <w:rFonts w:ascii="Times New Roman" w:eastAsia="Calibri" w:hAnsi="Times New Roman" w:cs="Times New Roman"/>
          <w:sz w:val="24"/>
          <w:lang w:val="bg-BG" w:eastAsia="en-US"/>
        </w:rPr>
        <w:t>.</w:t>
      </w:r>
      <w:r w:rsidRPr="00085210">
        <w:rPr>
          <w:rFonts w:ascii="Times New Roman" w:eastAsia="Calibri" w:hAnsi="Times New Roman" w:cs="Times New Roman"/>
          <w:sz w:val="24"/>
          <w:lang w:val="bg-BG" w:eastAsia="en-US"/>
        </w:rPr>
        <w:t xml:space="preserve"> Предметът на поръчката представлява комплекс от взаимосвързани и взаимозависими </w:t>
      </w:r>
      <w:r w:rsidR="00696AA2" w:rsidRPr="00085210">
        <w:rPr>
          <w:rFonts w:ascii="Times New Roman" w:eastAsia="Calibri" w:hAnsi="Times New Roman" w:cs="Times New Roman"/>
          <w:sz w:val="24"/>
          <w:lang w:val="bg-BG" w:eastAsia="en-US"/>
        </w:rPr>
        <w:t xml:space="preserve">строително-монтажни работи на </w:t>
      </w:r>
      <w:r w:rsidR="00B535C3" w:rsidRPr="00085210">
        <w:rPr>
          <w:rFonts w:ascii="Times New Roman" w:eastAsia="Calibri" w:hAnsi="Times New Roman" w:cs="Times New Roman"/>
          <w:sz w:val="24"/>
          <w:lang w:val="bg-BG" w:eastAsia="en-US"/>
        </w:rPr>
        <w:t xml:space="preserve">обекта </w:t>
      </w:r>
      <w:r w:rsidR="00085210" w:rsidRPr="00085210">
        <w:rPr>
          <w:rFonts w:ascii="Times New Roman" w:eastAsia="Calibri" w:hAnsi="Times New Roman" w:cs="Times New Roman"/>
          <w:sz w:val="24"/>
          <w:lang w:val="bg-BG" w:eastAsia="en-US"/>
        </w:rPr>
        <w:t>Път PDV3234</w:t>
      </w:r>
      <w:r w:rsidRPr="00085210">
        <w:rPr>
          <w:rFonts w:ascii="Times New Roman" w:eastAsia="Calibri" w:hAnsi="Times New Roman" w:cs="Times New Roman"/>
          <w:sz w:val="24"/>
          <w:lang w:val="bg-BG" w:eastAsia="en-US"/>
        </w:rPr>
        <w:t>, които следва да бъдат извършени в определена технологична последователност, като са технологично и времево неделими. Необходимо е да се осигури работеща синхронизация на различните строително-монтажни работи и дейности и се изисква разработване на единна и цялостна концепция за изпълнение на предмета на поръчката. Именно поради това, възлагането на поръчката на един изпълнител е оптималният вариант от техническа и организационна гледна точка и минимизира значително риска недостатъчната координация на различни изпълнители да доведе до неправилно, забавено или некачествено изпълнение</w:t>
      </w:r>
      <w:r w:rsidR="00085210" w:rsidRPr="00085210">
        <w:rPr>
          <w:rFonts w:ascii="Times New Roman" w:eastAsia="Calibri" w:hAnsi="Times New Roman" w:cs="Times New Roman"/>
          <w:sz w:val="24"/>
          <w:lang w:val="bg-BG" w:eastAsia="en-US"/>
        </w:rPr>
        <w:t xml:space="preserve"> или такова увреждащо обекта с</w:t>
      </w:r>
      <w:r w:rsidR="00696AA2" w:rsidRPr="00085210">
        <w:rPr>
          <w:rFonts w:ascii="Times New Roman" w:eastAsia="Calibri" w:hAnsi="Times New Roman" w:cs="Times New Roman"/>
          <w:sz w:val="24"/>
          <w:lang w:val="bg-BG" w:eastAsia="en-US"/>
        </w:rPr>
        <w:t xml:space="preserve"> </w:t>
      </w:r>
      <w:r w:rsidR="00085210" w:rsidRPr="00085210">
        <w:rPr>
          <w:rFonts w:ascii="Times New Roman" w:eastAsia="Calibri" w:hAnsi="Times New Roman" w:cs="Times New Roman"/>
          <w:sz w:val="24"/>
          <w:lang w:val="bg-BG" w:eastAsia="en-US"/>
        </w:rPr>
        <w:t>общинско</w:t>
      </w:r>
      <w:r w:rsidR="00696AA2" w:rsidRPr="00085210">
        <w:rPr>
          <w:rFonts w:ascii="Times New Roman" w:eastAsia="Calibri" w:hAnsi="Times New Roman" w:cs="Times New Roman"/>
          <w:sz w:val="24"/>
          <w:lang w:val="bg-BG" w:eastAsia="en-US"/>
        </w:rPr>
        <w:t xml:space="preserve"> значение</w:t>
      </w:r>
      <w:r w:rsidR="00E71EE7" w:rsidRPr="00085210">
        <w:rPr>
          <w:rFonts w:ascii="Times New Roman" w:eastAsia="Calibri" w:hAnsi="Times New Roman" w:cs="Times New Roman"/>
          <w:sz w:val="24"/>
          <w:lang w:val="bg-BG" w:eastAsia="en-US"/>
        </w:rPr>
        <w:t>.</w:t>
      </w:r>
      <w:r w:rsidRPr="00085210">
        <w:rPr>
          <w:rFonts w:ascii="Times New Roman" w:eastAsia="Calibri" w:hAnsi="Times New Roman" w:cs="Times New Roman"/>
          <w:sz w:val="24"/>
          <w:lang w:val="bg-BG" w:eastAsia="en-US"/>
        </w:rPr>
        <w:t xml:space="preserve"> Едновременното участие на екипи и техника на различни изпълнители на </w:t>
      </w:r>
      <w:r w:rsidR="00085210" w:rsidRPr="00085210">
        <w:rPr>
          <w:rFonts w:ascii="Times New Roman" w:eastAsia="Calibri" w:hAnsi="Times New Roman" w:cs="Times New Roman"/>
          <w:sz w:val="24"/>
          <w:lang w:val="bg-BG" w:eastAsia="en-US"/>
        </w:rPr>
        <w:t>пътния</w:t>
      </w:r>
      <w:r w:rsidR="00696AA2" w:rsidRPr="00085210">
        <w:rPr>
          <w:rFonts w:ascii="Times New Roman" w:eastAsia="Calibri" w:hAnsi="Times New Roman" w:cs="Times New Roman"/>
          <w:sz w:val="24"/>
          <w:lang w:val="bg-BG" w:eastAsia="en-US"/>
        </w:rPr>
        <w:t xml:space="preserve"> обект</w:t>
      </w:r>
      <w:r w:rsidRPr="00085210">
        <w:rPr>
          <w:rFonts w:ascii="Times New Roman" w:eastAsia="Calibri" w:hAnsi="Times New Roman" w:cs="Times New Roman"/>
          <w:sz w:val="24"/>
          <w:lang w:val="bg-BG" w:eastAsia="en-US"/>
        </w:rPr>
        <w:t>, би изисквало полагането на големи усилия и ангажирането на сериозни ресурси, както от страна на възложителя, така и от изпълнителите, за координиране на работата, обезпечаване на безопасни условия и осъществяване на контрол върху изпълнението. Нещо повече, за изпълнението на определени дейности, такова едновременно участие на екипи и техника, е технологично невъзможно.</w:t>
      </w:r>
    </w:p>
    <w:p w14:paraId="550CD7C9" w14:textId="56C11C27" w:rsidR="00B97E05" w:rsidRPr="00085210" w:rsidRDefault="00B97E05" w:rsidP="00B34000">
      <w:pPr>
        <w:shd w:val="clear" w:color="auto" w:fill="FFFFFF"/>
        <w:tabs>
          <w:tab w:val="left" w:pos="567"/>
        </w:tabs>
        <w:suppressAutoHyphens w:val="0"/>
        <w:ind w:firstLine="567"/>
        <w:jc w:val="both"/>
        <w:rPr>
          <w:rFonts w:ascii="Times New Roman" w:eastAsia="Calibri" w:hAnsi="Times New Roman" w:cs="Times New Roman"/>
          <w:sz w:val="24"/>
          <w:lang w:val="bg-BG" w:eastAsia="en-US"/>
        </w:rPr>
      </w:pPr>
      <w:r w:rsidRPr="00085210">
        <w:rPr>
          <w:rFonts w:ascii="Times New Roman" w:eastAsia="Calibri" w:hAnsi="Times New Roman" w:cs="Times New Roman"/>
          <w:sz w:val="24"/>
          <w:lang w:val="bg-BG" w:eastAsia="en-US"/>
        </w:rPr>
        <w:t xml:space="preserve">Това неразделяне не води до нарушаване на принципите на ЗОП, както и не би довело до необосновано предимство или необосновано ограничаване на участието на стопански субекти в обществената поръчка. </w:t>
      </w:r>
    </w:p>
    <w:p w14:paraId="68BF270A" w14:textId="77777777" w:rsidR="002763D4" w:rsidRPr="006217A0" w:rsidRDefault="002763D4" w:rsidP="00B34000">
      <w:pPr>
        <w:ind w:firstLine="567"/>
        <w:jc w:val="both"/>
        <w:rPr>
          <w:rFonts w:ascii="Times New Roman" w:hAnsi="Times New Roman" w:cs="Times New Roman"/>
          <w:b/>
          <w:bCs/>
          <w:sz w:val="24"/>
          <w:highlight w:val="yellow"/>
          <w:lang w:val="bg-BG"/>
        </w:rPr>
      </w:pPr>
    </w:p>
    <w:p w14:paraId="36A43CF4" w14:textId="77777777" w:rsidR="0035289E" w:rsidRPr="00782803" w:rsidRDefault="0035289E" w:rsidP="00B34000">
      <w:pPr>
        <w:ind w:firstLine="567"/>
        <w:jc w:val="both"/>
        <w:rPr>
          <w:rFonts w:ascii="Times New Roman" w:hAnsi="Times New Roman" w:cs="Times New Roman"/>
          <w:b/>
          <w:bCs/>
          <w:sz w:val="24"/>
          <w:lang w:val="bg-BG"/>
        </w:rPr>
      </w:pPr>
      <w:r w:rsidRPr="00782803">
        <w:rPr>
          <w:rFonts w:ascii="Times New Roman" w:hAnsi="Times New Roman" w:cs="Times New Roman"/>
          <w:b/>
          <w:bCs/>
          <w:sz w:val="24"/>
          <w:lang w:val="bg-BG"/>
        </w:rPr>
        <w:t xml:space="preserve">3. Прогнозна стойност на поръчката. Финансиране. </w:t>
      </w:r>
    </w:p>
    <w:p w14:paraId="55C32A7D" w14:textId="77777777" w:rsidR="004053C7" w:rsidRPr="006217A0" w:rsidRDefault="004053C7" w:rsidP="00B34000">
      <w:pPr>
        <w:suppressAutoHyphens w:val="0"/>
        <w:autoSpaceDE w:val="0"/>
        <w:autoSpaceDN w:val="0"/>
        <w:adjustRightInd w:val="0"/>
        <w:ind w:firstLine="567"/>
        <w:rPr>
          <w:rFonts w:ascii="Times New Roman" w:eastAsia="Calibri" w:hAnsi="Times New Roman"/>
          <w:b/>
          <w:sz w:val="24"/>
          <w:highlight w:val="yellow"/>
          <w:lang w:val="ru-RU"/>
        </w:rPr>
      </w:pPr>
    </w:p>
    <w:p w14:paraId="3B41F30C" w14:textId="77777777" w:rsidR="003F7100" w:rsidRPr="00782803" w:rsidRDefault="004053C7" w:rsidP="00B34000">
      <w:pPr>
        <w:suppressAutoHyphens w:val="0"/>
        <w:autoSpaceDE w:val="0"/>
        <w:autoSpaceDN w:val="0"/>
        <w:adjustRightInd w:val="0"/>
        <w:ind w:firstLine="567"/>
        <w:rPr>
          <w:rFonts w:ascii="Times New Roman" w:eastAsia="Calibri" w:hAnsi="Times New Roman" w:cs="Times New Roman"/>
          <w:b/>
          <w:bCs/>
          <w:sz w:val="24"/>
          <w:lang w:val="ru-RU" w:eastAsia="en-US"/>
        </w:rPr>
      </w:pPr>
      <w:r w:rsidRPr="00782803">
        <w:rPr>
          <w:rFonts w:ascii="Times New Roman" w:eastAsia="Calibri" w:hAnsi="Times New Roman" w:cs="Times New Roman"/>
          <w:b/>
          <w:bCs/>
          <w:sz w:val="24"/>
          <w:lang w:val="ru-RU" w:eastAsia="en-US"/>
        </w:rPr>
        <w:t>3.1.</w:t>
      </w:r>
      <w:r w:rsidR="003F7100" w:rsidRPr="00782803">
        <w:rPr>
          <w:rFonts w:ascii="Times New Roman" w:eastAsia="Calibri" w:hAnsi="Times New Roman" w:cs="Times New Roman"/>
          <w:b/>
          <w:bCs/>
          <w:sz w:val="24"/>
          <w:lang w:val="ru-RU" w:eastAsia="en-US"/>
        </w:rPr>
        <w:t>Източник на финансиране:</w:t>
      </w:r>
    </w:p>
    <w:p w14:paraId="08498F7D" w14:textId="77777777" w:rsidR="00BB57B9" w:rsidRPr="006217A0" w:rsidRDefault="00BB57B9" w:rsidP="00B34000">
      <w:pPr>
        <w:suppressAutoHyphens w:val="0"/>
        <w:autoSpaceDE w:val="0"/>
        <w:autoSpaceDN w:val="0"/>
        <w:adjustRightInd w:val="0"/>
        <w:ind w:firstLine="567"/>
        <w:jc w:val="both"/>
        <w:rPr>
          <w:rFonts w:ascii="Times New Roman" w:hAnsi="Times New Roman" w:cs="Times New Roman"/>
          <w:sz w:val="24"/>
          <w:highlight w:val="yellow"/>
          <w:lang w:val="bg-BG" w:eastAsia="en-US"/>
        </w:rPr>
      </w:pPr>
    </w:p>
    <w:p w14:paraId="3A980AD0" w14:textId="77777777" w:rsidR="00BD33EA" w:rsidRPr="00BD33EA" w:rsidRDefault="00BD33EA" w:rsidP="00BD33EA">
      <w:pPr>
        <w:tabs>
          <w:tab w:val="left" w:pos="-600"/>
        </w:tabs>
        <w:spacing w:line="360" w:lineRule="auto"/>
        <w:ind w:firstLine="567"/>
        <w:jc w:val="both"/>
        <w:rPr>
          <w:rFonts w:ascii="Times New Roman" w:hAnsi="Times New Roman" w:cs="Times New Roman"/>
          <w:b/>
          <w:sz w:val="24"/>
          <w:lang w:eastAsia="bg-BG"/>
        </w:rPr>
      </w:pPr>
      <w:proofErr w:type="gramStart"/>
      <w:r w:rsidRPr="000944C0">
        <w:rPr>
          <w:rFonts w:ascii="Times New Roman" w:hAnsi="Times New Roman" w:cs="Times New Roman"/>
          <w:b/>
          <w:sz w:val="24"/>
          <w:lang w:eastAsia="bg-BG"/>
        </w:rPr>
        <w:t>При откриване на настоящата процудера за възлагане на обществена поръчка не е осигурено финансиране, поради което в проекта на договор е предвидена клауза за отложено изпълнение, на основание чл.</w:t>
      </w:r>
      <w:proofErr w:type="gramEnd"/>
      <w:r w:rsidRPr="000944C0">
        <w:rPr>
          <w:rFonts w:ascii="Times New Roman" w:hAnsi="Times New Roman" w:cs="Times New Roman"/>
          <w:b/>
          <w:sz w:val="24"/>
          <w:lang w:eastAsia="bg-BG"/>
        </w:rPr>
        <w:t xml:space="preserve"> </w:t>
      </w:r>
      <w:proofErr w:type="gramStart"/>
      <w:r w:rsidRPr="000944C0">
        <w:rPr>
          <w:rFonts w:ascii="Times New Roman" w:hAnsi="Times New Roman" w:cs="Times New Roman"/>
          <w:b/>
          <w:sz w:val="24"/>
          <w:lang w:eastAsia="bg-BG"/>
        </w:rPr>
        <w:t>114 от ЗОП.</w:t>
      </w:r>
      <w:proofErr w:type="gramEnd"/>
      <w:r w:rsidRPr="000944C0">
        <w:rPr>
          <w:rFonts w:ascii="Times New Roman" w:hAnsi="Times New Roman" w:cs="Times New Roman"/>
          <w:b/>
          <w:sz w:val="24"/>
          <w:lang w:eastAsia="bg-BG"/>
        </w:rPr>
        <w:t xml:space="preserve">  </w:t>
      </w:r>
      <w:r w:rsidRPr="000944C0">
        <w:rPr>
          <w:rFonts w:ascii="Times New Roman" w:hAnsi="Times New Roman" w:cs="Times New Roman"/>
          <w:b/>
          <w:sz w:val="24"/>
          <w:lang w:val="x-none" w:eastAsia="bg-BG"/>
        </w:rPr>
        <w:t>В този случай всяка от страните може да поиска прекратяване на договора без предизвестие след изтичане на тримесечен срок от сключването му.</w:t>
      </w:r>
      <w:r w:rsidRPr="00BD33EA">
        <w:rPr>
          <w:rFonts w:ascii="Times New Roman" w:hAnsi="Times New Roman" w:cs="Times New Roman"/>
          <w:b/>
          <w:sz w:val="24"/>
          <w:lang w:eastAsia="bg-BG"/>
        </w:rPr>
        <w:t xml:space="preserve"> </w:t>
      </w:r>
    </w:p>
    <w:p w14:paraId="213C4390" w14:textId="77777777" w:rsidR="003F7100" w:rsidRPr="006217A0" w:rsidRDefault="003F7100" w:rsidP="00B34000">
      <w:pPr>
        <w:suppressAutoHyphens w:val="0"/>
        <w:ind w:firstLine="567"/>
        <w:jc w:val="both"/>
        <w:rPr>
          <w:rFonts w:ascii="Times New Roman" w:eastAsia="Calibri" w:hAnsi="Times New Roman"/>
          <w:b/>
          <w:sz w:val="24"/>
          <w:highlight w:val="yellow"/>
          <w:lang w:val="bg-BG"/>
        </w:rPr>
      </w:pPr>
    </w:p>
    <w:p w14:paraId="1FF8AB14" w14:textId="77777777" w:rsidR="003F7100" w:rsidRPr="00782803" w:rsidRDefault="004053C7" w:rsidP="00B34000">
      <w:pPr>
        <w:suppressAutoHyphens w:val="0"/>
        <w:ind w:firstLine="567"/>
        <w:jc w:val="both"/>
        <w:rPr>
          <w:rFonts w:ascii="Times New Roman" w:eastAsia="Calibri" w:hAnsi="Times New Roman" w:cs="Times New Roman"/>
          <w:b/>
          <w:bCs/>
          <w:sz w:val="24"/>
          <w:lang w:val="ru-RU" w:eastAsia="en-US"/>
        </w:rPr>
      </w:pPr>
      <w:r w:rsidRPr="00782803">
        <w:rPr>
          <w:rFonts w:ascii="Times New Roman" w:eastAsia="Calibri" w:hAnsi="Times New Roman" w:cs="Times New Roman"/>
          <w:b/>
          <w:bCs/>
          <w:sz w:val="24"/>
          <w:lang w:val="ru-RU" w:eastAsia="en-US"/>
        </w:rPr>
        <w:t>3.2.</w:t>
      </w:r>
      <w:r w:rsidR="003F7100" w:rsidRPr="00782803">
        <w:rPr>
          <w:rFonts w:ascii="Times New Roman" w:eastAsia="Calibri" w:hAnsi="Times New Roman" w:cs="Times New Roman"/>
          <w:b/>
          <w:bCs/>
          <w:sz w:val="24"/>
          <w:lang w:val="ru-RU" w:eastAsia="en-US"/>
        </w:rPr>
        <w:t>Максималната прогнозна стойност:</w:t>
      </w:r>
    </w:p>
    <w:p w14:paraId="21C7E7D9" w14:textId="77777777" w:rsidR="003F7100" w:rsidRPr="006217A0" w:rsidRDefault="003F7100" w:rsidP="00B34000">
      <w:pPr>
        <w:suppressAutoHyphens w:val="0"/>
        <w:ind w:firstLine="567"/>
        <w:jc w:val="both"/>
        <w:rPr>
          <w:rFonts w:ascii="Times New Roman" w:hAnsi="Times New Roman" w:cs="Times New Roman"/>
          <w:color w:val="000000"/>
          <w:sz w:val="24"/>
          <w:highlight w:val="yellow"/>
          <w:lang w:val="bg-BG" w:eastAsia="en-US"/>
        </w:rPr>
      </w:pPr>
    </w:p>
    <w:p w14:paraId="0D16318C" w14:textId="223F59FA" w:rsidR="003F7100" w:rsidRPr="00DC3E65" w:rsidRDefault="003F7100" w:rsidP="00B34000">
      <w:pPr>
        <w:suppressAutoHyphens w:val="0"/>
        <w:ind w:firstLine="567"/>
        <w:jc w:val="both"/>
        <w:rPr>
          <w:rFonts w:ascii="Times New Roman" w:hAnsi="Times New Roman" w:cs="Times New Roman"/>
          <w:b/>
          <w:bCs/>
          <w:color w:val="000000"/>
          <w:sz w:val="24"/>
          <w:lang w:val="bg-BG" w:eastAsia="en-US"/>
        </w:rPr>
      </w:pPr>
      <w:r w:rsidRPr="00DC3E65">
        <w:rPr>
          <w:rFonts w:ascii="Times New Roman" w:hAnsi="Times New Roman" w:cs="Times New Roman"/>
          <w:color w:val="000000"/>
          <w:sz w:val="24"/>
          <w:lang w:val="bg-BG" w:eastAsia="en-US"/>
        </w:rPr>
        <w:t xml:space="preserve">Максималната прогнозна стойност на поръчката е </w:t>
      </w:r>
      <w:r w:rsidR="00782803" w:rsidRPr="00DC3E65">
        <w:rPr>
          <w:rFonts w:ascii="Times New Roman" w:hAnsi="Times New Roman" w:cs="Times New Roman"/>
          <w:b/>
          <w:bCs/>
          <w:color w:val="000000"/>
          <w:sz w:val="24"/>
          <w:u w:val="single"/>
          <w:lang w:val="bg-BG" w:eastAsia="en-US"/>
        </w:rPr>
        <w:t>2 065 455,84</w:t>
      </w:r>
      <w:r w:rsidR="00050327" w:rsidRPr="00DC3E65">
        <w:rPr>
          <w:rFonts w:ascii="Times New Roman" w:hAnsi="Times New Roman" w:cs="Times New Roman"/>
          <w:b/>
          <w:bCs/>
          <w:color w:val="000000"/>
          <w:sz w:val="24"/>
          <w:u w:val="single"/>
          <w:lang w:val="bg-BG" w:eastAsia="en-US"/>
        </w:rPr>
        <w:t xml:space="preserve"> лв.</w:t>
      </w:r>
      <w:r w:rsidR="008B08E8" w:rsidRPr="00DC3E65">
        <w:rPr>
          <w:rFonts w:ascii="Times New Roman" w:hAnsi="Times New Roman" w:cs="Times New Roman"/>
          <w:b/>
          <w:bCs/>
          <w:color w:val="000000"/>
          <w:sz w:val="24"/>
          <w:u w:val="single"/>
          <w:lang w:val="bg-BG" w:eastAsia="en-US"/>
        </w:rPr>
        <w:t xml:space="preserve"> </w:t>
      </w:r>
      <w:r w:rsidRPr="00DC3E65">
        <w:rPr>
          <w:rFonts w:ascii="Times New Roman" w:hAnsi="Times New Roman" w:cs="Times New Roman"/>
          <w:b/>
          <w:bCs/>
          <w:color w:val="000000"/>
          <w:sz w:val="24"/>
          <w:u w:val="single"/>
          <w:lang w:val="bg-BG" w:eastAsia="en-US"/>
        </w:rPr>
        <w:t>(</w:t>
      </w:r>
      <w:r w:rsidR="00782803" w:rsidRPr="00DC3E65">
        <w:rPr>
          <w:rFonts w:ascii="Times New Roman" w:hAnsi="Times New Roman" w:cs="Times New Roman"/>
          <w:b/>
          <w:bCs/>
          <w:color w:val="000000"/>
          <w:sz w:val="24"/>
          <w:u w:val="single"/>
          <w:lang w:val="bg-BG" w:eastAsia="en-US"/>
        </w:rPr>
        <w:t xml:space="preserve">два </w:t>
      </w:r>
      <w:r w:rsidR="00050327" w:rsidRPr="00DC3E65">
        <w:rPr>
          <w:rFonts w:ascii="Times New Roman" w:hAnsi="Times New Roman" w:cs="Times New Roman"/>
          <w:b/>
          <w:bCs/>
          <w:color w:val="000000"/>
          <w:sz w:val="24"/>
          <w:u w:val="single"/>
          <w:lang w:val="bg-BG" w:eastAsia="en-US"/>
        </w:rPr>
        <w:t>милион</w:t>
      </w:r>
      <w:r w:rsidR="00782803" w:rsidRPr="00DC3E65">
        <w:rPr>
          <w:rFonts w:ascii="Times New Roman" w:hAnsi="Times New Roman" w:cs="Times New Roman"/>
          <w:b/>
          <w:bCs/>
          <w:color w:val="000000"/>
          <w:sz w:val="24"/>
          <w:u w:val="single"/>
          <w:lang w:val="bg-BG" w:eastAsia="en-US"/>
        </w:rPr>
        <w:t>а</w:t>
      </w:r>
      <w:r w:rsidR="00FE3436" w:rsidRPr="00DC3E65">
        <w:rPr>
          <w:rFonts w:ascii="Times New Roman" w:hAnsi="Times New Roman" w:cs="Times New Roman"/>
          <w:b/>
          <w:bCs/>
          <w:color w:val="000000"/>
          <w:sz w:val="24"/>
          <w:u w:val="single"/>
          <w:lang w:val="bg-BG" w:eastAsia="en-US"/>
        </w:rPr>
        <w:t xml:space="preserve"> </w:t>
      </w:r>
      <w:r w:rsidR="00782803" w:rsidRPr="00DC3E65">
        <w:rPr>
          <w:rFonts w:ascii="Times New Roman" w:hAnsi="Times New Roman" w:cs="Times New Roman"/>
          <w:b/>
          <w:bCs/>
          <w:color w:val="000000"/>
          <w:sz w:val="24"/>
          <w:u w:val="single"/>
          <w:lang w:val="bg-BG" w:eastAsia="en-US"/>
        </w:rPr>
        <w:t>шестдесет и пет хиляди</w:t>
      </w:r>
      <w:r w:rsidR="00E12085" w:rsidRPr="00DC3E65">
        <w:rPr>
          <w:rFonts w:ascii="Times New Roman" w:hAnsi="Times New Roman" w:cs="Times New Roman"/>
          <w:b/>
          <w:bCs/>
          <w:color w:val="000000"/>
          <w:sz w:val="24"/>
          <w:u w:val="single"/>
          <w:lang w:val="bg-BG" w:eastAsia="en-US"/>
        </w:rPr>
        <w:t xml:space="preserve"> </w:t>
      </w:r>
      <w:r w:rsidR="00782803" w:rsidRPr="00DC3E65">
        <w:rPr>
          <w:rFonts w:ascii="Times New Roman" w:hAnsi="Times New Roman" w:cs="Times New Roman"/>
          <w:b/>
          <w:bCs/>
          <w:color w:val="000000"/>
          <w:sz w:val="24"/>
          <w:u w:val="single"/>
          <w:lang w:val="bg-BG" w:eastAsia="en-US"/>
        </w:rPr>
        <w:t>четири</w:t>
      </w:r>
      <w:r w:rsidR="00C24752" w:rsidRPr="00DC3E65">
        <w:rPr>
          <w:rFonts w:ascii="Times New Roman" w:hAnsi="Times New Roman" w:cs="Times New Roman"/>
          <w:b/>
          <w:bCs/>
          <w:color w:val="000000"/>
          <w:sz w:val="24"/>
          <w:u w:val="single"/>
          <w:lang w:val="bg-BG" w:eastAsia="en-US"/>
        </w:rPr>
        <w:t>стотин</w:t>
      </w:r>
      <w:r w:rsidR="00022536" w:rsidRPr="00DC3E65">
        <w:rPr>
          <w:rFonts w:ascii="Times New Roman" w:hAnsi="Times New Roman" w:cs="Times New Roman"/>
          <w:b/>
          <w:bCs/>
          <w:color w:val="000000"/>
          <w:sz w:val="24"/>
          <w:u w:val="single"/>
          <w:lang w:val="bg-BG" w:eastAsia="en-US"/>
        </w:rPr>
        <w:t xml:space="preserve"> </w:t>
      </w:r>
      <w:r w:rsidR="00782803" w:rsidRPr="00DC3E65">
        <w:rPr>
          <w:rFonts w:ascii="Times New Roman" w:hAnsi="Times New Roman" w:cs="Times New Roman"/>
          <w:b/>
          <w:bCs/>
          <w:color w:val="000000"/>
          <w:sz w:val="24"/>
          <w:u w:val="single"/>
          <w:lang w:val="bg-BG" w:eastAsia="en-US"/>
        </w:rPr>
        <w:t>пе</w:t>
      </w:r>
      <w:r w:rsidR="00050327" w:rsidRPr="00DC3E65">
        <w:rPr>
          <w:rFonts w:ascii="Times New Roman" w:hAnsi="Times New Roman" w:cs="Times New Roman"/>
          <w:b/>
          <w:bCs/>
          <w:color w:val="000000"/>
          <w:sz w:val="24"/>
          <w:u w:val="single"/>
          <w:lang w:val="bg-BG" w:eastAsia="en-US"/>
        </w:rPr>
        <w:t>т</w:t>
      </w:r>
      <w:r w:rsidR="00022536" w:rsidRPr="00DC3E65">
        <w:rPr>
          <w:rFonts w:ascii="Times New Roman" w:hAnsi="Times New Roman" w:cs="Times New Roman"/>
          <w:b/>
          <w:bCs/>
          <w:color w:val="000000"/>
          <w:sz w:val="24"/>
          <w:u w:val="single"/>
          <w:lang w:val="bg-BG" w:eastAsia="en-US"/>
        </w:rPr>
        <w:t xml:space="preserve">десет и </w:t>
      </w:r>
      <w:r w:rsidR="00782803" w:rsidRPr="00DC3E65">
        <w:rPr>
          <w:rFonts w:ascii="Times New Roman" w:hAnsi="Times New Roman" w:cs="Times New Roman"/>
          <w:b/>
          <w:bCs/>
          <w:color w:val="000000"/>
          <w:sz w:val="24"/>
          <w:u w:val="single"/>
          <w:lang w:val="bg-BG" w:eastAsia="en-US"/>
        </w:rPr>
        <w:t>п</w:t>
      </w:r>
      <w:r w:rsidR="00050327" w:rsidRPr="00DC3E65">
        <w:rPr>
          <w:rFonts w:ascii="Times New Roman" w:hAnsi="Times New Roman" w:cs="Times New Roman"/>
          <w:b/>
          <w:bCs/>
          <w:color w:val="000000"/>
          <w:sz w:val="24"/>
          <w:u w:val="single"/>
          <w:lang w:val="bg-BG" w:eastAsia="en-US"/>
        </w:rPr>
        <w:t>ет</w:t>
      </w:r>
      <w:r w:rsidR="00E12085" w:rsidRPr="00DC3E65">
        <w:rPr>
          <w:rFonts w:ascii="Times New Roman" w:hAnsi="Times New Roman" w:cs="Times New Roman"/>
          <w:b/>
          <w:bCs/>
          <w:color w:val="000000"/>
          <w:sz w:val="24"/>
          <w:u w:val="single"/>
          <w:lang w:val="bg-BG" w:eastAsia="en-US"/>
        </w:rPr>
        <w:t xml:space="preserve"> лева </w:t>
      </w:r>
      <w:r w:rsidRPr="00DC3E65">
        <w:rPr>
          <w:rFonts w:ascii="Times New Roman" w:hAnsi="Times New Roman" w:cs="Times New Roman"/>
          <w:b/>
          <w:bCs/>
          <w:color w:val="000000"/>
          <w:sz w:val="24"/>
          <w:u w:val="single"/>
          <w:lang w:val="bg-BG" w:eastAsia="en-US"/>
        </w:rPr>
        <w:t xml:space="preserve">и </w:t>
      </w:r>
      <w:r w:rsidR="00782803" w:rsidRPr="00DC3E65">
        <w:rPr>
          <w:rFonts w:ascii="Times New Roman" w:hAnsi="Times New Roman" w:cs="Times New Roman"/>
          <w:b/>
          <w:bCs/>
          <w:color w:val="000000"/>
          <w:sz w:val="24"/>
          <w:u w:val="single"/>
          <w:lang w:val="bg-BG" w:eastAsia="en-US"/>
        </w:rPr>
        <w:t>осемдесет и четири</w:t>
      </w:r>
      <w:r w:rsidR="00CF4DCF" w:rsidRPr="00DC3E65">
        <w:rPr>
          <w:rFonts w:ascii="Times New Roman" w:hAnsi="Times New Roman" w:cs="Times New Roman"/>
          <w:b/>
          <w:bCs/>
          <w:color w:val="000000"/>
          <w:sz w:val="24"/>
          <w:u w:val="single"/>
          <w:lang w:val="bg-BG" w:eastAsia="en-US"/>
        </w:rPr>
        <w:t xml:space="preserve"> </w:t>
      </w:r>
      <w:r w:rsidRPr="00DC3E65">
        <w:rPr>
          <w:rFonts w:ascii="Times New Roman" w:hAnsi="Times New Roman" w:cs="Times New Roman"/>
          <w:b/>
          <w:bCs/>
          <w:color w:val="000000"/>
          <w:sz w:val="24"/>
          <w:u w:val="single"/>
          <w:lang w:val="bg-BG" w:eastAsia="en-US"/>
        </w:rPr>
        <w:t>ст.)</w:t>
      </w:r>
      <w:r w:rsidRPr="00DC3E65">
        <w:rPr>
          <w:rFonts w:ascii="Times New Roman" w:hAnsi="Times New Roman" w:cs="Times New Roman"/>
          <w:b/>
          <w:bCs/>
          <w:color w:val="000000"/>
          <w:sz w:val="24"/>
          <w:lang w:val="bg-BG" w:eastAsia="en-US"/>
        </w:rPr>
        <w:t xml:space="preserve">, лева </w:t>
      </w:r>
      <w:r w:rsidR="00782803" w:rsidRPr="00DC3E65">
        <w:rPr>
          <w:rFonts w:ascii="Times New Roman" w:hAnsi="Times New Roman" w:cs="Times New Roman"/>
          <w:b/>
          <w:bCs/>
          <w:color w:val="000000"/>
          <w:sz w:val="24"/>
          <w:lang w:val="bg-BG" w:eastAsia="en-US"/>
        </w:rPr>
        <w:t>без включен ДДС, разпределени, както следва:</w:t>
      </w:r>
    </w:p>
    <w:p w14:paraId="736BA1FC" w14:textId="77777777" w:rsidR="00782803" w:rsidRPr="00DC3E65" w:rsidRDefault="00782803" w:rsidP="00B34000">
      <w:pPr>
        <w:suppressAutoHyphens w:val="0"/>
        <w:ind w:firstLine="567"/>
        <w:jc w:val="both"/>
        <w:rPr>
          <w:rFonts w:ascii="Times New Roman" w:hAnsi="Times New Roman" w:cs="Times New Roman"/>
          <w:b/>
          <w:bCs/>
          <w:color w:val="000000"/>
          <w:sz w:val="24"/>
          <w:lang w:val="bg-BG" w:eastAsia="en-US"/>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6163"/>
        <w:gridCol w:w="3043"/>
      </w:tblGrid>
      <w:tr w:rsidR="00B92EF9" w:rsidRPr="00982A0D" w14:paraId="402607C6" w14:textId="77777777" w:rsidTr="00321F25">
        <w:trPr>
          <w:trHeight w:val="615"/>
        </w:trPr>
        <w:tc>
          <w:tcPr>
            <w:tcW w:w="293" w:type="pct"/>
            <w:tcBorders>
              <w:top w:val="single" w:sz="4" w:space="0" w:color="auto"/>
              <w:left w:val="single" w:sz="4" w:space="0" w:color="auto"/>
              <w:bottom w:val="single" w:sz="4" w:space="0" w:color="auto"/>
              <w:right w:val="nil"/>
            </w:tcBorders>
            <w:shd w:val="clear" w:color="auto" w:fill="FFC000"/>
            <w:hideMark/>
          </w:tcPr>
          <w:p w14:paraId="72E6234C" w14:textId="77777777" w:rsidR="00B92EF9" w:rsidRPr="001B28A9" w:rsidRDefault="00B92EF9" w:rsidP="00B34000">
            <w:pPr>
              <w:suppressAutoHyphens w:val="0"/>
              <w:spacing w:after="160" w:line="259" w:lineRule="auto"/>
              <w:ind w:firstLine="12"/>
              <w:rPr>
                <w:rFonts w:ascii="Times New Roman" w:hAnsi="Times New Roman"/>
                <w:b/>
                <w:sz w:val="24"/>
              </w:rPr>
            </w:pPr>
            <w:r w:rsidRPr="0098308E">
              <w:rPr>
                <w:rFonts w:ascii="Times New Roman" w:eastAsia="Calibri" w:hAnsi="Times New Roman" w:cs="Times New Roman"/>
                <w:b/>
                <w:sz w:val="24"/>
                <w:lang w:eastAsia="en-US"/>
              </w:rPr>
              <w:lastRenderedPageBreak/>
              <w:t>№ по ред</w:t>
            </w:r>
          </w:p>
        </w:tc>
        <w:tc>
          <w:tcPr>
            <w:tcW w:w="3151" w:type="pct"/>
            <w:tcBorders>
              <w:top w:val="single" w:sz="4" w:space="0" w:color="auto"/>
              <w:left w:val="single" w:sz="4" w:space="0" w:color="auto"/>
              <w:bottom w:val="single" w:sz="4" w:space="0" w:color="auto"/>
              <w:right w:val="single" w:sz="4" w:space="0" w:color="auto"/>
            </w:tcBorders>
            <w:shd w:val="clear" w:color="auto" w:fill="FFC000"/>
            <w:hideMark/>
          </w:tcPr>
          <w:p w14:paraId="01E50EAD" w14:textId="6B861C22" w:rsidR="00B92EF9" w:rsidRPr="001B28A9" w:rsidRDefault="00B92EF9" w:rsidP="00B34000">
            <w:pPr>
              <w:suppressAutoHyphens w:val="0"/>
              <w:spacing w:after="160" w:line="259" w:lineRule="auto"/>
              <w:ind w:firstLine="567"/>
              <w:rPr>
                <w:rFonts w:ascii="Times New Roman" w:hAnsi="Times New Roman"/>
                <w:b/>
                <w:sz w:val="24"/>
                <w:lang w:val="ru-RU"/>
              </w:rPr>
            </w:pPr>
            <w:r w:rsidRPr="0098308E">
              <w:rPr>
                <w:rFonts w:ascii="Times New Roman" w:eastAsia="Calibri" w:hAnsi="Times New Roman" w:cs="Times New Roman"/>
                <w:b/>
                <w:sz w:val="24"/>
                <w:lang w:val="ru-RU" w:eastAsia="en-US"/>
              </w:rPr>
              <w:t>Описание</w:t>
            </w:r>
            <w:r w:rsidRPr="001B28A9">
              <w:rPr>
                <w:rFonts w:ascii="Times New Roman" w:hAnsi="Times New Roman"/>
                <w:b/>
                <w:sz w:val="24"/>
                <w:lang w:val="ru-RU"/>
              </w:rPr>
              <w:t xml:space="preserve"> на строително-монтажни работи </w:t>
            </w:r>
          </w:p>
        </w:tc>
        <w:tc>
          <w:tcPr>
            <w:tcW w:w="1556" w:type="pct"/>
            <w:tcBorders>
              <w:top w:val="single" w:sz="4" w:space="0" w:color="auto"/>
              <w:left w:val="nil"/>
              <w:bottom w:val="single" w:sz="4" w:space="0" w:color="auto"/>
              <w:right w:val="single" w:sz="4" w:space="0" w:color="auto"/>
            </w:tcBorders>
            <w:shd w:val="clear" w:color="auto" w:fill="FFC000"/>
            <w:noWrap/>
            <w:hideMark/>
          </w:tcPr>
          <w:p w14:paraId="4B70C442" w14:textId="77777777" w:rsidR="00B92EF9" w:rsidRPr="001B28A9" w:rsidRDefault="00B92EF9" w:rsidP="00B34000">
            <w:pPr>
              <w:suppressAutoHyphens w:val="0"/>
              <w:spacing w:after="160" w:line="259" w:lineRule="auto"/>
              <w:ind w:firstLine="567"/>
              <w:rPr>
                <w:rFonts w:ascii="Times New Roman" w:hAnsi="Times New Roman"/>
                <w:b/>
                <w:sz w:val="24"/>
                <w:lang w:val="ru-RU"/>
              </w:rPr>
            </w:pPr>
            <w:r w:rsidRPr="0098308E">
              <w:rPr>
                <w:rFonts w:ascii="Times New Roman" w:eastAsia="Calibri" w:hAnsi="Times New Roman" w:cs="Times New Roman"/>
                <w:b/>
                <w:sz w:val="24"/>
                <w:lang w:val="ru-RU" w:eastAsia="en-US"/>
              </w:rPr>
              <w:t>Обща цена</w:t>
            </w:r>
            <w:r w:rsidRPr="001B28A9">
              <w:rPr>
                <w:rFonts w:ascii="Times New Roman" w:hAnsi="Times New Roman"/>
                <w:b/>
                <w:sz w:val="24"/>
                <w:lang w:val="ru-RU"/>
              </w:rPr>
              <w:t xml:space="preserve"> без ДДС</w:t>
            </w:r>
            <w:r w:rsidRPr="0098308E">
              <w:rPr>
                <w:rFonts w:ascii="Times New Roman" w:eastAsia="Calibri" w:hAnsi="Times New Roman" w:cs="Times New Roman"/>
                <w:b/>
                <w:sz w:val="24"/>
                <w:lang w:val="ru-RU" w:eastAsia="en-US"/>
              </w:rPr>
              <w:t xml:space="preserve"> (лева)</w:t>
            </w:r>
          </w:p>
        </w:tc>
      </w:tr>
      <w:tr w:rsidR="00B92EF9" w:rsidRPr="0098308E" w14:paraId="08D47EB2" w14:textId="77777777" w:rsidTr="007B6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15"/>
        </w:trPr>
        <w:tc>
          <w:tcPr>
            <w:tcW w:w="293" w:type="pct"/>
            <w:tcBorders>
              <w:top w:val="single" w:sz="4" w:space="0" w:color="auto"/>
              <w:left w:val="single" w:sz="4" w:space="0" w:color="auto"/>
              <w:bottom w:val="single" w:sz="4" w:space="0" w:color="auto"/>
              <w:right w:val="nil"/>
            </w:tcBorders>
            <w:shd w:val="clear" w:color="auto" w:fill="auto"/>
            <w:vAlign w:val="center"/>
          </w:tcPr>
          <w:p w14:paraId="0E0501B6" w14:textId="0B5F8703" w:rsidR="00B92EF9" w:rsidRPr="00B92EF9" w:rsidRDefault="00B92EF9" w:rsidP="00B34000">
            <w:pPr>
              <w:suppressAutoHyphens w:val="0"/>
              <w:rPr>
                <w:rFonts w:ascii="Times New Roman" w:hAnsi="Times New Roman" w:cs="Times New Roman"/>
                <w:sz w:val="24"/>
                <w:lang w:val="bg-BG" w:eastAsia="en-US"/>
              </w:rPr>
            </w:pPr>
            <w:r w:rsidRPr="0098308E">
              <w:rPr>
                <w:rFonts w:ascii="Times New Roman" w:hAnsi="Times New Roman" w:cs="Times New Roman"/>
                <w:sz w:val="24"/>
                <w:lang w:eastAsia="en-US"/>
              </w:rPr>
              <w:t>1</w:t>
            </w:r>
            <w:r>
              <w:rPr>
                <w:rFonts w:ascii="Times New Roman" w:hAnsi="Times New Roman" w:cs="Times New Roman"/>
                <w:sz w:val="24"/>
                <w:lang w:val="bg-BG" w:eastAsia="en-US"/>
              </w:rPr>
              <w:t>.</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711F613B" w14:textId="72955FDF" w:rsidR="00B92EF9" w:rsidRPr="0098308E" w:rsidRDefault="00B92EF9" w:rsidP="007B6DCD">
            <w:pPr>
              <w:suppressAutoHyphens w:val="0"/>
              <w:rPr>
                <w:rFonts w:ascii="Times New Roman" w:hAnsi="Times New Roman" w:cs="Times New Roman"/>
                <w:sz w:val="24"/>
                <w:lang w:val="ru-RU" w:eastAsia="en-US"/>
              </w:rPr>
            </w:pPr>
            <w:r w:rsidRPr="0098308E">
              <w:rPr>
                <w:rFonts w:ascii="Times New Roman" w:hAnsi="Times New Roman" w:cs="Times New Roman"/>
                <w:sz w:val="24"/>
                <w:lang w:val="ru-RU" w:eastAsia="en-US"/>
              </w:rPr>
              <w:t>СМР</w:t>
            </w:r>
            <w:r>
              <w:rPr>
                <w:rFonts w:ascii="Times New Roman" w:hAnsi="Times New Roman" w:cs="Times New Roman"/>
                <w:sz w:val="24"/>
                <w:lang w:val="ru-RU" w:eastAsia="en-US"/>
              </w:rPr>
              <w:t xml:space="preserve"> на обект:</w:t>
            </w:r>
            <w:r w:rsidRPr="0098308E">
              <w:rPr>
                <w:rFonts w:ascii="Times New Roman" w:hAnsi="Times New Roman" w:cs="Times New Roman"/>
                <w:sz w:val="24"/>
                <w:lang w:val="ru-RU" w:eastAsia="en-US"/>
              </w:rPr>
              <w:t xml:space="preserve"> </w:t>
            </w:r>
            <w:r w:rsidRPr="00B92EF9">
              <w:rPr>
                <w:rFonts w:ascii="Times New Roman" w:hAnsi="Times New Roman" w:cs="Times New Roman"/>
                <w:sz w:val="24"/>
                <w:lang w:val="ru-RU" w:eastAsia="en-US"/>
              </w:rPr>
              <w:t>„Рехабилитация на Част от Път PDV3234/III-565,Маноле-Белозем/-Шишманци-Раковски,кв.Секирово-кв.Парчевич-/II-56/ от км 0+000 до км 4+700 ”</w:t>
            </w:r>
          </w:p>
        </w:tc>
        <w:tc>
          <w:tcPr>
            <w:tcW w:w="1556" w:type="pct"/>
            <w:tcBorders>
              <w:top w:val="single" w:sz="4" w:space="0" w:color="auto"/>
              <w:left w:val="nil"/>
              <w:bottom w:val="single" w:sz="4" w:space="0" w:color="auto"/>
              <w:right w:val="single" w:sz="4" w:space="0" w:color="auto"/>
            </w:tcBorders>
            <w:shd w:val="clear" w:color="auto" w:fill="auto"/>
            <w:noWrap/>
            <w:vAlign w:val="center"/>
          </w:tcPr>
          <w:p w14:paraId="5BE20486" w14:textId="7F6C2484" w:rsidR="00B92EF9" w:rsidRPr="0098308E" w:rsidRDefault="00B92EF9" w:rsidP="007B6DCD">
            <w:pPr>
              <w:suppressAutoHyphens w:val="0"/>
              <w:ind w:firstLine="567"/>
              <w:jc w:val="center"/>
              <w:rPr>
                <w:rFonts w:ascii="Times New Roman" w:hAnsi="Times New Roman" w:cs="Times New Roman"/>
                <w:sz w:val="24"/>
                <w:lang w:val="ru-RU" w:eastAsia="en-US"/>
              </w:rPr>
            </w:pPr>
            <w:r w:rsidRPr="00B92EF9">
              <w:rPr>
                <w:rFonts w:ascii="Times New Roman" w:hAnsi="Times New Roman" w:cs="Times New Roman"/>
                <w:sz w:val="24"/>
                <w:lang w:val="ru-RU" w:eastAsia="en-US"/>
              </w:rPr>
              <w:t>1 967 100,80</w:t>
            </w:r>
            <w:r w:rsidRPr="0098308E">
              <w:rPr>
                <w:rFonts w:ascii="Times New Roman" w:hAnsi="Times New Roman" w:cs="Times New Roman"/>
                <w:sz w:val="24"/>
                <w:lang w:val="ru-RU" w:eastAsia="en-US"/>
              </w:rPr>
              <w:t xml:space="preserve"> лв. без ДДС</w:t>
            </w:r>
          </w:p>
        </w:tc>
      </w:tr>
      <w:tr w:rsidR="00B92EF9" w:rsidRPr="0098308E" w14:paraId="10B89307" w14:textId="77777777" w:rsidTr="007B6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15"/>
        </w:trPr>
        <w:tc>
          <w:tcPr>
            <w:tcW w:w="293" w:type="pct"/>
            <w:tcBorders>
              <w:top w:val="single" w:sz="4" w:space="0" w:color="auto"/>
              <w:left w:val="single" w:sz="4" w:space="0" w:color="auto"/>
              <w:bottom w:val="single" w:sz="4" w:space="0" w:color="auto"/>
              <w:right w:val="nil"/>
            </w:tcBorders>
            <w:shd w:val="clear" w:color="auto" w:fill="auto"/>
            <w:vAlign w:val="center"/>
          </w:tcPr>
          <w:p w14:paraId="5B0D295C" w14:textId="5DE3E89C" w:rsidR="00B92EF9" w:rsidRPr="00B92EF9" w:rsidRDefault="00B92EF9" w:rsidP="00B34000">
            <w:pPr>
              <w:suppressAutoHyphens w:val="0"/>
              <w:rPr>
                <w:rFonts w:ascii="Times New Roman" w:hAnsi="Times New Roman" w:cs="Times New Roman"/>
                <w:sz w:val="24"/>
                <w:lang w:val="bg-BG" w:eastAsia="en-US"/>
              </w:rPr>
            </w:pPr>
            <w:r w:rsidRPr="0098308E">
              <w:rPr>
                <w:rFonts w:ascii="Times New Roman" w:hAnsi="Times New Roman" w:cs="Times New Roman"/>
                <w:sz w:val="24"/>
                <w:lang w:eastAsia="en-US"/>
              </w:rPr>
              <w:t>2</w:t>
            </w:r>
            <w:r>
              <w:rPr>
                <w:rFonts w:ascii="Times New Roman" w:hAnsi="Times New Roman" w:cs="Times New Roman"/>
                <w:sz w:val="24"/>
                <w:lang w:val="bg-BG" w:eastAsia="en-US"/>
              </w:rPr>
              <w:t>.</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89F31" w14:textId="207D7485" w:rsidR="00B92EF9" w:rsidRPr="0098308E" w:rsidRDefault="00B92EF9" w:rsidP="007B6DCD">
            <w:pPr>
              <w:suppressAutoHyphens w:val="0"/>
              <w:rPr>
                <w:rFonts w:ascii="Times New Roman" w:hAnsi="Times New Roman" w:cs="Times New Roman"/>
                <w:sz w:val="24"/>
                <w:lang w:val="ru-RU" w:eastAsia="en-US"/>
              </w:rPr>
            </w:pPr>
            <w:r>
              <w:rPr>
                <w:rFonts w:ascii="Times New Roman" w:hAnsi="Times New Roman" w:cs="Times New Roman"/>
                <w:sz w:val="24"/>
                <w:lang w:val="ru-RU" w:eastAsia="en-US"/>
              </w:rPr>
              <w:t>Непредвидени разходи в максимален размер 5 %</w:t>
            </w:r>
          </w:p>
        </w:tc>
        <w:tc>
          <w:tcPr>
            <w:tcW w:w="1556" w:type="pct"/>
            <w:tcBorders>
              <w:top w:val="single" w:sz="4" w:space="0" w:color="auto"/>
              <w:left w:val="nil"/>
              <w:bottom w:val="single" w:sz="4" w:space="0" w:color="auto"/>
              <w:right w:val="single" w:sz="4" w:space="0" w:color="auto"/>
            </w:tcBorders>
            <w:shd w:val="clear" w:color="auto" w:fill="auto"/>
            <w:noWrap/>
            <w:vAlign w:val="center"/>
            <w:hideMark/>
          </w:tcPr>
          <w:p w14:paraId="36FFDC70" w14:textId="5077DD55" w:rsidR="00B92EF9" w:rsidRPr="0098308E" w:rsidRDefault="00B92EF9" w:rsidP="007B6DCD">
            <w:pPr>
              <w:suppressAutoHyphens w:val="0"/>
              <w:ind w:firstLine="567"/>
              <w:jc w:val="center"/>
              <w:rPr>
                <w:rFonts w:ascii="Times New Roman" w:hAnsi="Times New Roman" w:cs="Times New Roman"/>
                <w:sz w:val="24"/>
                <w:lang w:val="ru-RU" w:eastAsia="en-US"/>
              </w:rPr>
            </w:pPr>
            <w:r w:rsidRPr="00B92EF9">
              <w:rPr>
                <w:rFonts w:ascii="Times New Roman" w:hAnsi="Times New Roman" w:cs="Times New Roman"/>
                <w:sz w:val="24"/>
                <w:lang w:val="ru-RU" w:eastAsia="en-US"/>
              </w:rPr>
              <w:t>98 355,04</w:t>
            </w:r>
            <w:r w:rsidRPr="0098308E">
              <w:rPr>
                <w:rFonts w:ascii="Times New Roman" w:hAnsi="Times New Roman" w:cs="Times New Roman"/>
                <w:sz w:val="24"/>
                <w:lang w:val="ru-RU" w:eastAsia="en-US"/>
              </w:rPr>
              <w:t xml:space="preserve"> лв. без ДДС</w:t>
            </w:r>
          </w:p>
        </w:tc>
      </w:tr>
      <w:tr w:rsidR="00B92EF9" w:rsidRPr="0098308E" w14:paraId="3F81A43A" w14:textId="77777777" w:rsidTr="007B6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5"/>
        </w:trPr>
        <w:tc>
          <w:tcPr>
            <w:tcW w:w="293" w:type="pct"/>
            <w:tcBorders>
              <w:top w:val="single" w:sz="4" w:space="0" w:color="auto"/>
              <w:left w:val="single" w:sz="4" w:space="0" w:color="auto"/>
              <w:bottom w:val="single" w:sz="4" w:space="0" w:color="auto"/>
              <w:right w:val="nil"/>
            </w:tcBorders>
            <w:shd w:val="clear" w:color="auto" w:fill="auto"/>
            <w:vAlign w:val="center"/>
          </w:tcPr>
          <w:p w14:paraId="50C7ADAA" w14:textId="3066414D" w:rsidR="00B92EF9" w:rsidRPr="0098308E" w:rsidRDefault="00B92EF9" w:rsidP="00B34000">
            <w:pPr>
              <w:suppressAutoHyphens w:val="0"/>
              <w:rPr>
                <w:rFonts w:ascii="Times New Roman" w:hAnsi="Times New Roman" w:cs="Times New Roman"/>
                <w:sz w:val="24"/>
                <w:lang w:val="bg-BG" w:eastAsia="en-US"/>
              </w:rPr>
            </w:pPr>
            <w:r>
              <w:rPr>
                <w:rFonts w:ascii="Times New Roman" w:hAnsi="Times New Roman" w:cs="Times New Roman"/>
                <w:sz w:val="24"/>
                <w:lang w:val="bg-BG" w:eastAsia="en-US"/>
              </w:rPr>
              <w:t>3</w:t>
            </w:r>
            <w:r w:rsidRPr="0098308E">
              <w:rPr>
                <w:rFonts w:ascii="Times New Roman" w:hAnsi="Times New Roman" w:cs="Times New Roman"/>
                <w:sz w:val="24"/>
                <w:lang w:val="bg-BG" w:eastAsia="en-US"/>
              </w:rPr>
              <w:t>.</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175E360A" w14:textId="77777777" w:rsidR="00B92EF9" w:rsidRPr="0098308E" w:rsidRDefault="00B92EF9" w:rsidP="007B6DCD">
            <w:pPr>
              <w:suppressAutoHyphens w:val="0"/>
              <w:rPr>
                <w:rFonts w:ascii="Times New Roman" w:hAnsi="Times New Roman" w:cs="Times New Roman"/>
                <w:b/>
                <w:sz w:val="24"/>
                <w:lang w:val="ru-RU" w:eastAsia="en-US"/>
              </w:rPr>
            </w:pPr>
            <w:r w:rsidRPr="0098308E">
              <w:rPr>
                <w:rFonts w:ascii="Times New Roman" w:hAnsi="Times New Roman" w:cs="Times New Roman"/>
                <w:b/>
                <w:sz w:val="24"/>
                <w:lang w:val="ru-RU" w:eastAsia="en-US"/>
              </w:rPr>
              <w:t>ОБЩО</w:t>
            </w:r>
          </w:p>
        </w:tc>
        <w:tc>
          <w:tcPr>
            <w:tcW w:w="1556" w:type="pct"/>
            <w:tcBorders>
              <w:top w:val="single" w:sz="4" w:space="0" w:color="auto"/>
              <w:left w:val="nil"/>
              <w:bottom w:val="single" w:sz="4" w:space="0" w:color="auto"/>
              <w:right w:val="single" w:sz="4" w:space="0" w:color="auto"/>
            </w:tcBorders>
            <w:shd w:val="clear" w:color="auto" w:fill="auto"/>
            <w:noWrap/>
            <w:vAlign w:val="center"/>
          </w:tcPr>
          <w:p w14:paraId="144BEAF6" w14:textId="2DEFEDED" w:rsidR="00B92EF9" w:rsidRPr="0098308E" w:rsidRDefault="00B92EF9" w:rsidP="007B6DCD">
            <w:pPr>
              <w:suppressAutoHyphens w:val="0"/>
              <w:ind w:firstLine="567"/>
              <w:jc w:val="center"/>
              <w:rPr>
                <w:rFonts w:ascii="Times New Roman" w:hAnsi="Times New Roman" w:cs="Times New Roman"/>
                <w:b/>
                <w:sz w:val="24"/>
                <w:lang w:val="ru-RU" w:eastAsia="en-US"/>
              </w:rPr>
            </w:pPr>
            <w:r w:rsidRPr="00B92EF9">
              <w:rPr>
                <w:rFonts w:ascii="Times New Roman" w:hAnsi="Times New Roman" w:cs="Times New Roman"/>
                <w:b/>
                <w:sz w:val="24"/>
                <w:lang w:val="ru-RU" w:eastAsia="en-US"/>
              </w:rPr>
              <w:t>2 065 455,84</w:t>
            </w:r>
            <w:r>
              <w:rPr>
                <w:rFonts w:ascii="Times New Roman" w:hAnsi="Times New Roman" w:cs="Times New Roman"/>
                <w:b/>
                <w:sz w:val="24"/>
                <w:lang w:val="ru-RU" w:eastAsia="en-US"/>
              </w:rPr>
              <w:t xml:space="preserve"> </w:t>
            </w:r>
            <w:r w:rsidRPr="0098308E">
              <w:rPr>
                <w:rFonts w:ascii="Times New Roman" w:hAnsi="Times New Roman" w:cs="Times New Roman"/>
                <w:b/>
                <w:sz w:val="24"/>
                <w:lang w:val="ru-RU" w:eastAsia="en-US"/>
              </w:rPr>
              <w:t>без ДДС</w:t>
            </w:r>
          </w:p>
        </w:tc>
      </w:tr>
    </w:tbl>
    <w:p w14:paraId="03323C68" w14:textId="77777777" w:rsidR="00782803" w:rsidRPr="006217A0" w:rsidRDefault="00782803" w:rsidP="00B34000">
      <w:pPr>
        <w:suppressAutoHyphens w:val="0"/>
        <w:ind w:firstLine="567"/>
        <w:jc w:val="both"/>
        <w:rPr>
          <w:rFonts w:ascii="Times New Roman" w:hAnsi="Times New Roman" w:cs="Times New Roman"/>
          <w:b/>
          <w:bCs/>
          <w:color w:val="000000"/>
          <w:sz w:val="24"/>
          <w:highlight w:val="yellow"/>
          <w:lang w:val="bg-BG" w:eastAsia="en-US"/>
        </w:rPr>
      </w:pPr>
    </w:p>
    <w:p w14:paraId="0765F757" w14:textId="77777777" w:rsidR="003F7100" w:rsidRPr="006217A0" w:rsidRDefault="003F7100" w:rsidP="00B34000">
      <w:pPr>
        <w:suppressAutoHyphens w:val="0"/>
        <w:ind w:firstLine="567"/>
        <w:jc w:val="both"/>
        <w:rPr>
          <w:rFonts w:ascii="Times New Roman" w:hAnsi="Times New Roman"/>
          <w:color w:val="000000"/>
          <w:sz w:val="24"/>
          <w:highlight w:val="yellow"/>
          <w:lang w:val="bg-BG"/>
        </w:rPr>
      </w:pPr>
    </w:p>
    <w:p w14:paraId="6DCE80FF" w14:textId="77777777" w:rsidR="003F7100" w:rsidRPr="00DC3E65" w:rsidRDefault="003F7100" w:rsidP="00B34000">
      <w:pPr>
        <w:shd w:val="clear" w:color="auto" w:fill="FFFFFF"/>
        <w:suppressAutoHyphens w:val="0"/>
        <w:ind w:firstLine="567"/>
        <w:jc w:val="both"/>
        <w:rPr>
          <w:rFonts w:ascii="Times New Roman" w:hAnsi="Times New Roman" w:cs="Times New Roman"/>
          <w:color w:val="222222"/>
          <w:sz w:val="24"/>
          <w:lang w:val="ru-RU" w:eastAsia="en-US"/>
        </w:rPr>
      </w:pPr>
      <w:r w:rsidRPr="00DC3E65">
        <w:rPr>
          <w:rFonts w:ascii="Times New Roman" w:hAnsi="Times New Roman" w:cs="Times New Roman"/>
          <w:b/>
          <w:bCs/>
          <w:i/>
          <w:iCs/>
          <w:color w:val="000000"/>
          <w:sz w:val="24"/>
          <w:lang w:val="bg-BG" w:eastAsia="en-US"/>
        </w:rPr>
        <w:t>ВАЖНО !!!!!!</w:t>
      </w:r>
    </w:p>
    <w:p w14:paraId="26379FEA" w14:textId="1D0DEDEE" w:rsidR="003F7100" w:rsidRPr="00DC3E65" w:rsidRDefault="003F7100" w:rsidP="00B34000">
      <w:pPr>
        <w:shd w:val="clear" w:color="auto" w:fill="FFFFFF"/>
        <w:suppressAutoHyphens w:val="0"/>
        <w:spacing w:after="120"/>
        <w:ind w:firstLine="567"/>
        <w:jc w:val="both"/>
        <w:rPr>
          <w:rFonts w:ascii="Times New Roman" w:hAnsi="Times New Roman" w:cs="Times New Roman"/>
          <w:b/>
          <w:bCs/>
          <w:i/>
          <w:iCs/>
          <w:sz w:val="24"/>
          <w:lang w:val="bg-BG" w:eastAsia="en-US"/>
        </w:rPr>
      </w:pPr>
      <w:r w:rsidRPr="00DC3E65">
        <w:rPr>
          <w:rFonts w:ascii="Times New Roman" w:hAnsi="Times New Roman" w:cs="Times New Roman"/>
          <w:b/>
          <w:bCs/>
          <w:i/>
          <w:iCs/>
          <w:sz w:val="24"/>
          <w:lang w:val="bg-BG" w:eastAsia="en-US"/>
        </w:rPr>
        <w:t>Стойността на поръчката се оферира от участниците в български лева, без включен данък добавена стойност /ДДС/ в ценовите им предложения, като включват пълния обем подлежащи на изпълнение строително-монтажни работи.</w:t>
      </w:r>
    </w:p>
    <w:p w14:paraId="3EFE8F6D" w14:textId="0597DAD6" w:rsidR="0035289E" w:rsidRPr="00DC3E65" w:rsidRDefault="003F7100" w:rsidP="00B34000">
      <w:pPr>
        <w:ind w:firstLine="567"/>
        <w:jc w:val="both"/>
        <w:rPr>
          <w:rFonts w:ascii="Times New Roman" w:hAnsi="Times New Roman" w:cs="Times New Roman"/>
          <w:bCs/>
          <w:sz w:val="24"/>
          <w:lang w:val="bg-BG"/>
        </w:rPr>
      </w:pPr>
      <w:r w:rsidRPr="00DC3E65">
        <w:rPr>
          <w:rFonts w:ascii="Times New Roman" w:eastAsia="Calibri" w:hAnsi="Times New Roman" w:cs="Times New Roman"/>
          <w:b/>
          <w:bCs/>
          <w:i/>
          <w:iCs/>
          <w:sz w:val="24"/>
          <w:lang w:val="bg-BG" w:eastAsia="en-US"/>
        </w:rPr>
        <w:t>Предлаганите от участниците цени за изпълнение на настоящата поръчка трябва да с</w:t>
      </w:r>
      <w:r w:rsidR="00745E24">
        <w:rPr>
          <w:rFonts w:ascii="Times New Roman" w:eastAsia="Calibri" w:hAnsi="Times New Roman" w:cs="Times New Roman"/>
          <w:b/>
          <w:bCs/>
          <w:i/>
          <w:iCs/>
          <w:sz w:val="24"/>
          <w:lang w:val="bg-BG" w:eastAsia="en-US"/>
        </w:rPr>
        <w:t>а</w:t>
      </w:r>
      <w:r w:rsidRPr="00DC3E65">
        <w:rPr>
          <w:rFonts w:ascii="Times New Roman" w:eastAsia="Calibri" w:hAnsi="Times New Roman" w:cs="Times New Roman"/>
          <w:b/>
          <w:bCs/>
          <w:i/>
          <w:iCs/>
          <w:sz w:val="24"/>
          <w:lang w:val="bg-BG" w:eastAsia="en-US"/>
        </w:rPr>
        <w:t xml:space="preserve"> съобразени с финансовивя ресурс (прогнозна стойност), който Възложителят </w:t>
      </w:r>
      <w:r w:rsidR="00745E24">
        <w:rPr>
          <w:rFonts w:ascii="Times New Roman" w:eastAsia="Calibri" w:hAnsi="Times New Roman" w:cs="Times New Roman"/>
          <w:b/>
          <w:bCs/>
          <w:i/>
          <w:iCs/>
          <w:sz w:val="24"/>
          <w:lang w:val="bg-BG" w:eastAsia="en-US"/>
        </w:rPr>
        <w:t>е определил</w:t>
      </w:r>
      <w:r w:rsidRPr="00DC3E65">
        <w:rPr>
          <w:rFonts w:ascii="Times New Roman" w:eastAsia="Calibri" w:hAnsi="Times New Roman" w:cs="Times New Roman"/>
          <w:b/>
          <w:bCs/>
          <w:i/>
          <w:iCs/>
          <w:sz w:val="24"/>
          <w:lang w:val="bg-BG" w:eastAsia="en-US"/>
        </w:rPr>
        <w:t xml:space="preserve"> за изпълнение на поръчката. При установяване на оферта, надхвърляща обявения максимален общ финансов ресурс,</w:t>
      </w:r>
      <w:r w:rsidR="00DC3E65" w:rsidRPr="00DC3E65">
        <w:rPr>
          <w:rFonts w:ascii="Times New Roman" w:eastAsia="Calibri" w:hAnsi="Times New Roman" w:cs="Times New Roman"/>
          <w:b/>
          <w:bCs/>
          <w:i/>
          <w:iCs/>
          <w:sz w:val="24"/>
          <w:lang w:val="bg-BG" w:eastAsia="en-US"/>
        </w:rPr>
        <w:t xml:space="preserve"> както и този по видове дейности/бюджетни пера,</w:t>
      </w:r>
      <w:r w:rsidRPr="00DC3E65">
        <w:rPr>
          <w:rFonts w:ascii="Times New Roman" w:eastAsia="Calibri" w:hAnsi="Times New Roman" w:cs="Times New Roman"/>
          <w:b/>
          <w:bCs/>
          <w:i/>
          <w:iCs/>
          <w:sz w:val="24"/>
          <w:lang w:val="bg-BG" w:eastAsia="en-US"/>
        </w:rPr>
        <w:t xml:space="preserve"> офертата на участника ще бъде отстранена от участие в процедурата.</w:t>
      </w:r>
    </w:p>
    <w:p w14:paraId="46D12403" w14:textId="77777777" w:rsidR="004053C7" w:rsidRPr="00DC3E65" w:rsidRDefault="004053C7" w:rsidP="00B34000">
      <w:pPr>
        <w:ind w:firstLine="567"/>
        <w:jc w:val="both"/>
        <w:rPr>
          <w:rFonts w:ascii="Times New Roman" w:hAnsi="Times New Roman" w:cs="Times New Roman"/>
          <w:bCs/>
          <w:sz w:val="24"/>
          <w:lang w:val="bg-BG"/>
        </w:rPr>
      </w:pPr>
    </w:p>
    <w:p w14:paraId="605F51A4" w14:textId="77777777" w:rsidR="00A74EDF" w:rsidRPr="00F07CBA" w:rsidRDefault="00A74EDF" w:rsidP="00B34000">
      <w:pPr>
        <w:ind w:firstLine="567"/>
        <w:jc w:val="both"/>
        <w:rPr>
          <w:rFonts w:ascii="Times New Roman" w:hAnsi="Times New Roman" w:cs="Times New Roman"/>
          <w:bCs/>
          <w:sz w:val="24"/>
          <w:lang w:val="bg-BG"/>
        </w:rPr>
      </w:pPr>
      <w:r w:rsidRPr="00F07CBA">
        <w:rPr>
          <w:rFonts w:ascii="Times New Roman" w:hAnsi="Times New Roman" w:cs="Times New Roman"/>
          <w:b/>
          <w:bCs/>
          <w:sz w:val="24"/>
          <w:lang w:val="bg-BG"/>
        </w:rPr>
        <w:t>3.3.</w:t>
      </w:r>
      <w:r w:rsidRPr="00F07CBA">
        <w:rPr>
          <w:rFonts w:ascii="Times New Roman" w:hAnsi="Times New Roman" w:cs="Times New Roman"/>
          <w:bCs/>
          <w:sz w:val="24"/>
          <w:lang w:val="bg-BG"/>
        </w:rPr>
        <w:t xml:space="preserve"> Плащанията по договора ще се</w:t>
      </w:r>
      <w:r w:rsidR="00C64A34" w:rsidRPr="00F07CBA">
        <w:rPr>
          <w:rFonts w:ascii="Times New Roman" w:hAnsi="Times New Roman" w:cs="Times New Roman"/>
          <w:bCs/>
          <w:sz w:val="24"/>
          <w:lang w:val="bg-BG"/>
        </w:rPr>
        <w:t xml:space="preserve"> извършват по банков път, по представена от изпълнителя банкова сметка, съгласно</w:t>
      </w:r>
      <w:r w:rsidR="009542E7" w:rsidRPr="00F07CBA">
        <w:rPr>
          <w:rFonts w:ascii="Times New Roman" w:hAnsi="Times New Roman" w:cs="Times New Roman"/>
          <w:bCs/>
          <w:sz w:val="24"/>
          <w:lang w:val="bg-BG"/>
        </w:rPr>
        <w:t xml:space="preserve"> реда и</w:t>
      </w:r>
      <w:r w:rsidR="00C64A34" w:rsidRPr="00F07CBA">
        <w:rPr>
          <w:rFonts w:ascii="Times New Roman" w:hAnsi="Times New Roman" w:cs="Times New Roman"/>
          <w:bCs/>
          <w:sz w:val="24"/>
          <w:lang w:val="bg-BG"/>
        </w:rPr>
        <w:t xml:space="preserve"> условията, посочени в проекта на договора.</w:t>
      </w:r>
    </w:p>
    <w:p w14:paraId="43CBF684" w14:textId="77777777" w:rsidR="0035289E" w:rsidRPr="006217A0" w:rsidRDefault="0035289E" w:rsidP="00B34000">
      <w:pPr>
        <w:ind w:firstLine="567"/>
        <w:jc w:val="both"/>
        <w:rPr>
          <w:rFonts w:ascii="Times New Roman" w:hAnsi="Times New Roman" w:cs="Times New Roman"/>
          <w:bCs/>
          <w:sz w:val="24"/>
          <w:highlight w:val="yellow"/>
          <w:lang w:val="bg-BG"/>
        </w:rPr>
      </w:pPr>
    </w:p>
    <w:p w14:paraId="02BCFC0D" w14:textId="77777777" w:rsidR="00972C82" w:rsidRPr="00F07CBA" w:rsidRDefault="003323D9" w:rsidP="00B34000">
      <w:pPr>
        <w:ind w:firstLine="567"/>
        <w:jc w:val="both"/>
        <w:rPr>
          <w:rFonts w:ascii="Times New Roman" w:hAnsi="Times New Roman" w:cs="Times New Roman"/>
          <w:b/>
          <w:bCs/>
          <w:sz w:val="24"/>
          <w:lang w:val="bg-BG"/>
        </w:rPr>
      </w:pPr>
      <w:r w:rsidRPr="00F07CBA">
        <w:rPr>
          <w:rFonts w:ascii="Times New Roman" w:hAnsi="Times New Roman" w:cs="Times New Roman"/>
          <w:b/>
          <w:bCs/>
          <w:sz w:val="24"/>
          <w:lang w:val="bg-BG"/>
        </w:rPr>
        <w:t>4</w:t>
      </w:r>
      <w:r w:rsidR="00972C82" w:rsidRPr="00F07CBA">
        <w:rPr>
          <w:rFonts w:ascii="Times New Roman" w:hAnsi="Times New Roman" w:cs="Times New Roman"/>
          <w:b/>
          <w:bCs/>
          <w:sz w:val="24"/>
          <w:lang w:val="bg-BG"/>
        </w:rPr>
        <w:t>. Ред за възлагане.</w:t>
      </w:r>
    </w:p>
    <w:p w14:paraId="271E26E3" w14:textId="727A2796" w:rsidR="00972C82" w:rsidRPr="00F07CBA" w:rsidRDefault="00972C82" w:rsidP="00B34000">
      <w:pPr>
        <w:ind w:firstLine="567"/>
        <w:jc w:val="both"/>
        <w:rPr>
          <w:rFonts w:ascii="Times New Roman" w:hAnsi="Times New Roman" w:cs="Times New Roman"/>
          <w:bCs/>
          <w:strike/>
          <w:sz w:val="24"/>
          <w:lang w:val="bg-BG"/>
        </w:rPr>
      </w:pPr>
      <w:r w:rsidRPr="00F07CBA">
        <w:rPr>
          <w:rFonts w:ascii="Times New Roman" w:hAnsi="Times New Roman" w:cs="Times New Roman"/>
          <w:bCs/>
          <w:sz w:val="24"/>
          <w:lang w:val="bg-BG"/>
        </w:rPr>
        <w:t>Обществената поръчка</w:t>
      </w:r>
      <w:r w:rsidR="00A02304" w:rsidRPr="00F07CBA">
        <w:rPr>
          <w:rFonts w:ascii="Times New Roman" w:hAnsi="Times New Roman" w:cs="Times New Roman"/>
          <w:bCs/>
          <w:sz w:val="24"/>
          <w:lang w:val="bg-BG"/>
        </w:rPr>
        <w:t xml:space="preserve"> </w:t>
      </w:r>
      <w:r w:rsidRPr="00F07CBA">
        <w:rPr>
          <w:rFonts w:ascii="Times New Roman" w:hAnsi="Times New Roman" w:cs="Times New Roman"/>
          <w:bCs/>
          <w:sz w:val="24"/>
          <w:lang w:val="bg-BG"/>
        </w:rPr>
        <w:t>се възлага чрез</w:t>
      </w:r>
      <w:r w:rsidR="00604C35" w:rsidRPr="00F07CBA">
        <w:rPr>
          <w:rFonts w:ascii="Times New Roman" w:hAnsi="Times New Roman" w:cs="Times New Roman"/>
          <w:bCs/>
          <w:sz w:val="24"/>
          <w:lang w:val="bg-BG"/>
        </w:rPr>
        <w:t xml:space="preserve"> </w:t>
      </w:r>
      <w:r w:rsidR="008144B7" w:rsidRPr="00F07CBA">
        <w:rPr>
          <w:rFonts w:ascii="Times New Roman" w:hAnsi="Times New Roman" w:cs="Times New Roman"/>
          <w:bCs/>
          <w:sz w:val="24"/>
          <w:lang w:val="bg-BG"/>
        </w:rPr>
        <w:t>публично състезание</w:t>
      </w:r>
      <w:r w:rsidR="004F1C8D" w:rsidRPr="00F07CBA">
        <w:rPr>
          <w:rFonts w:ascii="Times New Roman" w:hAnsi="Times New Roman" w:cs="Times New Roman"/>
          <w:bCs/>
          <w:sz w:val="24"/>
          <w:lang w:val="bg-BG"/>
        </w:rPr>
        <w:t xml:space="preserve"> по чл. 18, ал. 1, т. </w:t>
      </w:r>
      <w:r w:rsidR="00EE159F" w:rsidRPr="00F07CBA">
        <w:rPr>
          <w:rFonts w:ascii="Times New Roman" w:hAnsi="Times New Roman" w:cs="Times New Roman"/>
          <w:bCs/>
          <w:sz w:val="24"/>
          <w:lang w:val="bg-BG"/>
        </w:rPr>
        <w:t>1</w:t>
      </w:r>
      <w:r w:rsidR="008144B7" w:rsidRPr="00F07CBA">
        <w:rPr>
          <w:rFonts w:ascii="Times New Roman" w:hAnsi="Times New Roman" w:cs="Times New Roman"/>
          <w:bCs/>
          <w:sz w:val="24"/>
          <w:lang w:val="bg-BG"/>
        </w:rPr>
        <w:t>2</w:t>
      </w:r>
      <w:r w:rsidR="00C24752" w:rsidRPr="00F07CBA">
        <w:rPr>
          <w:rFonts w:ascii="Times New Roman" w:hAnsi="Times New Roman" w:cs="Times New Roman"/>
          <w:bCs/>
          <w:sz w:val="24"/>
          <w:lang w:val="bg-BG"/>
        </w:rPr>
        <w:t xml:space="preserve">  на основание </w:t>
      </w:r>
      <w:r w:rsidR="00ED40AE" w:rsidRPr="00F07CBA">
        <w:rPr>
          <w:rFonts w:ascii="Times New Roman" w:hAnsi="Times New Roman" w:cs="Times New Roman"/>
          <w:bCs/>
          <w:sz w:val="24"/>
          <w:lang w:val="bg-BG"/>
        </w:rPr>
        <w:t>чл. 20, ал. 2, т. 1</w:t>
      </w:r>
      <w:r w:rsidR="00EE159F" w:rsidRPr="00F07CBA">
        <w:rPr>
          <w:rFonts w:ascii="Times New Roman" w:hAnsi="Times New Roman" w:cs="Times New Roman"/>
          <w:bCs/>
          <w:sz w:val="24"/>
          <w:lang w:val="bg-BG"/>
        </w:rPr>
        <w:t xml:space="preserve"> от ЗОП</w:t>
      </w:r>
      <w:r w:rsidR="00C26EB0" w:rsidRPr="00F07CBA">
        <w:rPr>
          <w:rFonts w:ascii="Times New Roman" w:hAnsi="Times New Roman" w:cs="Times New Roman"/>
          <w:bCs/>
          <w:sz w:val="24"/>
          <w:lang w:val="bg-BG"/>
        </w:rPr>
        <w:t>.</w:t>
      </w:r>
    </w:p>
    <w:p w14:paraId="4AC693BB" w14:textId="77777777" w:rsidR="00921C63" w:rsidRPr="006217A0" w:rsidRDefault="00921C63" w:rsidP="00B34000">
      <w:pPr>
        <w:ind w:firstLine="567"/>
        <w:jc w:val="both"/>
        <w:rPr>
          <w:rFonts w:ascii="Times New Roman" w:hAnsi="Times New Roman"/>
          <w:sz w:val="24"/>
          <w:highlight w:val="yellow"/>
          <w:lang w:val="bg-BG"/>
        </w:rPr>
      </w:pPr>
    </w:p>
    <w:p w14:paraId="3F1E3F6E" w14:textId="77777777" w:rsidR="00972C82" w:rsidRPr="00661344" w:rsidRDefault="003323D9" w:rsidP="00B34000">
      <w:pPr>
        <w:ind w:firstLine="567"/>
        <w:jc w:val="both"/>
        <w:rPr>
          <w:rFonts w:ascii="Times New Roman" w:hAnsi="Times New Roman" w:cs="Times New Roman"/>
          <w:b/>
          <w:bCs/>
          <w:sz w:val="24"/>
          <w:lang w:val="bg-BG"/>
        </w:rPr>
      </w:pPr>
      <w:r w:rsidRPr="00661344">
        <w:rPr>
          <w:rFonts w:ascii="Times New Roman" w:hAnsi="Times New Roman" w:cs="Times New Roman"/>
          <w:b/>
          <w:bCs/>
          <w:sz w:val="24"/>
          <w:lang w:val="bg-BG"/>
        </w:rPr>
        <w:t>5</w:t>
      </w:r>
      <w:r w:rsidR="00972C82" w:rsidRPr="00661344">
        <w:rPr>
          <w:rFonts w:ascii="Times New Roman" w:hAnsi="Times New Roman" w:cs="Times New Roman"/>
          <w:b/>
          <w:bCs/>
          <w:sz w:val="24"/>
          <w:lang w:val="bg-BG"/>
        </w:rPr>
        <w:t>. Място и срок за изпълнение на поръчката.</w:t>
      </w:r>
    </w:p>
    <w:p w14:paraId="06743848" w14:textId="77777777" w:rsidR="009C14AB" w:rsidRPr="00661344" w:rsidRDefault="009C14AB" w:rsidP="00B34000">
      <w:pPr>
        <w:ind w:firstLine="567"/>
        <w:jc w:val="both"/>
        <w:rPr>
          <w:rFonts w:ascii="Times New Roman" w:hAnsi="Times New Roman" w:cs="Times New Roman"/>
          <w:b/>
          <w:bCs/>
          <w:sz w:val="24"/>
          <w:lang w:val="bg-BG"/>
        </w:rPr>
      </w:pPr>
    </w:p>
    <w:p w14:paraId="339FC30D" w14:textId="506B01D4" w:rsidR="00563FE2" w:rsidRPr="00661344" w:rsidRDefault="009C14AB" w:rsidP="00B34000">
      <w:pPr>
        <w:ind w:firstLine="567"/>
        <w:jc w:val="both"/>
        <w:rPr>
          <w:rFonts w:ascii="Times New Roman" w:hAnsi="Times New Roman" w:cs="Times New Roman"/>
          <w:bCs/>
          <w:sz w:val="24"/>
          <w:lang w:val="bg-BG"/>
        </w:rPr>
      </w:pPr>
      <w:r w:rsidRPr="00661344">
        <w:rPr>
          <w:rFonts w:ascii="Times New Roman" w:hAnsi="Times New Roman" w:cs="Times New Roman"/>
          <w:b/>
          <w:bCs/>
          <w:sz w:val="24"/>
          <w:lang w:val="bg-BG"/>
        </w:rPr>
        <w:t>5.1.</w:t>
      </w:r>
      <w:r w:rsidR="00972C82" w:rsidRPr="00661344">
        <w:rPr>
          <w:rFonts w:ascii="Times New Roman" w:hAnsi="Times New Roman" w:cs="Times New Roman"/>
          <w:b/>
          <w:bCs/>
          <w:sz w:val="24"/>
          <w:lang w:val="bg-BG"/>
        </w:rPr>
        <w:t>Място на изпълнение:</w:t>
      </w:r>
      <w:r w:rsidR="00972C82" w:rsidRPr="00661344">
        <w:rPr>
          <w:rFonts w:ascii="Times New Roman" w:hAnsi="Times New Roman" w:cs="Times New Roman"/>
          <w:bCs/>
          <w:sz w:val="24"/>
          <w:lang w:val="bg-BG"/>
        </w:rPr>
        <w:t xml:space="preserve"> </w:t>
      </w:r>
      <w:r w:rsidR="003B664A" w:rsidRPr="00661344">
        <w:rPr>
          <w:rFonts w:ascii="Times New Roman" w:hAnsi="Times New Roman" w:cs="Times New Roman"/>
          <w:bCs/>
          <w:sz w:val="24"/>
          <w:lang w:val="bg-BG"/>
        </w:rPr>
        <w:t xml:space="preserve">Предметът на обществената поръчка ще се изпълни на територията </w:t>
      </w:r>
      <w:r w:rsidR="00563FE2" w:rsidRPr="00661344">
        <w:rPr>
          <w:rFonts w:ascii="Times New Roman" w:hAnsi="Times New Roman" w:cs="Times New Roman"/>
          <w:bCs/>
          <w:sz w:val="24"/>
          <w:lang w:val="bg-BG"/>
        </w:rPr>
        <w:t xml:space="preserve">на </w:t>
      </w:r>
      <w:r w:rsidR="00B6706F" w:rsidRPr="00661344">
        <w:rPr>
          <w:rFonts w:ascii="Times New Roman" w:hAnsi="Times New Roman" w:cs="Times New Roman"/>
          <w:bCs/>
          <w:sz w:val="24"/>
          <w:lang w:val="bg-BG"/>
        </w:rPr>
        <w:t xml:space="preserve">Община </w:t>
      </w:r>
      <w:r w:rsidR="006217A0" w:rsidRPr="00661344">
        <w:rPr>
          <w:rFonts w:ascii="Times New Roman" w:hAnsi="Times New Roman" w:cs="Times New Roman"/>
          <w:bCs/>
          <w:sz w:val="24"/>
          <w:lang w:val="bg-BG"/>
        </w:rPr>
        <w:t>Раковски</w:t>
      </w:r>
      <w:r w:rsidR="005617AC" w:rsidRPr="00661344">
        <w:rPr>
          <w:rFonts w:ascii="Times New Roman" w:hAnsi="Times New Roman" w:cs="Times New Roman"/>
          <w:bCs/>
          <w:sz w:val="24"/>
          <w:lang w:val="bg-BG"/>
        </w:rPr>
        <w:t>.</w:t>
      </w:r>
      <w:r w:rsidR="004D43AF" w:rsidRPr="00661344">
        <w:rPr>
          <w:rFonts w:ascii="Times New Roman" w:hAnsi="Times New Roman" w:cs="Times New Roman"/>
          <w:bCs/>
          <w:sz w:val="24"/>
          <w:lang w:val="bg-BG"/>
        </w:rPr>
        <w:t xml:space="preserve"> </w:t>
      </w:r>
    </w:p>
    <w:p w14:paraId="130A9999" w14:textId="77777777" w:rsidR="009C14AB" w:rsidRPr="006217A0" w:rsidRDefault="009C14AB" w:rsidP="00B34000">
      <w:pPr>
        <w:ind w:firstLine="567"/>
        <w:jc w:val="both"/>
        <w:rPr>
          <w:rFonts w:ascii="Times New Roman" w:hAnsi="Times New Roman"/>
          <w:sz w:val="24"/>
          <w:highlight w:val="yellow"/>
          <w:lang w:val="bg-BG"/>
        </w:rPr>
      </w:pPr>
    </w:p>
    <w:p w14:paraId="18B34E30" w14:textId="77777777" w:rsidR="009C14AB" w:rsidRPr="00661344" w:rsidRDefault="009C14AB" w:rsidP="00B34000">
      <w:pPr>
        <w:ind w:firstLine="567"/>
        <w:jc w:val="both"/>
        <w:rPr>
          <w:rFonts w:ascii="Times New Roman" w:hAnsi="Times New Roman" w:cs="Times New Roman"/>
          <w:b/>
          <w:sz w:val="24"/>
          <w:lang w:val="bg-BG" w:eastAsia="bg-BG"/>
        </w:rPr>
      </w:pPr>
      <w:r w:rsidRPr="00661344">
        <w:rPr>
          <w:rFonts w:ascii="Times New Roman" w:hAnsi="Times New Roman" w:cs="Times New Roman"/>
          <w:b/>
          <w:bCs/>
          <w:sz w:val="24"/>
          <w:lang w:val="bg-BG"/>
        </w:rPr>
        <w:t>5.2.</w:t>
      </w:r>
      <w:r w:rsidRPr="00661344">
        <w:rPr>
          <w:rFonts w:ascii="Times New Roman" w:hAnsi="Times New Roman" w:cs="Times New Roman"/>
          <w:b/>
          <w:sz w:val="24"/>
          <w:lang w:val="bg-BG" w:eastAsia="bg-BG"/>
        </w:rPr>
        <w:t xml:space="preserve"> Срок на </w:t>
      </w:r>
      <w:r w:rsidRPr="00661344">
        <w:rPr>
          <w:rFonts w:ascii="Times New Roman" w:hAnsi="Times New Roman" w:cs="Times New Roman"/>
          <w:b/>
          <w:sz w:val="24"/>
          <w:lang w:val="ru-RU" w:eastAsia="bg-BG"/>
        </w:rPr>
        <w:t>договора</w:t>
      </w:r>
      <w:r w:rsidRPr="00661344">
        <w:rPr>
          <w:rFonts w:ascii="Times New Roman" w:hAnsi="Times New Roman" w:cs="Times New Roman"/>
          <w:b/>
          <w:sz w:val="24"/>
          <w:lang w:val="bg-BG" w:eastAsia="bg-BG"/>
        </w:rPr>
        <w:t xml:space="preserve"> и срок за изпълнение:</w:t>
      </w:r>
    </w:p>
    <w:p w14:paraId="529E869D" w14:textId="77777777" w:rsidR="00820776" w:rsidRPr="00661344" w:rsidRDefault="00820776" w:rsidP="00B34000">
      <w:pPr>
        <w:ind w:firstLine="567"/>
        <w:jc w:val="both"/>
        <w:rPr>
          <w:rFonts w:ascii="Times New Roman" w:hAnsi="Times New Roman" w:cs="Times New Roman"/>
          <w:b/>
          <w:sz w:val="24"/>
          <w:lang w:val="bg-BG" w:eastAsia="bg-BG"/>
        </w:rPr>
      </w:pPr>
    </w:p>
    <w:p w14:paraId="31CB457B" w14:textId="341924CD" w:rsidR="009C14AB" w:rsidRPr="00F66BBB" w:rsidRDefault="00820776" w:rsidP="00B34000">
      <w:pPr>
        <w:shd w:val="clear" w:color="auto" w:fill="FFFFFF"/>
        <w:tabs>
          <w:tab w:val="left" w:pos="0"/>
        </w:tabs>
        <w:suppressAutoHyphens w:val="0"/>
        <w:spacing w:line="294" w:lineRule="atLeast"/>
        <w:ind w:firstLine="567"/>
        <w:jc w:val="both"/>
        <w:rPr>
          <w:rFonts w:ascii="Times New Roman" w:hAnsi="Times New Roman" w:cs="Times New Roman"/>
          <w:sz w:val="24"/>
          <w:lang w:val="bg-BG" w:eastAsia="bg-BG"/>
        </w:rPr>
      </w:pPr>
      <w:r w:rsidRPr="00F66BBB">
        <w:rPr>
          <w:rFonts w:ascii="Times New Roman" w:hAnsi="Times New Roman" w:cs="Times New Roman"/>
          <w:sz w:val="24"/>
          <w:lang w:val="bg-BG" w:eastAsia="en-US"/>
        </w:rPr>
        <w:t xml:space="preserve">- </w:t>
      </w:r>
      <w:r w:rsidRPr="00F66BBB">
        <w:rPr>
          <w:rFonts w:ascii="Times New Roman" w:hAnsi="Times New Roman" w:cs="Times New Roman"/>
          <w:b/>
          <w:sz w:val="24"/>
          <w:lang w:val="bg-BG" w:eastAsia="en-US"/>
        </w:rPr>
        <w:t>Срок на договора</w:t>
      </w:r>
      <w:r w:rsidRPr="00745E24">
        <w:rPr>
          <w:rFonts w:ascii="Times New Roman" w:hAnsi="Times New Roman" w:cs="Times New Roman"/>
          <w:b/>
          <w:sz w:val="24"/>
          <w:lang w:val="bg-BG" w:eastAsia="en-US"/>
        </w:rPr>
        <w:t>:</w:t>
      </w:r>
      <w:r w:rsidR="009C14AB" w:rsidRPr="00745E24">
        <w:rPr>
          <w:rFonts w:ascii="Times New Roman" w:hAnsi="Times New Roman" w:cs="Times New Roman"/>
          <w:sz w:val="24"/>
          <w:lang w:val="bg-BG" w:eastAsia="bg-BG"/>
        </w:rPr>
        <w:t xml:space="preserve"> Срокът на </w:t>
      </w:r>
      <w:r w:rsidR="009C14AB" w:rsidRPr="00745E24">
        <w:rPr>
          <w:rFonts w:ascii="Times New Roman" w:hAnsi="Times New Roman"/>
          <w:sz w:val="24"/>
          <w:lang w:val="bg-BG"/>
        </w:rPr>
        <w:t>договора</w:t>
      </w:r>
      <w:r w:rsidR="009C14AB" w:rsidRPr="00745E24">
        <w:rPr>
          <w:rFonts w:ascii="Times New Roman" w:hAnsi="Times New Roman" w:cs="Times New Roman"/>
          <w:sz w:val="24"/>
          <w:lang w:val="bg-BG" w:eastAsia="bg-BG"/>
        </w:rPr>
        <w:t xml:space="preserve"> започва да тече от</w:t>
      </w:r>
      <w:r w:rsidR="009C14AB" w:rsidRPr="00745E24">
        <w:rPr>
          <w:rFonts w:ascii="Times New Roman" w:hAnsi="Times New Roman"/>
          <w:sz w:val="24"/>
          <w:lang w:val="bg-BG"/>
        </w:rPr>
        <w:t xml:space="preserve"> </w:t>
      </w:r>
      <w:r w:rsidR="009C14AB" w:rsidRPr="00745E24">
        <w:rPr>
          <w:rFonts w:ascii="Times New Roman" w:hAnsi="Times New Roman" w:cs="Times New Roman"/>
          <w:sz w:val="24"/>
          <w:lang w:val="bg-BG" w:eastAsia="bg-BG"/>
        </w:rPr>
        <w:t xml:space="preserve">датата на подписването му </w:t>
      </w:r>
      <w:r w:rsidRPr="00745E24">
        <w:rPr>
          <w:rFonts w:ascii="Times New Roman" w:hAnsi="Times New Roman" w:cs="Times New Roman"/>
          <w:sz w:val="24"/>
          <w:lang w:val="bg-BG" w:eastAsia="en-US"/>
        </w:rPr>
        <w:t xml:space="preserve">от двете страни </w:t>
      </w:r>
      <w:r w:rsidR="009C14AB" w:rsidRPr="00745E24">
        <w:rPr>
          <w:rFonts w:ascii="Times New Roman" w:hAnsi="Times New Roman" w:cs="Times New Roman"/>
          <w:sz w:val="24"/>
          <w:lang w:val="bg-BG" w:eastAsia="bg-BG"/>
        </w:rPr>
        <w:t xml:space="preserve">и е до </w:t>
      </w:r>
      <w:r w:rsidR="009C14AB" w:rsidRPr="00745E24">
        <w:rPr>
          <w:rFonts w:ascii="Times New Roman" w:hAnsi="Times New Roman" w:cs="Times New Roman"/>
          <w:sz w:val="24"/>
          <w:lang w:val="bg-BG" w:eastAsia="en-US"/>
        </w:rPr>
        <w:t xml:space="preserve">датата на изпълнение на всички поети от </w:t>
      </w:r>
      <w:r w:rsidRPr="00745E24">
        <w:rPr>
          <w:rFonts w:ascii="Times New Roman" w:hAnsi="Times New Roman" w:cs="Times New Roman"/>
          <w:sz w:val="24"/>
          <w:lang w:val="bg-BG" w:eastAsia="en-US"/>
        </w:rPr>
        <w:t>с</w:t>
      </w:r>
      <w:r w:rsidR="009C14AB" w:rsidRPr="00745E24">
        <w:rPr>
          <w:rFonts w:ascii="Times New Roman" w:hAnsi="Times New Roman" w:cs="Times New Roman"/>
          <w:sz w:val="24"/>
          <w:lang w:val="bg-BG" w:eastAsia="en-US"/>
        </w:rPr>
        <w:t xml:space="preserve">траните задължения </w:t>
      </w:r>
      <w:r w:rsidRPr="00745E24">
        <w:rPr>
          <w:rFonts w:ascii="Times New Roman" w:hAnsi="Times New Roman" w:cs="Times New Roman"/>
          <w:sz w:val="24"/>
          <w:lang w:val="bg-BG" w:eastAsia="en-US"/>
        </w:rPr>
        <w:t>съгласно документите, съставляващи</w:t>
      </w:r>
      <w:r w:rsidR="009C14AB" w:rsidRPr="00745E24">
        <w:rPr>
          <w:rFonts w:ascii="Times New Roman" w:hAnsi="Times New Roman" w:cs="Times New Roman"/>
          <w:sz w:val="24"/>
          <w:lang w:val="bg-BG" w:eastAsia="en-US"/>
        </w:rPr>
        <w:t xml:space="preserve"> Договора</w:t>
      </w:r>
      <w:r w:rsidRPr="00745E24">
        <w:rPr>
          <w:rFonts w:ascii="Times New Roman" w:hAnsi="Times New Roman" w:cs="Times New Roman"/>
          <w:sz w:val="24"/>
          <w:lang w:val="bg-BG" w:eastAsia="en-US"/>
        </w:rPr>
        <w:t xml:space="preserve">, </w:t>
      </w:r>
      <w:bookmarkStart w:id="8" w:name="_Hlk10558241"/>
      <w:r w:rsidRPr="00745E24">
        <w:rPr>
          <w:rFonts w:ascii="Times New Roman" w:hAnsi="Times New Roman" w:cs="Times New Roman"/>
          <w:sz w:val="24"/>
          <w:lang w:val="bg-BG" w:eastAsia="en-US"/>
        </w:rPr>
        <w:t>но не по-късно от предвидения в чл. 113, ал. 1 от ЗОП максимален срок за възлагане на обществените поръчки.</w:t>
      </w:r>
    </w:p>
    <w:bookmarkEnd w:id="8"/>
    <w:p w14:paraId="5E354271" w14:textId="3841201F" w:rsidR="009C14AB" w:rsidRPr="00F66BBB" w:rsidRDefault="00820776" w:rsidP="00B34000">
      <w:pPr>
        <w:shd w:val="clear" w:color="auto" w:fill="FFFFFF"/>
        <w:tabs>
          <w:tab w:val="left" w:pos="0"/>
        </w:tabs>
        <w:suppressAutoHyphens w:val="0"/>
        <w:spacing w:line="294" w:lineRule="atLeast"/>
        <w:ind w:firstLine="567"/>
        <w:jc w:val="both"/>
        <w:rPr>
          <w:rFonts w:ascii="Times New Roman" w:hAnsi="Times New Roman"/>
          <w:sz w:val="24"/>
          <w:lang w:val="bg-BG"/>
        </w:rPr>
      </w:pPr>
      <w:r w:rsidRPr="00F66BBB">
        <w:rPr>
          <w:rFonts w:ascii="Times New Roman" w:hAnsi="Times New Roman" w:cs="Times New Roman"/>
          <w:sz w:val="24"/>
          <w:lang w:val="bg-BG" w:eastAsia="en-US"/>
        </w:rPr>
        <w:t xml:space="preserve">- </w:t>
      </w:r>
      <w:r w:rsidRPr="00F66BBB">
        <w:rPr>
          <w:rFonts w:ascii="Times New Roman" w:hAnsi="Times New Roman" w:cs="Times New Roman"/>
          <w:b/>
          <w:sz w:val="24"/>
          <w:lang w:val="bg-BG" w:eastAsia="en-US"/>
        </w:rPr>
        <w:t>Срок за изпълнение на дейностите по поръчката:</w:t>
      </w:r>
      <w:r w:rsidRPr="00F66BBB">
        <w:rPr>
          <w:rFonts w:ascii="Times New Roman" w:hAnsi="Times New Roman" w:cs="Times New Roman"/>
          <w:sz w:val="24"/>
          <w:lang w:val="bg-BG" w:eastAsia="en-US"/>
        </w:rPr>
        <w:t xml:space="preserve"> Включва срок</w:t>
      </w:r>
      <w:r w:rsidR="005617AC" w:rsidRPr="00F66BBB">
        <w:rPr>
          <w:rFonts w:ascii="Times New Roman" w:hAnsi="Times New Roman" w:cs="Times New Roman"/>
          <w:sz w:val="24"/>
          <w:lang w:val="bg-BG" w:eastAsia="en-US"/>
        </w:rPr>
        <w:t>ът</w:t>
      </w:r>
      <w:r w:rsidRPr="00F66BBB">
        <w:rPr>
          <w:rFonts w:ascii="Times New Roman" w:hAnsi="Times New Roman" w:cs="Times New Roman"/>
          <w:sz w:val="24"/>
          <w:lang w:val="bg-BG" w:eastAsia="en-US"/>
        </w:rPr>
        <w:t xml:space="preserve"> за </w:t>
      </w:r>
      <w:r w:rsidR="009C14AB" w:rsidRPr="00F66BBB">
        <w:rPr>
          <w:rFonts w:ascii="Times New Roman" w:hAnsi="Times New Roman"/>
          <w:sz w:val="24"/>
          <w:lang w:val="bg-BG"/>
        </w:rPr>
        <w:t xml:space="preserve">изпълнение на строително-монтажни работи </w:t>
      </w:r>
      <w:r w:rsidRPr="00F66BBB">
        <w:rPr>
          <w:rFonts w:ascii="Times New Roman" w:hAnsi="Times New Roman" w:cs="Times New Roman"/>
          <w:sz w:val="24"/>
          <w:lang w:val="bg-BG" w:eastAsia="en-US"/>
        </w:rPr>
        <w:t>на обекта, които са по</w:t>
      </w:r>
      <w:r w:rsidR="009C14AB" w:rsidRPr="00F66BBB">
        <w:rPr>
          <w:rFonts w:ascii="Times New Roman" w:hAnsi="Times New Roman"/>
          <w:sz w:val="24"/>
          <w:lang w:val="bg-BG"/>
        </w:rPr>
        <w:t xml:space="preserve"> предложение на участника в календарни </w:t>
      </w:r>
      <w:r w:rsidR="009C14AB" w:rsidRPr="00F66BBB">
        <w:rPr>
          <w:rFonts w:ascii="Times New Roman" w:hAnsi="Times New Roman"/>
          <w:sz w:val="24"/>
          <w:lang w:val="bg-BG"/>
        </w:rPr>
        <w:lastRenderedPageBreak/>
        <w:t xml:space="preserve">дни и </w:t>
      </w:r>
      <w:r w:rsidRPr="00F66BBB">
        <w:rPr>
          <w:rFonts w:ascii="Times New Roman" w:hAnsi="Times New Roman" w:cs="Times New Roman"/>
          <w:sz w:val="24"/>
          <w:lang w:val="bg-BG" w:eastAsia="en-US"/>
        </w:rPr>
        <w:t xml:space="preserve">започва да тече от датата на </w:t>
      </w:r>
      <w:r w:rsidR="00786A3B" w:rsidRPr="00F66BBB">
        <w:rPr>
          <w:rFonts w:ascii="Times New Roman" w:hAnsi="Times New Roman"/>
          <w:sz w:val="24"/>
          <w:lang w:val="bg-BG"/>
        </w:rPr>
        <w:t xml:space="preserve">получаване на възлагателно писмо </w:t>
      </w:r>
      <w:r w:rsidRPr="00F66BBB">
        <w:rPr>
          <w:rFonts w:ascii="Times New Roman" w:hAnsi="Times New Roman" w:cs="Times New Roman"/>
          <w:sz w:val="24"/>
          <w:lang w:val="bg-BG" w:eastAsia="en-US"/>
        </w:rPr>
        <w:t xml:space="preserve">от възложителя до изпълнителя, до </w:t>
      </w:r>
      <w:r w:rsidR="009C14AB" w:rsidRPr="00F66BBB">
        <w:rPr>
          <w:rFonts w:ascii="Times New Roman" w:hAnsi="Times New Roman"/>
          <w:sz w:val="24"/>
          <w:lang w:val="bg-BG"/>
        </w:rPr>
        <w:t>подписване на Констативен акт за установяване годността за приемане на строежа (Приложение № 15 към чл. 7, ал. 3, т. 15 от Наредба № 3</w:t>
      </w:r>
      <w:r w:rsidRPr="00F66BBB">
        <w:rPr>
          <w:rFonts w:ascii="Times New Roman" w:hAnsi="Times New Roman" w:cs="Times New Roman"/>
          <w:sz w:val="24"/>
          <w:lang w:val="bg-BG" w:eastAsia="en-US"/>
        </w:rPr>
        <w:t>/</w:t>
      </w:r>
      <w:r w:rsidR="009C14AB" w:rsidRPr="00F66BBB">
        <w:rPr>
          <w:rFonts w:ascii="Times New Roman" w:hAnsi="Times New Roman"/>
          <w:sz w:val="24"/>
          <w:lang w:val="bg-BG"/>
        </w:rPr>
        <w:t>31</w:t>
      </w:r>
      <w:r w:rsidRPr="00F66BBB">
        <w:rPr>
          <w:rFonts w:ascii="Times New Roman" w:hAnsi="Times New Roman" w:cs="Times New Roman"/>
          <w:sz w:val="24"/>
          <w:lang w:val="bg-BG" w:eastAsia="en-US"/>
        </w:rPr>
        <w:t>.07.</w:t>
      </w:r>
      <w:r w:rsidR="009C14AB" w:rsidRPr="00F66BBB">
        <w:rPr>
          <w:rFonts w:ascii="Times New Roman" w:hAnsi="Times New Roman"/>
          <w:sz w:val="24"/>
          <w:lang w:val="bg-BG"/>
        </w:rPr>
        <w:t xml:space="preserve">2003 </w:t>
      </w:r>
      <w:r w:rsidR="00964399">
        <w:rPr>
          <w:rFonts w:ascii="Times New Roman" w:hAnsi="Times New Roman" w:cs="Times New Roman"/>
          <w:sz w:val="24"/>
          <w:lang w:val="bg-BG" w:eastAsia="en-US"/>
        </w:rPr>
        <w:t>г</w:t>
      </w:r>
      <w:r w:rsidRPr="00F66BBB">
        <w:rPr>
          <w:rFonts w:ascii="Times New Roman" w:hAnsi="Times New Roman" w:cs="Times New Roman"/>
          <w:sz w:val="24"/>
          <w:lang w:val="bg-BG" w:eastAsia="en-US"/>
        </w:rPr>
        <w:t>.).</w:t>
      </w:r>
    </w:p>
    <w:p w14:paraId="0B243173" w14:textId="55B24A3D" w:rsidR="00B2510B" w:rsidRPr="005E4D32" w:rsidRDefault="00964399" w:rsidP="00B34000">
      <w:pPr>
        <w:shd w:val="clear" w:color="auto" w:fill="FFFFFF"/>
        <w:tabs>
          <w:tab w:val="left" w:pos="0"/>
        </w:tabs>
        <w:suppressAutoHyphens w:val="0"/>
        <w:spacing w:line="294" w:lineRule="atLeast"/>
        <w:ind w:firstLine="567"/>
        <w:jc w:val="both"/>
        <w:rPr>
          <w:rFonts w:ascii="Times New Roman" w:eastAsia="Calibri" w:hAnsi="Times New Roman" w:cs="Times New Roman"/>
          <w:b/>
          <w:sz w:val="24"/>
          <w:u w:val="single"/>
          <w:lang w:val="bg-BG" w:eastAsia="en-US"/>
        </w:rPr>
      </w:pPr>
      <w:r>
        <w:rPr>
          <w:rFonts w:ascii="Times New Roman" w:hAnsi="Times New Roman" w:cs="Times New Roman"/>
          <w:b/>
          <w:sz w:val="24"/>
          <w:u w:val="single"/>
          <w:lang w:val="bg-BG" w:eastAsia="en-US"/>
        </w:rPr>
        <w:t xml:space="preserve">Срокът за изпълнение на дейностите по поръчката </w:t>
      </w:r>
      <w:r w:rsidR="00820776" w:rsidRPr="005E4D32">
        <w:rPr>
          <w:rFonts w:ascii="Times New Roman" w:hAnsi="Times New Roman" w:cs="Times New Roman"/>
          <w:b/>
          <w:sz w:val="24"/>
          <w:u w:val="single"/>
          <w:lang w:val="bg-BG" w:eastAsia="en-US"/>
        </w:rPr>
        <w:t>не може да надвишава</w:t>
      </w:r>
      <w:r w:rsidR="00AB08D4" w:rsidRPr="005E4D32">
        <w:rPr>
          <w:rFonts w:ascii="Times New Roman" w:hAnsi="Times New Roman" w:cs="Times New Roman"/>
          <w:b/>
          <w:sz w:val="24"/>
          <w:u w:val="single"/>
          <w:lang w:val="bg-BG" w:eastAsia="en-US"/>
        </w:rPr>
        <w:t xml:space="preserve"> максималният срок, определен от възложителя </w:t>
      </w:r>
      <w:r w:rsidR="00AB08D4" w:rsidRPr="005E4D32">
        <w:rPr>
          <w:rFonts w:ascii="Times New Roman" w:eastAsia="Calibri" w:hAnsi="Times New Roman" w:cs="Times New Roman"/>
          <w:b/>
          <w:sz w:val="24"/>
          <w:u w:val="single"/>
          <w:lang w:val="bg-BG" w:eastAsia="en-US"/>
        </w:rPr>
        <w:t xml:space="preserve">- </w:t>
      </w:r>
      <w:r w:rsidR="00151147" w:rsidRPr="005E4D32">
        <w:rPr>
          <w:rFonts w:ascii="Times New Roman" w:hAnsi="Times New Roman" w:cs="Times New Roman"/>
          <w:b/>
          <w:bCs/>
          <w:i/>
          <w:iCs/>
          <w:color w:val="000000"/>
          <w:sz w:val="24"/>
          <w:u w:val="single"/>
          <w:lang w:val="bg-BG" w:eastAsia="en-US"/>
        </w:rPr>
        <w:t>до</w:t>
      </w:r>
      <w:r w:rsidR="00151147" w:rsidRPr="005E4D32">
        <w:rPr>
          <w:rFonts w:ascii="Times New Roman" w:hAnsi="Times New Roman" w:cs="Times New Roman"/>
          <w:b/>
          <w:bCs/>
          <w:i/>
          <w:iCs/>
          <w:color w:val="000000"/>
          <w:sz w:val="24"/>
          <w:u w:val="single"/>
          <w:lang w:val="ru-RU" w:eastAsia="en-US"/>
        </w:rPr>
        <w:t xml:space="preserve"> </w:t>
      </w:r>
      <w:r w:rsidR="005E4D32" w:rsidRPr="005E4D32">
        <w:rPr>
          <w:rFonts w:ascii="Times New Roman" w:hAnsi="Times New Roman" w:cs="Times New Roman"/>
          <w:b/>
          <w:bCs/>
          <w:i/>
          <w:iCs/>
          <w:color w:val="000000"/>
          <w:sz w:val="24"/>
          <w:u w:val="single"/>
          <w:lang w:eastAsia="en-US"/>
        </w:rPr>
        <w:t>180</w:t>
      </w:r>
      <w:r w:rsidR="00151147" w:rsidRPr="005E4D32">
        <w:rPr>
          <w:rFonts w:ascii="Times New Roman" w:hAnsi="Times New Roman" w:cs="Times New Roman"/>
          <w:b/>
          <w:bCs/>
          <w:i/>
          <w:iCs/>
          <w:color w:val="000000"/>
          <w:sz w:val="24"/>
          <w:u w:val="single"/>
          <w:lang w:val="ru-RU" w:eastAsia="en-US"/>
        </w:rPr>
        <w:t xml:space="preserve"> календарни дни;</w:t>
      </w:r>
    </w:p>
    <w:p w14:paraId="76842379" w14:textId="77777777" w:rsidR="00AB08D4" w:rsidRPr="006217A0" w:rsidRDefault="00AB08D4" w:rsidP="00B34000">
      <w:pPr>
        <w:shd w:val="clear" w:color="auto" w:fill="FFFFFF"/>
        <w:tabs>
          <w:tab w:val="left" w:pos="0"/>
        </w:tabs>
        <w:suppressAutoHyphens w:val="0"/>
        <w:spacing w:line="294" w:lineRule="atLeast"/>
        <w:ind w:firstLine="567"/>
        <w:jc w:val="both"/>
        <w:rPr>
          <w:rFonts w:ascii="Times New Roman" w:eastAsia="Calibri" w:hAnsi="Times New Roman" w:cs="Times New Roman"/>
          <w:b/>
          <w:sz w:val="24"/>
          <w:highlight w:val="yellow"/>
          <w:lang w:val="bg-BG" w:eastAsia="en-US"/>
        </w:rPr>
      </w:pPr>
    </w:p>
    <w:p w14:paraId="7B24FA86" w14:textId="13E06CD7" w:rsidR="00820776" w:rsidRPr="008C65D8" w:rsidRDefault="00B2510B" w:rsidP="00B34000">
      <w:pPr>
        <w:shd w:val="clear" w:color="auto" w:fill="FFFFFF"/>
        <w:tabs>
          <w:tab w:val="left" w:pos="0"/>
        </w:tabs>
        <w:suppressAutoHyphens w:val="0"/>
        <w:spacing w:line="294" w:lineRule="atLeast"/>
        <w:ind w:firstLine="567"/>
        <w:jc w:val="both"/>
        <w:rPr>
          <w:rFonts w:ascii="Times New Roman" w:hAnsi="Times New Roman" w:cs="Times New Roman"/>
          <w:i/>
          <w:sz w:val="24"/>
          <w:lang w:val="bg-BG" w:eastAsia="en-US"/>
        </w:rPr>
      </w:pPr>
      <w:r w:rsidRPr="008C65D8">
        <w:rPr>
          <w:rFonts w:ascii="Times New Roman" w:hAnsi="Times New Roman"/>
          <w:b/>
          <w:i/>
          <w:sz w:val="24"/>
          <w:lang w:val="bg-BG"/>
        </w:rPr>
        <w:t>ВАЖНО!</w:t>
      </w:r>
      <w:r w:rsidR="00820776" w:rsidRPr="008C65D8">
        <w:rPr>
          <w:rFonts w:ascii="Times New Roman" w:hAnsi="Times New Roman" w:cs="Times New Roman"/>
          <w:i/>
          <w:sz w:val="24"/>
          <w:lang w:val="bg-BG" w:eastAsia="en-US"/>
        </w:rPr>
        <w:t xml:space="preserve"> Участници, предложили по-дъл</w:t>
      </w:r>
      <w:r w:rsidR="00AB08D4" w:rsidRPr="008C65D8">
        <w:rPr>
          <w:rFonts w:ascii="Times New Roman" w:hAnsi="Times New Roman" w:cs="Times New Roman"/>
          <w:i/>
          <w:sz w:val="24"/>
          <w:lang w:val="bg-BG" w:eastAsia="en-US"/>
        </w:rPr>
        <w:t>ъ</w:t>
      </w:r>
      <w:r w:rsidR="00820776" w:rsidRPr="008C65D8">
        <w:rPr>
          <w:rFonts w:ascii="Times New Roman" w:hAnsi="Times New Roman" w:cs="Times New Roman"/>
          <w:i/>
          <w:sz w:val="24"/>
          <w:lang w:val="bg-BG" w:eastAsia="en-US"/>
        </w:rPr>
        <w:t>г</w:t>
      </w:r>
      <w:r w:rsidR="00AB08D4" w:rsidRPr="008C65D8">
        <w:rPr>
          <w:rFonts w:ascii="Times New Roman" w:hAnsi="Times New Roman" w:cs="Times New Roman"/>
          <w:i/>
          <w:sz w:val="24"/>
          <w:lang w:val="bg-BG" w:eastAsia="en-US"/>
        </w:rPr>
        <w:t xml:space="preserve"> срок</w:t>
      </w:r>
      <w:r w:rsidR="00820776" w:rsidRPr="008C65D8">
        <w:rPr>
          <w:rFonts w:ascii="Times New Roman" w:hAnsi="Times New Roman" w:cs="Times New Roman"/>
          <w:i/>
          <w:sz w:val="24"/>
          <w:lang w:val="bg-BG" w:eastAsia="en-US"/>
        </w:rPr>
        <w:t xml:space="preserve"> за изпълнение на дейностите по поръчката</w:t>
      </w:r>
      <w:r w:rsidR="00730F4C" w:rsidRPr="008C65D8">
        <w:rPr>
          <w:i/>
          <w:lang w:val="ru-RU"/>
        </w:rPr>
        <w:t xml:space="preserve"> </w:t>
      </w:r>
      <w:r w:rsidR="00820776" w:rsidRPr="008C65D8">
        <w:rPr>
          <w:rFonts w:ascii="Times New Roman" w:hAnsi="Times New Roman" w:cs="Times New Roman"/>
          <w:i/>
          <w:sz w:val="24"/>
          <w:lang w:val="bg-BG" w:eastAsia="en-US"/>
        </w:rPr>
        <w:t>от горепосочени</w:t>
      </w:r>
      <w:r w:rsidR="00AB08D4" w:rsidRPr="008C65D8">
        <w:rPr>
          <w:rFonts w:ascii="Times New Roman" w:hAnsi="Times New Roman" w:cs="Times New Roman"/>
          <w:i/>
          <w:sz w:val="24"/>
          <w:lang w:val="bg-BG" w:eastAsia="en-US"/>
        </w:rPr>
        <w:t>я</w:t>
      </w:r>
      <w:r w:rsidR="00820776" w:rsidRPr="008C65D8">
        <w:rPr>
          <w:rFonts w:ascii="Times New Roman" w:hAnsi="Times New Roman" w:cs="Times New Roman"/>
          <w:i/>
          <w:sz w:val="24"/>
          <w:lang w:val="bg-BG" w:eastAsia="en-US"/>
        </w:rPr>
        <w:t>, ще бъдат отстранени от участие в процедурата, като неотговарящи на това предварително обявено условие.</w:t>
      </w:r>
    </w:p>
    <w:p w14:paraId="54ABE070" w14:textId="77777777" w:rsidR="004B5D8B" w:rsidRPr="006217A0" w:rsidRDefault="004B5D8B" w:rsidP="00B34000">
      <w:pPr>
        <w:suppressAutoHyphens w:val="0"/>
        <w:ind w:firstLine="567"/>
        <w:jc w:val="both"/>
        <w:rPr>
          <w:rFonts w:ascii="Times New Roman" w:hAnsi="Times New Roman" w:cs="Times New Roman"/>
          <w:bCs/>
          <w:sz w:val="24"/>
          <w:highlight w:val="yellow"/>
          <w:lang w:val="bg-BG" w:eastAsia="en-US"/>
        </w:rPr>
      </w:pPr>
    </w:p>
    <w:p w14:paraId="0689BEF4" w14:textId="3EC3DDE9" w:rsidR="00B2510B" w:rsidRPr="008C65D8" w:rsidRDefault="00B2510B" w:rsidP="00B34000">
      <w:pPr>
        <w:shd w:val="clear" w:color="auto" w:fill="FFFFFF"/>
        <w:suppressAutoHyphens w:val="0"/>
        <w:ind w:firstLine="567"/>
        <w:jc w:val="both"/>
        <w:rPr>
          <w:rFonts w:ascii="Times New Roman" w:hAnsi="Times New Roman" w:cs="Times New Roman"/>
          <w:b/>
          <w:bCs/>
          <w:i/>
          <w:iCs/>
          <w:color w:val="000000"/>
          <w:sz w:val="24"/>
          <w:lang w:val="ru-RU" w:eastAsia="en-US"/>
        </w:rPr>
      </w:pPr>
      <w:r w:rsidRPr="008C65D8">
        <w:rPr>
          <w:rFonts w:ascii="Times New Roman" w:hAnsi="Times New Roman" w:cs="Times New Roman"/>
          <w:b/>
          <w:bCs/>
          <w:i/>
          <w:iCs/>
          <w:color w:val="000000"/>
          <w:sz w:val="24"/>
          <w:lang w:val="ru-RU" w:eastAsia="en-US"/>
        </w:rPr>
        <w:t>ВАЖНО!!!!</w:t>
      </w:r>
    </w:p>
    <w:p w14:paraId="6D6F56A0" w14:textId="3628B08B" w:rsidR="00B2510B" w:rsidRPr="008C65D8" w:rsidRDefault="00B2510B" w:rsidP="00B34000">
      <w:pPr>
        <w:shd w:val="clear" w:color="auto" w:fill="FFFFFF"/>
        <w:suppressAutoHyphens w:val="0"/>
        <w:ind w:firstLine="567"/>
        <w:jc w:val="both"/>
        <w:rPr>
          <w:rFonts w:ascii="Times New Roman" w:hAnsi="Times New Roman" w:cs="Times New Roman"/>
          <w:b/>
          <w:bCs/>
          <w:i/>
          <w:iCs/>
          <w:color w:val="000000"/>
          <w:sz w:val="24"/>
          <w:lang w:val="ru-RU" w:eastAsia="en-US"/>
        </w:rPr>
      </w:pPr>
      <w:r w:rsidRPr="008C65D8">
        <w:rPr>
          <w:rFonts w:ascii="Times New Roman" w:hAnsi="Times New Roman" w:cs="Times New Roman"/>
          <w:b/>
          <w:bCs/>
          <w:i/>
          <w:iCs/>
          <w:color w:val="000000"/>
          <w:sz w:val="24"/>
          <w:lang w:val="ru-RU" w:eastAsia="en-US"/>
        </w:rPr>
        <w:t>При подаване на офертата и формулиране на срока за изпълнение</w:t>
      </w:r>
      <w:r w:rsidR="00986EEF" w:rsidRPr="008C65D8">
        <w:rPr>
          <w:rFonts w:ascii="Times New Roman" w:hAnsi="Times New Roman" w:cs="Times New Roman"/>
          <w:b/>
          <w:bCs/>
          <w:i/>
          <w:iCs/>
          <w:color w:val="000000"/>
          <w:sz w:val="24"/>
          <w:lang w:val="ru-RU" w:eastAsia="en-US"/>
        </w:rPr>
        <w:t>,</w:t>
      </w:r>
      <w:r w:rsidRPr="008C65D8">
        <w:rPr>
          <w:rFonts w:ascii="Times New Roman" w:hAnsi="Times New Roman" w:cs="Times New Roman"/>
          <w:b/>
          <w:bCs/>
          <w:i/>
          <w:iCs/>
          <w:color w:val="000000"/>
          <w:sz w:val="24"/>
          <w:lang w:val="ru-RU" w:eastAsia="en-US"/>
        </w:rPr>
        <w:t xml:space="preserve"> участникът задължително следва да предложи срок за изпълнение в календарни дни и в цяло число. Участник, предложил срок за изпълнение не в календарни дни и/или не в цяло число или такъв, който е по-</w:t>
      </w:r>
      <w:r w:rsidR="00B941FF" w:rsidRPr="008C65D8">
        <w:rPr>
          <w:rFonts w:ascii="Times New Roman" w:hAnsi="Times New Roman" w:cs="Times New Roman"/>
          <w:b/>
          <w:bCs/>
          <w:i/>
          <w:iCs/>
          <w:color w:val="000000"/>
          <w:sz w:val="24"/>
          <w:lang w:val="ru-RU" w:eastAsia="en-US"/>
        </w:rPr>
        <w:t xml:space="preserve">дълъг от </w:t>
      </w:r>
      <w:r w:rsidRPr="008C65D8">
        <w:rPr>
          <w:rFonts w:ascii="Times New Roman" w:hAnsi="Times New Roman" w:cs="Times New Roman"/>
          <w:b/>
          <w:bCs/>
          <w:i/>
          <w:iCs/>
          <w:color w:val="000000"/>
          <w:sz w:val="24"/>
          <w:lang w:val="ru-RU" w:eastAsia="en-US"/>
        </w:rPr>
        <w:t xml:space="preserve">определения максимален </w:t>
      </w:r>
      <w:r w:rsidRPr="008C65D8">
        <w:rPr>
          <w:rFonts w:ascii="Times New Roman" w:hAnsi="Times New Roman" w:cs="Times New Roman"/>
          <w:b/>
          <w:bCs/>
          <w:i/>
          <w:iCs/>
          <w:color w:val="000000"/>
          <w:sz w:val="24"/>
          <w:lang w:val="bg-BG" w:eastAsia="en-US"/>
        </w:rPr>
        <w:t>срок</w:t>
      </w:r>
      <w:r w:rsidRPr="008C65D8">
        <w:rPr>
          <w:rFonts w:ascii="Times New Roman" w:hAnsi="Times New Roman" w:cs="Times New Roman"/>
          <w:b/>
          <w:bCs/>
          <w:i/>
          <w:iCs/>
          <w:color w:val="000000"/>
          <w:sz w:val="24"/>
          <w:lang w:val="ru-RU" w:eastAsia="en-US"/>
        </w:rPr>
        <w:t xml:space="preserve"> ще бъде отстранен!</w:t>
      </w:r>
    </w:p>
    <w:p w14:paraId="5B3AFB97" w14:textId="77777777" w:rsidR="003C4DE2" w:rsidRPr="008C65D8" w:rsidRDefault="003C4DE2" w:rsidP="00B34000">
      <w:pPr>
        <w:ind w:firstLine="567"/>
        <w:jc w:val="both"/>
        <w:rPr>
          <w:rFonts w:ascii="Times New Roman" w:hAnsi="Times New Roman" w:cs="Times New Roman"/>
          <w:b/>
          <w:bCs/>
          <w:sz w:val="24"/>
          <w:lang w:val="bg-BG"/>
        </w:rPr>
      </w:pPr>
    </w:p>
    <w:p w14:paraId="635B3CF9" w14:textId="77777777" w:rsidR="0065098A" w:rsidRPr="008C65D8" w:rsidRDefault="003323D9" w:rsidP="00B34000">
      <w:pPr>
        <w:ind w:firstLine="567"/>
        <w:jc w:val="both"/>
        <w:rPr>
          <w:rFonts w:ascii="Times New Roman" w:hAnsi="Times New Roman" w:cs="Times New Roman"/>
          <w:b/>
          <w:bCs/>
          <w:sz w:val="24"/>
          <w:lang w:val="bg-BG"/>
        </w:rPr>
      </w:pPr>
      <w:r w:rsidRPr="008C65D8">
        <w:rPr>
          <w:rFonts w:ascii="Times New Roman" w:hAnsi="Times New Roman" w:cs="Times New Roman"/>
          <w:b/>
          <w:bCs/>
          <w:sz w:val="24"/>
          <w:lang w:val="bg-BG"/>
        </w:rPr>
        <w:t>6</w:t>
      </w:r>
      <w:r w:rsidR="00972C82" w:rsidRPr="008C65D8">
        <w:rPr>
          <w:rFonts w:ascii="Times New Roman" w:hAnsi="Times New Roman" w:cs="Times New Roman"/>
          <w:b/>
          <w:bCs/>
          <w:sz w:val="24"/>
          <w:lang w:val="bg-BG"/>
        </w:rPr>
        <w:t>.</w:t>
      </w:r>
      <w:r w:rsidR="0065098A" w:rsidRPr="008C65D8">
        <w:rPr>
          <w:rFonts w:ascii="Times New Roman" w:hAnsi="Times New Roman" w:cs="Times New Roman"/>
          <w:b/>
          <w:bCs/>
          <w:sz w:val="24"/>
          <w:lang w:val="bg-BG"/>
        </w:rPr>
        <w:t xml:space="preserve"> Срок на валидност на офертите.</w:t>
      </w:r>
    </w:p>
    <w:p w14:paraId="3E3EF83F" w14:textId="7C7273A6" w:rsidR="0065098A" w:rsidRPr="008C65D8" w:rsidRDefault="003323D9" w:rsidP="00B34000">
      <w:pPr>
        <w:ind w:firstLine="567"/>
        <w:jc w:val="both"/>
        <w:rPr>
          <w:rFonts w:ascii="Times New Roman" w:hAnsi="Times New Roman" w:cs="Times New Roman"/>
          <w:b/>
          <w:bCs/>
          <w:sz w:val="24"/>
          <w:lang w:val="bg-BG"/>
        </w:rPr>
      </w:pPr>
      <w:r w:rsidRPr="008C65D8">
        <w:rPr>
          <w:rFonts w:ascii="Times New Roman" w:hAnsi="Times New Roman" w:cs="Times New Roman"/>
          <w:b/>
          <w:bCs/>
          <w:sz w:val="24"/>
          <w:lang w:val="bg-BG"/>
        </w:rPr>
        <w:t>6</w:t>
      </w:r>
      <w:r w:rsidR="0065098A" w:rsidRPr="008C65D8">
        <w:rPr>
          <w:rFonts w:ascii="Times New Roman" w:hAnsi="Times New Roman" w:cs="Times New Roman"/>
          <w:b/>
          <w:bCs/>
          <w:sz w:val="24"/>
          <w:lang w:val="bg-BG"/>
        </w:rPr>
        <w:t>.1.</w:t>
      </w:r>
      <w:r w:rsidR="0065098A" w:rsidRPr="008C65D8">
        <w:rPr>
          <w:rFonts w:ascii="Times New Roman" w:hAnsi="Times New Roman" w:cs="Times New Roman"/>
          <w:bCs/>
          <w:sz w:val="24"/>
          <w:lang w:val="bg-BG"/>
        </w:rPr>
        <w:t xml:space="preserve"> </w:t>
      </w:r>
      <w:r w:rsidR="00972C82" w:rsidRPr="008C65D8">
        <w:rPr>
          <w:rFonts w:ascii="Times New Roman" w:hAnsi="Times New Roman" w:cs="Times New Roman"/>
          <w:bCs/>
          <w:sz w:val="24"/>
          <w:lang w:val="bg-BG"/>
        </w:rPr>
        <w:t xml:space="preserve">Срокът на валидност на офертите </w:t>
      </w:r>
      <w:r w:rsidR="0001521F" w:rsidRPr="008C65D8">
        <w:rPr>
          <w:rFonts w:ascii="Times New Roman" w:hAnsi="Times New Roman" w:cs="Times New Roman"/>
          <w:bCs/>
          <w:sz w:val="24"/>
          <w:lang w:val="bg-BG"/>
        </w:rPr>
        <w:t xml:space="preserve">е </w:t>
      </w:r>
      <w:r w:rsidR="0001521F" w:rsidRPr="008C65D8">
        <w:rPr>
          <w:rFonts w:ascii="Times New Roman" w:hAnsi="Times New Roman" w:cs="Times New Roman"/>
          <w:b/>
          <w:bCs/>
          <w:sz w:val="24"/>
          <w:u w:val="single"/>
          <w:lang w:val="bg-BG"/>
        </w:rPr>
        <w:t>180 (сто и осемдесет) календарни дни</w:t>
      </w:r>
      <w:r w:rsidR="00972C82" w:rsidRPr="008C65D8">
        <w:rPr>
          <w:rFonts w:ascii="Times New Roman" w:hAnsi="Times New Roman" w:cs="Times New Roman"/>
          <w:bCs/>
          <w:sz w:val="24"/>
          <w:lang w:val="bg-BG"/>
        </w:rPr>
        <w:t xml:space="preserve">, считано от </w:t>
      </w:r>
      <w:r w:rsidR="0001521F" w:rsidRPr="008C65D8">
        <w:rPr>
          <w:rFonts w:ascii="Times New Roman" w:hAnsi="Times New Roman" w:cs="Times New Roman"/>
          <w:bCs/>
          <w:sz w:val="24"/>
          <w:lang w:val="bg-BG"/>
        </w:rPr>
        <w:t>датата, определена за краен</w:t>
      </w:r>
      <w:r w:rsidR="00972C82" w:rsidRPr="008C65D8">
        <w:rPr>
          <w:rFonts w:ascii="Times New Roman" w:hAnsi="Times New Roman" w:cs="Times New Roman"/>
          <w:bCs/>
          <w:sz w:val="24"/>
          <w:lang w:val="bg-BG"/>
        </w:rPr>
        <w:t xml:space="preserve"> срок за получаване на оферти</w:t>
      </w:r>
      <w:r w:rsidR="00925726" w:rsidRPr="008C65D8">
        <w:rPr>
          <w:rFonts w:ascii="Times New Roman" w:hAnsi="Times New Roman" w:cs="Times New Roman"/>
          <w:bCs/>
          <w:sz w:val="24"/>
          <w:lang w:val="bg-BG"/>
        </w:rPr>
        <w:t>те</w:t>
      </w:r>
      <w:r w:rsidR="0001521F" w:rsidRPr="008C65D8">
        <w:rPr>
          <w:rFonts w:ascii="Times New Roman" w:hAnsi="Times New Roman" w:cs="Times New Roman"/>
          <w:bCs/>
          <w:sz w:val="24"/>
          <w:lang w:val="bg-BG"/>
        </w:rPr>
        <w:t>, и представлява времето, през което</w:t>
      </w:r>
      <w:r w:rsidR="00972C82" w:rsidRPr="008C65D8">
        <w:rPr>
          <w:rFonts w:ascii="Times New Roman" w:hAnsi="Times New Roman" w:cs="Times New Roman"/>
          <w:bCs/>
          <w:sz w:val="24"/>
          <w:lang w:val="bg-BG"/>
        </w:rPr>
        <w:t xml:space="preserve"> участниците </w:t>
      </w:r>
      <w:r w:rsidR="0001521F" w:rsidRPr="008C65D8">
        <w:rPr>
          <w:rFonts w:ascii="Times New Roman" w:hAnsi="Times New Roman" w:cs="Times New Roman"/>
          <w:bCs/>
          <w:sz w:val="24"/>
          <w:lang w:val="bg-BG"/>
        </w:rPr>
        <w:t>са обвързани с условията</w:t>
      </w:r>
      <w:r w:rsidR="00972C82" w:rsidRPr="008C65D8">
        <w:rPr>
          <w:rFonts w:ascii="Times New Roman" w:hAnsi="Times New Roman" w:cs="Times New Roman"/>
          <w:bCs/>
          <w:sz w:val="24"/>
          <w:lang w:val="bg-BG"/>
        </w:rPr>
        <w:t xml:space="preserve"> на </w:t>
      </w:r>
      <w:r w:rsidR="0001521F" w:rsidRPr="008C65D8">
        <w:rPr>
          <w:rFonts w:ascii="Times New Roman" w:hAnsi="Times New Roman" w:cs="Times New Roman"/>
          <w:bCs/>
          <w:sz w:val="24"/>
          <w:lang w:val="bg-BG"/>
        </w:rPr>
        <w:t>представените от тях оферти</w:t>
      </w:r>
      <w:r w:rsidR="00972C82" w:rsidRPr="008C65D8">
        <w:rPr>
          <w:rFonts w:ascii="Times New Roman" w:hAnsi="Times New Roman" w:cs="Times New Roman"/>
          <w:bCs/>
          <w:sz w:val="24"/>
          <w:lang w:val="bg-BG"/>
        </w:rPr>
        <w:t>.</w:t>
      </w:r>
    </w:p>
    <w:p w14:paraId="10C64FEC" w14:textId="77777777" w:rsidR="0065098A" w:rsidRPr="008C65D8" w:rsidRDefault="003323D9" w:rsidP="00B34000">
      <w:pPr>
        <w:ind w:firstLine="567"/>
        <w:jc w:val="both"/>
        <w:rPr>
          <w:rFonts w:ascii="Times New Roman" w:hAnsi="Times New Roman" w:cs="Times New Roman"/>
          <w:b/>
          <w:bCs/>
          <w:sz w:val="24"/>
          <w:lang w:val="bg-BG"/>
        </w:rPr>
      </w:pPr>
      <w:r w:rsidRPr="008C65D8">
        <w:rPr>
          <w:rFonts w:ascii="Times New Roman" w:hAnsi="Times New Roman" w:cs="Times New Roman"/>
          <w:b/>
          <w:bCs/>
          <w:sz w:val="24"/>
          <w:lang w:val="bg-BG"/>
        </w:rPr>
        <w:t>6</w:t>
      </w:r>
      <w:r w:rsidR="0065098A" w:rsidRPr="008C65D8">
        <w:rPr>
          <w:rFonts w:ascii="Times New Roman" w:hAnsi="Times New Roman" w:cs="Times New Roman"/>
          <w:b/>
          <w:bCs/>
          <w:sz w:val="24"/>
          <w:lang w:val="bg-BG"/>
        </w:rPr>
        <w:t xml:space="preserve">.2. </w:t>
      </w:r>
      <w:r w:rsidR="00972C82" w:rsidRPr="008C65D8">
        <w:rPr>
          <w:rFonts w:ascii="Times New Roman" w:hAnsi="Times New Roman" w:cs="Times New Roman"/>
          <w:bCs/>
          <w:sz w:val="24"/>
          <w:lang w:val="bg-BG"/>
        </w:rPr>
        <w:t>Участник, който представи оферта с по-кратък срок на валидност от определения</w:t>
      </w:r>
      <w:r w:rsidR="00925726" w:rsidRPr="008C65D8">
        <w:rPr>
          <w:rFonts w:ascii="Times New Roman" w:hAnsi="Times New Roman" w:cs="Times New Roman"/>
          <w:bCs/>
          <w:sz w:val="24"/>
          <w:lang w:val="bg-BG"/>
        </w:rPr>
        <w:t>,</w:t>
      </w:r>
      <w:r w:rsidR="00972C82" w:rsidRPr="008C65D8">
        <w:rPr>
          <w:rFonts w:ascii="Times New Roman" w:hAnsi="Times New Roman" w:cs="Times New Roman"/>
          <w:bCs/>
          <w:sz w:val="24"/>
          <w:lang w:val="bg-BG"/>
        </w:rPr>
        <w:t xml:space="preserve"> ще бъде отстранен от участие в процедурата за възлагане на настоящата обществена поръчка.</w:t>
      </w:r>
    </w:p>
    <w:p w14:paraId="22F4CBB4" w14:textId="77777777" w:rsidR="00972C82" w:rsidRPr="008C65D8" w:rsidRDefault="003323D9" w:rsidP="00B34000">
      <w:pPr>
        <w:ind w:firstLine="567"/>
        <w:jc w:val="both"/>
        <w:rPr>
          <w:rFonts w:ascii="Times New Roman" w:hAnsi="Times New Roman" w:cs="Times New Roman"/>
          <w:bCs/>
          <w:sz w:val="24"/>
          <w:lang w:val="bg-BG"/>
        </w:rPr>
      </w:pPr>
      <w:r w:rsidRPr="008C65D8">
        <w:rPr>
          <w:rFonts w:ascii="Times New Roman" w:hAnsi="Times New Roman" w:cs="Times New Roman"/>
          <w:b/>
          <w:bCs/>
          <w:sz w:val="24"/>
          <w:lang w:val="bg-BG"/>
        </w:rPr>
        <w:t>6</w:t>
      </w:r>
      <w:r w:rsidR="0065098A" w:rsidRPr="008C65D8">
        <w:rPr>
          <w:rFonts w:ascii="Times New Roman" w:hAnsi="Times New Roman" w:cs="Times New Roman"/>
          <w:b/>
          <w:bCs/>
          <w:sz w:val="24"/>
          <w:lang w:val="bg-BG"/>
        </w:rPr>
        <w:t xml:space="preserve">.3. </w:t>
      </w:r>
      <w:r w:rsidR="00972C82" w:rsidRPr="008C65D8">
        <w:rPr>
          <w:rFonts w:ascii="Times New Roman" w:hAnsi="Times New Roman" w:cs="Times New Roman"/>
          <w:bCs/>
          <w:sz w:val="24"/>
          <w:lang w:val="bg-BG"/>
        </w:rPr>
        <w:t xml:space="preserve">Участник, който откаже да удължи срока на валидност на офертата си след отправяне на покана от страна на </w:t>
      </w:r>
      <w:r w:rsidR="00921C63" w:rsidRPr="008C65D8">
        <w:rPr>
          <w:rFonts w:ascii="Times New Roman" w:hAnsi="Times New Roman" w:cs="Times New Roman"/>
          <w:bCs/>
          <w:sz w:val="24"/>
          <w:lang w:val="bg-BG"/>
        </w:rPr>
        <w:t>в</w:t>
      </w:r>
      <w:r w:rsidR="00972C82" w:rsidRPr="008C65D8">
        <w:rPr>
          <w:rFonts w:ascii="Times New Roman" w:hAnsi="Times New Roman" w:cs="Times New Roman"/>
          <w:bCs/>
          <w:sz w:val="24"/>
          <w:lang w:val="bg-BG"/>
        </w:rPr>
        <w:t>ъзложителя в определения в поканата срок, ще бъде отстранен от участие в процедурата за възлагане.</w:t>
      </w:r>
    </w:p>
    <w:p w14:paraId="2437905C" w14:textId="77777777" w:rsidR="00915626" w:rsidRPr="008C65D8" w:rsidRDefault="00915626" w:rsidP="00B34000">
      <w:pPr>
        <w:ind w:firstLine="567"/>
        <w:jc w:val="both"/>
        <w:rPr>
          <w:rFonts w:ascii="Times New Roman" w:hAnsi="Times New Roman" w:cs="Times New Roman"/>
          <w:b/>
          <w:bCs/>
          <w:sz w:val="24"/>
          <w:u w:val="single"/>
          <w:lang w:val="bg-BG"/>
        </w:rPr>
      </w:pPr>
      <w:r w:rsidRPr="008C65D8">
        <w:rPr>
          <w:rFonts w:ascii="Times New Roman" w:hAnsi="Times New Roman" w:cs="Times New Roman"/>
          <w:b/>
          <w:bCs/>
          <w:sz w:val="24"/>
          <w:lang w:val="bg-BG"/>
        </w:rPr>
        <w:t>6.4.</w:t>
      </w:r>
      <w:r w:rsidRPr="008C65D8">
        <w:rPr>
          <w:lang w:val="ru-RU"/>
        </w:rPr>
        <w:t xml:space="preserve"> </w:t>
      </w:r>
      <w:r w:rsidRPr="008C65D8">
        <w:rPr>
          <w:rFonts w:ascii="Times New Roman" w:hAnsi="Times New Roman" w:cs="Times New Roman"/>
          <w:b/>
          <w:bCs/>
          <w:sz w:val="24"/>
          <w:u w:val="single"/>
          <w:lang w:val="bg-BG"/>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02A9D658" w14:textId="1D3F3B65" w:rsidR="00972C82" w:rsidRPr="00332518" w:rsidRDefault="00967E83" w:rsidP="00B34000">
      <w:pPr>
        <w:ind w:firstLine="567"/>
        <w:jc w:val="both"/>
        <w:rPr>
          <w:rFonts w:ascii="Times New Roman" w:hAnsi="Times New Roman" w:cs="Times New Roman"/>
          <w:bCs/>
          <w:sz w:val="24"/>
          <w:lang w:val="bg-BG"/>
        </w:rPr>
      </w:pPr>
      <w:r w:rsidRPr="00332518">
        <w:rPr>
          <w:rFonts w:ascii="Times New Roman" w:hAnsi="Times New Roman" w:cs="Times New Roman"/>
          <w:b/>
          <w:bCs/>
          <w:sz w:val="24"/>
          <w:lang w:val="bg-BG"/>
        </w:rPr>
        <w:t>6.</w:t>
      </w:r>
      <w:r w:rsidR="00915626" w:rsidRPr="00332518">
        <w:rPr>
          <w:rFonts w:ascii="Times New Roman" w:hAnsi="Times New Roman" w:cs="Times New Roman"/>
          <w:b/>
          <w:bCs/>
          <w:sz w:val="24"/>
          <w:lang w:val="bg-BG"/>
        </w:rPr>
        <w:t>5</w:t>
      </w:r>
      <w:r w:rsidRPr="00332518">
        <w:rPr>
          <w:rFonts w:ascii="Times New Roman" w:hAnsi="Times New Roman" w:cs="Times New Roman"/>
          <w:b/>
          <w:bCs/>
          <w:sz w:val="24"/>
          <w:lang w:val="bg-BG"/>
        </w:rPr>
        <w:t>.</w:t>
      </w:r>
      <w:r w:rsidRPr="00332518">
        <w:rPr>
          <w:rFonts w:ascii="Times New Roman" w:hAnsi="Times New Roman" w:cs="Times New Roman"/>
          <w:bCs/>
          <w:sz w:val="24"/>
          <w:lang w:val="bg-BG"/>
        </w:rPr>
        <w:t xml:space="preserve"> 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в </w:t>
      </w:r>
      <w:r w:rsidR="001215AD" w:rsidRPr="00332518">
        <w:rPr>
          <w:rFonts w:ascii="Times New Roman" w:hAnsi="Times New Roman" w:cs="Times New Roman"/>
          <w:bCs/>
          <w:sz w:val="24"/>
          <w:lang w:val="bg-BG"/>
        </w:rPr>
        <w:t>раздел „Профил на купувача“</w:t>
      </w:r>
      <w:r w:rsidRPr="00332518">
        <w:rPr>
          <w:rFonts w:ascii="Times New Roman" w:hAnsi="Times New Roman" w:cs="Times New Roman"/>
          <w:bCs/>
          <w:sz w:val="24"/>
          <w:lang w:val="bg-BG"/>
        </w:rPr>
        <w:t xml:space="preserve"> </w:t>
      </w:r>
      <w:r w:rsidR="001215AD" w:rsidRPr="00332518">
        <w:rPr>
          <w:rFonts w:ascii="Times New Roman" w:hAnsi="Times New Roman" w:cs="Times New Roman"/>
          <w:bCs/>
          <w:sz w:val="24"/>
          <w:lang w:val="bg-BG"/>
        </w:rPr>
        <w:t xml:space="preserve">/ </w:t>
      </w:r>
      <w:r w:rsidR="003949CF" w:rsidRPr="00332518">
        <w:rPr>
          <w:rFonts w:ascii="Times New Roman" w:hAnsi="Times New Roman" w:cs="Times New Roman"/>
          <w:bCs/>
          <w:sz w:val="24"/>
          <w:lang w:val="bg-BG"/>
        </w:rPr>
        <w:t>“Обществени поръчки”</w:t>
      </w:r>
      <w:r w:rsidR="001215AD" w:rsidRPr="00332518">
        <w:rPr>
          <w:rFonts w:ascii="Times New Roman" w:hAnsi="Times New Roman" w:cs="Times New Roman"/>
          <w:bCs/>
          <w:sz w:val="24"/>
          <w:lang w:val="bg-BG"/>
        </w:rPr>
        <w:t xml:space="preserve">, / </w:t>
      </w:r>
      <w:r w:rsidR="003E3F0A" w:rsidRPr="00332518">
        <w:rPr>
          <w:rFonts w:ascii="Times New Roman" w:hAnsi="Times New Roman"/>
          <w:sz w:val="24"/>
          <w:lang w:val="bg-BG"/>
        </w:rPr>
        <w:t>„</w:t>
      </w:r>
      <w:r w:rsidR="006217A0" w:rsidRPr="00332518">
        <w:rPr>
          <w:rFonts w:ascii="Times New Roman" w:hAnsi="Times New Roman"/>
          <w:sz w:val="24"/>
          <w:lang w:val="bg-BG"/>
        </w:rPr>
        <w:t xml:space="preserve">РЕХАБИЛИТАЦИЯ НА ЧАСТ ОТ ПЪТ PDV3234/III-565,МАНОЛЕ-БЕЛОЗЕМ/-ШИШМАНЦИ-РАКОВСКИ,КВ.СЕКИРОВО-КВ.ПАРЧЕВИЧ-/II-56/ ОТ КМ 0+000 ДО КМ 4+700 </w:t>
      </w:r>
      <w:r w:rsidR="00043525" w:rsidRPr="00332518">
        <w:rPr>
          <w:rFonts w:ascii="Times New Roman" w:hAnsi="Times New Roman"/>
          <w:sz w:val="24"/>
          <w:lang w:val="bg-BG"/>
        </w:rPr>
        <w:t>”</w:t>
      </w:r>
      <w:r w:rsidR="003E3F0A" w:rsidRPr="00332518">
        <w:rPr>
          <w:rFonts w:ascii="Times New Roman" w:hAnsi="Times New Roman"/>
          <w:sz w:val="24"/>
          <w:lang w:val="bg-BG"/>
        </w:rPr>
        <w:t>“</w:t>
      </w:r>
      <w:r w:rsidR="005F5A70" w:rsidRPr="00332518">
        <w:rPr>
          <w:rFonts w:ascii="Times New Roman" w:hAnsi="Times New Roman" w:cs="Times New Roman"/>
          <w:bCs/>
          <w:sz w:val="24"/>
          <w:lang w:val="bg-BG"/>
        </w:rPr>
        <w:t>.</w:t>
      </w:r>
    </w:p>
    <w:p w14:paraId="489094EE" w14:textId="77777777" w:rsidR="005F5A70" w:rsidRPr="006217A0" w:rsidRDefault="005F5A70" w:rsidP="007473B2">
      <w:pPr>
        <w:jc w:val="center"/>
        <w:rPr>
          <w:rFonts w:ascii="Times New Roman" w:hAnsi="Times New Roman"/>
          <w:b/>
          <w:caps/>
          <w:sz w:val="24"/>
          <w:highlight w:val="yellow"/>
          <w:lang w:val="bg-BG"/>
        </w:rPr>
      </w:pPr>
    </w:p>
    <w:p w14:paraId="6DAE59AF" w14:textId="77777777" w:rsidR="007473B2" w:rsidRPr="00C5735B" w:rsidRDefault="007473B2" w:rsidP="007473B2">
      <w:pPr>
        <w:jc w:val="center"/>
        <w:rPr>
          <w:rFonts w:ascii="Times New Roman" w:hAnsi="Times New Roman" w:cs="Times New Roman"/>
          <w:bCs/>
          <w:sz w:val="24"/>
          <w:lang w:val="bg-BG"/>
        </w:rPr>
      </w:pPr>
      <w:r w:rsidRPr="00C5735B">
        <w:rPr>
          <w:rFonts w:ascii="Times New Roman" w:hAnsi="Times New Roman" w:cs="Times New Roman"/>
          <w:b/>
          <w:bCs/>
          <w:caps/>
          <w:sz w:val="24"/>
          <w:lang w:val="bg-BG"/>
        </w:rPr>
        <w:t>Раздел II</w:t>
      </w:r>
    </w:p>
    <w:p w14:paraId="54B37CA5" w14:textId="77777777" w:rsidR="00FB77B3" w:rsidRPr="00C5735B" w:rsidRDefault="00843CC9" w:rsidP="007473B2">
      <w:pPr>
        <w:jc w:val="center"/>
        <w:rPr>
          <w:rFonts w:ascii="Times New Roman" w:hAnsi="Times New Roman" w:cs="Times New Roman"/>
          <w:bCs/>
          <w:sz w:val="24"/>
          <w:lang w:val="bg-BG"/>
        </w:rPr>
      </w:pPr>
      <w:r w:rsidRPr="00C5735B">
        <w:rPr>
          <w:rFonts w:ascii="Times New Roman" w:hAnsi="Times New Roman" w:cs="Times New Roman"/>
          <w:b/>
          <w:bCs/>
          <w:sz w:val="24"/>
          <w:lang w:val="bg-BG"/>
        </w:rPr>
        <w:t>ТЕХНИЧЕСК</w:t>
      </w:r>
      <w:r w:rsidR="00264C35" w:rsidRPr="00C5735B">
        <w:rPr>
          <w:rFonts w:ascii="Times New Roman" w:hAnsi="Times New Roman" w:cs="Times New Roman"/>
          <w:b/>
          <w:bCs/>
          <w:sz w:val="24"/>
          <w:lang w:val="bg-BG"/>
        </w:rPr>
        <w:t>А</w:t>
      </w:r>
      <w:r w:rsidRPr="00C5735B">
        <w:rPr>
          <w:rFonts w:ascii="Times New Roman" w:hAnsi="Times New Roman" w:cs="Times New Roman"/>
          <w:b/>
          <w:bCs/>
          <w:sz w:val="24"/>
          <w:lang w:val="bg-BG"/>
        </w:rPr>
        <w:t xml:space="preserve"> СПЕЦИФИКАЦИ</w:t>
      </w:r>
      <w:r w:rsidR="00264C35" w:rsidRPr="00C5735B">
        <w:rPr>
          <w:rFonts w:ascii="Times New Roman" w:hAnsi="Times New Roman" w:cs="Times New Roman"/>
          <w:b/>
          <w:bCs/>
          <w:sz w:val="24"/>
          <w:lang w:val="bg-BG"/>
        </w:rPr>
        <w:t>Я</w:t>
      </w:r>
    </w:p>
    <w:p w14:paraId="04C19957" w14:textId="77777777" w:rsidR="00DC2BD7" w:rsidRPr="00C5735B" w:rsidRDefault="00DC2BD7" w:rsidP="00094C33">
      <w:pPr>
        <w:ind w:firstLine="720"/>
        <w:jc w:val="both"/>
        <w:rPr>
          <w:rFonts w:ascii="Times New Roman" w:hAnsi="Times New Roman" w:cs="Times New Roman"/>
          <w:b/>
          <w:bCs/>
          <w:sz w:val="24"/>
          <w:lang w:val="bg-BG"/>
        </w:rPr>
      </w:pPr>
    </w:p>
    <w:p w14:paraId="12245874" w14:textId="785EDF24" w:rsidR="005578CC" w:rsidRPr="00C5735B" w:rsidRDefault="00316162" w:rsidP="00094C33">
      <w:pPr>
        <w:tabs>
          <w:tab w:val="center" w:pos="4153"/>
          <w:tab w:val="right" w:pos="8306"/>
        </w:tabs>
        <w:ind w:firstLine="567"/>
        <w:jc w:val="both"/>
        <w:rPr>
          <w:rFonts w:ascii="Times New Roman" w:hAnsi="Times New Roman" w:cs="Times New Roman"/>
          <w:sz w:val="24"/>
          <w:lang w:val="bg-BG"/>
        </w:rPr>
      </w:pPr>
      <w:r w:rsidRPr="00C5735B">
        <w:rPr>
          <w:rFonts w:ascii="Times New Roman" w:hAnsi="Times New Roman" w:cs="Times New Roman"/>
          <w:sz w:val="24"/>
          <w:lang w:val="bg-BG"/>
        </w:rPr>
        <w:t>При изпълнение на поръчката следва да се спазват всички и</w:t>
      </w:r>
      <w:r w:rsidR="00D147A2" w:rsidRPr="00C5735B">
        <w:rPr>
          <w:rFonts w:ascii="Times New Roman" w:hAnsi="Times New Roman" w:cs="Times New Roman"/>
          <w:sz w:val="24"/>
          <w:lang w:val="bg-BG"/>
        </w:rPr>
        <w:t>зисквания</w:t>
      </w:r>
      <w:r w:rsidR="00DC2BD7" w:rsidRPr="00C5735B">
        <w:rPr>
          <w:rFonts w:ascii="Times New Roman" w:hAnsi="Times New Roman" w:cs="Times New Roman"/>
          <w:sz w:val="24"/>
          <w:lang w:val="bg-BG"/>
        </w:rPr>
        <w:t xml:space="preserve"> </w:t>
      </w:r>
      <w:r w:rsidR="00363D16" w:rsidRPr="00C5735B">
        <w:rPr>
          <w:rFonts w:ascii="Times New Roman" w:hAnsi="Times New Roman" w:cs="Times New Roman"/>
          <w:sz w:val="24"/>
          <w:lang w:val="bg-BG"/>
        </w:rPr>
        <w:t>и технически</w:t>
      </w:r>
      <w:r w:rsidR="00DC2BD7" w:rsidRPr="00C5735B">
        <w:rPr>
          <w:rFonts w:ascii="Times New Roman" w:hAnsi="Times New Roman" w:cs="Times New Roman"/>
          <w:sz w:val="24"/>
          <w:lang w:val="bg-BG"/>
        </w:rPr>
        <w:t xml:space="preserve"> спецификации</w:t>
      </w:r>
      <w:r w:rsidR="00982C9A" w:rsidRPr="00C5735B">
        <w:rPr>
          <w:rFonts w:ascii="Times New Roman" w:hAnsi="Times New Roman" w:cs="Times New Roman"/>
          <w:sz w:val="24"/>
          <w:lang w:val="bg-BG"/>
        </w:rPr>
        <w:t>, описани в Техническата спецификация</w:t>
      </w:r>
      <w:r w:rsidR="005611CF">
        <w:rPr>
          <w:rFonts w:ascii="Times New Roman" w:hAnsi="Times New Roman" w:cs="Times New Roman"/>
          <w:sz w:val="24"/>
          <w:lang w:val="bg-BG"/>
        </w:rPr>
        <w:t xml:space="preserve"> </w:t>
      </w:r>
      <w:r w:rsidR="00C33321" w:rsidRPr="00C5735B">
        <w:rPr>
          <w:rFonts w:ascii="Times New Roman" w:hAnsi="Times New Roman" w:cs="Times New Roman"/>
          <w:sz w:val="24"/>
          <w:lang w:val="bg-BG"/>
        </w:rPr>
        <w:t xml:space="preserve">– </w:t>
      </w:r>
      <w:r w:rsidR="009A21C5" w:rsidRPr="00C5735B">
        <w:rPr>
          <w:rFonts w:ascii="Times New Roman" w:hAnsi="Times New Roman" w:cs="Times New Roman"/>
          <w:sz w:val="24"/>
          <w:lang w:val="bg-BG"/>
        </w:rPr>
        <w:t>п</w:t>
      </w:r>
      <w:r w:rsidR="00C33321" w:rsidRPr="00C5735B">
        <w:rPr>
          <w:rFonts w:ascii="Times New Roman" w:hAnsi="Times New Roman" w:cs="Times New Roman"/>
          <w:sz w:val="24"/>
          <w:lang w:val="bg-BG"/>
        </w:rPr>
        <w:t>риложение към настоящата документация</w:t>
      </w:r>
      <w:r w:rsidRPr="00C5735B">
        <w:rPr>
          <w:rFonts w:ascii="Times New Roman" w:hAnsi="Times New Roman" w:cs="Times New Roman"/>
          <w:sz w:val="24"/>
          <w:lang w:val="bg-BG"/>
        </w:rPr>
        <w:t>. Те</w:t>
      </w:r>
      <w:r w:rsidR="00DC2BD7" w:rsidRPr="00C5735B">
        <w:rPr>
          <w:rFonts w:ascii="Times New Roman" w:hAnsi="Times New Roman" w:cs="Times New Roman"/>
          <w:sz w:val="24"/>
          <w:lang w:val="bg-BG"/>
        </w:rPr>
        <w:t xml:space="preserve"> се считат за задължителни минимални изискван</w:t>
      </w:r>
      <w:r w:rsidR="005578CC" w:rsidRPr="00C5735B">
        <w:rPr>
          <w:rFonts w:ascii="Times New Roman" w:hAnsi="Times New Roman" w:cs="Times New Roman"/>
          <w:sz w:val="24"/>
          <w:lang w:val="bg-BG"/>
        </w:rPr>
        <w:t xml:space="preserve">ия към офертите. Неспазването на изискванията по </w:t>
      </w:r>
      <w:r w:rsidR="00982C9A" w:rsidRPr="00C5735B">
        <w:rPr>
          <w:rFonts w:ascii="Times New Roman" w:hAnsi="Times New Roman" w:cs="Times New Roman"/>
          <w:sz w:val="24"/>
          <w:lang w:val="bg-BG"/>
        </w:rPr>
        <w:t xml:space="preserve">Техническата спецификация </w:t>
      </w:r>
      <w:r w:rsidR="0094342E" w:rsidRPr="00C5735B">
        <w:rPr>
          <w:rFonts w:ascii="Times New Roman" w:hAnsi="Times New Roman" w:cs="Times New Roman"/>
          <w:sz w:val="24"/>
          <w:lang w:val="bg-BG"/>
        </w:rPr>
        <w:t>и нейн</w:t>
      </w:r>
      <w:r w:rsidR="009C0032" w:rsidRPr="00C5735B">
        <w:rPr>
          <w:rFonts w:ascii="Times New Roman" w:hAnsi="Times New Roman" w:cs="Times New Roman"/>
          <w:sz w:val="24"/>
          <w:lang w:val="bg-BG"/>
        </w:rPr>
        <w:t>и</w:t>
      </w:r>
      <w:r w:rsidR="0094342E" w:rsidRPr="00C5735B">
        <w:rPr>
          <w:rFonts w:ascii="Times New Roman" w:hAnsi="Times New Roman" w:cs="Times New Roman"/>
          <w:sz w:val="24"/>
          <w:lang w:val="bg-BG"/>
        </w:rPr>
        <w:t xml:space="preserve">те приложения </w:t>
      </w:r>
      <w:r w:rsidR="005578CC" w:rsidRPr="00C5735B">
        <w:rPr>
          <w:rFonts w:ascii="Times New Roman" w:hAnsi="Times New Roman" w:cs="Times New Roman"/>
          <w:sz w:val="24"/>
          <w:lang w:val="bg-BG"/>
        </w:rPr>
        <w:t xml:space="preserve">води до отстраняване на участника от процедурата. </w:t>
      </w:r>
    </w:p>
    <w:p w14:paraId="17621650" w14:textId="77777777" w:rsidR="00B134D4" w:rsidRPr="006217A0" w:rsidRDefault="00B134D4" w:rsidP="00094C33">
      <w:pPr>
        <w:rPr>
          <w:rFonts w:ascii="Times New Roman" w:hAnsi="Times New Roman"/>
          <w:b/>
          <w:sz w:val="24"/>
          <w:highlight w:val="yellow"/>
          <w:lang w:val="bg-BG"/>
        </w:rPr>
      </w:pPr>
    </w:p>
    <w:p w14:paraId="28FEA912" w14:textId="77777777" w:rsidR="00972C82" w:rsidRPr="00C5735B" w:rsidRDefault="00972C82" w:rsidP="00094C33">
      <w:pPr>
        <w:tabs>
          <w:tab w:val="left" w:pos="450"/>
        </w:tabs>
        <w:suppressAutoHyphens w:val="0"/>
        <w:jc w:val="center"/>
        <w:rPr>
          <w:rFonts w:ascii="Times New Roman" w:hAnsi="Times New Roman" w:cs="Times New Roman"/>
          <w:b/>
          <w:bCs/>
          <w:caps/>
          <w:sz w:val="24"/>
          <w:lang w:val="bg-BG"/>
        </w:rPr>
      </w:pPr>
      <w:r w:rsidRPr="00C5735B">
        <w:rPr>
          <w:rFonts w:ascii="Times New Roman" w:hAnsi="Times New Roman" w:cs="Times New Roman"/>
          <w:b/>
          <w:bCs/>
          <w:caps/>
          <w:sz w:val="24"/>
          <w:lang w:val="bg-BG"/>
        </w:rPr>
        <w:t>раздел ІІ</w:t>
      </w:r>
      <w:r w:rsidR="00766EAA" w:rsidRPr="00C5735B">
        <w:rPr>
          <w:rFonts w:ascii="Times New Roman" w:hAnsi="Times New Roman" w:cs="Times New Roman"/>
          <w:b/>
          <w:bCs/>
          <w:caps/>
          <w:sz w:val="24"/>
          <w:lang w:val="bg-BG"/>
        </w:rPr>
        <w:t>I</w:t>
      </w:r>
    </w:p>
    <w:p w14:paraId="4CA8DF3F" w14:textId="77777777" w:rsidR="00972C82" w:rsidRPr="00B34000" w:rsidRDefault="00972C82" w:rsidP="00094C33">
      <w:pPr>
        <w:jc w:val="center"/>
        <w:rPr>
          <w:rFonts w:ascii="Times New Roman" w:hAnsi="Times New Roman" w:cs="Times New Roman"/>
          <w:b/>
          <w:bCs/>
          <w:sz w:val="24"/>
          <w:lang w:val="bg-BG"/>
        </w:rPr>
      </w:pPr>
      <w:r w:rsidRPr="00B34000">
        <w:rPr>
          <w:rFonts w:ascii="Times New Roman" w:hAnsi="Times New Roman" w:cs="Times New Roman"/>
          <w:b/>
          <w:bCs/>
          <w:sz w:val="24"/>
          <w:lang w:val="bg-BG"/>
        </w:rPr>
        <w:t>УСЛОВИЯ ЗА УЧАСТИЕ В ОБЩЕСТВЕНАТА ПОРЪЧКА</w:t>
      </w:r>
    </w:p>
    <w:p w14:paraId="05894736" w14:textId="77777777" w:rsidR="0065523E" w:rsidRPr="00B34000" w:rsidRDefault="0065523E" w:rsidP="001B28A9">
      <w:pPr>
        <w:ind w:firstLine="709"/>
        <w:jc w:val="both"/>
        <w:rPr>
          <w:rFonts w:ascii="Times New Roman" w:hAnsi="Times New Roman" w:cs="Times New Roman"/>
          <w:b/>
          <w:bCs/>
          <w:sz w:val="24"/>
          <w:lang w:val="bg-BG"/>
        </w:rPr>
      </w:pPr>
    </w:p>
    <w:p w14:paraId="7E7D957D" w14:textId="77777777" w:rsidR="00972C82" w:rsidRPr="00B34000" w:rsidRDefault="00972C82" w:rsidP="00B34000">
      <w:pPr>
        <w:ind w:firstLine="567"/>
        <w:jc w:val="both"/>
        <w:rPr>
          <w:rFonts w:ascii="Times New Roman" w:hAnsi="Times New Roman" w:cs="Times New Roman"/>
          <w:b/>
          <w:bCs/>
          <w:sz w:val="24"/>
          <w:lang w:val="bg-BG"/>
        </w:rPr>
      </w:pPr>
      <w:r w:rsidRPr="00B34000">
        <w:rPr>
          <w:rFonts w:ascii="Times New Roman" w:hAnsi="Times New Roman" w:cs="Times New Roman"/>
          <w:b/>
          <w:bCs/>
          <w:sz w:val="24"/>
          <w:lang w:val="bg-BG"/>
        </w:rPr>
        <w:lastRenderedPageBreak/>
        <w:t xml:space="preserve">І. Общи </w:t>
      </w:r>
      <w:r w:rsidR="007259B8" w:rsidRPr="00B34000">
        <w:rPr>
          <w:rFonts w:ascii="Times New Roman" w:hAnsi="Times New Roman" w:cs="Times New Roman"/>
          <w:b/>
          <w:bCs/>
          <w:sz w:val="24"/>
          <w:lang w:val="bg-BG"/>
        </w:rPr>
        <w:t>положения</w:t>
      </w:r>
    </w:p>
    <w:p w14:paraId="32DCE96D" w14:textId="77777777" w:rsidR="00BE64AC" w:rsidRPr="00B34000" w:rsidRDefault="008144B7" w:rsidP="00D17BF8">
      <w:pPr>
        <w:pStyle w:val="ListParagraph"/>
        <w:numPr>
          <w:ilvl w:val="0"/>
          <w:numId w:val="27"/>
        </w:numPr>
        <w:ind w:left="0" w:firstLine="567"/>
        <w:jc w:val="both"/>
        <w:rPr>
          <w:rFonts w:ascii="Times New Roman" w:hAnsi="Times New Roman" w:cs="Times New Roman"/>
          <w:b/>
          <w:bCs/>
          <w:sz w:val="24"/>
          <w:lang w:val="bg-BG"/>
        </w:rPr>
      </w:pPr>
      <w:r w:rsidRPr="00B34000">
        <w:rPr>
          <w:rFonts w:ascii="Times New Roman" w:hAnsi="Times New Roman" w:cs="Times New Roman"/>
          <w:bCs/>
          <w:sz w:val="24"/>
          <w:lang w:val="bg-BG"/>
        </w:rPr>
        <w:t>Публичното състезание</w:t>
      </w:r>
      <w:r w:rsidR="00BE64AC" w:rsidRPr="00B34000">
        <w:rPr>
          <w:rFonts w:ascii="Times New Roman" w:hAnsi="Times New Roman" w:cs="Times New Roman"/>
          <w:bCs/>
          <w:sz w:val="24"/>
          <w:lang w:val="bg-BG"/>
        </w:rPr>
        <w:t xml:space="preserve"> е вид процедура за възлагане на обществени поръчки, при която всички заинтересовани лица могат да подадат оферта.</w:t>
      </w:r>
      <w:r w:rsidR="00B31388" w:rsidRPr="00B34000">
        <w:rPr>
          <w:rFonts w:ascii="Times New Roman" w:hAnsi="Times New Roman" w:cs="Times New Roman"/>
          <w:bCs/>
          <w:sz w:val="24"/>
          <w:lang w:val="bg-BG"/>
        </w:rPr>
        <w:t xml:space="preserve"> </w:t>
      </w:r>
    </w:p>
    <w:p w14:paraId="5FF3CEBE" w14:textId="1360CFDD" w:rsidR="00827F80" w:rsidRPr="00B34000" w:rsidRDefault="00C908D9" w:rsidP="00D17BF8">
      <w:pPr>
        <w:pStyle w:val="ListParagraph"/>
        <w:numPr>
          <w:ilvl w:val="0"/>
          <w:numId w:val="27"/>
        </w:numPr>
        <w:ind w:left="0" w:firstLine="567"/>
        <w:jc w:val="both"/>
        <w:rPr>
          <w:rFonts w:ascii="Times New Roman" w:hAnsi="Times New Roman" w:cs="Times New Roman"/>
          <w:b/>
          <w:bCs/>
          <w:sz w:val="24"/>
          <w:lang w:val="bg-BG"/>
        </w:rPr>
      </w:pPr>
      <w:r w:rsidRPr="00B34000">
        <w:rPr>
          <w:rFonts w:ascii="Times New Roman" w:hAnsi="Times New Roman" w:cs="Times New Roman"/>
          <w:sz w:val="24"/>
          <w:bdr w:val="none" w:sz="0" w:space="0" w:color="auto" w:frame="1"/>
          <w:shd w:val="clear" w:color="auto" w:fill="FFFFFF"/>
          <w:lang w:val="bg-BG"/>
        </w:rPr>
        <w:t>Участник</w:t>
      </w:r>
      <w:r w:rsidRPr="00B34000">
        <w:rPr>
          <w:rFonts w:ascii="Times New Roman" w:hAnsi="Times New Roman" w:cs="Times New Roman"/>
          <w:sz w:val="24"/>
          <w:lang w:val="bg-BG"/>
        </w:rPr>
        <w:t xml:space="preserve">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4D336D" w:rsidRPr="00B34000">
        <w:rPr>
          <w:rFonts w:ascii="Times New Roman" w:hAnsi="Times New Roman" w:cs="Times New Roman"/>
          <w:sz w:val="24"/>
          <w:lang w:val="bg-BG"/>
        </w:rPr>
        <w:t xml:space="preserve">дейностите, включени в предмета на поръчката </w:t>
      </w:r>
      <w:r w:rsidRPr="00B34000">
        <w:rPr>
          <w:rFonts w:ascii="Times New Roman" w:hAnsi="Times New Roman" w:cs="Times New Roman"/>
          <w:sz w:val="24"/>
          <w:lang w:val="bg-BG"/>
        </w:rPr>
        <w:t>съгласно законодателството на държавата, в която то е установено</w:t>
      </w:r>
      <w:r w:rsidR="004D336D" w:rsidRPr="00B34000">
        <w:rPr>
          <w:rFonts w:ascii="Times New Roman" w:hAnsi="Times New Roman" w:cs="Times New Roman"/>
          <w:sz w:val="24"/>
          <w:lang w:val="bg-BG"/>
        </w:rPr>
        <w:t xml:space="preserve">, като всеки участник трябва да отговаря на предварително обявените </w:t>
      </w:r>
      <w:r w:rsidR="00747367" w:rsidRPr="00B34000">
        <w:rPr>
          <w:rFonts w:ascii="Times New Roman" w:hAnsi="Times New Roman" w:cs="Times New Roman"/>
          <w:sz w:val="24"/>
          <w:lang w:val="bg-BG"/>
        </w:rPr>
        <w:t xml:space="preserve">в решението, обявлението и документацията </w:t>
      </w:r>
      <w:r w:rsidR="004D336D" w:rsidRPr="00B34000">
        <w:rPr>
          <w:rFonts w:ascii="Times New Roman" w:hAnsi="Times New Roman" w:cs="Times New Roman"/>
          <w:sz w:val="24"/>
          <w:lang w:val="bg-BG"/>
        </w:rPr>
        <w:t>изисквания на Възложителя</w:t>
      </w:r>
      <w:r w:rsidR="00D25B79" w:rsidRPr="00B34000">
        <w:rPr>
          <w:rFonts w:ascii="Times New Roman" w:hAnsi="Times New Roman" w:cs="Times New Roman"/>
          <w:sz w:val="24"/>
          <w:lang w:val="bg-BG"/>
        </w:rPr>
        <w:t xml:space="preserve">, както и на изискванията на ЗОП и </w:t>
      </w:r>
      <w:r w:rsidR="009F4350" w:rsidRPr="00B34000">
        <w:rPr>
          <w:rFonts w:ascii="Times New Roman" w:hAnsi="Times New Roman" w:cs="Times New Roman"/>
          <w:sz w:val="24"/>
          <w:lang w:val="bg-BG"/>
        </w:rPr>
        <w:t xml:space="preserve">Правилника за </w:t>
      </w:r>
      <w:r w:rsidR="002F3ED0">
        <w:rPr>
          <w:rFonts w:ascii="Times New Roman" w:hAnsi="Times New Roman" w:cs="Times New Roman"/>
          <w:sz w:val="24"/>
          <w:lang w:val="bg-BG"/>
        </w:rPr>
        <w:t>прилага</w:t>
      </w:r>
      <w:r w:rsidR="009F4350" w:rsidRPr="00B34000">
        <w:rPr>
          <w:rFonts w:ascii="Times New Roman" w:hAnsi="Times New Roman" w:cs="Times New Roman"/>
          <w:sz w:val="24"/>
          <w:lang w:val="bg-BG"/>
        </w:rPr>
        <w:t>не на Закона за обществените поръчки (ППЗОП)</w:t>
      </w:r>
      <w:r w:rsidRPr="00B34000">
        <w:rPr>
          <w:rFonts w:ascii="Times New Roman" w:hAnsi="Times New Roman" w:cs="Times New Roman"/>
          <w:sz w:val="24"/>
          <w:lang w:val="bg-BG"/>
        </w:rPr>
        <w:t>.</w:t>
      </w:r>
      <w:r w:rsidR="00827F80" w:rsidRPr="00B34000">
        <w:rPr>
          <w:rFonts w:ascii="Times New Roman" w:hAnsi="Times New Roman" w:cs="Times New Roman"/>
          <w:b/>
          <w:sz w:val="24"/>
          <w:lang w:val="bg-BG"/>
        </w:rPr>
        <w:t xml:space="preserve"> </w:t>
      </w:r>
      <w:r w:rsidR="004E13CC" w:rsidRPr="00B34000">
        <w:rPr>
          <w:rFonts w:ascii="Times New Roman" w:hAnsi="Times New Roman" w:cs="Times New Roman"/>
          <w:sz w:val="24"/>
          <w:lang w:val="bg-BG"/>
        </w:rPr>
        <w:t>Клон на чуждестранно лице може да е самостоятелен участник в процедура за възлагане на обществена поръчка, ако може самостоятелно да подава оферт</w:t>
      </w:r>
      <w:r w:rsidR="00D9685E" w:rsidRPr="00B34000">
        <w:rPr>
          <w:rFonts w:ascii="Times New Roman" w:hAnsi="Times New Roman" w:cs="Times New Roman"/>
          <w:sz w:val="24"/>
          <w:lang w:val="bg-BG"/>
        </w:rPr>
        <w:t>а</w:t>
      </w:r>
      <w:r w:rsidR="004E13CC" w:rsidRPr="00B34000">
        <w:rPr>
          <w:rFonts w:ascii="Times New Roman" w:hAnsi="Times New Roman" w:cs="Times New Roman"/>
          <w:sz w:val="24"/>
          <w:lang w:val="bg-BG"/>
        </w:rPr>
        <w:t xml:space="preserve"> и да сключва договор съгласно законодателството на държавата, в която е установен.  </w:t>
      </w:r>
    </w:p>
    <w:p w14:paraId="274F2831" w14:textId="77777777" w:rsidR="00D37D56" w:rsidRPr="00B34000" w:rsidRDefault="00827F80" w:rsidP="00D17BF8">
      <w:pPr>
        <w:pStyle w:val="ListParagraph"/>
        <w:numPr>
          <w:ilvl w:val="0"/>
          <w:numId w:val="27"/>
        </w:numPr>
        <w:ind w:left="0" w:firstLine="567"/>
        <w:jc w:val="both"/>
        <w:rPr>
          <w:rFonts w:ascii="Times New Roman" w:hAnsi="Times New Roman" w:cs="Times New Roman"/>
          <w:b/>
          <w:bCs/>
          <w:sz w:val="24"/>
          <w:lang w:val="bg-BG"/>
        </w:rPr>
      </w:pPr>
      <w:r w:rsidRPr="00B34000">
        <w:rPr>
          <w:rFonts w:ascii="Times New Roman" w:hAnsi="Times New Roman" w:cs="Times New Roman"/>
          <w:sz w:val="24"/>
          <w:lang w:val="bg-BG"/>
        </w:rPr>
        <w:t xml:space="preserve">Всеки участник в процедурата за възлагане на обществената поръчка има право да представи само една оферта. </w:t>
      </w:r>
    </w:p>
    <w:p w14:paraId="22C5991F" w14:textId="77777777" w:rsidR="002A7E3A" w:rsidRPr="00B34000" w:rsidRDefault="00972C82" w:rsidP="00D17BF8">
      <w:pPr>
        <w:pStyle w:val="ListParagraph"/>
        <w:numPr>
          <w:ilvl w:val="0"/>
          <w:numId w:val="27"/>
        </w:numPr>
        <w:ind w:left="0" w:firstLine="567"/>
        <w:jc w:val="both"/>
        <w:rPr>
          <w:rFonts w:ascii="Times New Roman" w:hAnsi="Times New Roman" w:cs="Times New Roman"/>
          <w:b/>
          <w:bCs/>
          <w:sz w:val="24"/>
          <w:lang w:val="bg-BG"/>
        </w:rPr>
      </w:pPr>
      <w:r w:rsidRPr="00B34000">
        <w:rPr>
          <w:rFonts w:ascii="Times New Roman" w:hAnsi="Times New Roman" w:cs="Times New Roman"/>
          <w:sz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w:t>
      </w:r>
      <w:r w:rsidR="00D37D56" w:rsidRPr="00B34000">
        <w:rPr>
          <w:rFonts w:ascii="Times New Roman" w:hAnsi="Times New Roman" w:cs="Times New Roman"/>
          <w:sz w:val="24"/>
          <w:lang w:val="bg-BG"/>
        </w:rPr>
        <w:t>о</w:t>
      </w:r>
      <w:r w:rsidRPr="00B34000">
        <w:rPr>
          <w:rFonts w:ascii="Times New Roman" w:hAnsi="Times New Roman" w:cs="Times New Roman"/>
          <w:sz w:val="24"/>
          <w:lang w:val="bg-BG"/>
        </w:rPr>
        <w:t xml:space="preserve"> оферта.</w:t>
      </w:r>
    </w:p>
    <w:p w14:paraId="11901261" w14:textId="77777777" w:rsidR="002A7E3A" w:rsidRPr="00B34000" w:rsidRDefault="00972C82" w:rsidP="00D17BF8">
      <w:pPr>
        <w:pStyle w:val="ListParagraph"/>
        <w:numPr>
          <w:ilvl w:val="0"/>
          <w:numId w:val="27"/>
        </w:numPr>
        <w:ind w:left="0" w:firstLine="567"/>
        <w:jc w:val="both"/>
        <w:rPr>
          <w:rFonts w:ascii="Times New Roman" w:hAnsi="Times New Roman" w:cs="Times New Roman"/>
          <w:b/>
          <w:bCs/>
          <w:sz w:val="24"/>
          <w:lang w:val="bg-BG"/>
        </w:rPr>
      </w:pPr>
      <w:r w:rsidRPr="00B34000">
        <w:rPr>
          <w:rFonts w:ascii="Times New Roman" w:hAnsi="Times New Roman" w:cs="Times New Roman"/>
          <w:sz w:val="24"/>
          <w:lang w:val="bg-BG"/>
        </w:rPr>
        <w:t>Едно физическо или юридическо лице може да участва само в едно обединение.</w:t>
      </w:r>
    </w:p>
    <w:p w14:paraId="5F1DDE17" w14:textId="77777777" w:rsidR="00214399" w:rsidRPr="002745EF" w:rsidRDefault="00972C82" w:rsidP="00D17BF8">
      <w:pPr>
        <w:pStyle w:val="ListParagraph"/>
        <w:numPr>
          <w:ilvl w:val="0"/>
          <w:numId w:val="27"/>
        </w:numPr>
        <w:ind w:left="0" w:firstLine="567"/>
        <w:jc w:val="both"/>
        <w:rPr>
          <w:rFonts w:ascii="Times New Roman" w:hAnsi="Times New Roman" w:cs="Times New Roman"/>
          <w:b/>
          <w:bCs/>
          <w:sz w:val="24"/>
          <w:lang w:val="bg-BG"/>
        </w:rPr>
      </w:pPr>
      <w:r w:rsidRPr="002745EF">
        <w:rPr>
          <w:rFonts w:ascii="Times New Roman" w:hAnsi="Times New Roman" w:cs="Times New Roman"/>
          <w:sz w:val="24"/>
          <w:lang w:val="bg-BG"/>
        </w:rPr>
        <w:t xml:space="preserve">Свързани лица по смисъла на </w:t>
      </w:r>
      <w:r w:rsidR="002A7E3A" w:rsidRPr="002745EF">
        <w:rPr>
          <w:rFonts w:ascii="Times New Roman" w:hAnsi="Times New Roman" w:cs="Times New Roman"/>
          <w:sz w:val="24"/>
          <w:lang w:val="bg-BG"/>
        </w:rPr>
        <w:t>§</w:t>
      </w:r>
      <w:r w:rsidRPr="002745EF">
        <w:rPr>
          <w:rFonts w:ascii="Times New Roman" w:hAnsi="Times New Roman" w:cs="Times New Roman"/>
          <w:sz w:val="24"/>
          <w:lang w:val="bg-BG"/>
        </w:rPr>
        <w:t xml:space="preserve"> 2, т. 45 от допълнителните разпоредби на ЗОП не могат да бъдат самостоятелни участници в </w:t>
      </w:r>
      <w:r w:rsidR="002A7E3A" w:rsidRPr="002745EF">
        <w:rPr>
          <w:rFonts w:ascii="Times New Roman" w:hAnsi="Times New Roman" w:cs="Times New Roman"/>
          <w:sz w:val="24"/>
          <w:lang w:val="bg-BG"/>
        </w:rPr>
        <w:t>процедурата за възлагане на обществената поръчка</w:t>
      </w:r>
      <w:r w:rsidRPr="002745EF">
        <w:rPr>
          <w:rFonts w:ascii="Times New Roman" w:hAnsi="Times New Roman" w:cs="Times New Roman"/>
          <w:sz w:val="24"/>
          <w:lang w:val="bg-BG"/>
        </w:rPr>
        <w:t>.</w:t>
      </w:r>
    </w:p>
    <w:p w14:paraId="17DE03CE" w14:textId="77777777" w:rsidR="00214399" w:rsidRPr="002745EF" w:rsidRDefault="007C1B02" w:rsidP="00D17BF8">
      <w:pPr>
        <w:pStyle w:val="ListParagraph"/>
        <w:numPr>
          <w:ilvl w:val="0"/>
          <w:numId w:val="27"/>
        </w:numPr>
        <w:ind w:left="0" w:firstLine="567"/>
        <w:jc w:val="both"/>
        <w:rPr>
          <w:rFonts w:ascii="Times New Roman" w:hAnsi="Times New Roman" w:cs="Times New Roman"/>
          <w:b/>
          <w:bCs/>
          <w:sz w:val="24"/>
          <w:lang w:val="bg-BG"/>
        </w:rPr>
      </w:pPr>
      <w:r w:rsidRPr="002745EF">
        <w:rPr>
          <w:rFonts w:ascii="Times New Roman" w:hAnsi="Times New Roman" w:cs="Times New Roman"/>
          <w:sz w:val="24"/>
          <w:lang w:val="bg-BG"/>
        </w:rPr>
        <w:t xml:space="preserve">Не се приемат варианти на офертата. </w:t>
      </w:r>
    </w:p>
    <w:p w14:paraId="3B44BB72" w14:textId="77777777" w:rsidR="00972C82" w:rsidRPr="002745EF" w:rsidRDefault="00972C82" w:rsidP="00D17BF8">
      <w:pPr>
        <w:pStyle w:val="ListParagraph"/>
        <w:numPr>
          <w:ilvl w:val="0"/>
          <w:numId w:val="27"/>
        </w:numPr>
        <w:ind w:left="0" w:firstLine="567"/>
        <w:jc w:val="both"/>
        <w:rPr>
          <w:rFonts w:ascii="Times New Roman" w:hAnsi="Times New Roman" w:cs="Times New Roman"/>
          <w:b/>
          <w:bCs/>
          <w:sz w:val="24"/>
          <w:lang w:val="bg-BG"/>
        </w:rPr>
      </w:pPr>
      <w:r w:rsidRPr="002745EF">
        <w:rPr>
          <w:rFonts w:ascii="Times New Roman" w:hAnsi="Times New Roman" w:cs="Times New Roman"/>
          <w:sz w:val="24"/>
          <w:lang w:val="bg-BG"/>
        </w:rPr>
        <w:t>В случай че участник в процедурата е обединение от физически и/или юридически лица, което не е юридическо лице:</w:t>
      </w:r>
    </w:p>
    <w:p w14:paraId="56D7D470" w14:textId="77777777" w:rsidR="00214399" w:rsidRPr="002745EF" w:rsidRDefault="00EC4552" w:rsidP="00D17BF8">
      <w:pPr>
        <w:pStyle w:val="ListParagraph"/>
        <w:numPr>
          <w:ilvl w:val="1"/>
          <w:numId w:val="27"/>
        </w:numPr>
        <w:ind w:left="0" w:firstLine="567"/>
        <w:jc w:val="both"/>
        <w:rPr>
          <w:rFonts w:ascii="Times New Roman" w:hAnsi="Times New Roman" w:cs="Times New Roman"/>
          <w:b/>
          <w:bCs/>
          <w:sz w:val="24"/>
          <w:lang w:val="bg-BG"/>
        </w:rPr>
      </w:pPr>
      <w:r w:rsidRPr="002745EF">
        <w:rPr>
          <w:rStyle w:val="Bodytext0"/>
          <w:rFonts w:ascii="Times New Roman" w:hAnsi="Times New Roman"/>
          <w:sz w:val="24"/>
          <w:lang w:val="bg-BG"/>
        </w:rPr>
        <w:t>у</w:t>
      </w:r>
      <w:r w:rsidR="00972C82" w:rsidRPr="002745EF">
        <w:rPr>
          <w:rStyle w:val="Bodytext0"/>
          <w:rFonts w:ascii="Times New Roman" w:hAnsi="Times New Roman"/>
          <w:sz w:val="24"/>
          <w:lang w:val="bg-BG"/>
        </w:rPr>
        <w:t xml:space="preserve">частникът следва </w:t>
      </w:r>
      <w:r w:rsidR="00A543B7" w:rsidRPr="002745EF">
        <w:rPr>
          <w:rStyle w:val="Bodytext0"/>
          <w:rFonts w:ascii="Times New Roman" w:hAnsi="Times New Roman"/>
          <w:sz w:val="24"/>
          <w:lang w:val="bg-BG"/>
        </w:rPr>
        <w:t>да представи копие от документ за създаване на обединението</w:t>
      </w:r>
      <w:r w:rsidR="00972C82" w:rsidRPr="002745EF">
        <w:rPr>
          <w:rStyle w:val="Bodytext0"/>
          <w:rFonts w:ascii="Times New Roman" w:hAnsi="Times New Roman"/>
          <w:sz w:val="24"/>
          <w:lang w:val="bg-BG"/>
        </w:rPr>
        <w:t>, от който да са видни следните обстоятелства:</w:t>
      </w:r>
    </w:p>
    <w:p w14:paraId="30FDA63A" w14:textId="77777777" w:rsidR="00214399" w:rsidRPr="002745EF" w:rsidRDefault="00214399" w:rsidP="00D17BF8">
      <w:pPr>
        <w:pStyle w:val="BodyText1"/>
        <w:shd w:val="clear" w:color="auto" w:fill="auto"/>
        <w:tabs>
          <w:tab w:val="left" w:pos="0"/>
        </w:tabs>
        <w:spacing w:line="240" w:lineRule="auto"/>
        <w:ind w:firstLine="567"/>
        <w:rPr>
          <w:rFonts w:ascii="Times New Roman" w:hAnsi="Times New Roman"/>
          <w:sz w:val="24"/>
          <w:szCs w:val="24"/>
        </w:rPr>
      </w:pPr>
      <w:r w:rsidRPr="002745EF">
        <w:rPr>
          <w:rFonts w:ascii="Times New Roman" w:hAnsi="Times New Roman"/>
          <w:sz w:val="24"/>
          <w:szCs w:val="24"/>
        </w:rPr>
        <w:tab/>
        <w:t xml:space="preserve">а) </w:t>
      </w:r>
      <w:r w:rsidR="00972C82" w:rsidRPr="002745EF">
        <w:rPr>
          <w:rStyle w:val="Bodytext0"/>
          <w:rFonts w:ascii="Times New Roman" w:hAnsi="Times New Roman"/>
          <w:sz w:val="24"/>
          <w:szCs w:val="24"/>
        </w:rPr>
        <w:t>правата и задълженията за конкретната поръчка на участниците в обединението;</w:t>
      </w:r>
    </w:p>
    <w:p w14:paraId="0DDEDB3C" w14:textId="77777777" w:rsidR="00214399" w:rsidRPr="002745EF" w:rsidRDefault="00214399" w:rsidP="00B34000">
      <w:pPr>
        <w:pStyle w:val="BodyText1"/>
        <w:shd w:val="clear" w:color="auto" w:fill="auto"/>
        <w:tabs>
          <w:tab w:val="left" w:pos="0"/>
        </w:tabs>
        <w:spacing w:line="240" w:lineRule="auto"/>
        <w:ind w:firstLine="567"/>
        <w:rPr>
          <w:rFonts w:ascii="Times New Roman" w:hAnsi="Times New Roman"/>
          <w:sz w:val="24"/>
          <w:szCs w:val="24"/>
        </w:rPr>
      </w:pPr>
      <w:r w:rsidRPr="002745EF">
        <w:rPr>
          <w:rFonts w:ascii="Times New Roman" w:hAnsi="Times New Roman"/>
          <w:sz w:val="24"/>
          <w:szCs w:val="24"/>
        </w:rPr>
        <w:tab/>
        <w:t xml:space="preserve">б) </w:t>
      </w:r>
      <w:r w:rsidR="00972C82" w:rsidRPr="002745EF">
        <w:rPr>
          <w:rStyle w:val="Bodytext0"/>
          <w:rFonts w:ascii="Times New Roman" w:hAnsi="Times New Roman"/>
          <w:sz w:val="24"/>
          <w:szCs w:val="24"/>
        </w:rPr>
        <w:t>разпределението на отговорността между членовете на обединението;</w:t>
      </w:r>
    </w:p>
    <w:p w14:paraId="398D504F" w14:textId="77777777" w:rsidR="00972C82" w:rsidRPr="002745EF" w:rsidRDefault="00214399" w:rsidP="00B34000">
      <w:pPr>
        <w:pStyle w:val="BodyText1"/>
        <w:shd w:val="clear" w:color="auto" w:fill="auto"/>
        <w:tabs>
          <w:tab w:val="left" w:pos="0"/>
        </w:tabs>
        <w:spacing w:line="240" w:lineRule="auto"/>
        <w:ind w:firstLine="567"/>
        <w:rPr>
          <w:rStyle w:val="Bodytext0"/>
          <w:rFonts w:ascii="Times New Roman" w:hAnsi="Times New Roman"/>
          <w:sz w:val="24"/>
          <w:szCs w:val="24"/>
          <w:shd w:val="clear" w:color="auto" w:fill="auto"/>
        </w:rPr>
      </w:pPr>
      <w:r w:rsidRPr="002745EF">
        <w:rPr>
          <w:rFonts w:ascii="Times New Roman" w:hAnsi="Times New Roman"/>
          <w:sz w:val="24"/>
          <w:szCs w:val="24"/>
        </w:rPr>
        <w:tab/>
        <w:t xml:space="preserve">в) </w:t>
      </w:r>
      <w:r w:rsidR="00972C82" w:rsidRPr="002745EF">
        <w:rPr>
          <w:rStyle w:val="Bodytext0"/>
          <w:rFonts w:ascii="Times New Roman" w:hAnsi="Times New Roman"/>
          <w:sz w:val="24"/>
          <w:szCs w:val="24"/>
        </w:rPr>
        <w:t>дейностите по поръчката, които ще изпълнява всеки член на обединението.</w:t>
      </w:r>
    </w:p>
    <w:p w14:paraId="7D4EB36C" w14:textId="77777777" w:rsidR="00214399" w:rsidRPr="002745EF" w:rsidRDefault="00972C82" w:rsidP="00B34000">
      <w:pPr>
        <w:pStyle w:val="ListParagraph"/>
        <w:numPr>
          <w:ilvl w:val="1"/>
          <w:numId w:val="27"/>
        </w:numPr>
        <w:ind w:left="0" w:firstLine="567"/>
        <w:jc w:val="both"/>
        <w:rPr>
          <w:rFonts w:ascii="Times New Roman" w:hAnsi="Times New Roman"/>
          <w:sz w:val="24"/>
          <w:shd w:val="clear" w:color="auto" w:fill="FFFFFF"/>
          <w:lang w:val="bg-BG"/>
        </w:rPr>
      </w:pPr>
      <w:r w:rsidRPr="002745EF">
        <w:rPr>
          <w:rStyle w:val="Bodytext0"/>
          <w:rFonts w:ascii="Times New Roman" w:hAnsi="Times New Roman"/>
          <w:sz w:val="24"/>
          <w:lang w:val="bg-BG"/>
        </w:rPr>
        <w:t>Възложителят поставя следните изисквания към обединението-участник, които да са видни от документите по</w:t>
      </w:r>
      <w:r w:rsidR="00827F80" w:rsidRPr="002745EF">
        <w:rPr>
          <w:rStyle w:val="Bodytext0"/>
          <w:rFonts w:ascii="Times New Roman" w:hAnsi="Times New Roman"/>
          <w:sz w:val="24"/>
          <w:lang w:val="bg-BG"/>
        </w:rPr>
        <w:t xml:space="preserve"> т. </w:t>
      </w:r>
      <w:r w:rsidR="00880E66" w:rsidRPr="002745EF">
        <w:rPr>
          <w:rStyle w:val="Bodytext0"/>
          <w:rFonts w:ascii="Times New Roman" w:hAnsi="Times New Roman"/>
          <w:sz w:val="24"/>
          <w:lang w:val="bg-BG"/>
        </w:rPr>
        <w:t>8</w:t>
      </w:r>
      <w:r w:rsidR="00117294" w:rsidRPr="002745EF">
        <w:rPr>
          <w:rStyle w:val="Bodytext0"/>
          <w:rFonts w:ascii="Times New Roman" w:hAnsi="Times New Roman"/>
          <w:sz w:val="24"/>
          <w:lang w:val="bg-BG"/>
        </w:rPr>
        <w:t>.1</w:t>
      </w:r>
      <w:r w:rsidRPr="002745EF">
        <w:rPr>
          <w:rStyle w:val="Bodytext0"/>
          <w:rFonts w:ascii="Times New Roman" w:hAnsi="Times New Roman"/>
          <w:sz w:val="24"/>
          <w:lang w:val="bg-BG"/>
        </w:rPr>
        <w:t>:</w:t>
      </w:r>
    </w:p>
    <w:p w14:paraId="4F463670" w14:textId="2C944DAB" w:rsidR="00214399" w:rsidRPr="002745EF" w:rsidRDefault="003C3DFC" w:rsidP="00B34000">
      <w:pPr>
        <w:pStyle w:val="BodyText1"/>
        <w:shd w:val="clear" w:color="auto" w:fill="auto"/>
        <w:tabs>
          <w:tab w:val="left" w:pos="0"/>
        </w:tabs>
        <w:spacing w:line="240" w:lineRule="auto"/>
        <w:ind w:firstLine="567"/>
        <w:rPr>
          <w:rFonts w:ascii="Times New Roman" w:hAnsi="Times New Roman"/>
          <w:sz w:val="24"/>
          <w:szCs w:val="24"/>
          <w:shd w:val="clear" w:color="auto" w:fill="FFFFFF"/>
        </w:rPr>
      </w:pPr>
      <w:r w:rsidRPr="002745EF">
        <w:rPr>
          <w:rFonts w:ascii="Times New Roman" w:hAnsi="Times New Roman"/>
          <w:sz w:val="24"/>
          <w:szCs w:val="24"/>
          <w:shd w:val="clear" w:color="auto" w:fill="FFFFFF"/>
        </w:rPr>
        <w:tab/>
      </w:r>
      <w:r w:rsidR="00972C82" w:rsidRPr="002745EF">
        <w:rPr>
          <w:rStyle w:val="Bodytext0"/>
          <w:rFonts w:ascii="Times New Roman" w:hAnsi="Times New Roman"/>
          <w:sz w:val="24"/>
          <w:szCs w:val="24"/>
        </w:rPr>
        <w:t>а)</w:t>
      </w:r>
      <w:r w:rsidR="0065098A" w:rsidRPr="002745EF">
        <w:rPr>
          <w:rStyle w:val="Bodytext0"/>
          <w:rFonts w:ascii="Times New Roman" w:hAnsi="Times New Roman"/>
          <w:sz w:val="24"/>
          <w:szCs w:val="24"/>
        </w:rPr>
        <w:t xml:space="preserve"> </w:t>
      </w:r>
      <w:r w:rsidR="00972C82" w:rsidRPr="002745EF">
        <w:rPr>
          <w:rStyle w:val="Bodytext0"/>
          <w:rFonts w:ascii="Times New Roman" w:hAnsi="Times New Roman"/>
          <w:sz w:val="24"/>
          <w:szCs w:val="24"/>
        </w:rPr>
        <w:t>определянето на партньор или лице, което да представлява обединението за</w:t>
      </w:r>
      <w:r w:rsidR="00C61C05" w:rsidRPr="002745EF">
        <w:rPr>
          <w:rStyle w:val="Bodytext0"/>
          <w:rFonts w:ascii="Times New Roman" w:hAnsi="Times New Roman"/>
          <w:sz w:val="24"/>
          <w:szCs w:val="24"/>
        </w:rPr>
        <w:t xml:space="preserve"> целите на обществената поръчка</w:t>
      </w:r>
      <w:r w:rsidR="00972C82" w:rsidRPr="002745EF">
        <w:rPr>
          <w:rStyle w:val="Bodytext0"/>
          <w:rFonts w:ascii="Times New Roman" w:hAnsi="Times New Roman"/>
          <w:sz w:val="24"/>
          <w:szCs w:val="24"/>
        </w:rPr>
        <w:t>;</w:t>
      </w:r>
    </w:p>
    <w:p w14:paraId="53A3386F" w14:textId="1CC76BEC" w:rsidR="00972C82" w:rsidRPr="00DC276C" w:rsidRDefault="003C3DFC" w:rsidP="00B34000">
      <w:pPr>
        <w:pStyle w:val="BodyText1"/>
        <w:shd w:val="clear" w:color="auto" w:fill="auto"/>
        <w:tabs>
          <w:tab w:val="left" w:pos="0"/>
        </w:tabs>
        <w:spacing w:line="240" w:lineRule="auto"/>
        <w:ind w:firstLine="567"/>
        <w:rPr>
          <w:rStyle w:val="Bodytext0"/>
          <w:rFonts w:ascii="Times New Roman" w:hAnsi="Times New Roman"/>
          <w:sz w:val="24"/>
          <w:szCs w:val="24"/>
        </w:rPr>
      </w:pPr>
      <w:r w:rsidRPr="002745EF">
        <w:rPr>
          <w:rFonts w:ascii="Times New Roman" w:hAnsi="Times New Roman"/>
          <w:sz w:val="24"/>
          <w:szCs w:val="24"/>
          <w:shd w:val="clear" w:color="auto" w:fill="FFFFFF"/>
        </w:rPr>
        <w:tab/>
      </w:r>
      <w:r w:rsidR="0065098A" w:rsidRPr="00DC276C">
        <w:rPr>
          <w:rStyle w:val="Bodytext0"/>
          <w:rFonts w:ascii="Times New Roman" w:hAnsi="Times New Roman"/>
          <w:sz w:val="24"/>
          <w:szCs w:val="24"/>
        </w:rPr>
        <w:t xml:space="preserve">б) </w:t>
      </w:r>
      <w:r w:rsidR="00613D5A" w:rsidRPr="00DC276C">
        <w:rPr>
          <w:rStyle w:val="Bodytext0"/>
          <w:rFonts w:ascii="Times New Roman" w:hAnsi="Times New Roman"/>
          <w:sz w:val="24"/>
          <w:szCs w:val="24"/>
        </w:rPr>
        <w:t xml:space="preserve">уговаряне на солидарна отговорност </w:t>
      </w:r>
      <w:r w:rsidR="00972C82" w:rsidRPr="00DC276C">
        <w:rPr>
          <w:rStyle w:val="Bodytext0"/>
          <w:rFonts w:ascii="Times New Roman" w:hAnsi="Times New Roman"/>
          <w:sz w:val="24"/>
          <w:szCs w:val="24"/>
        </w:rPr>
        <w:t>на участниците в обединението при изпълнение на поръчката.</w:t>
      </w:r>
    </w:p>
    <w:p w14:paraId="37B8DAAF" w14:textId="77777777" w:rsidR="00972C82" w:rsidRPr="00DC276C" w:rsidRDefault="00972C82" w:rsidP="00B34000">
      <w:pPr>
        <w:pStyle w:val="ListParagraph"/>
        <w:numPr>
          <w:ilvl w:val="1"/>
          <w:numId w:val="27"/>
        </w:numPr>
        <w:tabs>
          <w:tab w:val="left" w:pos="993"/>
        </w:tabs>
        <w:ind w:left="0" w:firstLine="567"/>
        <w:jc w:val="both"/>
        <w:rPr>
          <w:rStyle w:val="Bodytext0"/>
          <w:rFonts w:ascii="Times New Roman" w:eastAsiaTheme="minorHAnsi" w:hAnsi="Times New Roman"/>
          <w:sz w:val="24"/>
          <w:szCs w:val="22"/>
          <w:lang w:val="bg-BG" w:eastAsia="en-US"/>
        </w:rPr>
      </w:pPr>
      <w:r w:rsidRPr="00DC276C">
        <w:rPr>
          <w:rStyle w:val="Bodytext0"/>
          <w:rFonts w:ascii="Times New Roman" w:hAnsi="Times New Roman"/>
          <w:sz w:val="24"/>
          <w:lang w:val="bg-BG"/>
        </w:rPr>
        <w:t>Възложителят не изисква създаване на юридическо лице, в случай че обединението бъде определено за изпълнител на обществената поръчка.</w:t>
      </w:r>
    </w:p>
    <w:p w14:paraId="49AA35AE" w14:textId="0ECF64A7" w:rsidR="00214399" w:rsidRPr="00DC276C" w:rsidRDefault="00F21B5A" w:rsidP="00B34000">
      <w:pPr>
        <w:pStyle w:val="ListParagraph"/>
        <w:numPr>
          <w:ilvl w:val="1"/>
          <w:numId w:val="27"/>
        </w:numPr>
        <w:tabs>
          <w:tab w:val="left" w:pos="993"/>
        </w:tabs>
        <w:ind w:left="0" w:firstLine="567"/>
        <w:jc w:val="both"/>
        <w:rPr>
          <w:rStyle w:val="Bodytext0"/>
          <w:rFonts w:ascii="Times New Roman" w:hAnsi="Times New Roman"/>
          <w:sz w:val="24"/>
          <w:lang w:val="bg-BG"/>
        </w:rPr>
      </w:pPr>
      <w:r w:rsidRPr="00DC276C">
        <w:rPr>
          <w:rFonts w:ascii="Times New Roman" w:hAnsi="Times New Roman" w:cs="Times New Roman"/>
          <w:sz w:val="24"/>
          <w:shd w:val="clear" w:color="auto" w:fill="FFFFFF"/>
          <w:lang w:val="bg-BG"/>
        </w:rPr>
        <w:t>Не се допускат промени в състава на обединението след крайният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може да бъде отстранен от участие в процедурата за възлагане на настоящата обществена поръчка</w:t>
      </w:r>
      <w:r w:rsidR="00D17BF8" w:rsidRPr="00DC276C">
        <w:rPr>
          <w:rFonts w:ascii="Times New Roman" w:hAnsi="Times New Roman" w:cs="Times New Roman"/>
          <w:sz w:val="24"/>
          <w:shd w:val="clear" w:color="auto" w:fill="FFFFFF"/>
        </w:rPr>
        <w:t>.</w:t>
      </w:r>
      <w:r w:rsidR="00214399" w:rsidRPr="00DC276C">
        <w:rPr>
          <w:rStyle w:val="Bodytext0"/>
          <w:rFonts w:ascii="Times New Roman" w:hAnsi="Times New Roman"/>
          <w:sz w:val="24"/>
          <w:lang w:val="bg-BG"/>
        </w:rPr>
        <w:t xml:space="preserve"> </w:t>
      </w:r>
    </w:p>
    <w:p w14:paraId="21DA2057" w14:textId="77777777" w:rsidR="00214399" w:rsidRPr="00DC276C" w:rsidRDefault="00972C82" w:rsidP="001F6544">
      <w:pPr>
        <w:pStyle w:val="ListParagraph"/>
        <w:numPr>
          <w:ilvl w:val="0"/>
          <w:numId w:val="27"/>
        </w:numPr>
        <w:ind w:left="0" w:firstLine="709"/>
        <w:jc w:val="both"/>
        <w:rPr>
          <w:rFonts w:ascii="Times New Roman" w:hAnsi="Times New Roman"/>
          <w:sz w:val="24"/>
          <w:lang w:val="bg-BG"/>
        </w:rPr>
      </w:pPr>
      <w:r w:rsidRPr="00DC276C">
        <w:rPr>
          <w:rFonts w:ascii="Times New Roman" w:hAnsi="Times New Roman"/>
          <w:sz w:val="24"/>
          <w:lang w:val="bg-BG"/>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w:t>
      </w:r>
      <w:r w:rsidR="00D9685E" w:rsidRPr="00DC276C">
        <w:rPr>
          <w:rFonts w:ascii="Times New Roman" w:hAnsi="Times New Roman"/>
          <w:sz w:val="24"/>
          <w:lang w:val="bg-BG"/>
        </w:rPr>
        <w:t>мация, изисквана от възложителя</w:t>
      </w:r>
      <w:r w:rsidRPr="00DC276C">
        <w:rPr>
          <w:rFonts w:ascii="Times New Roman" w:hAnsi="Times New Roman"/>
          <w:sz w:val="24"/>
          <w:lang w:val="bg-BG"/>
        </w:rPr>
        <w:t xml:space="preserve"> и се посочват националните бази данни, в които се съдържат </w:t>
      </w:r>
      <w:r w:rsidRPr="00DC276C">
        <w:rPr>
          <w:rFonts w:ascii="Times New Roman" w:hAnsi="Times New Roman"/>
          <w:sz w:val="24"/>
          <w:lang w:val="bg-BG"/>
        </w:rPr>
        <w:lastRenderedPageBreak/>
        <w:t>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00C226B9" w:rsidRPr="00DC276C">
        <w:rPr>
          <w:rFonts w:ascii="Times New Roman" w:hAnsi="Times New Roman"/>
          <w:sz w:val="24"/>
          <w:lang w:val="bg-BG"/>
        </w:rPr>
        <w:t xml:space="preserve"> Указания за попълване на ЕЕДОП могат да бъдат намерени и на официалната страница на Агенцията по обществени поръчки – </w:t>
      </w:r>
      <w:hyperlink r:id="rId10" w:history="1">
        <w:r w:rsidR="00C226B9" w:rsidRPr="00DC276C">
          <w:rPr>
            <w:rStyle w:val="Hyperlink"/>
            <w:rFonts w:ascii="Times New Roman" w:hAnsi="Times New Roman"/>
            <w:sz w:val="24"/>
            <w:lang w:val="bg-BG"/>
          </w:rPr>
          <w:t>www.aop.bg</w:t>
        </w:r>
      </w:hyperlink>
      <w:r w:rsidR="00C226B9" w:rsidRPr="00DC276C">
        <w:rPr>
          <w:rFonts w:ascii="Times New Roman" w:hAnsi="Times New Roman"/>
          <w:sz w:val="24"/>
          <w:lang w:val="bg-BG"/>
        </w:rPr>
        <w:t>, раздел „Начало“</w:t>
      </w:r>
      <w:r w:rsidR="005E0732" w:rsidRPr="00DC276C">
        <w:rPr>
          <w:rFonts w:ascii="Times New Roman" w:hAnsi="Times New Roman"/>
          <w:sz w:val="24"/>
          <w:lang w:val="bg-BG"/>
        </w:rPr>
        <w:t xml:space="preserve"> </w:t>
      </w:r>
      <w:r w:rsidR="005E0732" w:rsidRPr="00DC276C">
        <w:rPr>
          <w:rFonts w:ascii="Times New Roman" w:hAnsi="Times New Roman" w:cs="Times New Roman"/>
          <w:sz w:val="24"/>
          <w:lang w:val="bg-BG"/>
        </w:rPr>
        <w:t>&gt; „Законодателство и методология“ &gt; „Въпроси“.</w:t>
      </w:r>
    </w:p>
    <w:p w14:paraId="48177210" w14:textId="77777777" w:rsidR="00214399" w:rsidRPr="00DC276C" w:rsidRDefault="00972C82" w:rsidP="001F6544">
      <w:pPr>
        <w:pStyle w:val="ListParagraph"/>
        <w:numPr>
          <w:ilvl w:val="0"/>
          <w:numId w:val="27"/>
        </w:numPr>
        <w:ind w:left="0" w:firstLine="709"/>
        <w:jc w:val="both"/>
        <w:rPr>
          <w:rFonts w:ascii="Times New Roman" w:hAnsi="Times New Roman"/>
          <w:sz w:val="24"/>
          <w:lang w:val="bg-BG"/>
        </w:rPr>
      </w:pPr>
      <w:r w:rsidRPr="00DC276C">
        <w:rPr>
          <w:rFonts w:ascii="Times New Roman" w:hAnsi="Times New Roman"/>
          <w:sz w:val="24"/>
          <w:lang w:val="bg-BG"/>
        </w:rPr>
        <w:t>Когато участник в обществената поръчка е обединение, което не е юридическо лице, в Част II „Информация за икономическия оператор“, Раздел А</w:t>
      </w:r>
      <w:r w:rsidR="009E5673" w:rsidRPr="00DC276C">
        <w:rPr>
          <w:rFonts w:ascii="Times New Roman" w:hAnsi="Times New Roman"/>
          <w:sz w:val="24"/>
          <w:lang w:val="bg-BG"/>
        </w:rPr>
        <w:t xml:space="preserve"> „Информация за икономическия оператор“</w:t>
      </w:r>
      <w:r w:rsidRPr="00DC276C">
        <w:rPr>
          <w:rFonts w:ascii="Times New Roman" w:hAnsi="Times New Roman"/>
          <w:sz w:val="24"/>
          <w:lang w:val="bg-BG"/>
        </w:rPr>
        <w:t>, поле „</w:t>
      </w:r>
      <w:r w:rsidR="00D46A08" w:rsidRPr="00DC276C">
        <w:rPr>
          <w:rFonts w:ascii="Times New Roman" w:hAnsi="Times New Roman"/>
          <w:sz w:val="24"/>
          <w:lang w:val="bg-BG"/>
        </w:rPr>
        <w:t>Икономическият оператор участва ли в процедурата за възлагане на обществена поръчка заедно с други икономически оператори?</w:t>
      </w:r>
      <w:r w:rsidRPr="00DC276C">
        <w:rPr>
          <w:rFonts w:ascii="Times New Roman" w:hAnsi="Times New Roman"/>
          <w:sz w:val="24"/>
          <w:lang w:val="bg-BG"/>
        </w:rPr>
        <w:t>“ от ЕЕДОП</w:t>
      </w:r>
      <w:r w:rsidR="00D46A08" w:rsidRPr="00DC276C">
        <w:rPr>
          <w:rFonts w:ascii="Times New Roman" w:hAnsi="Times New Roman"/>
          <w:sz w:val="24"/>
          <w:lang w:val="bg-BG"/>
        </w:rPr>
        <w:t xml:space="preserve"> (подаван за всеки член на обединението)</w:t>
      </w:r>
      <w:r w:rsidRPr="00DC276C">
        <w:rPr>
          <w:rFonts w:ascii="Times New Roman" w:hAnsi="Times New Roman"/>
          <w:sz w:val="24"/>
          <w:lang w:val="bg-BG"/>
        </w:rPr>
        <w:t xml:space="preserve"> се попълва наименованието на обединението и се посочват останалите участници в него. В същото поле се посочват дейностите, които ще изпълнява съответният член на обединението, както и дали същият е партньор, определен да представлява обединението.</w:t>
      </w:r>
      <w:r w:rsidR="00DC6C08" w:rsidRPr="00DC276C">
        <w:rPr>
          <w:rFonts w:ascii="Times New Roman" w:hAnsi="Times New Roman"/>
          <w:sz w:val="24"/>
          <w:lang w:val="bg-BG"/>
        </w:rPr>
        <w:t xml:space="preserve"> При необходимост от деклариране на обстоятелства, относими към обединението, ЕЕДОП се подава и за обединението.</w:t>
      </w:r>
    </w:p>
    <w:p w14:paraId="467F9C17" w14:textId="77777777" w:rsidR="00214399" w:rsidRPr="00DC276C" w:rsidRDefault="00972C82" w:rsidP="001F6544">
      <w:pPr>
        <w:pStyle w:val="ListParagraph"/>
        <w:numPr>
          <w:ilvl w:val="0"/>
          <w:numId w:val="27"/>
        </w:numPr>
        <w:ind w:left="0" w:firstLine="709"/>
        <w:jc w:val="both"/>
        <w:rPr>
          <w:rFonts w:ascii="Times New Roman" w:hAnsi="Times New Roman"/>
          <w:sz w:val="24"/>
          <w:lang w:val="bg-BG"/>
        </w:rPr>
      </w:pPr>
      <w:r w:rsidRPr="00DC276C">
        <w:rPr>
          <w:rFonts w:ascii="Times New Roman" w:hAnsi="Times New Roman"/>
          <w:sz w:val="24"/>
          <w:lang w:val="bg-BG"/>
        </w:rPr>
        <w:t>Когато участникът се позовава на капацитета на трети лица, посочва това в Част ІІ</w:t>
      </w:r>
      <w:r w:rsidR="0053002D" w:rsidRPr="00DC276C">
        <w:rPr>
          <w:rFonts w:ascii="Times New Roman" w:hAnsi="Times New Roman"/>
          <w:sz w:val="24"/>
          <w:lang w:val="bg-BG"/>
        </w:rPr>
        <w:t xml:space="preserve"> „Информация за икономическия оператор“</w:t>
      </w:r>
      <w:r w:rsidRPr="00DC276C">
        <w:rPr>
          <w:rFonts w:ascii="Times New Roman" w:hAnsi="Times New Roman"/>
          <w:sz w:val="24"/>
          <w:lang w:val="bg-BG"/>
        </w:rPr>
        <w:t xml:space="preserve">, Раздел В </w:t>
      </w:r>
      <w:r w:rsidR="0053002D" w:rsidRPr="00DC276C">
        <w:rPr>
          <w:rFonts w:ascii="Times New Roman" w:hAnsi="Times New Roman"/>
          <w:sz w:val="24"/>
          <w:lang w:val="bg-BG"/>
        </w:rPr>
        <w:t>„</w:t>
      </w:r>
      <w:r w:rsidRPr="00DC276C">
        <w:rPr>
          <w:rFonts w:ascii="Times New Roman" w:hAnsi="Times New Roman"/>
          <w:sz w:val="24"/>
          <w:lang w:val="bg-BG"/>
        </w:rPr>
        <w:t>Информация относно използването на капацитета на други субекти“ от ЕЕДОП.</w:t>
      </w:r>
    </w:p>
    <w:p w14:paraId="2893F4C0" w14:textId="7F544A54" w:rsidR="00214399" w:rsidRPr="00DC276C" w:rsidRDefault="00972C82" w:rsidP="001F6544">
      <w:pPr>
        <w:pStyle w:val="ListParagraph"/>
        <w:numPr>
          <w:ilvl w:val="0"/>
          <w:numId w:val="27"/>
        </w:numPr>
        <w:ind w:left="0" w:firstLine="709"/>
        <w:jc w:val="both"/>
        <w:rPr>
          <w:rFonts w:ascii="Times New Roman" w:hAnsi="Times New Roman" w:cs="Times New Roman"/>
          <w:sz w:val="24"/>
          <w:lang w:val="bg-BG"/>
        </w:rPr>
      </w:pPr>
      <w:r w:rsidRPr="00DC276C">
        <w:rPr>
          <w:rFonts w:ascii="Times New Roman" w:hAnsi="Times New Roman"/>
          <w:sz w:val="24"/>
          <w:lang w:val="bg-BG"/>
        </w:rPr>
        <w:t xml:space="preserve">Когато участникът ще използва подизпълнители, посочва </w:t>
      </w:r>
      <w:r w:rsidR="000D12D2" w:rsidRPr="00DC276C">
        <w:rPr>
          <w:rFonts w:ascii="Times New Roman" w:hAnsi="Times New Roman"/>
          <w:sz w:val="24"/>
          <w:lang w:val="bg-BG"/>
        </w:rPr>
        <w:t>тази информация в Част ІІ „Информация за икономическия оператор“, Раздел Г „</w:t>
      </w:r>
      <w:r w:rsidR="00D51739" w:rsidRPr="00DC276C">
        <w:rPr>
          <w:rFonts w:ascii="Times New Roman" w:hAnsi="Times New Roman"/>
          <w:sz w:val="24"/>
          <w:lang w:val="bg-BG"/>
        </w:rPr>
        <w:t>Информация за подизпълнители, чийто капацитет икономическият оператор няма да използва</w:t>
      </w:r>
      <w:r w:rsidR="000D12D2" w:rsidRPr="00DC276C">
        <w:rPr>
          <w:rFonts w:ascii="Times New Roman" w:hAnsi="Times New Roman"/>
          <w:sz w:val="24"/>
          <w:lang w:val="bg-BG"/>
        </w:rPr>
        <w:t xml:space="preserve">“ от ЕЕДОП, като посочва </w:t>
      </w:r>
      <w:r w:rsidRPr="00DC276C">
        <w:rPr>
          <w:rFonts w:ascii="Times New Roman" w:hAnsi="Times New Roman"/>
          <w:sz w:val="24"/>
          <w:lang w:val="bg-BG"/>
        </w:rPr>
        <w:t>тези подизпълнители, делът от поръчката, който ще бъде възложен на подизпълнителя, и видовете работи, които той ще изпълнява, чрез попълване на Част IV</w:t>
      </w:r>
      <w:r w:rsidR="0053002D" w:rsidRPr="00DC276C">
        <w:rPr>
          <w:rFonts w:ascii="Times New Roman" w:hAnsi="Times New Roman"/>
          <w:sz w:val="24"/>
          <w:lang w:val="bg-BG"/>
        </w:rPr>
        <w:t xml:space="preserve"> „Критерии за подбор“</w:t>
      </w:r>
      <w:r w:rsidRPr="00DC276C">
        <w:rPr>
          <w:rFonts w:ascii="Times New Roman" w:hAnsi="Times New Roman"/>
          <w:sz w:val="24"/>
          <w:lang w:val="bg-BG"/>
        </w:rPr>
        <w:t xml:space="preserve">, </w:t>
      </w:r>
      <w:r w:rsidR="0053002D" w:rsidRPr="00DC276C">
        <w:rPr>
          <w:rFonts w:ascii="Times New Roman" w:hAnsi="Times New Roman"/>
          <w:sz w:val="24"/>
          <w:lang w:val="bg-BG"/>
        </w:rPr>
        <w:t xml:space="preserve">Раздел </w:t>
      </w:r>
      <w:r w:rsidRPr="00DC276C">
        <w:rPr>
          <w:rFonts w:ascii="Times New Roman" w:hAnsi="Times New Roman"/>
          <w:sz w:val="24"/>
          <w:lang w:val="bg-BG"/>
        </w:rPr>
        <w:t>В</w:t>
      </w:r>
      <w:r w:rsidR="0053002D" w:rsidRPr="00DC276C">
        <w:rPr>
          <w:rFonts w:ascii="Times New Roman" w:hAnsi="Times New Roman"/>
          <w:sz w:val="24"/>
          <w:lang w:val="bg-BG"/>
        </w:rPr>
        <w:t xml:space="preserve"> „Технически и професионални способности“</w:t>
      </w:r>
      <w:r w:rsidR="00A2169F">
        <w:rPr>
          <w:rFonts w:ascii="Times New Roman" w:hAnsi="Times New Roman"/>
          <w:sz w:val="24"/>
          <w:lang w:val="bg-BG"/>
        </w:rPr>
        <w:t xml:space="preserve"> </w:t>
      </w:r>
      <w:r w:rsidR="00583DFE" w:rsidRPr="00DC276C">
        <w:rPr>
          <w:rFonts w:ascii="Times New Roman" w:hAnsi="Times New Roman" w:cs="Times New Roman"/>
          <w:sz w:val="24"/>
          <w:lang w:val="bg-BG"/>
        </w:rPr>
        <w:t>от ЕЕДОП на участника.</w:t>
      </w:r>
    </w:p>
    <w:p w14:paraId="4F212DC9" w14:textId="680F457E" w:rsidR="00583DFE" w:rsidRPr="00DC276C" w:rsidRDefault="00583DFE" w:rsidP="00FC2CED">
      <w:pPr>
        <w:pStyle w:val="ListParagraph"/>
        <w:numPr>
          <w:ilvl w:val="0"/>
          <w:numId w:val="27"/>
        </w:numPr>
        <w:ind w:left="0" w:firstLine="709"/>
        <w:jc w:val="both"/>
        <w:rPr>
          <w:rFonts w:ascii="Times New Roman" w:hAnsi="Times New Roman"/>
          <w:sz w:val="24"/>
          <w:lang w:val="bg-BG"/>
        </w:rPr>
      </w:pPr>
      <w:r w:rsidRPr="00DC276C">
        <w:rPr>
          <w:rFonts w:ascii="Times New Roman" w:hAnsi="Times New Roman"/>
          <w:sz w:val="24"/>
          <w:lang w:val="bg-BG"/>
        </w:rPr>
        <w:t>За неуредените въпроси в настоящата документация</w:t>
      </w:r>
      <w:r w:rsidR="00F21B5A" w:rsidRPr="00DC276C">
        <w:rPr>
          <w:rFonts w:ascii="Times New Roman" w:hAnsi="Times New Roman"/>
          <w:sz w:val="24"/>
          <w:lang w:val="bg-BG"/>
        </w:rPr>
        <w:t xml:space="preserve"> или обявлението за поръчката,</w:t>
      </w:r>
      <w:r w:rsidRPr="00DC276C">
        <w:rPr>
          <w:rFonts w:ascii="Times New Roman" w:hAnsi="Times New Roman"/>
          <w:sz w:val="24"/>
          <w:lang w:val="bg-BG"/>
        </w:rPr>
        <w:t xml:space="preserve"> се </w:t>
      </w:r>
      <w:r w:rsidR="002F3ED0">
        <w:rPr>
          <w:rFonts w:ascii="Times New Roman" w:hAnsi="Times New Roman"/>
          <w:sz w:val="24"/>
          <w:lang w:val="bg-BG"/>
        </w:rPr>
        <w:t>прилага</w:t>
      </w:r>
      <w:r w:rsidRPr="00DC276C">
        <w:rPr>
          <w:rFonts w:ascii="Times New Roman" w:hAnsi="Times New Roman"/>
          <w:sz w:val="24"/>
          <w:lang w:val="bg-BG"/>
        </w:rPr>
        <w:t>т разпоредбите на ЗОП и ППЗОП</w:t>
      </w:r>
      <w:r w:rsidR="00F21B5A" w:rsidRPr="00DC276C">
        <w:rPr>
          <w:rFonts w:ascii="Times New Roman" w:hAnsi="Times New Roman"/>
          <w:sz w:val="24"/>
          <w:lang w:val="bg-BG"/>
        </w:rPr>
        <w:t xml:space="preserve"> и действащото законодателство</w:t>
      </w:r>
      <w:r w:rsidRPr="00DC276C">
        <w:rPr>
          <w:rFonts w:ascii="Times New Roman" w:hAnsi="Times New Roman"/>
          <w:sz w:val="24"/>
          <w:lang w:val="bg-BG"/>
        </w:rPr>
        <w:t>.</w:t>
      </w:r>
    </w:p>
    <w:p w14:paraId="46E64F29" w14:textId="5CFF2713" w:rsidR="00E061AC" w:rsidRPr="00DC276C" w:rsidRDefault="00E061AC" w:rsidP="00FC2CED">
      <w:pPr>
        <w:pStyle w:val="ListParagraph"/>
        <w:numPr>
          <w:ilvl w:val="0"/>
          <w:numId w:val="27"/>
        </w:numPr>
        <w:ind w:left="0" w:firstLine="709"/>
        <w:jc w:val="both"/>
        <w:rPr>
          <w:rFonts w:ascii="Times New Roman" w:hAnsi="Times New Roman"/>
          <w:sz w:val="24"/>
          <w:lang w:val="bg-BG"/>
        </w:rPr>
      </w:pPr>
      <w:r w:rsidRPr="00DC276C">
        <w:rPr>
          <w:rFonts w:ascii="Times New Roman" w:hAnsi="Times New Roman"/>
          <w:sz w:val="24"/>
          <w:lang w:val="bg-BG"/>
        </w:rPr>
        <w:t xml:space="preserve">Офертите на участниците трябва да са изготвени при спазване на задълженията, свързани с данъци и осигуровки, опазване на околната среда, </w:t>
      </w:r>
      <w:r w:rsidR="000B4702" w:rsidRPr="00DC276C">
        <w:rPr>
          <w:rFonts w:ascii="Times New Roman" w:hAnsi="Times New Roman"/>
          <w:sz w:val="24"/>
          <w:lang w:val="bg-BG"/>
        </w:rPr>
        <w:t>закрила</w:t>
      </w:r>
      <w:r w:rsidRPr="00DC276C">
        <w:rPr>
          <w:rFonts w:ascii="Times New Roman" w:hAnsi="Times New Roman"/>
          <w:sz w:val="24"/>
          <w:lang w:val="bg-BG"/>
        </w:rPr>
        <w:t xml:space="preserve"> на заетостта и условията на труд, които са в сила в страната или в държавата, където трябва да се предост</w:t>
      </w:r>
      <w:r w:rsidR="0031057F" w:rsidRPr="00DC276C">
        <w:rPr>
          <w:rFonts w:ascii="Times New Roman" w:hAnsi="Times New Roman"/>
          <w:sz w:val="24"/>
          <w:lang w:val="bg-BG"/>
        </w:rPr>
        <w:t>а</w:t>
      </w:r>
      <w:r w:rsidRPr="00DC276C">
        <w:rPr>
          <w:rFonts w:ascii="Times New Roman" w:hAnsi="Times New Roman"/>
          <w:sz w:val="24"/>
          <w:lang w:val="bg-BG"/>
        </w:rPr>
        <w:t xml:space="preserve">вят услугите, и които са приложими към предоставяните услуги. </w:t>
      </w:r>
    </w:p>
    <w:p w14:paraId="737E84CE" w14:textId="77777777" w:rsidR="00972C82" w:rsidRPr="006217A0" w:rsidRDefault="00972C82" w:rsidP="00094C33">
      <w:pPr>
        <w:pStyle w:val="BodyText1"/>
        <w:shd w:val="clear" w:color="auto" w:fill="auto"/>
        <w:tabs>
          <w:tab w:val="left" w:pos="426"/>
        </w:tabs>
        <w:spacing w:line="240" w:lineRule="auto"/>
        <w:ind w:left="426" w:firstLine="0"/>
        <w:rPr>
          <w:rFonts w:ascii="Times New Roman" w:hAnsi="Times New Roman"/>
          <w:sz w:val="24"/>
          <w:highlight w:val="yellow"/>
        </w:rPr>
      </w:pPr>
    </w:p>
    <w:p w14:paraId="57B9CE3E" w14:textId="77777777" w:rsidR="00972C82" w:rsidRPr="00DC276C" w:rsidRDefault="00972C82" w:rsidP="00094C33">
      <w:pPr>
        <w:pStyle w:val="ListParagraph"/>
        <w:keepNext/>
        <w:tabs>
          <w:tab w:val="left" w:pos="0"/>
          <w:tab w:val="left" w:pos="142"/>
          <w:tab w:val="left" w:pos="426"/>
          <w:tab w:val="left" w:pos="993"/>
          <w:tab w:val="left" w:pos="1440"/>
          <w:tab w:val="right" w:leader="dot" w:pos="8290"/>
        </w:tabs>
        <w:ind w:left="0"/>
        <w:jc w:val="both"/>
        <w:rPr>
          <w:rFonts w:ascii="Times New Roman" w:hAnsi="Times New Roman" w:cs="Times New Roman"/>
          <w:sz w:val="24"/>
          <w:lang w:val="bg-BG"/>
        </w:rPr>
      </w:pPr>
    </w:p>
    <w:p w14:paraId="0E2A00A9" w14:textId="77777777" w:rsidR="00972C82" w:rsidRPr="00DC276C" w:rsidRDefault="00972C82" w:rsidP="006976B9">
      <w:pPr>
        <w:keepNext/>
        <w:tabs>
          <w:tab w:val="left" w:pos="0"/>
          <w:tab w:val="left" w:pos="142"/>
          <w:tab w:val="left" w:pos="426"/>
          <w:tab w:val="left" w:pos="993"/>
          <w:tab w:val="left" w:pos="1440"/>
          <w:tab w:val="right" w:leader="dot" w:pos="8290"/>
        </w:tabs>
        <w:ind w:firstLine="709"/>
        <w:jc w:val="both"/>
        <w:rPr>
          <w:rFonts w:ascii="Times New Roman" w:hAnsi="Times New Roman" w:cs="Times New Roman"/>
          <w:b/>
          <w:sz w:val="24"/>
          <w:lang w:val="bg-BG"/>
        </w:rPr>
      </w:pPr>
      <w:r w:rsidRPr="00DC276C">
        <w:rPr>
          <w:rFonts w:ascii="Times New Roman" w:hAnsi="Times New Roman" w:cs="Times New Roman"/>
          <w:b/>
          <w:sz w:val="24"/>
          <w:lang w:val="bg-BG"/>
        </w:rPr>
        <w:t>2.</w:t>
      </w:r>
      <w:r w:rsidRPr="00DC276C">
        <w:rPr>
          <w:rFonts w:ascii="Times New Roman" w:hAnsi="Times New Roman" w:cs="Times New Roman"/>
          <w:b/>
          <w:sz w:val="24"/>
          <w:lang w:val="bg-BG"/>
        </w:rPr>
        <w:tab/>
        <w:t>ЛИЧНО СЪСТОЯНИЕ НА УЧАСТНИЦИТЕ</w:t>
      </w:r>
    </w:p>
    <w:p w14:paraId="7C680897" w14:textId="77777777" w:rsidR="00972C82" w:rsidRPr="00DC276C" w:rsidRDefault="00972C82" w:rsidP="006976B9">
      <w:pPr>
        <w:keepNext/>
        <w:tabs>
          <w:tab w:val="left" w:pos="0"/>
          <w:tab w:val="left" w:pos="142"/>
          <w:tab w:val="left" w:pos="426"/>
          <w:tab w:val="left" w:pos="993"/>
          <w:tab w:val="left" w:pos="1440"/>
          <w:tab w:val="right" w:leader="dot" w:pos="8290"/>
        </w:tabs>
        <w:ind w:firstLine="709"/>
        <w:jc w:val="both"/>
        <w:rPr>
          <w:rFonts w:ascii="Times New Roman" w:hAnsi="Times New Roman" w:cs="Times New Roman"/>
          <w:b/>
          <w:sz w:val="24"/>
          <w:lang w:val="bg-BG"/>
        </w:rPr>
      </w:pPr>
    </w:p>
    <w:p w14:paraId="3E1E87B6" w14:textId="77777777" w:rsidR="00337455" w:rsidRPr="00DC276C" w:rsidRDefault="00337455" w:rsidP="006976B9">
      <w:pPr>
        <w:keepNext/>
        <w:numPr>
          <w:ilvl w:val="1"/>
          <w:numId w:val="20"/>
        </w:numPr>
        <w:tabs>
          <w:tab w:val="left" w:pos="0"/>
          <w:tab w:val="left" w:pos="426"/>
        </w:tabs>
        <w:suppressAutoHyphens w:val="0"/>
        <w:ind w:firstLine="709"/>
        <w:jc w:val="both"/>
        <w:rPr>
          <w:rFonts w:ascii="Times New Roman" w:hAnsi="Times New Roman" w:cs="Times New Roman"/>
          <w:b/>
          <w:bCs/>
          <w:sz w:val="24"/>
          <w:u w:val="single"/>
          <w:lang w:val="bg-BG" w:eastAsia="bg-BG"/>
        </w:rPr>
      </w:pPr>
      <w:bookmarkStart w:id="9" w:name="bookmark38"/>
      <w:r w:rsidRPr="00DC276C">
        <w:rPr>
          <w:rFonts w:ascii="Times New Roman" w:hAnsi="Times New Roman" w:cs="Times New Roman"/>
          <w:b/>
          <w:bCs/>
          <w:sz w:val="24"/>
          <w:u w:val="single"/>
          <w:shd w:val="clear" w:color="auto" w:fill="FFFFFF"/>
          <w:lang w:val="bg-BG" w:eastAsia="bg-BG"/>
        </w:rPr>
        <w:t>Основания за задължително отстраняване</w:t>
      </w:r>
      <w:r w:rsidR="00E25DE7" w:rsidRPr="00DC276C">
        <w:rPr>
          <w:rFonts w:ascii="Times New Roman" w:hAnsi="Times New Roman" w:cs="Times New Roman"/>
          <w:b/>
          <w:bCs/>
          <w:sz w:val="24"/>
          <w:u w:val="single"/>
          <w:shd w:val="clear" w:color="auto" w:fill="FFFFFF"/>
          <w:lang w:val="bg-BG" w:eastAsia="bg-BG"/>
        </w:rPr>
        <w:t xml:space="preserve"> съгласно</w:t>
      </w:r>
      <w:r w:rsidRPr="00DC276C">
        <w:rPr>
          <w:rFonts w:ascii="Times New Roman" w:hAnsi="Times New Roman" w:cs="Times New Roman"/>
          <w:b/>
          <w:bCs/>
          <w:sz w:val="24"/>
          <w:u w:val="single"/>
          <w:shd w:val="clear" w:color="auto" w:fill="FFFFFF"/>
          <w:lang w:val="bg-BG" w:eastAsia="bg-BG"/>
        </w:rPr>
        <w:t xml:space="preserve"> чл. 54, ал. 1 от</w:t>
      </w:r>
      <w:bookmarkStart w:id="10" w:name="bookmark39"/>
      <w:bookmarkEnd w:id="9"/>
      <w:bookmarkEnd w:id="10"/>
      <w:r w:rsidR="00930863" w:rsidRPr="00DC276C">
        <w:rPr>
          <w:rFonts w:ascii="Times New Roman" w:hAnsi="Times New Roman" w:cs="Times New Roman"/>
          <w:b/>
          <w:bCs/>
          <w:sz w:val="24"/>
          <w:u w:val="single"/>
          <w:shd w:val="clear" w:color="auto" w:fill="FFFFFF"/>
          <w:lang w:val="bg-BG" w:eastAsia="bg-BG"/>
        </w:rPr>
        <w:t xml:space="preserve"> ЗОП</w:t>
      </w:r>
    </w:p>
    <w:p w14:paraId="34491886" w14:textId="77777777" w:rsidR="00337455" w:rsidRPr="00DC276C" w:rsidRDefault="00337455" w:rsidP="006976B9">
      <w:pPr>
        <w:numPr>
          <w:ilvl w:val="2"/>
          <w:numId w:val="20"/>
        </w:numPr>
        <w:tabs>
          <w:tab w:val="left" w:pos="0"/>
          <w:tab w:val="left" w:pos="426"/>
        </w:tabs>
        <w:suppressAutoHyphens w:val="0"/>
        <w:ind w:firstLine="709"/>
        <w:jc w:val="both"/>
        <w:rPr>
          <w:rFonts w:ascii="Times New Roman" w:hAnsi="Times New Roman" w:cs="Times New Roman"/>
          <w:sz w:val="24"/>
          <w:lang w:val="bg-BG" w:eastAsia="bg-BG"/>
        </w:rPr>
      </w:pPr>
      <w:r w:rsidRPr="00DC276C">
        <w:rPr>
          <w:rFonts w:ascii="Times New Roman" w:hAnsi="Times New Roman" w:cs="Times New Roman"/>
          <w:sz w:val="24"/>
          <w:shd w:val="clear" w:color="auto" w:fill="FFFFFF"/>
          <w:lang w:val="bg-BG" w:eastAsia="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и възникнали преди или по време на процедурата:</w:t>
      </w:r>
    </w:p>
    <w:p w14:paraId="733EAA7D" w14:textId="77777777" w:rsidR="00337455" w:rsidRPr="00DC276C" w:rsidRDefault="0065098A" w:rsidP="006976B9">
      <w:pPr>
        <w:tabs>
          <w:tab w:val="left" w:pos="0"/>
        </w:tabs>
        <w:ind w:firstLine="709"/>
        <w:jc w:val="both"/>
        <w:rPr>
          <w:rFonts w:ascii="Times New Roman" w:hAnsi="Times New Roman" w:cs="Times New Roman"/>
          <w:sz w:val="24"/>
          <w:lang w:val="bg-BG" w:eastAsia="bg-BG"/>
        </w:rPr>
      </w:pPr>
      <w:r w:rsidRPr="00DC276C">
        <w:rPr>
          <w:rFonts w:ascii="Times New Roman" w:hAnsi="Times New Roman" w:cs="Times New Roman"/>
          <w:sz w:val="24"/>
          <w:shd w:val="clear" w:color="auto" w:fill="FFFFFF"/>
          <w:lang w:val="bg-BG" w:eastAsia="bg-BG"/>
        </w:rPr>
        <w:t>а)</w:t>
      </w:r>
      <w:r w:rsidR="00337455" w:rsidRPr="00DC276C">
        <w:rPr>
          <w:rFonts w:ascii="Times New Roman" w:hAnsi="Times New Roman" w:cs="Times New Roman"/>
          <w:sz w:val="24"/>
          <w:shd w:val="clear" w:color="auto" w:fill="FFFFFF"/>
          <w:lang w:val="bg-BG" w:eastAsia="bg-BG"/>
        </w:rPr>
        <w:t xml:space="preserve"> </w:t>
      </w:r>
      <w:r w:rsidR="002239C0" w:rsidRPr="00DC276C">
        <w:rPr>
          <w:rFonts w:ascii="Times New Roman" w:hAnsi="Times New Roman" w:cs="Times New Roman"/>
          <w:sz w:val="24"/>
          <w:shd w:val="clear" w:color="auto" w:fill="FFFFFF"/>
          <w:lang w:val="bg-BG" w:eastAsia="bg-BG"/>
        </w:rPr>
        <w:t xml:space="preserve">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r w:rsidR="00337455" w:rsidRPr="00DC276C">
        <w:rPr>
          <w:rFonts w:ascii="Times New Roman" w:hAnsi="Times New Roman" w:cs="Times New Roman"/>
          <w:sz w:val="24"/>
          <w:shd w:val="clear" w:color="auto" w:fill="FFFFFF"/>
          <w:lang w:val="bg-BG" w:eastAsia="bg-BG"/>
        </w:rPr>
        <w:t>(Н</w:t>
      </w:r>
      <w:r w:rsidR="00943D8B" w:rsidRPr="00DC276C">
        <w:rPr>
          <w:rFonts w:ascii="Times New Roman" w:hAnsi="Times New Roman" w:cs="Times New Roman"/>
          <w:sz w:val="24"/>
          <w:shd w:val="clear" w:color="auto" w:fill="FFFFFF"/>
          <w:lang w:val="bg-BG" w:eastAsia="bg-BG"/>
        </w:rPr>
        <w:t xml:space="preserve">К) (чл. 54, ал. 1, т. 1 от ЗОП) </w:t>
      </w:r>
      <w:r w:rsidR="00337455" w:rsidRPr="00DC276C">
        <w:rPr>
          <w:rFonts w:ascii="Times New Roman" w:hAnsi="Times New Roman" w:cs="Times New Roman"/>
          <w:sz w:val="24"/>
          <w:shd w:val="clear" w:color="auto" w:fill="FFFFFF"/>
          <w:lang w:val="bg-BG" w:eastAsia="bg-BG"/>
        </w:rPr>
        <w:t xml:space="preserve">или </w:t>
      </w:r>
      <w:r w:rsidR="002239C0" w:rsidRPr="00DC276C">
        <w:rPr>
          <w:rFonts w:ascii="Times New Roman" w:hAnsi="Times New Roman" w:cs="Times New Roman"/>
          <w:sz w:val="24"/>
          <w:shd w:val="clear" w:color="auto" w:fill="FFFFFF"/>
          <w:lang w:val="bg-BG" w:eastAsia="bg-BG"/>
        </w:rPr>
        <w:t>е осъден с влязла в сила присъда, за престъпление, аналогично на тези по-горе, в друга държава членка или трета страна</w:t>
      </w:r>
      <w:r w:rsidR="00337455" w:rsidRPr="00DC276C">
        <w:rPr>
          <w:rFonts w:ascii="Times New Roman" w:hAnsi="Times New Roman" w:cs="Times New Roman"/>
          <w:sz w:val="24"/>
          <w:shd w:val="clear" w:color="auto" w:fill="FFFFFF"/>
          <w:lang w:val="bg-BG" w:eastAsia="bg-BG"/>
        </w:rPr>
        <w:t xml:space="preserve"> (чл. 54, ал. 1, т. 2 от ЗОП);</w:t>
      </w:r>
    </w:p>
    <w:p w14:paraId="461F6722" w14:textId="77777777" w:rsidR="00337455" w:rsidRPr="00DC276C" w:rsidRDefault="0065098A" w:rsidP="006976B9">
      <w:pPr>
        <w:tabs>
          <w:tab w:val="left" w:pos="0"/>
        </w:tabs>
        <w:ind w:firstLine="709"/>
        <w:jc w:val="both"/>
        <w:rPr>
          <w:rFonts w:ascii="Times New Roman" w:hAnsi="Times New Roman" w:cs="Times New Roman"/>
          <w:sz w:val="24"/>
          <w:lang w:val="bg-BG" w:eastAsia="bg-BG"/>
        </w:rPr>
      </w:pPr>
      <w:r w:rsidRPr="00DC276C">
        <w:rPr>
          <w:rFonts w:ascii="Times New Roman" w:hAnsi="Times New Roman" w:cs="Times New Roman"/>
          <w:sz w:val="24"/>
          <w:shd w:val="clear" w:color="auto" w:fill="FFFFFF"/>
          <w:lang w:val="bg-BG" w:eastAsia="bg-BG"/>
        </w:rPr>
        <w:t>б)</w:t>
      </w:r>
      <w:r w:rsidR="00337455" w:rsidRPr="00DC276C">
        <w:rPr>
          <w:rFonts w:ascii="Times New Roman" w:hAnsi="Times New Roman" w:cs="Times New Roman"/>
          <w:sz w:val="24"/>
          <w:shd w:val="clear" w:color="auto" w:fill="FFFFFF"/>
          <w:lang w:val="bg-BG" w:eastAsia="bg-BG"/>
        </w:rPr>
        <w:t xml:space="preserve"> </w:t>
      </w:r>
      <w:r w:rsidR="00873B3B" w:rsidRPr="00DC276C">
        <w:rPr>
          <w:rFonts w:ascii="Times New Roman" w:hAnsi="Times New Roman" w:cs="Times New Roman"/>
          <w:sz w:val="24"/>
          <w:shd w:val="clear" w:color="auto" w:fill="FFFFFF"/>
          <w:lang w:val="bg-BG" w:eastAsia="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w:t>
      </w:r>
      <w:r w:rsidR="00873B3B" w:rsidRPr="00DC276C">
        <w:rPr>
          <w:rFonts w:ascii="Times New Roman" w:hAnsi="Times New Roman" w:cs="Times New Roman"/>
          <w:sz w:val="24"/>
          <w:shd w:val="clear" w:color="auto" w:fill="FFFFFF"/>
          <w:lang w:val="bg-BG" w:eastAsia="bg-BG"/>
        </w:rPr>
        <w:lastRenderedPageBreak/>
        <w:t>задължения съгласно законодателството на държавата, в която участникът е установен, доказани с влязъл в сила акт на компетентен орган</w:t>
      </w:r>
      <w:r w:rsidR="00337455" w:rsidRPr="00DC276C">
        <w:rPr>
          <w:rFonts w:ascii="Times New Roman" w:hAnsi="Times New Roman" w:cs="Times New Roman"/>
          <w:sz w:val="24"/>
          <w:shd w:val="clear" w:color="auto" w:fill="FFFFFF"/>
          <w:lang w:val="bg-BG" w:eastAsia="bg-BG"/>
        </w:rPr>
        <w:t xml:space="preserve"> (чл. 54, ал. 1, т. 3 от ЗОП);</w:t>
      </w:r>
    </w:p>
    <w:p w14:paraId="3DC46895" w14:textId="77777777" w:rsidR="00337455" w:rsidRPr="00DC276C" w:rsidRDefault="0065098A" w:rsidP="006976B9">
      <w:pPr>
        <w:tabs>
          <w:tab w:val="left" w:pos="0"/>
        </w:tabs>
        <w:ind w:firstLine="709"/>
        <w:jc w:val="both"/>
        <w:rPr>
          <w:rFonts w:ascii="Times New Roman" w:hAnsi="Times New Roman" w:cs="Times New Roman"/>
          <w:sz w:val="24"/>
          <w:lang w:val="bg-BG" w:eastAsia="bg-BG"/>
        </w:rPr>
      </w:pPr>
      <w:r w:rsidRPr="00DC276C">
        <w:rPr>
          <w:rFonts w:ascii="Times New Roman" w:hAnsi="Times New Roman" w:cs="Times New Roman"/>
          <w:sz w:val="24"/>
          <w:shd w:val="clear" w:color="auto" w:fill="FFFFFF"/>
          <w:lang w:val="bg-BG" w:eastAsia="bg-BG"/>
        </w:rPr>
        <w:t>в)</w:t>
      </w:r>
      <w:r w:rsidR="00337455" w:rsidRPr="00DC276C">
        <w:rPr>
          <w:rFonts w:ascii="Times New Roman" w:hAnsi="Times New Roman" w:cs="Times New Roman"/>
          <w:sz w:val="24"/>
          <w:shd w:val="clear" w:color="auto" w:fill="FFFFFF"/>
          <w:lang w:val="bg-BG" w:eastAsia="bg-BG"/>
        </w:rPr>
        <w:t xml:space="preserve"> налице е неравнопоставеност в случаите по чл. 44, ал. 5 от ЗОП </w:t>
      </w:r>
      <w:r w:rsidR="00337455" w:rsidRPr="00DC276C">
        <w:rPr>
          <w:rFonts w:ascii="Times New Roman" w:hAnsi="Times New Roman" w:cs="Times New Roman"/>
          <w:sz w:val="24"/>
          <w:shd w:val="clear" w:color="auto" w:fill="FFFFFF"/>
          <w:vertAlign w:val="superscript"/>
          <w:lang w:val="bg-BG" w:eastAsia="bg-BG"/>
        </w:rPr>
        <w:footnoteReference w:customMarkFollows="1" w:id="2"/>
        <w:t>[1]</w:t>
      </w:r>
      <w:r w:rsidR="00337455" w:rsidRPr="00DC276C">
        <w:rPr>
          <w:rFonts w:ascii="Times New Roman" w:hAnsi="Times New Roman" w:cs="Times New Roman"/>
          <w:sz w:val="24"/>
          <w:shd w:val="clear" w:color="auto" w:fill="FFFFFF"/>
          <w:lang w:val="bg-BG" w:eastAsia="bg-BG"/>
        </w:rPr>
        <w:t xml:space="preserve"> (чл. 54, ал. 1, т. 4 от ЗОП);</w:t>
      </w:r>
    </w:p>
    <w:p w14:paraId="32ECDED1" w14:textId="77777777" w:rsidR="00337455" w:rsidRPr="00DC276C" w:rsidRDefault="00ED17C7" w:rsidP="006976B9">
      <w:pPr>
        <w:tabs>
          <w:tab w:val="left" w:pos="0"/>
        </w:tabs>
        <w:ind w:firstLine="709"/>
        <w:jc w:val="both"/>
        <w:rPr>
          <w:rFonts w:ascii="Times New Roman" w:hAnsi="Times New Roman" w:cs="Times New Roman"/>
          <w:sz w:val="24"/>
          <w:lang w:val="bg-BG" w:eastAsia="bg-BG"/>
        </w:rPr>
      </w:pPr>
      <w:r w:rsidRPr="00DC276C">
        <w:rPr>
          <w:rFonts w:ascii="Times New Roman" w:hAnsi="Times New Roman" w:cs="Times New Roman"/>
          <w:sz w:val="24"/>
          <w:shd w:val="clear" w:color="auto" w:fill="FFFFFF"/>
          <w:lang w:val="bg-BG" w:eastAsia="bg-BG"/>
        </w:rPr>
        <w:t>г)</w:t>
      </w:r>
      <w:r w:rsidR="00337455" w:rsidRPr="00DC276C">
        <w:rPr>
          <w:rFonts w:ascii="Times New Roman" w:hAnsi="Times New Roman" w:cs="Times New Roman"/>
          <w:sz w:val="24"/>
          <w:shd w:val="clear" w:color="auto" w:fill="FFFFFF"/>
          <w:lang w:val="bg-BG" w:eastAsia="bg-BG"/>
        </w:rPr>
        <w:t xml:space="preserve"> установено е, че:</w:t>
      </w:r>
    </w:p>
    <w:p w14:paraId="442CC4BA" w14:textId="1E5C55FB" w:rsidR="00337455" w:rsidRPr="00DC276C" w:rsidRDefault="00337455" w:rsidP="006976B9">
      <w:pPr>
        <w:tabs>
          <w:tab w:val="left" w:pos="0"/>
        </w:tabs>
        <w:ind w:firstLine="709"/>
        <w:jc w:val="both"/>
        <w:rPr>
          <w:rFonts w:ascii="Times New Roman" w:hAnsi="Times New Roman" w:cs="Times New Roman"/>
          <w:sz w:val="24"/>
          <w:lang w:val="bg-BG" w:eastAsia="bg-BG"/>
        </w:rPr>
      </w:pPr>
      <w:r w:rsidRPr="00DC276C">
        <w:rPr>
          <w:rFonts w:ascii="Times New Roman" w:hAnsi="Times New Roman" w:cs="Times New Roman"/>
          <w:sz w:val="24"/>
          <w:shd w:val="clear" w:color="auto" w:fill="FFFFFF"/>
          <w:lang w:val="bg-BG" w:eastAsia="bg-BG"/>
        </w:rPr>
        <w:t xml:space="preserve">аа) </w:t>
      </w:r>
      <w:r w:rsidR="00492504" w:rsidRPr="00DC276C">
        <w:rPr>
          <w:rFonts w:ascii="Times New Roman" w:hAnsi="Times New Roman" w:cs="Times New Roman"/>
          <w:sz w:val="24"/>
          <w:lang w:val="bg-BG" w:eastAsia="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9F70B9" w:rsidRPr="00DC276C">
        <w:rPr>
          <w:rFonts w:ascii="Times New Roman" w:hAnsi="Times New Roman" w:cs="Times New Roman"/>
          <w:sz w:val="24"/>
          <w:shd w:val="clear" w:color="auto" w:fill="FFFFFF"/>
          <w:lang w:val="bg-BG" w:eastAsia="bg-BG"/>
        </w:rPr>
        <w:t xml:space="preserve"> (чл. 54, ал. 1, т. 5, б. „а“ от ЗОП)</w:t>
      </w:r>
      <w:r w:rsidRPr="00DC276C">
        <w:rPr>
          <w:rFonts w:ascii="Times New Roman" w:hAnsi="Times New Roman" w:cs="Times New Roman"/>
          <w:sz w:val="24"/>
          <w:shd w:val="clear" w:color="auto" w:fill="FFFFFF"/>
          <w:lang w:val="bg-BG" w:eastAsia="bg-BG"/>
        </w:rPr>
        <w:t>;</w:t>
      </w:r>
    </w:p>
    <w:p w14:paraId="0483F462" w14:textId="77777777" w:rsidR="00337455" w:rsidRPr="00DC276C" w:rsidRDefault="00337455" w:rsidP="006976B9">
      <w:pPr>
        <w:tabs>
          <w:tab w:val="left" w:pos="0"/>
        </w:tabs>
        <w:ind w:firstLine="709"/>
        <w:jc w:val="both"/>
        <w:rPr>
          <w:rFonts w:ascii="Times New Roman" w:hAnsi="Times New Roman" w:cs="Times New Roman"/>
          <w:sz w:val="24"/>
          <w:lang w:val="bg-BG" w:eastAsia="bg-BG"/>
        </w:rPr>
      </w:pPr>
      <w:r w:rsidRPr="00DC276C">
        <w:rPr>
          <w:rFonts w:ascii="Times New Roman" w:hAnsi="Times New Roman" w:cs="Times New Roman"/>
          <w:sz w:val="24"/>
          <w:shd w:val="clear" w:color="auto" w:fill="FFFFFF"/>
          <w:lang w:val="bg-BG" w:eastAsia="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w:t>
      </w:r>
      <w:r w:rsidR="009F70B9" w:rsidRPr="00DC276C">
        <w:rPr>
          <w:rFonts w:ascii="Times New Roman" w:hAnsi="Times New Roman" w:cs="Times New Roman"/>
          <w:sz w:val="24"/>
          <w:shd w:val="clear" w:color="auto" w:fill="FFFFFF"/>
          <w:lang w:val="bg-BG" w:eastAsia="bg-BG"/>
        </w:rPr>
        <w:t>, б. „б“</w:t>
      </w:r>
      <w:r w:rsidRPr="00DC276C">
        <w:rPr>
          <w:rFonts w:ascii="Times New Roman" w:hAnsi="Times New Roman" w:cs="Times New Roman"/>
          <w:sz w:val="24"/>
          <w:shd w:val="clear" w:color="auto" w:fill="FFFFFF"/>
          <w:lang w:val="bg-BG" w:eastAsia="bg-BG"/>
        </w:rPr>
        <w:t xml:space="preserve"> от ЗОП);</w:t>
      </w:r>
    </w:p>
    <w:p w14:paraId="5542FACA" w14:textId="77777777" w:rsidR="00337455" w:rsidRPr="00DC276C" w:rsidRDefault="00337455" w:rsidP="006976B9">
      <w:pPr>
        <w:tabs>
          <w:tab w:val="left" w:pos="0"/>
        </w:tabs>
        <w:ind w:firstLine="709"/>
        <w:jc w:val="both"/>
        <w:rPr>
          <w:rFonts w:ascii="Times New Roman" w:hAnsi="Times New Roman" w:cs="Times New Roman"/>
          <w:sz w:val="24"/>
          <w:lang w:val="bg-BG" w:eastAsia="bg-BG"/>
        </w:rPr>
      </w:pPr>
      <w:r w:rsidRPr="00DC276C">
        <w:rPr>
          <w:rFonts w:ascii="Times New Roman" w:hAnsi="Times New Roman" w:cs="Times New Roman"/>
          <w:sz w:val="24"/>
          <w:shd w:val="clear" w:color="auto" w:fill="FFFFFF"/>
          <w:lang w:val="bg-BG" w:eastAsia="bg-BG"/>
        </w:rPr>
        <w:t xml:space="preserve">д) </w:t>
      </w:r>
      <w:r w:rsidR="00586831" w:rsidRPr="00DC276C">
        <w:rPr>
          <w:rFonts w:ascii="Times New Roman" w:hAnsi="Times New Roman" w:cs="Times New Roman"/>
          <w:sz w:val="24"/>
          <w:shd w:val="clear" w:color="auto" w:fill="FFFFFF"/>
          <w:lang w:val="bg-BG" w:eastAsia="bg-BG"/>
        </w:rPr>
        <w:t>установено</w:t>
      </w:r>
      <w:r w:rsidR="00F422D8" w:rsidRPr="00DC276C">
        <w:rPr>
          <w:rFonts w:ascii="Times New Roman" w:hAnsi="Times New Roman" w:cs="Times New Roman"/>
          <w:sz w:val="24"/>
          <w:shd w:val="clear" w:color="auto" w:fill="FFFFFF"/>
          <w:lang w:val="bg-BG" w:eastAsia="bg-BG"/>
        </w:rPr>
        <w:t xml:space="preserve"> е</w:t>
      </w:r>
      <w:r w:rsidR="00586831" w:rsidRPr="00DC276C">
        <w:rPr>
          <w:rFonts w:ascii="Times New Roman" w:hAnsi="Times New Roman" w:cs="Times New Roman"/>
          <w:sz w:val="24"/>
          <w:shd w:val="clear" w:color="auto" w:fill="FFFFFF"/>
          <w:lang w:val="bg-BG" w:eastAsia="bg-BG"/>
        </w:rPr>
        <w:t xml:space="preserve">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w:t>
      </w:r>
      <w:r w:rsidRPr="00DC276C">
        <w:rPr>
          <w:rFonts w:ascii="Times New Roman" w:hAnsi="Times New Roman" w:cs="Times New Roman"/>
          <w:sz w:val="24"/>
          <w:shd w:val="clear" w:color="auto" w:fill="FFFFFF"/>
          <w:lang w:val="bg-BG" w:eastAsia="bg-BG"/>
        </w:rPr>
        <w:t xml:space="preserve">чл. 54, ал. 1, т. 6 от </w:t>
      </w:r>
      <w:r w:rsidR="00375444" w:rsidRPr="00DC276C">
        <w:rPr>
          <w:rFonts w:ascii="Times New Roman" w:hAnsi="Times New Roman" w:cs="Times New Roman"/>
          <w:sz w:val="24"/>
          <w:shd w:val="clear" w:color="auto" w:fill="FFFFFF"/>
          <w:lang w:val="bg-BG" w:eastAsia="bg-BG"/>
        </w:rPr>
        <w:t>ЗОП</w:t>
      </w:r>
      <w:r w:rsidR="00586831" w:rsidRPr="00DC276C">
        <w:rPr>
          <w:rFonts w:ascii="Times New Roman" w:hAnsi="Times New Roman" w:cs="Times New Roman"/>
          <w:sz w:val="24"/>
          <w:shd w:val="clear" w:color="auto" w:fill="FFFFFF"/>
          <w:lang w:val="bg-BG" w:eastAsia="bg-BG"/>
        </w:rPr>
        <w:t>)</w:t>
      </w:r>
      <w:r w:rsidR="0066635C" w:rsidRPr="00DC276C">
        <w:rPr>
          <w:rFonts w:ascii="Times New Roman" w:hAnsi="Times New Roman" w:cs="Times New Roman"/>
          <w:sz w:val="24"/>
          <w:shd w:val="clear" w:color="auto" w:fill="FFFFFF"/>
          <w:lang w:val="bg-BG" w:eastAsia="bg-BG"/>
        </w:rPr>
        <w:t>, при условията на параграф 26 от Преходните и заключителни разпоредби към Закона за пазарите на финансови инструменти (ДВ, бр. 15 от 16.02.2018 г., в сила от 16.02.2018 г.)</w:t>
      </w:r>
      <w:r w:rsidRPr="00DC276C">
        <w:rPr>
          <w:rFonts w:ascii="Times New Roman" w:hAnsi="Times New Roman" w:cs="Times New Roman"/>
          <w:sz w:val="24"/>
          <w:shd w:val="clear" w:color="auto" w:fill="FFFFFF"/>
          <w:lang w:val="bg-BG" w:eastAsia="bg-BG"/>
        </w:rPr>
        <w:t>;</w:t>
      </w:r>
    </w:p>
    <w:p w14:paraId="059BF127" w14:textId="77777777" w:rsidR="00337455" w:rsidRPr="00DC276C" w:rsidRDefault="00ED17C7" w:rsidP="006976B9">
      <w:pPr>
        <w:tabs>
          <w:tab w:val="left" w:pos="0"/>
        </w:tabs>
        <w:ind w:firstLine="709"/>
        <w:jc w:val="both"/>
        <w:rPr>
          <w:rFonts w:ascii="Times New Roman" w:hAnsi="Times New Roman" w:cs="Times New Roman"/>
          <w:sz w:val="24"/>
          <w:shd w:val="clear" w:color="auto" w:fill="FFFFFF"/>
          <w:lang w:val="bg-BG" w:eastAsia="bg-BG"/>
        </w:rPr>
      </w:pPr>
      <w:r w:rsidRPr="00DC276C">
        <w:rPr>
          <w:rFonts w:ascii="Times New Roman" w:hAnsi="Times New Roman" w:cs="Times New Roman"/>
          <w:sz w:val="24"/>
          <w:shd w:val="clear" w:color="auto" w:fill="FFFFFF"/>
          <w:lang w:val="bg-BG" w:eastAsia="bg-BG"/>
        </w:rPr>
        <w:t xml:space="preserve">е) </w:t>
      </w:r>
      <w:r w:rsidR="00337455" w:rsidRPr="00DC276C">
        <w:rPr>
          <w:rFonts w:ascii="Times New Roman" w:hAnsi="Times New Roman" w:cs="Times New Roman"/>
          <w:sz w:val="24"/>
          <w:shd w:val="clear" w:color="auto" w:fill="FFFFFF"/>
          <w:lang w:val="bg-BG" w:eastAsia="bg-BG"/>
        </w:rPr>
        <w:t>налице е конфликт на интерес</w:t>
      </w:r>
      <w:r w:rsidR="001965F1" w:rsidRPr="00DC276C">
        <w:rPr>
          <w:rFonts w:ascii="Times New Roman" w:hAnsi="Times New Roman" w:cs="Times New Roman"/>
          <w:sz w:val="24"/>
          <w:shd w:val="clear" w:color="auto" w:fill="FFFFFF"/>
          <w:lang w:val="bg-BG" w:eastAsia="bg-BG"/>
        </w:rPr>
        <w:t>и, по смисъла на § 2, т. 21 от д</w:t>
      </w:r>
      <w:r w:rsidR="00337455" w:rsidRPr="00DC276C">
        <w:rPr>
          <w:rFonts w:ascii="Times New Roman" w:hAnsi="Times New Roman" w:cs="Times New Roman"/>
          <w:sz w:val="24"/>
          <w:shd w:val="clear" w:color="auto" w:fill="FFFFFF"/>
          <w:lang w:val="bg-BG" w:eastAsia="bg-BG"/>
        </w:rPr>
        <w:t>опълнителните разпоредби на ЗОП, който не може да бъде отстранен (чл. 54, ал. 1, т. 7 от ЗОП);</w:t>
      </w:r>
    </w:p>
    <w:p w14:paraId="4A7F0982" w14:textId="77777777" w:rsidR="00337455" w:rsidRPr="00DC276C" w:rsidRDefault="00337455" w:rsidP="006976B9">
      <w:pPr>
        <w:tabs>
          <w:tab w:val="left" w:pos="0"/>
        </w:tabs>
        <w:ind w:firstLine="709"/>
        <w:jc w:val="both"/>
        <w:rPr>
          <w:rFonts w:ascii="Times New Roman" w:hAnsi="Times New Roman" w:cs="Times New Roman"/>
          <w:sz w:val="24"/>
          <w:lang w:val="bg-BG" w:eastAsia="bg-BG"/>
        </w:rPr>
      </w:pPr>
    </w:p>
    <w:p w14:paraId="069C9DBE" w14:textId="5FB462D6" w:rsidR="00402FB6" w:rsidRPr="00DC276C" w:rsidRDefault="00337455" w:rsidP="006976B9">
      <w:pPr>
        <w:numPr>
          <w:ilvl w:val="2"/>
          <w:numId w:val="20"/>
        </w:numPr>
        <w:tabs>
          <w:tab w:val="left" w:pos="0"/>
        </w:tabs>
        <w:suppressAutoHyphens w:val="0"/>
        <w:ind w:firstLine="709"/>
        <w:jc w:val="both"/>
        <w:rPr>
          <w:rFonts w:ascii="Times New Roman" w:hAnsi="Times New Roman" w:cs="Times New Roman"/>
          <w:sz w:val="24"/>
          <w:lang w:val="bg-BG" w:eastAsia="bg-BG"/>
        </w:rPr>
      </w:pPr>
      <w:r w:rsidRPr="00DC276C">
        <w:rPr>
          <w:rFonts w:ascii="Times New Roman" w:hAnsi="Times New Roman" w:cs="Times New Roman"/>
          <w:sz w:val="24"/>
          <w:shd w:val="clear" w:color="auto" w:fill="FFFFFF"/>
          <w:lang w:val="bg-BG" w:eastAsia="bg-BG"/>
        </w:rPr>
        <w:t xml:space="preserve">Основанията по т. 2.1.1, б. “а” и “е” </w:t>
      </w:r>
      <w:r w:rsidR="00AF4537" w:rsidRPr="00DC276C">
        <w:rPr>
          <w:rFonts w:ascii="Times New Roman" w:hAnsi="Times New Roman" w:cs="Times New Roman"/>
          <w:sz w:val="24"/>
          <w:shd w:val="clear" w:color="auto" w:fill="FFFFFF"/>
          <w:lang w:val="bg-BG" w:eastAsia="bg-BG"/>
        </w:rPr>
        <w:t>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DC276C">
        <w:rPr>
          <w:rFonts w:ascii="Times New Roman" w:hAnsi="Times New Roman" w:cs="Times New Roman"/>
          <w:sz w:val="24"/>
          <w:shd w:val="clear" w:color="auto" w:fill="FFFFFF"/>
          <w:lang w:val="bg-BG" w:eastAsia="bg-BG"/>
        </w:rPr>
        <w:t>.</w:t>
      </w:r>
      <w:r w:rsidR="00A2169F">
        <w:rPr>
          <w:rFonts w:ascii="Times New Roman" w:hAnsi="Times New Roman" w:cs="Times New Roman"/>
          <w:sz w:val="24"/>
          <w:shd w:val="clear" w:color="auto" w:fill="FFFFFF"/>
          <w:lang w:val="bg-BG" w:eastAsia="bg-BG"/>
        </w:rPr>
        <w:t xml:space="preserve"> </w:t>
      </w:r>
      <w:r w:rsidR="00402FB6" w:rsidRPr="00DC276C">
        <w:rPr>
          <w:rFonts w:ascii="Times New Roman" w:hAnsi="Times New Roman" w:cs="Times New Roman"/>
          <w:sz w:val="24"/>
          <w:lang w:val="bg-BG" w:eastAsia="bg-BG"/>
        </w:rPr>
        <w:t>В случаите по предходното изречение,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б. “а” и “е” се отнасят и за това физическо лице.</w:t>
      </w:r>
    </w:p>
    <w:p w14:paraId="415C2983" w14:textId="77777777" w:rsidR="00337455" w:rsidRPr="00DC276C" w:rsidRDefault="00337455" w:rsidP="006976B9">
      <w:pPr>
        <w:tabs>
          <w:tab w:val="left" w:pos="0"/>
        </w:tabs>
        <w:ind w:firstLine="709"/>
        <w:jc w:val="both"/>
        <w:rPr>
          <w:rFonts w:ascii="Times New Roman" w:hAnsi="Times New Roman" w:cs="Times New Roman"/>
          <w:sz w:val="24"/>
          <w:lang w:val="bg-BG" w:eastAsia="bg-BG"/>
        </w:rPr>
      </w:pPr>
      <w:r w:rsidRPr="00DC276C">
        <w:rPr>
          <w:rFonts w:ascii="Times New Roman" w:hAnsi="Times New Roman" w:cs="Times New Roman"/>
          <w:sz w:val="24"/>
          <w:shd w:val="clear" w:color="auto" w:fill="FFFFFF"/>
          <w:lang w:val="bg-BG" w:eastAsia="bg-BG"/>
        </w:rPr>
        <w:t>Лицата, които представляват участника</w:t>
      </w:r>
      <w:r w:rsidR="00D66842" w:rsidRPr="00DC276C">
        <w:rPr>
          <w:rFonts w:ascii="Times New Roman" w:hAnsi="Times New Roman" w:cs="Times New Roman"/>
          <w:sz w:val="24"/>
          <w:shd w:val="clear" w:color="auto" w:fill="FFFFFF"/>
          <w:lang w:val="bg-BG" w:eastAsia="bg-BG"/>
        </w:rPr>
        <w:t>,</w:t>
      </w:r>
      <w:r w:rsidRPr="00DC276C">
        <w:rPr>
          <w:rFonts w:ascii="Times New Roman" w:hAnsi="Times New Roman" w:cs="Times New Roman"/>
          <w:sz w:val="24"/>
          <w:shd w:val="clear" w:color="auto" w:fill="FFFFFF"/>
          <w:lang w:val="bg-BG" w:eastAsia="bg-BG"/>
        </w:rPr>
        <w:t xml:space="preserve"> и лицата, които са членове на управителни и надзорни органи на участника</w:t>
      </w:r>
      <w:r w:rsidR="001965F1" w:rsidRPr="00DC276C">
        <w:rPr>
          <w:rFonts w:ascii="Times New Roman" w:hAnsi="Times New Roman" w:cs="Times New Roman"/>
          <w:sz w:val="24"/>
          <w:shd w:val="clear" w:color="auto" w:fill="FFFFFF"/>
          <w:lang w:val="bg-BG" w:eastAsia="bg-BG"/>
        </w:rPr>
        <w:t>,</w:t>
      </w:r>
      <w:r w:rsidRPr="00DC276C">
        <w:rPr>
          <w:rFonts w:ascii="Times New Roman" w:hAnsi="Times New Roman" w:cs="Times New Roman"/>
          <w:sz w:val="24"/>
          <w:shd w:val="clear" w:color="auto" w:fill="FFFFFF"/>
          <w:lang w:val="bg-BG" w:eastAsia="bg-BG"/>
        </w:rPr>
        <w:t xml:space="preserve"> са</w:t>
      </w:r>
      <w:r w:rsidR="00151BB7" w:rsidRPr="00DC276C">
        <w:rPr>
          <w:rFonts w:ascii="Times New Roman" w:hAnsi="Times New Roman" w:cs="Times New Roman"/>
          <w:sz w:val="24"/>
          <w:shd w:val="clear" w:color="auto" w:fill="FFFFFF"/>
          <w:lang w:val="bg-BG" w:eastAsia="bg-BG"/>
        </w:rPr>
        <w:t xml:space="preserve"> посочени в чл. 40, ал. 2 от ППЗОП и са</w:t>
      </w:r>
      <w:r w:rsidRPr="00DC276C">
        <w:rPr>
          <w:rFonts w:ascii="Times New Roman" w:hAnsi="Times New Roman" w:cs="Times New Roman"/>
          <w:sz w:val="24"/>
          <w:shd w:val="clear" w:color="auto" w:fill="FFFFFF"/>
          <w:lang w:val="bg-BG" w:eastAsia="bg-BG"/>
        </w:rPr>
        <w:t>, както следва;</w:t>
      </w:r>
    </w:p>
    <w:p w14:paraId="07B155DE" w14:textId="77777777" w:rsidR="00C01FE6" w:rsidRPr="00DC276C" w:rsidRDefault="00C01FE6" w:rsidP="006976B9">
      <w:pPr>
        <w:tabs>
          <w:tab w:val="left" w:pos="0"/>
        </w:tabs>
        <w:ind w:firstLine="709"/>
        <w:jc w:val="both"/>
        <w:rPr>
          <w:rFonts w:ascii="Times New Roman" w:hAnsi="Times New Roman" w:cs="Times New Roman"/>
          <w:sz w:val="24"/>
          <w:shd w:val="clear" w:color="auto" w:fill="FFFFFF"/>
          <w:lang w:val="bg-BG" w:eastAsia="bg-BG"/>
        </w:rPr>
      </w:pPr>
      <w:r w:rsidRPr="00DC276C">
        <w:rPr>
          <w:rFonts w:ascii="Times New Roman" w:hAnsi="Times New Roman" w:cs="Times New Roman"/>
          <w:sz w:val="24"/>
          <w:shd w:val="clear" w:color="auto" w:fill="FFFFFF"/>
          <w:lang w:val="bg-BG" w:eastAsia="bg-BG"/>
        </w:rPr>
        <w:t>а) при събирателно дружество - лицата по чл. 84, ал. 1 и чл. 89, ал. 1 от Търговския закон;</w:t>
      </w:r>
    </w:p>
    <w:p w14:paraId="3937DFDE" w14:textId="77777777" w:rsidR="00C01FE6" w:rsidRPr="00DC276C" w:rsidRDefault="00C01FE6" w:rsidP="006976B9">
      <w:pPr>
        <w:tabs>
          <w:tab w:val="left" w:pos="0"/>
        </w:tabs>
        <w:ind w:firstLine="709"/>
        <w:jc w:val="both"/>
        <w:rPr>
          <w:rFonts w:ascii="Times New Roman" w:hAnsi="Times New Roman" w:cs="Times New Roman"/>
          <w:sz w:val="24"/>
          <w:shd w:val="clear" w:color="auto" w:fill="FFFFFF"/>
          <w:lang w:val="bg-BG" w:eastAsia="bg-BG"/>
        </w:rPr>
      </w:pPr>
      <w:r w:rsidRPr="00DC276C">
        <w:rPr>
          <w:rFonts w:ascii="Times New Roman" w:hAnsi="Times New Roman" w:cs="Times New Roman"/>
          <w:sz w:val="24"/>
          <w:shd w:val="clear" w:color="auto" w:fill="FFFFFF"/>
          <w:lang w:val="bg-BG" w:eastAsia="bg-BG"/>
        </w:rPr>
        <w:t>б) при командитно дружество - неограничено отговорните съдружници по чл. 105 от Търговския закон;</w:t>
      </w:r>
    </w:p>
    <w:p w14:paraId="2F9426A9" w14:textId="77777777" w:rsidR="00C01FE6" w:rsidRPr="00DC276C" w:rsidRDefault="00C01FE6" w:rsidP="006976B9">
      <w:pPr>
        <w:tabs>
          <w:tab w:val="left" w:pos="0"/>
        </w:tabs>
        <w:ind w:firstLine="709"/>
        <w:jc w:val="both"/>
        <w:rPr>
          <w:rFonts w:ascii="Times New Roman" w:hAnsi="Times New Roman" w:cs="Times New Roman"/>
          <w:sz w:val="24"/>
          <w:shd w:val="clear" w:color="auto" w:fill="FFFFFF"/>
          <w:lang w:val="bg-BG" w:eastAsia="bg-BG"/>
        </w:rPr>
      </w:pPr>
      <w:r w:rsidRPr="00DC276C">
        <w:rPr>
          <w:rFonts w:ascii="Times New Roman" w:hAnsi="Times New Roman" w:cs="Times New Roman"/>
          <w:sz w:val="24"/>
          <w:shd w:val="clear" w:color="auto" w:fill="FFFFFF"/>
          <w:lang w:val="bg-BG" w:eastAsia="bg-BG"/>
        </w:rPr>
        <w:lastRenderedPageBreak/>
        <w:t>в)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619BE128" w14:textId="77777777" w:rsidR="00C01FE6" w:rsidRPr="00DC276C" w:rsidRDefault="00C01FE6" w:rsidP="006976B9">
      <w:pPr>
        <w:tabs>
          <w:tab w:val="left" w:pos="0"/>
        </w:tabs>
        <w:ind w:firstLine="709"/>
        <w:jc w:val="both"/>
        <w:rPr>
          <w:rFonts w:ascii="Times New Roman" w:hAnsi="Times New Roman" w:cs="Times New Roman"/>
          <w:sz w:val="24"/>
          <w:shd w:val="clear" w:color="auto" w:fill="FFFFFF"/>
          <w:lang w:val="bg-BG" w:eastAsia="bg-BG"/>
        </w:rPr>
      </w:pPr>
      <w:r w:rsidRPr="00DC276C">
        <w:rPr>
          <w:rFonts w:ascii="Times New Roman" w:hAnsi="Times New Roman" w:cs="Times New Roman"/>
          <w:sz w:val="24"/>
          <w:shd w:val="clear" w:color="auto" w:fill="FFFFFF"/>
          <w:lang w:val="bg-BG" w:eastAsia="bg-BG"/>
        </w:rPr>
        <w:t>г) при акционерно дружество - лицата по чл. 241, ал. 1, чл. 242, ал. 1 и чл. 244, ал. 1 от Търговския закон;</w:t>
      </w:r>
    </w:p>
    <w:p w14:paraId="3419AB7A" w14:textId="77777777" w:rsidR="00C01FE6" w:rsidRPr="00DC276C" w:rsidRDefault="00C01FE6" w:rsidP="006976B9">
      <w:pPr>
        <w:tabs>
          <w:tab w:val="left" w:pos="0"/>
        </w:tabs>
        <w:ind w:firstLine="709"/>
        <w:jc w:val="both"/>
        <w:rPr>
          <w:rFonts w:ascii="Times New Roman" w:hAnsi="Times New Roman" w:cs="Times New Roman"/>
          <w:sz w:val="24"/>
          <w:shd w:val="clear" w:color="auto" w:fill="FFFFFF"/>
          <w:lang w:val="bg-BG" w:eastAsia="bg-BG"/>
        </w:rPr>
      </w:pPr>
      <w:r w:rsidRPr="00DC276C">
        <w:rPr>
          <w:rFonts w:ascii="Times New Roman" w:hAnsi="Times New Roman" w:cs="Times New Roman"/>
          <w:sz w:val="24"/>
          <w:shd w:val="clear" w:color="auto" w:fill="FFFFFF"/>
          <w:lang w:val="bg-BG" w:eastAsia="bg-BG"/>
        </w:rPr>
        <w:t>д) при командитно дружество с акции - лицата по чл. 256 от Търговския закон;</w:t>
      </w:r>
    </w:p>
    <w:p w14:paraId="57D42908" w14:textId="77777777" w:rsidR="00C01FE6" w:rsidRPr="00DC276C" w:rsidRDefault="00C01FE6" w:rsidP="006976B9">
      <w:pPr>
        <w:tabs>
          <w:tab w:val="left" w:pos="0"/>
        </w:tabs>
        <w:ind w:firstLine="709"/>
        <w:jc w:val="both"/>
        <w:rPr>
          <w:rFonts w:ascii="Times New Roman" w:hAnsi="Times New Roman" w:cs="Times New Roman"/>
          <w:sz w:val="24"/>
          <w:shd w:val="clear" w:color="auto" w:fill="FFFFFF"/>
          <w:lang w:val="bg-BG" w:eastAsia="bg-BG"/>
        </w:rPr>
      </w:pPr>
      <w:r w:rsidRPr="00DC276C">
        <w:rPr>
          <w:rFonts w:ascii="Times New Roman" w:hAnsi="Times New Roman" w:cs="Times New Roman"/>
          <w:sz w:val="24"/>
          <w:shd w:val="clear" w:color="auto" w:fill="FFFFFF"/>
          <w:lang w:val="bg-BG" w:eastAsia="bg-BG"/>
        </w:rPr>
        <w:t>е) при едноличен търговец - физическото лице - търговец;</w:t>
      </w:r>
    </w:p>
    <w:p w14:paraId="0136FD37" w14:textId="77777777" w:rsidR="00C01FE6" w:rsidRPr="00DC276C" w:rsidRDefault="00C01FE6" w:rsidP="006976B9">
      <w:pPr>
        <w:tabs>
          <w:tab w:val="left" w:pos="0"/>
        </w:tabs>
        <w:ind w:firstLine="709"/>
        <w:jc w:val="both"/>
        <w:rPr>
          <w:rFonts w:ascii="Times New Roman" w:hAnsi="Times New Roman" w:cs="Times New Roman"/>
          <w:sz w:val="24"/>
          <w:shd w:val="clear" w:color="auto" w:fill="FFFFFF"/>
          <w:lang w:val="bg-BG" w:eastAsia="bg-BG"/>
        </w:rPr>
      </w:pPr>
      <w:r w:rsidRPr="00DC276C">
        <w:rPr>
          <w:rFonts w:ascii="Times New Roman" w:hAnsi="Times New Roman" w:cs="Times New Roman"/>
          <w:sz w:val="24"/>
          <w:shd w:val="clear" w:color="auto" w:fill="FFFFFF"/>
          <w:lang w:val="bg-BG" w:eastAsia="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359CCA46" w14:textId="77777777" w:rsidR="00C01FE6" w:rsidRPr="00DC276C" w:rsidRDefault="00C01FE6" w:rsidP="006976B9">
      <w:pPr>
        <w:tabs>
          <w:tab w:val="left" w:pos="0"/>
        </w:tabs>
        <w:ind w:firstLine="709"/>
        <w:jc w:val="both"/>
        <w:rPr>
          <w:rFonts w:ascii="Times New Roman" w:hAnsi="Times New Roman" w:cs="Times New Roman"/>
          <w:sz w:val="24"/>
          <w:shd w:val="clear" w:color="auto" w:fill="FFFFFF"/>
          <w:lang w:val="bg-BG" w:eastAsia="bg-BG"/>
        </w:rPr>
      </w:pPr>
      <w:r w:rsidRPr="00DC276C">
        <w:rPr>
          <w:rFonts w:ascii="Times New Roman" w:hAnsi="Times New Roman" w:cs="Times New Roman"/>
          <w:sz w:val="24"/>
          <w:shd w:val="clear" w:color="auto" w:fill="FFFFFF"/>
          <w:lang w:val="bg-BG" w:eastAsia="bg-BG"/>
        </w:rPr>
        <w:t>з) при кооперациите - лицата по чл. 20, ал. 1 и чл. 27, ал. 1 от Закона за кооперациите;</w:t>
      </w:r>
    </w:p>
    <w:p w14:paraId="5B08A81C" w14:textId="77777777" w:rsidR="00C01FE6" w:rsidRPr="00DC276C" w:rsidRDefault="001B1741" w:rsidP="006976B9">
      <w:pPr>
        <w:tabs>
          <w:tab w:val="left" w:pos="0"/>
        </w:tabs>
        <w:ind w:firstLine="709"/>
        <w:jc w:val="both"/>
        <w:rPr>
          <w:rFonts w:ascii="Times New Roman" w:hAnsi="Times New Roman" w:cs="Times New Roman"/>
          <w:sz w:val="24"/>
          <w:shd w:val="clear" w:color="auto" w:fill="FFFFFF"/>
          <w:lang w:val="bg-BG" w:eastAsia="bg-BG"/>
        </w:rPr>
      </w:pPr>
      <w:r w:rsidRPr="00DC276C">
        <w:rPr>
          <w:rFonts w:ascii="Times New Roman" w:hAnsi="Times New Roman" w:cs="Times New Roman"/>
          <w:sz w:val="24"/>
          <w:shd w:val="clear" w:color="auto" w:fill="FFFFFF"/>
          <w:lang w:val="bg-BG" w:eastAsia="bg-BG"/>
        </w:rPr>
        <w:t>и)</w:t>
      </w:r>
      <w:r w:rsidR="00C01FE6" w:rsidRPr="00DC276C">
        <w:rPr>
          <w:rFonts w:ascii="Times New Roman" w:hAnsi="Times New Roman" w:cs="Times New Roman"/>
          <w:sz w:val="24"/>
          <w:shd w:val="clear" w:color="auto" w:fill="FFFFFF"/>
          <w:lang w:val="bg-BG" w:eastAsia="bg-BG"/>
        </w:rPr>
        <w:t xml:space="preserve">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14:paraId="762626D1" w14:textId="77777777" w:rsidR="00C01FE6" w:rsidRPr="00DC276C" w:rsidRDefault="001B1741" w:rsidP="006976B9">
      <w:pPr>
        <w:tabs>
          <w:tab w:val="left" w:pos="0"/>
        </w:tabs>
        <w:ind w:firstLine="709"/>
        <w:jc w:val="both"/>
        <w:rPr>
          <w:rFonts w:ascii="Times New Roman" w:hAnsi="Times New Roman" w:cs="Times New Roman"/>
          <w:sz w:val="24"/>
          <w:shd w:val="clear" w:color="auto" w:fill="FFFFFF"/>
          <w:lang w:val="bg-BG" w:eastAsia="bg-BG"/>
        </w:rPr>
      </w:pPr>
      <w:r w:rsidRPr="00DC276C">
        <w:rPr>
          <w:rFonts w:ascii="Times New Roman" w:hAnsi="Times New Roman" w:cs="Times New Roman"/>
          <w:sz w:val="24"/>
          <w:shd w:val="clear" w:color="auto" w:fill="FFFFFF"/>
          <w:lang w:val="bg-BG" w:eastAsia="bg-BG"/>
        </w:rPr>
        <w:t>й)</w:t>
      </w:r>
      <w:r w:rsidR="00C01FE6" w:rsidRPr="00DC276C">
        <w:rPr>
          <w:rFonts w:ascii="Times New Roman" w:hAnsi="Times New Roman" w:cs="Times New Roman"/>
          <w:sz w:val="24"/>
          <w:shd w:val="clear" w:color="auto" w:fill="FFFFFF"/>
          <w:lang w:val="bg-BG" w:eastAsia="bg-BG"/>
        </w:rPr>
        <w:t xml:space="preserve"> при фондациите - лицата по чл. 35, ал. 1 от Закона за юридическите лица с нестопанска цел;</w:t>
      </w:r>
    </w:p>
    <w:p w14:paraId="30AC084D" w14:textId="77777777" w:rsidR="00C01FE6" w:rsidRPr="00DC276C" w:rsidRDefault="001B1741" w:rsidP="006976B9">
      <w:pPr>
        <w:tabs>
          <w:tab w:val="left" w:pos="0"/>
        </w:tabs>
        <w:ind w:firstLine="709"/>
        <w:jc w:val="both"/>
        <w:rPr>
          <w:rFonts w:ascii="Times New Roman" w:hAnsi="Times New Roman" w:cs="Times New Roman"/>
          <w:sz w:val="24"/>
          <w:shd w:val="clear" w:color="auto" w:fill="FFFFFF"/>
          <w:lang w:val="bg-BG" w:eastAsia="bg-BG"/>
        </w:rPr>
      </w:pPr>
      <w:r w:rsidRPr="00DC276C">
        <w:rPr>
          <w:rFonts w:ascii="Times New Roman" w:hAnsi="Times New Roman" w:cs="Times New Roman"/>
          <w:sz w:val="24"/>
          <w:shd w:val="clear" w:color="auto" w:fill="FFFFFF"/>
          <w:lang w:val="bg-BG" w:eastAsia="bg-BG"/>
        </w:rPr>
        <w:t>к)</w:t>
      </w:r>
      <w:r w:rsidR="00C01FE6" w:rsidRPr="00DC276C">
        <w:rPr>
          <w:rFonts w:ascii="Times New Roman" w:hAnsi="Times New Roman" w:cs="Times New Roman"/>
          <w:sz w:val="24"/>
          <w:shd w:val="clear" w:color="auto" w:fill="FFFFFF"/>
          <w:lang w:val="bg-BG" w:eastAsia="bg-BG"/>
        </w:rPr>
        <w:t xml:space="preserve"> в случаите по т. 1 - 7 - и прокуристите, когато има такива;</w:t>
      </w:r>
    </w:p>
    <w:p w14:paraId="52C74CDC" w14:textId="77777777" w:rsidR="00337455" w:rsidRPr="00DC276C" w:rsidRDefault="001B1741" w:rsidP="006976B9">
      <w:pPr>
        <w:tabs>
          <w:tab w:val="left" w:pos="0"/>
        </w:tabs>
        <w:ind w:firstLine="709"/>
        <w:jc w:val="both"/>
        <w:rPr>
          <w:rFonts w:ascii="Times New Roman" w:hAnsi="Times New Roman" w:cs="Times New Roman"/>
          <w:sz w:val="24"/>
          <w:lang w:val="bg-BG" w:eastAsia="bg-BG"/>
        </w:rPr>
      </w:pPr>
      <w:r w:rsidRPr="00DC276C">
        <w:rPr>
          <w:rFonts w:ascii="Times New Roman" w:hAnsi="Times New Roman" w:cs="Times New Roman"/>
          <w:sz w:val="24"/>
          <w:shd w:val="clear" w:color="auto" w:fill="FFFFFF"/>
          <w:lang w:val="bg-BG" w:eastAsia="bg-BG"/>
        </w:rPr>
        <w:t>л)</w:t>
      </w:r>
      <w:r w:rsidR="00C01FE6" w:rsidRPr="00DC276C">
        <w:rPr>
          <w:rFonts w:ascii="Times New Roman" w:hAnsi="Times New Roman" w:cs="Times New Roman"/>
          <w:sz w:val="24"/>
          <w:shd w:val="clear" w:color="auto" w:fill="FFFFFF"/>
          <w:lang w:val="bg-BG" w:eastAsia="bg-BG"/>
        </w:rPr>
        <w:t xml:space="preserve">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11E89981" w14:textId="77777777" w:rsidR="0037032D" w:rsidRPr="002F3ED0" w:rsidRDefault="0037032D" w:rsidP="00B40740">
      <w:pPr>
        <w:ind w:firstLine="720"/>
        <w:jc w:val="both"/>
        <w:rPr>
          <w:rFonts w:ascii="Times New Roman" w:hAnsi="Times New Roman" w:cs="Times New Roman"/>
          <w:sz w:val="24"/>
          <w:lang w:val="bg-BG" w:eastAsia="bg-BG"/>
        </w:rPr>
      </w:pPr>
    </w:p>
    <w:p w14:paraId="2355AAAE" w14:textId="77777777" w:rsidR="00337455" w:rsidRPr="000B61DF" w:rsidRDefault="008275D2" w:rsidP="00B40740">
      <w:pPr>
        <w:numPr>
          <w:ilvl w:val="2"/>
          <w:numId w:val="20"/>
        </w:numPr>
        <w:suppressAutoHyphens w:val="0"/>
        <w:ind w:firstLine="720"/>
        <w:jc w:val="both"/>
        <w:rPr>
          <w:rFonts w:ascii="Times New Roman" w:hAnsi="Times New Roman" w:cs="Times New Roman"/>
          <w:sz w:val="24"/>
          <w:lang w:val="bg-BG" w:eastAsia="bg-BG"/>
        </w:rPr>
      </w:pPr>
      <w:r w:rsidRPr="002F3ED0">
        <w:rPr>
          <w:rFonts w:ascii="Times New Roman" w:hAnsi="Times New Roman" w:cs="Times New Roman"/>
          <w:sz w:val="24"/>
          <w:shd w:val="clear" w:color="auto" w:fill="FFFFFF"/>
          <w:lang w:val="bg-BG" w:eastAsia="bg-BG"/>
        </w:rPr>
        <w:t>Възложителят о</w:t>
      </w:r>
      <w:r w:rsidR="00337455" w:rsidRPr="002F3ED0">
        <w:rPr>
          <w:rFonts w:ascii="Times New Roman" w:hAnsi="Times New Roman" w:cs="Times New Roman"/>
          <w:sz w:val="24"/>
          <w:shd w:val="clear" w:color="auto" w:fill="FFFFFF"/>
          <w:lang w:val="bg-BG" w:eastAsia="bg-BG"/>
        </w:rPr>
        <w:t xml:space="preserve">тстранява </w:t>
      </w:r>
      <w:r w:rsidRPr="002F3ED0">
        <w:rPr>
          <w:rFonts w:ascii="Times New Roman" w:hAnsi="Times New Roman" w:cs="Times New Roman"/>
          <w:sz w:val="24"/>
          <w:shd w:val="clear" w:color="auto" w:fill="FFFFFF"/>
          <w:lang w:val="bg-BG" w:eastAsia="bg-BG"/>
        </w:rPr>
        <w:t xml:space="preserve">от участие в процедурата </w:t>
      </w:r>
      <w:r w:rsidR="00337455" w:rsidRPr="002F3ED0">
        <w:rPr>
          <w:rFonts w:ascii="Times New Roman" w:hAnsi="Times New Roman" w:cs="Times New Roman"/>
          <w:sz w:val="24"/>
          <w:shd w:val="clear" w:color="auto" w:fill="FFFFFF"/>
          <w:lang w:val="bg-BG" w:eastAsia="bg-BG"/>
        </w:rPr>
        <w:t xml:space="preserve">и </w:t>
      </w:r>
      <w:r w:rsidRPr="002F3ED0">
        <w:rPr>
          <w:rFonts w:ascii="Times New Roman" w:hAnsi="Times New Roman" w:cs="Times New Roman"/>
          <w:sz w:val="24"/>
          <w:shd w:val="clear" w:color="auto" w:fill="FFFFFF"/>
          <w:lang w:val="bg-BG" w:eastAsia="bg-BG"/>
        </w:rPr>
        <w:t xml:space="preserve">когато </w:t>
      </w:r>
      <w:r w:rsidR="00337455" w:rsidRPr="002F3ED0">
        <w:rPr>
          <w:rFonts w:ascii="Times New Roman" w:hAnsi="Times New Roman" w:cs="Times New Roman"/>
          <w:sz w:val="24"/>
          <w:shd w:val="clear" w:color="auto" w:fill="FFFFFF"/>
          <w:lang w:val="bg-BG" w:eastAsia="bg-BG"/>
        </w:rPr>
        <w:t xml:space="preserve">участник в </w:t>
      </w:r>
      <w:r w:rsidR="00810E27" w:rsidRPr="002F3ED0">
        <w:rPr>
          <w:rFonts w:ascii="Times New Roman" w:hAnsi="Times New Roman" w:cs="Times New Roman"/>
          <w:sz w:val="24"/>
          <w:shd w:val="clear" w:color="auto" w:fill="FFFFFF"/>
          <w:lang w:val="bg-BG" w:eastAsia="bg-BG"/>
        </w:rPr>
        <w:t xml:space="preserve">нея </w:t>
      </w:r>
      <w:r w:rsidRPr="002F3ED0">
        <w:rPr>
          <w:rFonts w:ascii="Times New Roman" w:hAnsi="Times New Roman" w:cs="Times New Roman"/>
          <w:sz w:val="24"/>
          <w:shd w:val="clear" w:color="auto" w:fill="FFFFFF"/>
          <w:lang w:val="bg-BG" w:eastAsia="bg-BG"/>
        </w:rPr>
        <w:t>е</w:t>
      </w:r>
      <w:r w:rsidR="00337455" w:rsidRPr="002F3ED0">
        <w:rPr>
          <w:rFonts w:ascii="Times New Roman" w:hAnsi="Times New Roman" w:cs="Times New Roman"/>
          <w:sz w:val="24"/>
          <w:shd w:val="clear" w:color="auto" w:fill="FFFFFF"/>
          <w:lang w:val="bg-BG" w:eastAsia="bg-BG"/>
        </w:rPr>
        <w:t xml:space="preserve"> обединение от </w:t>
      </w:r>
      <w:r w:rsidR="00337455" w:rsidRPr="000B61DF">
        <w:rPr>
          <w:rFonts w:ascii="Times New Roman" w:hAnsi="Times New Roman" w:cs="Times New Roman"/>
          <w:sz w:val="24"/>
          <w:shd w:val="clear" w:color="auto" w:fill="FFFFFF"/>
          <w:lang w:val="bg-BG" w:eastAsia="bg-BG"/>
        </w:rPr>
        <w:t>физически и/или юридически лица</w:t>
      </w:r>
      <w:r w:rsidRPr="000B61DF">
        <w:rPr>
          <w:rFonts w:ascii="Times New Roman" w:hAnsi="Times New Roman" w:cs="Times New Roman"/>
          <w:sz w:val="24"/>
          <w:shd w:val="clear" w:color="auto" w:fill="FFFFFF"/>
          <w:lang w:val="bg-BG" w:eastAsia="bg-BG"/>
        </w:rPr>
        <w:t xml:space="preserve"> и</w:t>
      </w:r>
      <w:r w:rsidR="00337455" w:rsidRPr="000B61DF">
        <w:rPr>
          <w:rFonts w:ascii="Times New Roman" w:hAnsi="Times New Roman" w:cs="Times New Roman"/>
          <w:sz w:val="24"/>
          <w:shd w:val="clear" w:color="auto" w:fill="FFFFFF"/>
          <w:lang w:val="bg-BG" w:eastAsia="bg-BG"/>
        </w:rPr>
        <w:t xml:space="preserve"> за член на обединението е налице някое от основанията за отстраняване по чл. 54, ал. 1 от ЗОП, възникнали преди или по време на процедурата.</w:t>
      </w:r>
    </w:p>
    <w:p w14:paraId="28818D42" w14:textId="580FB560" w:rsidR="00337455" w:rsidRPr="000B61DF" w:rsidRDefault="00337455" w:rsidP="00B40740">
      <w:pPr>
        <w:numPr>
          <w:ilvl w:val="2"/>
          <w:numId w:val="20"/>
        </w:numPr>
        <w:suppressAutoHyphens w:val="0"/>
        <w:ind w:firstLine="720"/>
        <w:jc w:val="both"/>
        <w:rPr>
          <w:rFonts w:ascii="Times New Roman" w:hAnsi="Times New Roman" w:cs="Times New Roman"/>
          <w:sz w:val="24"/>
          <w:shd w:val="clear" w:color="auto" w:fill="FFFFFF"/>
          <w:lang w:val="bg-BG" w:eastAsia="bg-BG"/>
        </w:rPr>
      </w:pPr>
      <w:r w:rsidRPr="000B61DF">
        <w:rPr>
          <w:rFonts w:ascii="Times New Roman" w:hAnsi="Times New Roman" w:cs="Times New Roman"/>
          <w:sz w:val="24"/>
          <w:shd w:val="clear" w:color="auto" w:fill="FFFFFF"/>
          <w:lang w:val="bg-BG" w:eastAsia="bg-BG"/>
        </w:rPr>
        <w:t>Основанията</w:t>
      </w:r>
      <w:r w:rsidR="00810E27" w:rsidRPr="000B61DF">
        <w:rPr>
          <w:rFonts w:ascii="Times New Roman" w:hAnsi="Times New Roman" w:cs="Times New Roman"/>
          <w:sz w:val="24"/>
          <w:shd w:val="clear" w:color="auto" w:fill="FFFFFF"/>
          <w:lang w:val="bg-BG" w:eastAsia="bg-BG"/>
        </w:rPr>
        <w:t xml:space="preserve"> за отстраняване по т. 2.1.1, буква</w:t>
      </w:r>
      <w:r w:rsidRPr="000B61DF">
        <w:rPr>
          <w:rFonts w:ascii="Times New Roman" w:hAnsi="Times New Roman" w:cs="Times New Roman"/>
          <w:sz w:val="24"/>
          <w:shd w:val="clear" w:color="auto" w:fill="FFFFFF"/>
          <w:lang w:val="bg-BG" w:eastAsia="bg-BG"/>
        </w:rPr>
        <w:t xml:space="preserve"> “а” по-горе се </w:t>
      </w:r>
      <w:r w:rsidR="002F3ED0" w:rsidRPr="000B61DF">
        <w:rPr>
          <w:rFonts w:ascii="Times New Roman" w:hAnsi="Times New Roman" w:cs="Times New Roman"/>
          <w:sz w:val="24"/>
          <w:shd w:val="clear" w:color="auto" w:fill="FFFFFF"/>
          <w:lang w:val="bg-BG" w:eastAsia="bg-BG"/>
        </w:rPr>
        <w:t>прилага</w:t>
      </w:r>
      <w:r w:rsidRPr="000B61DF">
        <w:rPr>
          <w:rFonts w:ascii="Times New Roman" w:hAnsi="Times New Roman" w:cs="Times New Roman"/>
          <w:sz w:val="24"/>
          <w:shd w:val="clear" w:color="auto" w:fill="FFFFFF"/>
          <w:lang w:val="bg-BG" w:eastAsia="bg-BG"/>
        </w:rPr>
        <w:t xml:space="preserve">т до изтичане на </w:t>
      </w:r>
      <w:r w:rsidR="00890953" w:rsidRPr="000B61DF">
        <w:rPr>
          <w:rFonts w:ascii="Times New Roman" w:hAnsi="Times New Roman" w:cs="Times New Roman"/>
          <w:sz w:val="24"/>
          <w:shd w:val="clear" w:color="auto" w:fill="FFFFFF"/>
          <w:lang w:val="bg-BG" w:eastAsia="bg-BG"/>
        </w:rPr>
        <w:t>пет години от влизането в сила на присъдата, освен ако в присъдата е посочен друг срок на наказанието</w:t>
      </w:r>
      <w:r w:rsidR="00810E27" w:rsidRPr="000B61DF">
        <w:rPr>
          <w:rFonts w:ascii="Times New Roman" w:hAnsi="Times New Roman" w:cs="Times New Roman"/>
          <w:sz w:val="24"/>
          <w:shd w:val="clear" w:color="auto" w:fill="FFFFFF"/>
          <w:lang w:val="bg-BG" w:eastAsia="bg-BG"/>
        </w:rPr>
        <w:t>, а тези по т. 2.1.1, буква „</w:t>
      </w:r>
      <w:r w:rsidRPr="000B61DF">
        <w:rPr>
          <w:rFonts w:ascii="Times New Roman" w:hAnsi="Times New Roman" w:cs="Times New Roman"/>
          <w:sz w:val="24"/>
          <w:shd w:val="clear" w:color="auto" w:fill="FFFFFF"/>
          <w:lang w:val="bg-BG" w:eastAsia="bg-BG"/>
        </w:rPr>
        <w:t xml:space="preserve">г”, </w:t>
      </w:r>
      <w:r w:rsidR="00810E27" w:rsidRPr="000B61DF">
        <w:rPr>
          <w:rFonts w:ascii="Times New Roman" w:hAnsi="Times New Roman" w:cs="Times New Roman"/>
          <w:sz w:val="24"/>
          <w:shd w:val="clear" w:color="auto" w:fill="FFFFFF"/>
          <w:lang w:val="bg-BG" w:eastAsia="bg-BG"/>
        </w:rPr>
        <w:t>подбуква „</w:t>
      </w:r>
      <w:r w:rsidRPr="000B61DF">
        <w:rPr>
          <w:rFonts w:ascii="Times New Roman" w:hAnsi="Times New Roman" w:cs="Times New Roman"/>
          <w:sz w:val="24"/>
          <w:shd w:val="clear" w:color="auto" w:fill="FFFFFF"/>
          <w:lang w:val="bg-BG" w:eastAsia="bg-BG"/>
        </w:rPr>
        <w:t>аа</w:t>
      </w:r>
      <w:r w:rsidR="00810E27" w:rsidRPr="000B61DF">
        <w:rPr>
          <w:rFonts w:ascii="Times New Roman" w:hAnsi="Times New Roman" w:cs="Times New Roman"/>
          <w:sz w:val="24"/>
          <w:shd w:val="clear" w:color="auto" w:fill="FFFFFF"/>
          <w:lang w:val="bg-BG" w:eastAsia="bg-BG"/>
        </w:rPr>
        <w:t>“ (</w:t>
      </w:r>
      <w:r w:rsidRPr="000B61DF">
        <w:rPr>
          <w:rFonts w:ascii="Times New Roman" w:hAnsi="Times New Roman" w:cs="Times New Roman"/>
          <w:sz w:val="24"/>
          <w:shd w:val="clear" w:color="auto" w:fill="FFFFFF"/>
          <w:lang w:val="bg-BG" w:eastAsia="bg-BG"/>
        </w:rPr>
        <w:t>чл. 54, ал. 1, т. 5, буква „а” от ЗОП</w:t>
      </w:r>
      <w:r w:rsidR="00810E27" w:rsidRPr="000B61DF">
        <w:rPr>
          <w:rFonts w:ascii="Times New Roman" w:hAnsi="Times New Roman" w:cs="Times New Roman"/>
          <w:sz w:val="24"/>
          <w:shd w:val="clear" w:color="auto" w:fill="FFFFFF"/>
          <w:lang w:val="bg-BG" w:eastAsia="bg-BG"/>
        </w:rPr>
        <w:t xml:space="preserve">) </w:t>
      </w:r>
      <w:r w:rsidR="008E03BE" w:rsidRPr="000B61DF">
        <w:rPr>
          <w:rFonts w:ascii="Times New Roman" w:hAnsi="Times New Roman" w:cs="Times New Roman"/>
          <w:sz w:val="24"/>
          <w:shd w:val="clear" w:color="auto" w:fill="FFFFFF"/>
          <w:lang w:val="bg-BG" w:eastAsia="bg-BG"/>
        </w:rPr>
        <w:t xml:space="preserve">три години от датата на влизането в сила на решението на възложителя, с което участникът е отстранен за наличие на обстоятелствата </w:t>
      </w:r>
      <w:r w:rsidR="00810E27" w:rsidRPr="000B61DF">
        <w:rPr>
          <w:rFonts w:ascii="Times New Roman" w:hAnsi="Times New Roman" w:cs="Times New Roman"/>
          <w:sz w:val="24"/>
          <w:shd w:val="clear" w:color="auto" w:fill="FFFFFF"/>
          <w:lang w:val="bg-BG" w:eastAsia="bg-BG"/>
        </w:rPr>
        <w:t>и буква „д” (</w:t>
      </w:r>
      <w:r w:rsidRPr="000B61DF">
        <w:rPr>
          <w:rFonts w:ascii="Times New Roman" w:hAnsi="Times New Roman" w:cs="Times New Roman"/>
          <w:sz w:val="24"/>
          <w:shd w:val="clear" w:color="auto" w:fill="FFFFFF"/>
          <w:lang w:val="bg-BG" w:eastAsia="bg-BG"/>
        </w:rPr>
        <w:t>чл. 54, ал. 1, т. 6 от ЗОП</w:t>
      </w:r>
      <w:r w:rsidR="00810E27" w:rsidRPr="000B61DF">
        <w:rPr>
          <w:rFonts w:ascii="Times New Roman" w:hAnsi="Times New Roman" w:cs="Times New Roman"/>
          <w:sz w:val="24"/>
          <w:shd w:val="clear" w:color="auto" w:fill="FFFFFF"/>
          <w:lang w:val="bg-BG" w:eastAsia="bg-BG"/>
        </w:rPr>
        <w:t xml:space="preserve">) – </w:t>
      </w:r>
      <w:r w:rsidR="00BA6B07" w:rsidRPr="000B61DF">
        <w:rPr>
          <w:rFonts w:ascii="Times New Roman" w:hAnsi="Times New Roman" w:cs="Times New Roman"/>
          <w:sz w:val="24"/>
          <w:shd w:val="clear" w:color="auto" w:fill="FFFFFF"/>
          <w:lang w:val="bg-BG" w:eastAsia="bg-BG"/>
        </w:rPr>
        <w:t>три години от датата на влизането в сила на акт на компетентен орган, с който е установено наличието на обстоятелствата, освен ако в акта е посочен друг срок</w:t>
      </w:r>
      <w:r w:rsidRPr="000B61DF">
        <w:rPr>
          <w:rFonts w:ascii="Times New Roman" w:hAnsi="Times New Roman" w:cs="Times New Roman"/>
          <w:sz w:val="24"/>
          <w:shd w:val="clear" w:color="auto" w:fill="FFFFFF"/>
          <w:lang w:val="bg-BG" w:eastAsia="bg-BG"/>
        </w:rPr>
        <w:t>.</w:t>
      </w:r>
    </w:p>
    <w:p w14:paraId="0D14F1B9" w14:textId="4AF8D877" w:rsidR="00337455" w:rsidRPr="000B61DF" w:rsidRDefault="00337455" w:rsidP="00B40740">
      <w:pPr>
        <w:numPr>
          <w:ilvl w:val="2"/>
          <w:numId w:val="20"/>
        </w:numPr>
        <w:suppressAutoHyphens w:val="0"/>
        <w:ind w:firstLine="720"/>
        <w:jc w:val="both"/>
        <w:rPr>
          <w:rFonts w:ascii="Times New Roman" w:hAnsi="Times New Roman" w:cs="Times New Roman"/>
          <w:sz w:val="24"/>
          <w:lang w:val="bg-BG" w:eastAsia="bg-BG"/>
        </w:rPr>
      </w:pPr>
      <w:r w:rsidRPr="000B61DF">
        <w:rPr>
          <w:rFonts w:ascii="Times New Roman" w:hAnsi="Times New Roman" w:cs="Times New Roman"/>
          <w:sz w:val="24"/>
          <w:shd w:val="clear" w:color="auto" w:fill="FFFFFF"/>
          <w:lang w:val="bg-BG" w:eastAsia="bg-BG"/>
        </w:rPr>
        <w:t>Основанията з</w:t>
      </w:r>
      <w:r w:rsidR="00810E27" w:rsidRPr="000B61DF">
        <w:rPr>
          <w:rFonts w:ascii="Times New Roman" w:hAnsi="Times New Roman" w:cs="Times New Roman"/>
          <w:sz w:val="24"/>
          <w:shd w:val="clear" w:color="auto" w:fill="FFFFFF"/>
          <w:lang w:val="bg-BG" w:eastAsia="bg-BG"/>
        </w:rPr>
        <w:t>а отстраняване по т. 2.1.1, буква „</w:t>
      </w:r>
      <w:r w:rsidRPr="000B61DF">
        <w:rPr>
          <w:rFonts w:ascii="Times New Roman" w:hAnsi="Times New Roman" w:cs="Times New Roman"/>
          <w:sz w:val="24"/>
          <w:shd w:val="clear" w:color="auto" w:fill="FFFFFF"/>
          <w:lang w:val="bg-BG" w:eastAsia="bg-BG"/>
        </w:rPr>
        <w:t xml:space="preserve">б” </w:t>
      </w:r>
      <w:r w:rsidR="0020571A" w:rsidRPr="000B61DF">
        <w:rPr>
          <w:rFonts w:ascii="Times New Roman" w:hAnsi="Times New Roman" w:cs="Times New Roman"/>
          <w:sz w:val="24"/>
          <w:shd w:val="clear" w:color="auto" w:fill="FFFFFF"/>
          <w:lang w:val="bg-BG" w:eastAsia="bg-BG"/>
        </w:rPr>
        <w:t xml:space="preserve">не се </w:t>
      </w:r>
      <w:r w:rsidR="002F3ED0" w:rsidRPr="000B61DF">
        <w:rPr>
          <w:rFonts w:ascii="Times New Roman" w:hAnsi="Times New Roman" w:cs="Times New Roman"/>
          <w:sz w:val="24"/>
          <w:shd w:val="clear" w:color="auto" w:fill="FFFFFF"/>
          <w:lang w:val="bg-BG" w:eastAsia="bg-BG"/>
        </w:rPr>
        <w:t>прилага</w:t>
      </w:r>
      <w:r w:rsidR="0020571A" w:rsidRPr="000B61DF">
        <w:rPr>
          <w:rFonts w:ascii="Times New Roman" w:hAnsi="Times New Roman" w:cs="Times New Roman"/>
          <w:sz w:val="24"/>
          <w:shd w:val="clear" w:color="auto" w:fill="FFFFFF"/>
          <w:lang w:val="bg-BG" w:eastAsia="bg-BG"/>
        </w:rPr>
        <w:t>т,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r w:rsidRPr="000B61DF">
        <w:rPr>
          <w:rFonts w:ascii="Times New Roman" w:hAnsi="Times New Roman" w:cs="Times New Roman"/>
          <w:sz w:val="24"/>
          <w:shd w:val="clear" w:color="auto" w:fill="FFFFFF"/>
          <w:lang w:val="bg-BG" w:eastAsia="bg-BG"/>
        </w:rPr>
        <w:t xml:space="preserve"> – това обстоятелство се декларира в Част III</w:t>
      </w:r>
      <w:r w:rsidR="00652664" w:rsidRPr="000B61DF">
        <w:rPr>
          <w:rFonts w:ascii="Times New Roman" w:hAnsi="Times New Roman" w:cs="Times New Roman"/>
          <w:sz w:val="24"/>
          <w:shd w:val="clear" w:color="auto" w:fill="FFFFFF"/>
          <w:lang w:val="bg-BG" w:eastAsia="bg-BG"/>
        </w:rPr>
        <w:t xml:space="preserve"> </w:t>
      </w:r>
      <w:r w:rsidR="00652664" w:rsidRPr="000B61DF">
        <w:rPr>
          <w:rFonts w:ascii="Times New Roman" w:hAnsi="Times New Roman" w:cs="Times New Roman"/>
          <w:i/>
          <w:sz w:val="24"/>
          <w:shd w:val="clear" w:color="auto" w:fill="FFFFFF"/>
          <w:lang w:val="bg-BG" w:eastAsia="bg-BG"/>
        </w:rPr>
        <w:t>„Основания за изключване“</w:t>
      </w:r>
      <w:r w:rsidRPr="000B61DF">
        <w:rPr>
          <w:rFonts w:ascii="Times New Roman" w:hAnsi="Times New Roman" w:cs="Times New Roman"/>
          <w:sz w:val="24"/>
          <w:shd w:val="clear" w:color="auto" w:fill="FFFFFF"/>
          <w:lang w:val="bg-BG" w:eastAsia="bg-BG"/>
        </w:rPr>
        <w:t xml:space="preserve">, Раздел Б </w:t>
      </w:r>
      <w:r w:rsidR="00652664" w:rsidRPr="000B61DF">
        <w:rPr>
          <w:rFonts w:ascii="Times New Roman" w:hAnsi="Times New Roman" w:cs="Times New Roman"/>
          <w:i/>
          <w:sz w:val="24"/>
          <w:shd w:val="clear" w:color="auto" w:fill="FFFFFF"/>
          <w:lang w:val="bg-BG" w:eastAsia="bg-BG"/>
        </w:rPr>
        <w:t xml:space="preserve">„Основания, свързани с плащането на данъци или социалноосигурителни вноски“ </w:t>
      </w:r>
      <w:r w:rsidRPr="000B61DF">
        <w:rPr>
          <w:rFonts w:ascii="Times New Roman" w:hAnsi="Times New Roman" w:cs="Times New Roman"/>
          <w:sz w:val="24"/>
          <w:shd w:val="clear" w:color="auto" w:fill="FFFFFF"/>
          <w:lang w:val="bg-BG" w:eastAsia="bg-BG"/>
        </w:rPr>
        <w:t>от ЕЕДОП.</w:t>
      </w:r>
    </w:p>
    <w:p w14:paraId="778A0A64" w14:textId="77777777" w:rsidR="00144569" w:rsidRPr="000D57A9" w:rsidRDefault="00144569" w:rsidP="00094C33">
      <w:pPr>
        <w:ind w:firstLine="720"/>
        <w:jc w:val="both"/>
        <w:rPr>
          <w:rFonts w:ascii="Times New Roman" w:hAnsi="Times New Roman" w:cs="Times New Roman"/>
          <w:b/>
          <w:sz w:val="24"/>
          <w:shd w:val="clear" w:color="auto" w:fill="FFFFFF"/>
          <w:lang w:val="bg-BG" w:eastAsia="bg-BG"/>
        </w:rPr>
      </w:pPr>
    </w:p>
    <w:p w14:paraId="05BD8369" w14:textId="77777777" w:rsidR="00144569" w:rsidRPr="000D57A9" w:rsidRDefault="00144569" w:rsidP="00B40740">
      <w:pPr>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b/>
          <w:sz w:val="24"/>
          <w:shd w:val="clear" w:color="auto" w:fill="FFFFFF"/>
          <w:lang w:val="bg-BG" w:eastAsia="bg-BG"/>
        </w:rPr>
        <w:t>Информация относно липсата или наличието на обстоятелства по т. 2.1.1 се попълва и декларира в ЕЕДОП</w:t>
      </w:r>
      <w:r w:rsidRPr="000D57A9">
        <w:rPr>
          <w:rFonts w:ascii="Times New Roman" w:hAnsi="Times New Roman" w:cs="Times New Roman"/>
          <w:sz w:val="24"/>
          <w:shd w:val="clear" w:color="auto" w:fill="FFFFFF"/>
          <w:lang w:val="bg-BG" w:eastAsia="bg-BG"/>
        </w:rPr>
        <w:t>, както следва:</w:t>
      </w:r>
    </w:p>
    <w:p w14:paraId="526707F8" w14:textId="77777777" w:rsidR="00337455" w:rsidRPr="000D57A9" w:rsidRDefault="00337455" w:rsidP="00B40740">
      <w:pPr>
        <w:pStyle w:val="ListParagraph"/>
        <w:numPr>
          <w:ilvl w:val="0"/>
          <w:numId w:val="24"/>
        </w:numPr>
        <w:ind w:left="0" w:firstLine="720"/>
        <w:jc w:val="both"/>
        <w:rPr>
          <w:rFonts w:ascii="Times New Roman" w:hAnsi="Times New Roman" w:cs="Times New Roman"/>
          <w:b/>
          <w:sz w:val="24"/>
          <w:shd w:val="clear" w:color="auto" w:fill="FFFFFF"/>
          <w:lang w:val="bg-BG" w:eastAsia="bg-BG"/>
        </w:rPr>
      </w:pPr>
      <w:r w:rsidRPr="000D57A9">
        <w:rPr>
          <w:rFonts w:ascii="Times New Roman" w:hAnsi="Times New Roman" w:cs="Times New Roman"/>
          <w:b/>
          <w:sz w:val="24"/>
          <w:shd w:val="clear" w:color="auto" w:fill="FFFFFF"/>
          <w:lang w:val="bg-BG" w:eastAsia="bg-BG"/>
        </w:rPr>
        <w:t>по т. 2.1.1</w:t>
      </w:r>
      <w:r w:rsidR="00541B2D" w:rsidRPr="000D57A9">
        <w:rPr>
          <w:rFonts w:ascii="Times New Roman" w:hAnsi="Times New Roman" w:cs="Times New Roman"/>
          <w:b/>
          <w:sz w:val="24"/>
          <w:shd w:val="clear" w:color="auto" w:fill="FFFFFF"/>
          <w:lang w:val="bg-BG" w:eastAsia="bg-BG"/>
        </w:rPr>
        <w:t>,</w:t>
      </w:r>
      <w:r w:rsidRPr="000D57A9">
        <w:rPr>
          <w:rFonts w:ascii="Times New Roman" w:hAnsi="Times New Roman" w:cs="Times New Roman"/>
          <w:b/>
          <w:sz w:val="24"/>
          <w:shd w:val="clear" w:color="auto" w:fill="FFFFFF"/>
          <w:lang w:val="bg-BG" w:eastAsia="bg-BG"/>
        </w:rPr>
        <w:t xml:space="preserve"> б</w:t>
      </w:r>
      <w:r w:rsidR="00144569" w:rsidRPr="000D57A9">
        <w:rPr>
          <w:rFonts w:ascii="Times New Roman" w:hAnsi="Times New Roman" w:cs="Times New Roman"/>
          <w:b/>
          <w:sz w:val="24"/>
          <w:shd w:val="clear" w:color="auto" w:fill="FFFFFF"/>
          <w:lang w:val="bg-BG" w:eastAsia="bg-BG"/>
        </w:rPr>
        <w:t>уква</w:t>
      </w:r>
      <w:r w:rsidR="00EE7BF6" w:rsidRPr="000D57A9">
        <w:rPr>
          <w:rFonts w:ascii="Times New Roman" w:hAnsi="Times New Roman" w:cs="Times New Roman"/>
          <w:b/>
          <w:sz w:val="24"/>
          <w:shd w:val="clear" w:color="auto" w:fill="FFFFFF"/>
          <w:lang w:val="bg-BG" w:eastAsia="bg-BG"/>
        </w:rPr>
        <w:t xml:space="preserve"> „</w:t>
      </w:r>
      <w:r w:rsidRPr="000D57A9">
        <w:rPr>
          <w:rFonts w:ascii="Times New Roman" w:hAnsi="Times New Roman" w:cs="Times New Roman"/>
          <w:b/>
          <w:sz w:val="24"/>
          <w:shd w:val="clear" w:color="auto" w:fill="FFFFFF"/>
          <w:lang w:val="bg-BG" w:eastAsia="bg-BG"/>
        </w:rPr>
        <w:t>а”:</w:t>
      </w:r>
    </w:p>
    <w:p w14:paraId="55A9911B" w14:textId="77777777" w:rsidR="00337455" w:rsidRPr="000D57A9" w:rsidRDefault="00337455" w:rsidP="00B40740">
      <w:pPr>
        <w:ind w:firstLine="720"/>
        <w:jc w:val="both"/>
        <w:rPr>
          <w:rFonts w:ascii="Times New Roman" w:hAnsi="Times New Roman" w:cs="Times New Roman"/>
          <w:sz w:val="24"/>
          <w:lang w:val="bg-BG" w:eastAsia="bg-BG"/>
        </w:rPr>
      </w:pPr>
      <w:r w:rsidRPr="000D57A9">
        <w:rPr>
          <w:rFonts w:ascii="Times New Roman" w:hAnsi="Times New Roman" w:cs="Times New Roman"/>
          <w:sz w:val="24"/>
          <w:shd w:val="clear" w:color="auto" w:fill="FFFFFF"/>
          <w:lang w:val="bg-BG" w:eastAsia="bg-BG"/>
        </w:rPr>
        <w:t>В Част III</w:t>
      </w:r>
      <w:r w:rsidR="0053002D" w:rsidRPr="000D57A9">
        <w:rPr>
          <w:rFonts w:ascii="Times New Roman" w:hAnsi="Times New Roman" w:cs="Times New Roman"/>
          <w:sz w:val="24"/>
          <w:shd w:val="clear" w:color="auto" w:fill="FFFFFF"/>
          <w:lang w:val="bg-BG" w:eastAsia="bg-BG"/>
        </w:rPr>
        <w:t xml:space="preserve"> </w:t>
      </w:r>
      <w:r w:rsidR="0053002D" w:rsidRPr="000D57A9">
        <w:rPr>
          <w:rFonts w:ascii="Times New Roman" w:hAnsi="Times New Roman" w:cs="Times New Roman"/>
          <w:i/>
          <w:sz w:val="24"/>
          <w:shd w:val="clear" w:color="auto" w:fill="FFFFFF"/>
          <w:lang w:val="bg-BG" w:eastAsia="bg-BG"/>
        </w:rPr>
        <w:t>„О</w:t>
      </w:r>
      <w:r w:rsidRPr="000D57A9">
        <w:rPr>
          <w:rFonts w:ascii="Times New Roman" w:hAnsi="Times New Roman" w:cs="Times New Roman"/>
          <w:i/>
          <w:sz w:val="24"/>
          <w:shd w:val="clear" w:color="auto" w:fill="FFFFFF"/>
          <w:lang w:val="bg-BG" w:eastAsia="bg-BG"/>
        </w:rPr>
        <w:t>снования за изключване</w:t>
      </w:r>
      <w:r w:rsidR="0053002D" w:rsidRPr="000D57A9">
        <w:rPr>
          <w:rFonts w:ascii="Times New Roman" w:hAnsi="Times New Roman" w:cs="Times New Roman"/>
          <w:i/>
          <w:sz w:val="24"/>
          <w:shd w:val="clear" w:color="auto" w:fill="FFFFFF"/>
          <w:lang w:val="bg-BG" w:eastAsia="bg-BG"/>
        </w:rPr>
        <w:t>“</w:t>
      </w:r>
      <w:r w:rsidRPr="000D57A9">
        <w:rPr>
          <w:rFonts w:ascii="Times New Roman" w:hAnsi="Times New Roman" w:cs="Times New Roman"/>
          <w:sz w:val="24"/>
          <w:shd w:val="clear" w:color="auto" w:fill="FFFFFF"/>
          <w:lang w:val="bg-BG" w:eastAsia="bg-BG"/>
        </w:rPr>
        <w:t>, Раздел А</w:t>
      </w:r>
      <w:r w:rsidR="0053002D" w:rsidRPr="000D57A9">
        <w:rPr>
          <w:rFonts w:ascii="Times New Roman" w:hAnsi="Times New Roman" w:cs="Times New Roman"/>
          <w:sz w:val="24"/>
          <w:shd w:val="clear" w:color="auto" w:fill="FFFFFF"/>
          <w:lang w:val="bg-BG" w:eastAsia="bg-BG"/>
        </w:rPr>
        <w:t xml:space="preserve"> </w:t>
      </w:r>
      <w:r w:rsidR="00BC565E" w:rsidRPr="000D57A9">
        <w:rPr>
          <w:rFonts w:ascii="Times New Roman" w:hAnsi="Times New Roman" w:cs="Times New Roman"/>
          <w:i/>
          <w:sz w:val="24"/>
          <w:shd w:val="clear" w:color="auto" w:fill="FFFFFF"/>
          <w:lang w:val="bg-BG" w:eastAsia="bg-BG"/>
        </w:rPr>
        <w:t>„</w:t>
      </w:r>
      <w:r w:rsidRPr="000D57A9">
        <w:rPr>
          <w:rFonts w:ascii="Times New Roman" w:hAnsi="Times New Roman" w:cs="Times New Roman"/>
          <w:i/>
          <w:sz w:val="24"/>
          <w:shd w:val="clear" w:color="auto" w:fill="FFFFFF"/>
          <w:lang w:val="bg-BG" w:eastAsia="bg-BG"/>
        </w:rPr>
        <w:t>Основания, свързани с наказателни присъди</w:t>
      </w:r>
      <w:r w:rsidR="0053002D" w:rsidRPr="000D57A9">
        <w:rPr>
          <w:rFonts w:ascii="Times New Roman" w:hAnsi="Times New Roman" w:cs="Times New Roman"/>
          <w:i/>
          <w:sz w:val="24"/>
          <w:shd w:val="clear" w:color="auto" w:fill="FFFFFF"/>
          <w:lang w:val="bg-BG" w:eastAsia="bg-BG"/>
        </w:rPr>
        <w:t>“</w:t>
      </w:r>
      <w:r w:rsidRPr="000D57A9">
        <w:rPr>
          <w:rFonts w:ascii="Times New Roman" w:hAnsi="Times New Roman" w:cs="Times New Roman"/>
          <w:sz w:val="24"/>
          <w:shd w:val="clear" w:color="auto" w:fill="FFFFFF"/>
          <w:lang w:val="bg-BG" w:eastAsia="bg-BG"/>
        </w:rPr>
        <w:t xml:space="preserve"> на ЕЕДОП участникът следва да предостави информация относно присъди за следните престъпления:</w:t>
      </w:r>
    </w:p>
    <w:p w14:paraId="653094BE" w14:textId="77777777" w:rsidR="00337455" w:rsidRPr="000D57A9" w:rsidRDefault="00337455" w:rsidP="00B40740">
      <w:pPr>
        <w:numPr>
          <w:ilvl w:val="0"/>
          <w:numId w:val="21"/>
        </w:numPr>
        <w:suppressAutoHyphens w:val="0"/>
        <w:ind w:firstLine="720"/>
        <w:jc w:val="both"/>
        <w:rPr>
          <w:rFonts w:ascii="Times New Roman" w:hAnsi="Times New Roman" w:cs="Times New Roman"/>
          <w:sz w:val="24"/>
          <w:lang w:val="bg-BG" w:eastAsia="bg-BG"/>
        </w:rPr>
      </w:pPr>
      <w:r w:rsidRPr="000D57A9">
        <w:rPr>
          <w:rFonts w:ascii="Times New Roman" w:hAnsi="Times New Roman" w:cs="Times New Roman"/>
          <w:i/>
          <w:iCs/>
          <w:sz w:val="24"/>
          <w:shd w:val="clear" w:color="auto" w:fill="FFFFFF"/>
          <w:lang w:val="bg-BG" w:eastAsia="bg-BG"/>
        </w:rPr>
        <w:t>Участие в престъпна организация</w:t>
      </w:r>
      <w:r w:rsidRPr="000D57A9">
        <w:rPr>
          <w:rFonts w:ascii="Times New Roman" w:hAnsi="Times New Roman" w:cs="Times New Roman"/>
          <w:sz w:val="24"/>
          <w:shd w:val="clear" w:color="auto" w:fill="FFFFFF"/>
          <w:lang w:val="bg-BG" w:eastAsia="bg-BG"/>
        </w:rPr>
        <w:t xml:space="preserve"> - по чл. 321 и 321а от НК;</w:t>
      </w:r>
    </w:p>
    <w:p w14:paraId="13C7385C" w14:textId="77777777" w:rsidR="00337455" w:rsidRPr="000D57A9" w:rsidRDefault="00337455" w:rsidP="00B40740">
      <w:pPr>
        <w:numPr>
          <w:ilvl w:val="0"/>
          <w:numId w:val="21"/>
        </w:numPr>
        <w:suppressAutoHyphens w:val="0"/>
        <w:ind w:firstLine="720"/>
        <w:jc w:val="both"/>
        <w:rPr>
          <w:rFonts w:ascii="Times New Roman" w:hAnsi="Times New Roman" w:cs="Times New Roman"/>
          <w:sz w:val="24"/>
          <w:lang w:val="bg-BG" w:eastAsia="bg-BG"/>
        </w:rPr>
      </w:pPr>
      <w:r w:rsidRPr="000D57A9">
        <w:rPr>
          <w:rFonts w:ascii="Times New Roman" w:hAnsi="Times New Roman" w:cs="Times New Roman"/>
          <w:i/>
          <w:iCs/>
          <w:sz w:val="24"/>
          <w:shd w:val="clear" w:color="auto" w:fill="FFFFFF"/>
          <w:lang w:val="bg-BG" w:eastAsia="bg-BG"/>
        </w:rPr>
        <w:t>Корупция</w:t>
      </w:r>
      <w:r w:rsidRPr="000D57A9">
        <w:rPr>
          <w:rFonts w:ascii="Times New Roman" w:hAnsi="Times New Roman" w:cs="Times New Roman"/>
          <w:sz w:val="24"/>
          <w:shd w:val="clear" w:color="auto" w:fill="FFFFFF"/>
          <w:lang w:val="bg-BG" w:eastAsia="bg-BG"/>
        </w:rPr>
        <w:t xml:space="preserve"> - по чл. 301 - 307 от НК;</w:t>
      </w:r>
    </w:p>
    <w:p w14:paraId="5CC9D426" w14:textId="77777777" w:rsidR="00337455" w:rsidRPr="000D57A9" w:rsidRDefault="00337455" w:rsidP="00B40740">
      <w:pPr>
        <w:numPr>
          <w:ilvl w:val="0"/>
          <w:numId w:val="21"/>
        </w:numPr>
        <w:suppressAutoHyphens w:val="0"/>
        <w:ind w:firstLine="720"/>
        <w:jc w:val="both"/>
        <w:rPr>
          <w:rFonts w:ascii="Times New Roman" w:hAnsi="Times New Roman" w:cs="Times New Roman"/>
          <w:sz w:val="24"/>
          <w:lang w:val="bg-BG" w:eastAsia="bg-BG"/>
        </w:rPr>
      </w:pPr>
      <w:r w:rsidRPr="000D57A9">
        <w:rPr>
          <w:rFonts w:ascii="Times New Roman" w:hAnsi="Times New Roman" w:cs="Times New Roman"/>
          <w:i/>
          <w:iCs/>
          <w:sz w:val="24"/>
          <w:shd w:val="clear" w:color="auto" w:fill="FFFFFF"/>
          <w:lang w:val="bg-BG" w:eastAsia="bg-BG"/>
        </w:rPr>
        <w:t>Измама</w:t>
      </w:r>
      <w:r w:rsidRPr="000D57A9">
        <w:rPr>
          <w:rFonts w:ascii="Times New Roman" w:hAnsi="Times New Roman" w:cs="Times New Roman"/>
          <w:sz w:val="24"/>
          <w:shd w:val="clear" w:color="auto" w:fill="FFFFFF"/>
          <w:lang w:val="bg-BG" w:eastAsia="bg-BG"/>
        </w:rPr>
        <w:t xml:space="preserve"> - по чл. 209 - 213 от НК;</w:t>
      </w:r>
    </w:p>
    <w:p w14:paraId="45DC8E85" w14:textId="77777777" w:rsidR="00337455" w:rsidRPr="000D57A9" w:rsidRDefault="00337455" w:rsidP="00B40740">
      <w:pPr>
        <w:numPr>
          <w:ilvl w:val="0"/>
          <w:numId w:val="21"/>
        </w:numPr>
        <w:suppressAutoHyphens w:val="0"/>
        <w:ind w:firstLine="720"/>
        <w:jc w:val="both"/>
        <w:rPr>
          <w:rFonts w:ascii="Times New Roman" w:hAnsi="Times New Roman" w:cs="Times New Roman"/>
          <w:sz w:val="24"/>
          <w:lang w:val="bg-BG" w:eastAsia="bg-BG"/>
        </w:rPr>
      </w:pPr>
      <w:r w:rsidRPr="000D57A9">
        <w:rPr>
          <w:rFonts w:ascii="Times New Roman" w:hAnsi="Times New Roman" w:cs="Times New Roman"/>
          <w:i/>
          <w:iCs/>
          <w:sz w:val="24"/>
          <w:shd w:val="clear" w:color="auto" w:fill="FFFFFF"/>
          <w:lang w:val="bg-BG" w:eastAsia="bg-BG"/>
        </w:rPr>
        <w:lastRenderedPageBreak/>
        <w:t>Терористични престъпления или престъпления, които са свързани с терористични дейности -</w:t>
      </w:r>
      <w:r w:rsidRPr="000D57A9">
        <w:rPr>
          <w:rFonts w:ascii="Times New Roman" w:hAnsi="Times New Roman" w:cs="Times New Roman"/>
          <w:sz w:val="24"/>
          <w:shd w:val="clear" w:color="auto" w:fill="FFFFFF"/>
          <w:lang w:val="bg-BG" w:eastAsia="bg-BG"/>
        </w:rPr>
        <w:t xml:space="preserve"> по чл. 108а, ал. 1 от НК;</w:t>
      </w:r>
    </w:p>
    <w:p w14:paraId="3954608E" w14:textId="77777777" w:rsidR="00337455" w:rsidRPr="000D57A9" w:rsidRDefault="00337455" w:rsidP="00B40740">
      <w:pPr>
        <w:numPr>
          <w:ilvl w:val="0"/>
          <w:numId w:val="21"/>
        </w:numPr>
        <w:suppressAutoHyphens w:val="0"/>
        <w:ind w:firstLine="720"/>
        <w:jc w:val="both"/>
        <w:rPr>
          <w:rFonts w:ascii="Times New Roman" w:hAnsi="Times New Roman" w:cs="Times New Roman"/>
          <w:i/>
          <w:iCs/>
          <w:sz w:val="24"/>
          <w:shd w:val="clear" w:color="auto" w:fill="FFFFFF"/>
          <w:lang w:val="bg-BG" w:eastAsia="bg-BG"/>
        </w:rPr>
      </w:pPr>
      <w:r w:rsidRPr="000D57A9">
        <w:rPr>
          <w:rFonts w:ascii="Times New Roman" w:hAnsi="Times New Roman" w:cs="Times New Roman"/>
          <w:i/>
          <w:iCs/>
          <w:sz w:val="24"/>
          <w:shd w:val="clear" w:color="auto" w:fill="FFFFFF"/>
          <w:lang w:val="bg-BG" w:eastAsia="bg-BG"/>
        </w:rPr>
        <w:t>Изпиране на пари или финансиране на тероризъм -</w:t>
      </w:r>
      <w:r w:rsidR="00735741" w:rsidRPr="000D57A9">
        <w:rPr>
          <w:rFonts w:ascii="Times New Roman" w:hAnsi="Times New Roman" w:cs="Times New Roman"/>
          <w:sz w:val="24"/>
          <w:shd w:val="clear" w:color="auto" w:fill="FFFFFF"/>
          <w:lang w:val="bg-BG" w:eastAsia="bg-BG"/>
        </w:rPr>
        <w:t xml:space="preserve"> по чл. 253, 253а или </w:t>
      </w:r>
      <w:r w:rsidRPr="000D57A9">
        <w:rPr>
          <w:rFonts w:ascii="Times New Roman" w:hAnsi="Times New Roman" w:cs="Times New Roman"/>
          <w:sz w:val="24"/>
          <w:shd w:val="clear" w:color="auto" w:fill="FFFFFF"/>
          <w:lang w:val="bg-BG" w:eastAsia="bg-BG"/>
        </w:rPr>
        <w:t>253б от НК и по чл. 108а, ал. 2 от</w:t>
      </w:r>
      <w:r w:rsidRPr="000D57A9">
        <w:rPr>
          <w:rFonts w:ascii="Times New Roman" w:hAnsi="Times New Roman" w:cs="Times New Roman"/>
          <w:iCs/>
          <w:sz w:val="24"/>
          <w:shd w:val="clear" w:color="auto" w:fill="FFFFFF"/>
          <w:lang w:val="bg-BG" w:eastAsia="bg-BG"/>
        </w:rPr>
        <w:t xml:space="preserve"> НК</w:t>
      </w:r>
      <w:r w:rsidR="00735741" w:rsidRPr="000D57A9">
        <w:rPr>
          <w:rFonts w:ascii="Times New Roman" w:hAnsi="Times New Roman" w:cs="Times New Roman"/>
          <w:iCs/>
          <w:sz w:val="24"/>
          <w:shd w:val="clear" w:color="auto" w:fill="FFFFFF"/>
          <w:lang w:val="bg-BG" w:eastAsia="bg-BG"/>
        </w:rPr>
        <w:t>;</w:t>
      </w:r>
    </w:p>
    <w:p w14:paraId="7508F210" w14:textId="77777777" w:rsidR="00337455" w:rsidRPr="000D57A9" w:rsidRDefault="00337455" w:rsidP="00B40740">
      <w:pPr>
        <w:numPr>
          <w:ilvl w:val="0"/>
          <w:numId w:val="21"/>
        </w:numPr>
        <w:suppressAutoHyphens w:val="0"/>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i/>
          <w:iCs/>
          <w:sz w:val="24"/>
          <w:shd w:val="clear" w:color="auto" w:fill="FFFFFF"/>
          <w:lang w:val="bg-BG" w:eastAsia="bg-BG"/>
        </w:rPr>
        <w:t xml:space="preserve">Детски труд и други форми на трафик на хора - </w:t>
      </w:r>
      <w:r w:rsidRPr="000D57A9">
        <w:rPr>
          <w:rFonts w:ascii="Times New Roman" w:hAnsi="Times New Roman" w:cs="Times New Roman"/>
          <w:sz w:val="24"/>
          <w:shd w:val="clear" w:color="auto" w:fill="FFFFFF"/>
          <w:lang w:val="bg-BG" w:eastAsia="bg-BG"/>
        </w:rPr>
        <w:t>по чл. 192а или 159а - 159г от НК.</w:t>
      </w:r>
    </w:p>
    <w:p w14:paraId="733B3EC7" w14:textId="77777777" w:rsidR="00337455" w:rsidRPr="000D57A9" w:rsidRDefault="00337455" w:rsidP="00B40740">
      <w:pPr>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В този раздел участниците посочват и информация за престъпления, аналогични на посочените при наличие на присъда,  в друга държава членка или трета страна.</w:t>
      </w:r>
    </w:p>
    <w:p w14:paraId="42E458F2" w14:textId="77777777" w:rsidR="00102EA7" w:rsidRPr="000D57A9" w:rsidRDefault="00102EA7" w:rsidP="00B40740">
      <w:pPr>
        <w:ind w:firstLine="720"/>
        <w:jc w:val="both"/>
        <w:rPr>
          <w:rFonts w:ascii="Times New Roman" w:hAnsi="Times New Roman" w:cs="Times New Roman"/>
          <w:sz w:val="24"/>
          <w:shd w:val="clear" w:color="auto" w:fill="FFFFFF"/>
          <w:lang w:val="bg-BG" w:eastAsia="bg-BG"/>
        </w:rPr>
      </w:pPr>
    </w:p>
    <w:p w14:paraId="4D35111B" w14:textId="77777777" w:rsidR="00337455" w:rsidRPr="000D57A9" w:rsidRDefault="00337455" w:rsidP="00B40740">
      <w:pPr>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В Част III</w:t>
      </w:r>
      <w:r w:rsidR="00874BFE" w:rsidRPr="000D57A9">
        <w:rPr>
          <w:rFonts w:ascii="Times New Roman" w:hAnsi="Times New Roman" w:cs="Times New Roman"/>
          <w:sz w:val="24"/>
          <w:shd w:val="clear" w:color="auto" w:fill="FFFFFF"/>
          <w:lang w:val="bg-BG" w:eastAsia="bg-BG"/>
        </w:rPr>
        <w:t xml:space="preserve"> </w:t>
      </w:r>
      <w:r w:rsidR="00874BFE" w:rsidRPr="000D57A9">
        <w:rPr>
          <w:rFonts w:ascii="Times New Roman" w:hAnsi="Times New Roman" w:cs="Times New Roman"/>
          <w:i/>
          <w:sz w:val="24"/>
          <w:shd w:val="clear" w:color="auto" w:fill="FFFFFF"/>
          <w:lang w:val="bg-BG" w:eastAsia="bg-BG"/>
        </w:rPr>
        <w:t>„</w:t>
      </w:r>
      <w:r w:rsidRPr="000D57A9">
        <w:rPr>
          <w:rFonts w:ascii="Times New Roman" w:hAnsi="Times New Roman" w:cs="Times New Roman"/>
          <w:i/>
          <w:sz w:val="24"/>
          <w:shd w:val="clear" w:color="auto" w:fill="FFFFFF"/>
          <w:lang w:val="bg-BG" w:eastAsia="bg-BG"/>
        </w:rPr>
        <w:t>Основания за изключване</w:t>
      </w:r>
      <w:r w:rsidR="00874BFE" w:rsidRPr="000D57A9">
        <w:rPr>
          <w:rFonts w:ascii="Times New Roman" w:hAnsi="Times New Roman" w:cs="Times New Roman"/>
          <w:i/>
          <w:sz w:val="24"/>
          <w:shd w:val="clear" w:color="auto" w:fill="FFFFFF"/>
          <w:lang w:val="bg-BG" w:eastAsia="bg-BG"/>
        </w:rPr>
        <w:t>“</w:t>
      </w:r>
      <w:r w:rsidRPr="000D57A9">
        <w:rPr>
          <w:rFonts w:ascii="Times New Roman" w:hAnsi="Times New Roman" w:cs="Times New Roman"/>
          <w:sz w:val="24"/>
          <w:shd w:val="clear" w:color="auto" w:fill="FFFFFF"/>
          <w:lang w:val="bg-BG" w:eastAsia="bg-BG"/>
        </w:rPr>
        <w:t xml:space="preserve">, Раздел Г </w:t>
      </w:r>
      <w:r w:rsidRPr="000D57A9">
        <w:rPr>
          <w:rFonts w:ascii="Times New Roman" w:hAnsi="Times New Roman" w:cs="Times New Roman"/>
          <w:i/>
          <w:iCs/>
          <w:sz w:val="24"/>
          <w:shd w:val="clear" w:color="auto" w:fill="FFFFFF"/>
          <w:lang w:val="bg-BG" w:eastAsia="bg-BG"/>
        </w:rPr>
        <w:t>„</w:t>
      </w:r>
      <w:r w:rsidR="006B095A" w:rsidRPr="000D57A9">
        <w:rPr>
          <w:rFonts w:ascii="Times New Roman" w:hAnsi="Times New Roman" w:cs="Times New Roman"/>
          <w:i/>
          <w:iCs/>
          <w:sz w:val="24"/>
          <w:shd w:val="clear" w:color="auto" w:fill="FFFFFF"/>
          <w:lang w:val="bg-BG" w:eastAsia="bg-BG"/>
        </w:rPr>
        <w:t>Специфични национални основания за изключване</w:t>
      </w:r>
      <w:r w:rsidR="00874BFE" w:rsidRPr="000D57A9">
        <w:rPr>
          <w:rFonts w:ascii="Times New Roman" w:hAnsi="Times New Roman" w:cs="Times New Roman"/>
          <w:i/>
          <w:iCs/>
          <w:sz w:val="24"/>
          <w:shd w:val="clear" w:color="auto" w:fill="FFFFFF"/>
          <w:lang w:val="bg-BG" w:eastAsia="bg-BG"/>
        </w:rPr>
        <w:t>“</w:t>
      </w:r>
      <w:r w:rsidRPr="000D57A9">
        <w:rPr>
          <w:rFonts w:ascii="Times New Roman" w:hAnsi="Times New Roman" w:cs="Times New Roman"/>
          <w:i/>
          <w:iCs/>
          <w:sz w:val="24"/>
          <w:shd w:val="clear" w:color="auto" w:fill="FFFFFF"/>
          <w:lang w:val="bg-BG" w:eastAsia="bg-BG"/>
        </w:rPr>
        <w:t xml:space="preserve"> </w:t>
      </w:r>
      <w:r w:rsidR="00874BFE" w:rsidRPr="000D57A9">
        <w:rPr>
          <w:rFonts w:ascii="Times New Roman" w:hAnsi="Times New Roman" w:cs="Times New Roman"/>
          <w:iCs/>
          <w:sz w:val="24"/>
          <w:shd w:val="clear" w:color="auto" w:fill="FFFFFF"/>
          <w:lang w:val="bg-BG" w:eastAsia="bg-BG"/>
        </w:rPr>
        <w:t>на ЕЕДОП</w:t>
      </w:r>
      <w:r w:rsidRPr="000D57A9">
        <w:rPr>
          <w:rFonts w:ascii="Times New Roman" w:hAnsi="Times New Roman" w:cs="Times New Roman"/>
          <w:sz w:val="24"/>
          <w:shd w:val="clear" w:color="auto" w:fill="FFFFFF"/>
          <w:lang w:val="bg-BG" w:eastAsia="bg-BG"/>
        </w:rPr>
        <w:t xml:space="preserve"> участникът следва да предостави информация относно влязла в сила присъда, освен ако е реабилитиран</w:t>
      </w:r>
      <w:r w:rsidR="00144569" w:rsidRPr="000D57A9">
        <w:rPr>
          <w:rFonts w:ascii="Times New Roman" w:hAnsi="Times New Roman" w:cs="Times New Roman"/>
          <w:sz w:val="24"/>
          <w:shd w:val="clear" w:color="auto" w:fill="FFFFFF"/>
          <w:lang w:val="bg-BG" w:eastAsia="bg-BG"/>
        </w:rPr>
        <w:t>,</w:t>
      </w:r>
      <w:r w:rsidRPr="000D57A9">
        <w:rPr>
          <w:rFonts w:ascii="Times New Roman" w:hAnsi="Times New Roman" w:cs="Times New Roman"/>
          <w:sz w:val="24"/>
          <w:shd w:val="clear" w:color="auto" w:fill="FFFFFF"/>
          <w:lang w:val="bg-BG" w:eastAsia="bg-BG"/>
        </w:rPr>
        <w:t xml:space="preserve"> за престъпления по </w:t>
      </w:r>
      <w:r w:rsidR="00545267" w:rsidRPr="000D57A9">
        <w:rPr>
          <w:rFonts w:ascii="Times New Roman" w:hAnsi="Times New Roman" w:cs="Times New Roman"/>
          <w:sz w:val="24"/>
          <w:shd w:val="clear" w:color="auto" w:fill="FFFFFF"/>
          <w:lang w:val="bg-BG" w:eastAsia="bg-BG"/>
        </w:rPr>
        <w:t xml:space="preserve">чл. </w:t>
      </w:r>
      <w:r w:rsidR="00874BFE" w:rsidRPr="000D57A9">
        <w:rPr>
          <w:rFonts w:ascii="Times New Roman" w:hAnsi="Times New Roman" w:cs="Times New Roman"/>
          <w:sz w:val="24"/>
          <w:shd w:val="clear" w:color="auto" w:fill="FFFFFF"/>
          <w:lang w:val="bg-BG" w:eastAsia="bg-BG"/>
        </w:rPr>
        <w:t>194 - 208, чл. 213а -</w:t>
      </w:r>
      <w:r w:rsidRPr="000D57A9">
        <w:rPr>
          <w:rFonts w:ascii="Times New Roman" w:hAnsi="Times New Roman" w:cs="Times New Roman"/>
          <w:sz w:val="24"/>
          <w:shd w:val="clear" w:color="auto" w:fill="FFFFFF"/>
          <w:lang w:val="bg-BG" w:eastAsia="bg-BG"/>
        </w:rPr>
        <w:t xml:space="preserve"> 217, чл. 219 </w:t>
      </w:r>
      <w:r w:rsidR="00874BFE" w:rsidRPr="000D57A9">
        <w:rPr>
          <w:rFonts w:ascii="Times New Roman" w:hAnsi="Times New Roman" w:cs="Times New Roman"/>
          <w:sz w:val="24"/>
          <w:shd w:val="clear" w:color="auto" w:fill="FFFFFF"/>
          <w:lang w:val="bg-BG" w:eastAsia="bg-BG"/>
        </w:rPr>
        <w:t>-</w:t>
      </w:r>
      <w:r w:rsidRPr="000D57A9">
        <w:rPr>
          <w:rFonts w:ascii="Times New Roman" w:hAnsi="Times New Roman" w:cs="Times New Roman"/>
          <w:sz w:val="24"/>
          <w:shd w:val="clear" w:color="auto" w:fill="FFFFFF"/>
          <w:lang w:val="bg-BG" w:eastAsia="bg-BG"/>
        </w:rPr>
        <w:t xml:space="preserve"> 252</w:t>
      </w:r>
      <w:r w:rsidR="00874BFE" w:rsidRPr="000D57A9">
        <w:rPr>
          <w:rFonts w:ascii="Times New Roman" w:hAnsi="Times New Roman" w:cs="Times New Roman"/>
          <w:sz w:val="24"/>
          <w:shd w:val="clear" w:color="auto" w:fill="FFFFFF"/>
          <w:lang w:val="bg-BG" w:eastAsia="bg-BG"/>
        </w:rPr>
        <w:t xml:space="preserve"> и</w:t>
      </w:r>
      <w:r w:rsidRPr="000D57A9">
        <w:rPr>
          <w:rFonts w:ascii="Times New Roman" w:hAnsi="Times New Roman" w:cs="Times New Roman"/>
          <w:sz w:val="24"/>
          <w:shd w:val="clear" w:color="auto" w:fill="FFFFFF"/>
          <w:lang w:val="bg-BG" w:eastAsia="bg-BG"/>
        </w:rPr>
        <w:t xml:space="preserve"> чл. 254а</w:t>
      </w:r>
      <w:r w:rsidR="00874BFE" w:rsidRPr="000D57A9">
        <w:rPr>
          <w:rFonts w:ascii="Times New Roman" w:hAnsi="Times New Roman" w:cs="Times New Roman"/>
          <w:sz w:val="24"/>
          <w:shd w:val="clear" w:color="auto" w:fill="FFFFFF"/>
          <w:lang w:val="bg-BG" w:eastAsia="bg-BG"/>
        </w:rPr>
        <w:t xml:space="preserve"> - 255а</w:t>
      </w:r>
      <w:r w:rsidR="00734631" w:rsidRPr="000D57A9">
        <w:rPr>
          <w:rFonts w:ascii="Times New Roman" w:hAnsi="Times New Roman" w:cs="Times New Roman"/>
          <w:sz w:val="24"/>
          <w:shd w:val="clear" w:color="auto" w:fill="FFFFFF"/>
          <w:lang w:val="bg-BG" w:eastAsia="bg-BG"/>
        </w:rPr>
        <w:t xml:space="preserve"> </w:t>
      </w:r>
      <w:r w:rsidR="00874BFE" w:rsidRPr="000D57A9">
        <w:rPr>
          <w:rFonts w:ascii="Times New Roman" w:hAnsi="Times New Roman" w:cs="Times New Roman"/>
          <w:sz w:val="24"/>
          <w:shd w:val="clear" w:color="auto" w:fill="FFFFFF"/>
          <w:lang w:val="bg-BG" w:eastAsia="bg-BG"/>
        </w:rPr>
        <w:t>и чл. 256</w:t>
      </w:r>
      <w:r w:rsidRPr="000D57A9">
        <w:rPr>
          <w:rFonts w:ascii="Times New Roman" w:hAnsi="Times New Roman" w:cs="Times New Roman"/>
          <w:sz w:val="24"/>
          <w:shd w:val="clear" w:color="auto" w:fill="FFFFFF"/>
          <w:lang w:val="bg-BG" w:eastAsia="bg-BG"/>
        </w:rPr>
        <w:t xml:space="preserve"> - 260 от НК.</w:t>
      </w:r>
    </w:p>
    <w:p w14:paraId="07DE26CF" w14:textId="77777777" w:rsidR="00102EA7" w:rsidRPr="000D57A9" w:rsidRDefault="00102EA7" w:rsidP="00B40740">
      <w:pPr>
        <w:ind w:firstLine="720"/>
        <w:jc w:val="both"/>
        <w:rPr>
          <w:rFonts w:ascii="Times New Roman" w:hAnsi="Times New Roman" w:cs="Times New Roman"/>
          <w:sz w:val="24"/>
          <w:lang w:val="bg-BG" w:eastAsia="bg-BG"/>
        </w:rPr>
      </w:pPr>
      <w:r w:rsidRPr="000D57A9">
        <w:rPr>
          <w:rFonts w:ascii="Times New Roman" w:hAnsi="Times New Roman" w:cs="Times New Roman"/>
          <w:sz w:val="24"/>
          <w:shd w:val="clear" w:color="auto" w:fill="FFFFFF"/>
          <w:lang w:val="bg-BG" w:eastAsia="bg-BG"/>
        </w:rPr>
        <w:t>Участниците посочват информация за престъпления, аналогични на посочените при наличие на влязла в сила присъда,  в друга държава членка или трета страна.</w:t>
      </w:r>
    </w:p>
    <w:p w14:paraId="7083792F" w14:textId="77777777" w:rsidR="00102EA7" w:rsidRPr="000D57A9" w:rsidRDefault="00102EA7" w:rsidP="00B40740">
      <w:pPr>
        <w:ind w:firstLine="720"/>
        <w:jc w:val="both"/>
        <w:rPr>
          <w:rFonts w:ascii="Times New Roman" w:hAnsi="Times New Roman" w:cs="Times New Roman"/>
          <w:sz w:val="24"/>
          <w:shd w:val="clear" w:color="auto" w:fill="FFFFFF"/>
          <w:lang w:val="bg-BG" w:eastAsia="bg-BG"/>
        </w:rPr>
      </w:pPr>
    </w:p>
    <w:p w14:paraId="7ECD03CB" w14:textId="77777777" w:rsidR="00F62E96" w:rsidRPr="000D57A9" w:rsidRDefault="00F62E96" w:rsidP="00B40740">
      <w:pPr>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 xml:space="preserve">В Част III </w:t>
      </w:r>
      <w:r w:rsidRPr="000D57A9">
        <w:rPr>
          <w:rFonts w:ascii="Times New Roman" w:hAnsi="Times New Roman" w:cs="Times New Roman"/>
          <w:i/>
          <w:sz w:val="24"/>
          <w:shd w:val="clear" w:color="auto" w:fill="FFFFFF"/>
          <w:lang w:val="bg-BG" w:eastAsia="bg-BG"/>
        </w:rPr>
        <w:t>„Основания за изключване“</w:t>
      </w:r>
      <w:r w:rsidRPr="000D57A9">
        <w:rPr>
          <w:rFonts w:ascii="Times New Roman" w:hAnsi="Times New Roman" w:cs="Times New Roman"/>
          <w:sz w:val="24"/>
          <w:shd w:val="clear" w:color="auto" w:fill="FFFFFF"/>
          <w:lang w:val="bg-BG" w:eastAsia="bg-BG"/>
        </w:rPr>
        <w:t xml:space="preserve">, </w:t>
      </w:r>
      <w:r w:rsidR="00AD34E0" w:rsidRPr="000D57A9">
        <w:rPr>
          <w:rFonts w:ascii="Times New Roman" w:hAnsi="Times New Roman" w:cs="Times New Roman"/>
          <w:sz w:val="24"/>
          <w:shd w:val="clear" w:color="auto" w:fill="FFFFFF"/>
          <w:lang w:val="bg-BG" w:eastAsia="bg-BG"/>
        </w:rPr>
        <w:t xml:space="preserve">Раздел В </w:t>
      </w:r>
      <w:r w:rsidR="00AD34E0" w:rsidRPr="000D57A9">
        <w:rPr>
          <w:rFonts w:ascii="Times New Roman" w:hAnsi="Times New Roman" w:cs="Times New Roman"/>
          <w:i/>
          <w:sz w:val="24"/>
          <w:shd w:val="clear" w:color="auto" w:fill="FFFFFF"/>
          <w:lang w:val="bg-BG" w:eastAsia="bg-BG"/>
        </w:rPr>
        <w:t xml:space="preserve">„Основания, свързани с несъстоятелност, конфликти на интереси или професионално нарушение“, </w:t>
      </w:r>
      <w:r w:rsidR="00E96D5F" w:rsidRPr="000D57A9">
        <w:rPr>
          <w:rFonts w:ascii="Times New Roman" w:hAnsi="Times New Roman" w:cs="Times New Roman"/>
          <w:sz w:val="24"/>
          <w:lang w:val="bg-BG" w:eastAsia="bg-BG"/>
        </w:rPr>
        <w:t>полето</w:t>
      </w:r>
      <w:r w:rsidR="00AD34E0" w:rsidRPr="000D57A9">
        <w:rPr>
          <w:rFonts w:ascii="Times New Roman" w:hAnsi="Times New Roman" w:cs="Times New Roman"/>
          <w:sz w:val="24"/>
          <w:lang w:val="bg-BG" w:eastAsia="bg-BG"/>
        </w:rPr>
        <w:t xml:space="preserve"> „</w:t>
      </w:r>
      <w:r w:rsidR="00AD34E0" w:rsidRPr="000D57A9">
        <w:rPr>
          <w:rFonts w:ascii="Times New Roman" w:eastAsia="Calibri" w:hAnsi="Times New Roman" w:cs="Times New Roman"/>
          <w:sz w:val="24"/>
          <w:lang w:val="bg-BG" w:eastAsia="bg-BG"/>
        </w:rPr>
        <w:t xml:space="preserve">Икономическият оператор нарушил ли е, </w:t>
      </w:r>
      <w:r w:rsidR="00AD34E0" w:rsidRPr="000D57A9">
        <w:rPr>
          <w:rFonts w:ascii="Times New Roman" w:eastAsia="Calibri" w:hAnsi="Times New Roman" w:cs="Times New Roman"/>
          <w:b/>
          <w:sz w:val="24"/>
          <w:lang w:val="bg-BG" w:eastAsia="bg-BG"/>
        </w:rPr>
        <w:t>доколкото му е известно</w:t>
      </w:r>
      <w:r w:rsidR="00AD34E0" w:rsidRPr="000D57A9">
        <w:rPr>
          <w:rFonts w:ascii="Times New Roman" w:eastAsia="Calibri" w:hAnsi="Times New Roman" w:cs="Times New Roman"/>
          <w:sz w:val="24"/>
          <w:lang w:val="bg-BG" w:eastAsia="bg-BG"/>
        </w:rPr>
        <w:t xml:space="preserve">, </w:t>
      </w:r>
      <w:r w:rsidR="00AD34E0" w:rsidRPr="000D57A9">
        <w:rPr>
          <w:rFonts w:ascii="Times New Roman" w:eastAsia="Calibri" w:hAnsi="Times New Roman" w:cs="Times New Roman"/>
          <w:b/>
          <w:sz w:val="24"/>
          <w:lang w:val="bg-BG" w:eastAsia="bg-BG"/>
        </w:rPr>
        <w:t>задълженията</w:t>
      </w:r>
      <w:r w:rsidR="00AD34E0" w:rsidRPr="000D57A9">
        <w:rPr>
          <w:rFonts w:ascii="Times New Roman" w:eastAsia="Calibri" w:hAnsi="Times New Roman" w:cs="Times New Roman"/>
          <w:sz w:val="24"/>
          <w:lang w:val="bg-BG" w:eastAsia="bg-BG"/>
        </w:rPr>
        <w:t xml:space="preserve"> си в областта на </w:t>
      </w:r>
      <w:r w:rsidR="00AD34E0" w:rsidRPr="000D57A9">
        <w:rPr>
          <w:rFonts w:ascii="Times New Roman" w:eastAsia="Calibri" w:hAnsi="Times New Roman" w:cs="Times New Roman"/>
          <w:b/>
          <w:sz w:val="24"/>
          <w:lang w:val="bg-BG" w:eastAsia="bg-BG"/>
        </w:rPr>
        <w:t>екологичното, социалното или трудовото право?</w:t>
      </w:r>
      <w:r w:rsidR="00AD34E0" w:rsidRPr="000D57A9">
        <w:rPr>
          <w:rFonts w:ascii="Times New Roman" w:hAnsi="Times New Roman" w:cs="Times New Roman"/>
          <w:sz w:val="24"/>
          <w:lang w:val="bg-BG" w:eastAsia="bg-BG"/>
        </w:rPr>
        <w:t>“</w:t>
      </w:r>
      <w:r w:rsidRPr="000D57A9">
        <w:rPr>
          <w:rFonts w:ascii="Times New Roman" w:hAnsi="Times New Roman" w:cs="Times New Roman"/>
          <w:i/>
          <w:iCs/>
          <w:sz w:val="24"/>
          <w:shd w:val="clear" w:color="auto" w:fill="FFFFFF"/>
          <w:lang w:val="bg-BG" w:eastAsia="bg-BG"/>
        </w:rPr>
        <w:t xml:space="preserve"> </w:t>
      </w:r>
      <w:r w:rsidRPr="000D57A9">
        <w:rPr>
          <w:rFonts w:ascii="Times New Roman" w:hAnsi="Times New Roman" w:cs="Times New Roman"/>
          <w:iCs/>
          <w:sz w:val="24"/>
          <w:shd w:val="clear" w:color="auto" w:fill="FFFFFF"/>
          <w:lang w:val="bg-BG" w:eastAsia="bg-BG"/>
        </w:rPr>
        <w:t>на ЕЕДОП</w:t>
      </w:r>
      <w:r w:rsidRPr="000D57A9">
        <w:rPr>
          <w:rFonts w:ascii="Times New Roman" w:hAnsi="Times New Roman" w:cs="Times New Roman"/>
          <w:sz w:val="24"/>
          <w:shd w:val="clear" w:color="auto" w:fill="FFFFFF"/>
          <w:lang w:val="bg-BG" w:eastAsia="bg-BG"/>
        </w:rPr>
        <w:t xml:space="preserve"> участникът следва да предостави информация относно влязла в сила присъда, за престъпления по чл. 172, 255б и чл. 352 - 353е от НК</w:t>
      </w:r>
      <w:r w:rsidR="00AD34E0" w:rsidRPr="000D57A9">
        <w:rPr>
          <w:rFonts w:ascii="Times New Roman" w:hAnsi="Times New Roman" w:cs="Times New Roman"/>
          <w:sz w:val="24"/>
          <w:shd w:val="clear" w:color="auto" w:fill="FFFFFF"/>
          <w:lang w:val="bg-BG" w:eastAsia="bg-BG"/>
        </w:rPr>
        <w:t>.</w:t>
      </w:r>
    </w:p>
    <w:p w14:paraId="1A178F8A" w14:textId="77777777" w:rsidR="00337455" w:rsidRPr="000D57A9" w:rsidRDefault="00337455" w:rsidP="00B40740">
      <w:pPr>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Участниците посочват информация за престъпления, аналогични на посочените при наличие на влязла в сила присъда</w:t>
      </w:r>
      <w:r w:rsidR="00547C07" w:rsidRPr="000D57A9">
        <w:rPr>
          <w:rFonts w:ascii="Times New Roman" w:hAnsi="Times New Roman" w:cs="Times New Roman"/>
          <w:sz w:val="24"/>
          <w:shd w:val="clear" w:color="auto" w:fill="FFFFFF"/>
          <w:lang w:val="bg-BG" w:eastAsia="bg-BG"/>
        </w:rPr>
        <w:t>,</w:t>
      </w:r>
      <w:r w:rsidRPr="000D57A9">
        <w:rPr>
          <w:rFonts w:ascii="Times New Roman" w:hAnsi="Times New Roman" w:cs="Times New Roman"/>
          <w:sz w:val="24"/>
          <w:shd w:val="clear" w:color="auto" w:fill="FFFFFF"/>
          <w:lang w:val="bg-BG" w:eastAsia="bg-BG"/>
        </w:rPr>
        <w:t xml:space="preserve"> в друга държава членка или трета страна.</w:t>
      </w:r>
    </w:p>
    <w:p w14:paraId="14EA604D" w14:textId="77777777" w:rsidR="00947D03" w:rsidRPr="000D57A9" w:rsidRDefault="00947D03" w:rsidP="00B40740">
      <w:pPr>
        <w:ind w:firstLine="720"/>
        <w:jc w:val="both"/>
        <w:rPr>
          <w:rFonts w:ascii="Times New Roman" w:hAnsi="Times New Roman" w:cs="Times New Roman"/>
          <w:sz w:val="24"/>
          <w:lang w:val="bg-BG" w:eastAsia="bg-BG"/>
        </w:rPr>
      </w:pPr>
    </w:p>
    <w:p w14:paraId="7E7D222A" w14:textId="77777777" w:rsidR="00EE7BF6" w:rsidRPr="000D57A9" w:rsidRDefault="00EE7BF6" w:rsidP="00B40740">
      <w:pPr>
        <w:pStyle w:val="ListParagraph"/>
        <w:numPr>
          <w:ilvl w:val="0"/>
          <w:numId w:val="24"/>
        </w:numPr>
        <w:ind w:left="0" w:firstLine="720"/>
        <w:jc w:val="both"/>
        <w:rPr>
          <w:rFonts w:ascii="Times New Roman" w:hAnsi="Times New Roman" w:cs="Times New Roman"/>
          <w:b/>
          <w:sz w:val="24"/>
          <w:shd w:val="clear" w:color="auto" w:fill="FFFFFF"/>
          <w:lang w:val="bg-BG" w:eastAsia="bg-BG"/>
        </w:rPr>
      </w:pPr>
      <w:r w:rsidRPr="000D57A9">
        <w:rPr>
          <w:rFonts w:ascii="Times New Roman" w:hAnsi="Times New Roman" w:cs="Times New Roman"/>
          <w:b/>
          <w:sz w:val="24"/>
          <w:shd w:val="clear" w:color="auto" w:fill="FFFFFF"/>
          <w:lang w:val="bg-BG" w:eastAsia="bg-BG"/>
        </w:rPr>
        <w:t>по т. 2.1.1, буква „б”</w:t>
      </w:r>
      <w:r w:rsidR="00C03B40" w:rsidRPr="000D57A9">
        <w:rPr>
          <w:rFonts w:ascii="Times New Roman" w:hAnsi="Times New Roman" w:cs="Times New Roman"/>
          <w:b/>
          <w:sz w:val="24"/>
          <w:shd w:val="clear" w:color="auto" w:fill="FFFFFF"/>
          <w:lang w:val="bg-BG" w:eastAsia="bg-BG"/>
        </w:rPr>
        <w:t xml:space="preserve"> и т. 2.1.5</w:t>
      </w:r>
      <w:r w:rsidRPr="000D57A9">
        <w:rPr>
          <w:rFonts w:ascii="Times New Roman" w:hAnsi="Times New Roman" w:cs="Times New Roman"/>
          <w:b/>
          <w:sz w:val="24"/>
          <w:shd w:val="clear" w:color="auto" w:fill="FFFFFF"/>
          <w:lang w:val="bg-BG" w:eastAsia="bg-BG"/>
        </w:rPr>
        <w:t>:</w:t>
      </w:r>
    </w:p>
    <w:p w14:paraId="2194AE4E" w14:textId="77777777" w:rsidR="00337455" w:rsidRPr="000D57A9" w:rsidRDefault="00337455" w:rsidP="00B40740">
      <w:pPr>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чл. 54, ал. 1, т. 3 </w:t>
      </w:r>
      <w:r w:rsidR="00D9662E" w:rsidRPr="000D57A9">
        <w:rPr>
          <w:rFonts w:ascii="Times New Roman" w:hAnsi="Times New Roman" w:cs="Times New Roman"/>
          <w:sz w:val="24"/>
          <w:shd w:val="clear" w:color="auto" w:fill="FFFFFF"/>
          <w:lang w:val="bg-BG" w:eastAsia="bg-BG"/>
        </w:rPr>
        <w:t xml:space="preserve">и ал. 3 </w:t>
      </w:r>
      <w:r w:rsidRPr="000D57A9">
        <w:rPr>
          <w:rFonts w:ascii="Times New Roman" w:hAnsi="Times New Roman" w:cs="Times New Roman"/>
          <w:sz w:val="24"/>
          <w:shd w:val="clear" w:color="auto" w:fill="FFFFFF"/>
          <w:lang w:val="bg-BG" w:eastAsia="bg-BG"/>
        </w:rPr>
        <w:t>от ЗОП (</w:t>
      </w:r>
      <w:r w:rsidRPr="000D57A9">
        <w:rPr>
          <w:rFonts w:ascii="Times New Roman" w:hAnsi="Times New Roman" w:cs="Times New Roman"/>
          <w:color w:val="000000"/>
          <w:sz w:val="24"/>
          <w:lang w:val="bg-BG" w:eastAsia="bg-BG"/>
        </w:rPr>
        <w:t>по т. 2.1.1</w:t>
      </w:r>
      <w:r w:rsidR="00EE7BF6" w:rsidRPr="000D57A9">
        <w:rPr>
          <w:rFonts w:ascii="Times New Roman" w:hAnsi="Times New Roman" w:cs="Times New Roman"/>
          <w:color w:val="000000"/>
          <w:sz w:val="24"/>
          <w:lang w:val="bg-BG" w:eastAsia="bg-BG"/>
        </w:rPr>
        <w:t>,</w:t>
      </w:r>
      <w:r w:rsidRPr="000D57A9">
        <w:rPr>
          <w:rFonts w:ascii="Times New Roman" w:hAnsi="Times New Roman" w:cs="Times New Roman"/>
          <w:color w:val="000000"/>
          <w:sz w:val="24"/>
          <w:lang w:val="bg-BG" w:eastAsia="bg-BG"/>
        </w:rPr>
        <w:t xml:space="preserve"> б</w:t>
      </w:r>
      <w:r w:rsidR="00EE7BF6" w:rsidRPr="000D57A9">
        <w:rPr>
          <w:rFonts w:ascii="Times New Roman" w:hAnsi="Times New Roman" w:cs="Times New Roman"/>
          <w:color w:val="000000"/>
          <w:sz w:val="24"/>
          <w:lang w:val="bg-BG" w:eastAsia="bg-BG"/>
        </w:rPr>
        <w:t>уква „</w:t>
      </w:r>
      <w:r w:rsidRPr="000D57A9">
        <w:rPr>
          <w:rFonts w:ascii="Times New Roman" w:hAnsi="Times New Roman" w:cs="Times New Roman"/>
          <w:color w:val="000000"/>
          <w:sz w:val="24"/>
          <w:lang w:val="bg-BG" w:eastAsia="bg-BG"/>
        </w:rPr>
        <w:t>б”</w:t>
      </w:r>
      <w:r w:rsidR="00C413A4" w:rsidRPr="000D57A9">
        <w:rPr>
          <w:rFonts w:ascii="Times New Roman" w:hAnsi="Times New Roman" w:cs="Times New Roman"/>
          <w:color w:val="000000"/>
          <w:sz w:val="24"/>
          <w:lang w:val="bg-BG" w:eastAsia="bg-BG"/>
        </w:rPr>
        <w:t xml:space="preserve"> и </w:t>
      </w:r>
      <w:r w:rsidR="0010360F" w:rsidRPr="000D57A9">
        <w:rPr>
          <w:rFonts w:ascii="Times New Roman" w:hAnsi="Times New Roman" w:cs="Times New Roman"/>
          <w:color w:val="000000"/>
          <w:sz w:val="24"/>
          <w:lang w:val="bg-BG" w:eastAsia="bg-BG"/>
        </w:rPr>
        <w:t xml:space="preserve">т. </w:t>
      </w:r>
      <w:r w:rsidR="002C6F02" w:rsidRPr="000D57A9">
        <w:rPr>
          <w:rFonts w:ascii="Times New Roman" w:hAnsi="Times New Roman" w:cs="Times New Roman"/>
          <w:color w:val="000000"/>
          <w:sz w:val="24"/>
          <w:lang w:val="bg-BG" w:eastAsia="bg-BG"/>
        </w:rPr>
        <w:t>2.1.</w:t>
      </w:r>
      <w:r w:rsidR="0010360F" w:rsidRPr="000D57A9">
        <w:rPr>
          <w:rFonts w:ascii="Times New Roman" w:hAnsi="Times New Roman" w:cs="Times New Roman"/>
          <w:color w:val="000000"/>
          <w:sz w:val="24"/>
          <w:lang w:val="bg-BG" w:eastAsia="bg-BG"/>
        </w:rPr>
        <w:t>5</w:t>
      </w:r>
      <w:r w:rsidRPr="000D57A9">
        <w:rPr>
          <w:rFonts w:ascii="Times New Roman" w:hAnsi="Times New Roman" w:cs="Times New Roman"/>
          <w:color w:val="000000"/>
          <w:sz w:val="24"/>
          <w:lang w:val="bg-BG" w:eastAsia="bg-BG"/>
        </w:rPr>
        <w:t xml:space="preserve">) </w:t>
      </w:r>
      <w:r w:rsidRPr="000D57A9">
        <w:rPr>
          <w:rFonts w:ascii="Times New Roman" w:hAnsi="Times New Roman" w:cs="Times New Roman"/>
          <w:sz w:val="24"/>
          <w:shd w:val="clear" w:color="auto" w:fill="FFFFFF"/>
          <w:lang w:val="bg-BG" w:eastAsia="bg-BG"/>
        </w:rPr>
        <w:t xml:space="preserve">се попълва в Част </w:t>
      </w:r>
      <w:r w:rsidRPr="000D57A9">
        <w:rPr>
          <w:rFonts w:ascii="Times New Roman" w:hAnsi="Times New Roman" w:cs="Times New Roman"/>
          <w:sz w:val="24"/>
          <w:shd w:val="clear" w:color="auto" w:fill="FFFFFF"/>
          <w:lang w:val="bg-BG"/>
        </w:rPr>
        <w:t>III</w:t>
      </w:r>
      <w:r w:rsidR="00513A8E" w:rsidRPr="000D57A9">
        <w:rPr>
          <w:rFonts w:ascii="Times New Roman" w:hAnsi="Times New Roman" w:cs="Times New Roman"/>
          <w:sz w:val="24"/>
          <w:shd w:val="clear" w:color="auto" w:fill="FFFFFF"/>
          <w:lang w:val="bg-BG"/>
        </w:rPr>
        <w:t xml:space="preserve"> </w:t>
      </w:r>
      <w:r w:rsidR="00513A8E" w:rsidRPr="000D57A9">
        <w:rPr>
          <w:rFonts w:ascii="Times New Roman" w:hAnsi="Times New Roman" w:cs="Times New Roman"/>
          <w:i/>
          <w:sz w:val="24"/>
          <w:shd w:val="clear" w:color="auto" w:fill="FFFFFF"/>
          <w:lang w:val="bg-BG" w:eastAsia="bg-BG"/>
        </w:rPr>
        <w:t>„Основания за изключване“</w:t>
      </w:r>
      <w:r w:rsidRPr="000D57A9">
        <w:rPr>
          <w:rFonts w:ascii="Times New Roman" w:hAnsi="Times New Roman" w:cs="Times New Roman"/>
          <w:sz w:val="24"/>
          <w:shd w:val="clear" w:color="auto" w:fill="FFFFFF"/>
          <w:lang w:val="bg-BG"/>
        </w:rPr>
        <w:t xml:space="preserve">, </w:t>
      </w:r>
      <w:r w:rsidRPr="000D57A9">
        <w:rPr>
          <w:rFonts w:ascii="Times New Roman" w:hAnsi="Times New Roman" w:cs="Times New Roman"/>
          <w:sz w:val="24"/>
          <w:shd w:val="clear" w:color="auto" w:fill="FFFFFF"/>
          <w:lang w:val="bg-BG" w:eastAsia="bg-BG"/>
        </w:rPr>
        <w:t xml:space="preserve">Раздел Б </w:t>
      </w:r>
      <w:r w:rsidR="00513A8E" w:rsidRPr="000D57A9">
        <w:rPr>
          <w:rFonts w:ascii="Times New Roman" w:hAnsi="Times New Roman" w:cs="Times New Roman"/>
          <w:i/>
          <w:sz w:val="24"/>
          <w:shd w:val="clear" w:color="auto" w:fill="FFFFFF"/>
          <w:lang w:val="bg-BG" w:eastAsia="bg-BG"/>
        </w:rPr>
        <w:t>„Основания свързани с данъци и социално осигурителни вноски“</w:t>
      </w:r>
      <w:r w:rsidR="004854AF" w:rsidRPr="000D57A9">
        <w:rPr>
          <w:rFonts w:ascii="Times New Roman" w:hAnsi="Times New Roman" w:cs="Times New Roman"/>
          <w:i/>
          <w:sz w:val="24"/>
          <w:shd w:val="clear" w:color="auto" w:fill="FFFFFF"/>
          <w:lang w:val="bg-BG" w:eastAsia="bg-BG"/>
        </w:rPr>
        <w:t xml:space="preserve">, </w:t>
      </w:r>
      <w:r w:rsidR="004854AF" w:rsidRPr="000D57A9">
        <w:rPr>
          <w:rFonts w:ascii="Times New Roman" w:hAnsi="Times New Roman" w:cs="Times New Roman"/>
          <w:sz w:val="24"/>
          <w:shd w:val="clear" w:color="auto" w:fill="FFFFFF"/>
          <w:lang w:val="bg-BG" w:eastAsia="bg-BG"/>
        </w:rPr>
        <w:t>подраздел</w:t>
      </w:r>
      <w:r w:rsidR="00513A8E" w:rsidRPr="000D57A9">
        <w:rPr>
          <w:rFonts w:ascii="Times New Roman" w:hAnsi="Times New Roman" w:cs="Times New Roman"/>
          <w:i/>
          <w:sz w:val="24"/>
          <w:shd w:val="clear" w:color="auto" w:fill="FFFFFF"/>
          <w:lang w:val="bg-BG" w:eastAsia="bg-BG"/>
        </w:rPr>
        <w:t xml:space="preserve"> </w:t>
      </w:r>
      <w:r w:rsidR="004854AF" w:rsidRPr="000D57A9">
        <w:rPr>
          <w:rFonts w:ascii="Times New Roman" w:hAnsi="Times New Roman" w:cs="Times New Roman"/>
          <w:sz w:val="24"/>
          <w:shd w:val="clear" w:color="auto" w:fill="FFFFFF"/>
          <w:lang w:val="bg-BG" w:eastAsia="bg-BG"/>
        </w:rPr>
        <w:t xml:space="preserve">„Плащане на данъци“ и подраздел „Плащане на социалноосигурителни вноски“ </w:t>
      </w:r>
      <w:r w:rsidRPr="000D57A9">
        <w:rPr>
          <w:rFonts w:ascii="Times New Roman" w:hAnsi="Times New Roman" w:cs="Times New Roman"/>
          <w:sz w:val="24"/>
          <w:shd w:val="clear" w:color="auto" w:fill="FFFFFF"/>
          <w:lang w:val="bg-BG" w:eastAsia="bg-BG"/>
        </w:rPr>
        <w:t>на ЕЕДОП.</w:t>
      </w:r>
    </w:p>
    <w:p w14:paraId="5FEFA25A" w14:textId="77777777" w:rsidR="00102EA7" w:rsidRPr="000D57A9" w:rsidRDefault="00F83BCE" w:rsidP="00B40740">
      <w:pPr>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lang w:val="bg-BG" w:eastAsia="bg-BG"/>
        </w:rPr>
        <w:t xml:space="preserve">Когато размерът на неплатените дължими данъци или социалноосигурителни вноски е </w:t>
      </w:r>
      <w:r w:rsidR="00110B0A" w:rsidRPr="000D57A9">
        <w:rPr>
          <w:rFonts w:ascii="Times New Roman" w:hAnsi="Times New Roman" w:cs="Times New Roman"/>
          <w:sz w:val="24"/>
          <w:lang w:val="bg-BG" w:eastAsia="bg-BG"/>
        </w:rPr>
        <w:t>до 1 на сто от сумата на годишния общ оборот за последната приключена финансова година на участника, но не повече от 50 000 лв.</w:t>
      </w:r>
      <w:r w:rsidRPr="000D57A9">
        <w:rPr>
          <w:rFonts w:ascii="Times New Roman" w:hAnsi="Times New Roman" w:cs="Times New Roman"/>
          <w:sz w:val="24"/>
          <w:lang w:val="bg-BG" w:eastAsia="bg-BG"/>
        </w:rPr>
        <w:t xml:space="preserve">, той предоставя тази информация в </w:t>
      </w:r>
      <w:r w:rsidRPr="000D57A9">
        <w:rPr>
          <w:rFonts w:ascii="Times New Roman" w:hAnsi="Times New Roman" w:cs="Times New Roman"/>
          <w:sz w:val="24"/>
          <w:shd w:val="clear" w:color="auto" w:fill="FFFFFF"/>
          <w:lang w:val="bg-BG" w:eastAsia="bg-BG"/>
        </w:rPr>
        <w:t xml:space="preserve">Част </w:t>
      </w:r>
      <w:r w:rsidRPr="000D57A9">
        <w:rPr>
          <w:rFonts w:ascii="Times New Roman" w:hAnsi="Times New Roman" w:cs="Times New Roman"/>
          <w:sz w:val="24"/>
          <w:shd w:val="clear" w:color="auto" w:fill="FFFFFF"/>
          <w:lang w:val="bg-BG"/>
        </w:rPr>
        <w:t xml:space="preserve">III </w:t>
      </w:r>
      <w:r w:rsidRPr="000D57A9">
        <w:rPr>
          <w:rFonts w:ascii="Times New Roman" w:hAnsi="Times New Roman" w:cs="Times New Roman"/>
          <w:i/>
          <w:sz w:val="24"/>
          <w:shd w:val="clear" w:color="auto" w:fill="FFFFFF"/>
          <w:lang w:val="bg-BG" w:eastAsia="bg-BG"/>
        </w:rPr>
        <w:t>„Основания за изключване“</w:t>
      </w:r>
      <w:r w:rsidRPr="000D57A9">
        <w:rPr>
          <w:rFonts w:ascii="Times New Roman" w:hAnsi="Times New Roman" w:cs="Times New Roman"/>
          <w:sz w:val="24"/>
          <w:shd w:val="clear" w:color="auto" w:fill="FFFFFF"/>
          <w:lang w:val="bg-BG"/>
        </w:rPr>
        <w:t xml:space="preserve">, </w:t>
      </w:r>
      <w:r w:rsidRPr="000D57A9">
        <w:rPr>
          <w:rFonts w:ascii="Times New Roman" w:hAnsi="Times New Roman" w:cs="Times New Roman"/>
          <w:sz w:val="24"/>
          <w:shd w:val="clear" w:color="auto" w:fill="FFFFFF"/>
          <w:lang w:val="bg-BG" w:eastAsia="bg-BG"/>
        </w:rPr>
        <w:t xml:space="preserve">Раздел Б </w:t>
      </w:r>
      <w:r w:rsidRPr="000D57A9">
        <w:rPr>
          <w:rFonts w:ascii="Times New Roman" w:hAnsi="Times New Roman" w:cs="Times New Roman"/>
          <w:i/>
          <w:sz w:val="24"/>
          <w:shd w:val="clear" w:color="auto" w:fill="FFFFFF"/>
          <w:lang w:val="bg-BG" w:eastAsia="bg-BG"/>
        </w:rPr>
        <w:t xml:space="preserve">„Основания свързани с данъци и социално осигурителни вноски“ </w:t>
      </w:r>
      <w:r w:rsidRPr="000D57A9">
        <w:rPr>
          <w:rFonts w:ascii="Times New Roman" w:hAnsi="Times New Roman" w:cs="Times New Roman"/>
          <w:sz w:val="24"/>
          <w:shd w:val="clear" w:color="auto" w:fill="FFFFFF"/>
          <w:lang w:val="bg-BG" w:eastAsia="bg-BG"/>
        </w:rPr>
        <w:t>на ЕЕДОП</w:t>
      </w:r>
      <w:r w:rsidR="00AB2625" w:rsidRPr="000D57A9">
        <w:rPr>
          <w:rFonts w:ascii="Times New Roman" w:hAnsi="Times New Roman" w:cs="Times New Roman"/>
          <w:sz w:val="24"/>
          <w:shd w:val="clear" w:color="auto" w:fill="FFFFFF"/>
          <w:lang w:val="bg-BG" w:eastAsia="bg-BG"/>
        </w:rPr>
        <w:t>, като попълва размерът на неплатените</w:t>
      </w:r>
      <w:r w:rsidR="0021050A" w:rsidRPr="000D57A9">
        <w:rPr>
          <w:rFonts w:ascii="Times New Roman" w:hAnsi="Times New Roman" w:cs="Times New Roman"/>
          <w:sz w:val="24"/>
          <w:shd w:val="clear" w:color="auto" w:fill="FFFFFF"/>
          <w:lang w:val="bg-BG" w:eastAsia="bg-BG"/>
        </w:rPr>
        <w:t xml:space="preserve"> суми и сумата на годишния общ оборот за последната приключена финансова година</w:t>
      </w:r>
      <w:r w:rsidRPr="000D57A9">
        <w:rPr>
          <w:rFonts w:ascii="Times New Roman" w:hAnsi="Times New Roman" w:cs="Times New Roman"/>
          <w:sz w:val="24"/>
          <w:shd w:val="clear" w:color="auto" w:fill="FFFFFF"/>
          <w:lang w:val="bg-BG" w:eastAsia="bg-BG"/>
        </w:rPr>
        <w:t>.</w:t>
      </w:r>
    </w:p>
    <w:p w14:paraId="0734437F" w14:textId="77777777" w:rsidR="00EE7BF6" w:rsidRPr="000D57A9" w:rsidRDefault="00EE7BF6" w:rsidP="00B40740">
      <w:pPr>
        <w:pStyle w:val="ListParagraph"/>
        <w:numPr>
          <w:ilvl w:val="0"/>
          <w:numId w:val="24"/>
        </w:numPr>
        <w:ind w:left="0" w:firstLine="720"/>
        <w:jc w:val="both"/>
        <w:rPr>
          <w:rFonts w:ascii="Times New Roman" w:hAnsi="Times New Roman" w:cs="Times New Roman"/>
          <w:b/>
          <w:sz w:val="24"/>
          <w:shd w:val="clear" w:color="auto" w:fill="FFFFFF"/>
          <w:lang w:val="bg-BG" w:eastAsia="bg-BG"/>
        </w:rPr>
      </w:pPr>
      <w:r w:rsidRPr="000D57A9">
        <w:rPr>
          <w:rFonts w:ascii="Times New Roman" w:hAnsi="Times New Roman" w:cs="Times New Roman"/>
          <w:b/>
          <w:sz w:val="24"/>
          <w:shd w:val="clear" w:color="auto" w:fill="FFFFFF"/>
          <w:lang w:val="bg-BG" w:eastAsia="bg-BG"/>
        </w:rPr>
        <w:t>по т. 2.1.1, букви „в”-„е“:</w:t>
      </w:r>
    </w:p>
    <w:p w14:paraId="7B0E08B8" w14:textId="77777777" w:rsidR="00337455" w:rsidRPr="000D57A9" w:rsidRDefault="00337455" w:rsidP="00B40740">
      <w:pPr>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F469FA" w:rsidRPr="000D57A9">
        <w:rPr>
          <w:rFonts w:ascii="Times New Roman" w:hAnsi="Times New Roman" w:cs="Times New Roman"/>
          <w:b/>
          <w:sz w:val="24"/>
          <w:shd w:val="clear" w:color="auto" w:fill="FFFFFF"/>
          <w:lang w:val="bg-BG" w:eastAsia="bg-BG"/>
        </w:rPr>
        <w:t xml:space="preserve">чл. </w:t>
      </w:r>
      <w:r w:rsidRPr="000D57A9">
        <w:rPr>
          <w:rFonts w:ascii="Times New Roman" w:hAnsi="Times New Roman" w:cs="Times New Roman"/>
          <w:b/>
          <w:sz w:val="24"/>
          <w:shd w:val="clear" w:color="auto" w:fill="FFFFFF"/>
          <w:lang w:val="bg-BG" w:eastAsia="bg-BG"/>
        </w:rPr>
        <w:t xml:space="preserve">54, ал. 1, т. 4, 5, </w:t>
      </w:r>
      <w:r w:rsidR="00C13FE0" w:rsidRPr="000D57A9">
        <w:rPr>
          <w:rFonts w:ascii="Times New Roman" w:hAnsi="Times New Roman" w:cs="Times New Roman"/>
          <w:b/>
          <w:sz w:val="24"/>
          <w:shd w:val="clear" w:color="auto" w:fill="FFFFFF"/>
          <w:lang w:val="bg-BG" w:eastAsia="bg-BG"/>
        </w:rPr>
        <w:t xml:space="preserve">и част от </w:t>
      </w:r>
      <w:r w:rsidRPr="000D57A9">
        <w:rPr>
          <w:rFonts w:ascii="Times New Roman" w:hAnsi="Times New Roman" w:cs="Times New Roman"/>
          <w:b/>
          <w:sz w:val="24"/>
          <w:shd w:val="clear" w:color="auto" w:fill="FFFFFF"/>
          <w:lang w:val="bg-BG" w:eastAsia="bg-BG"/>
        </w:rPr>
        <w:t>6</w:t>
      </w:r>
      <w:r w:rsidR="00F469FA" w:rsidRPr="000D57A9">
        <w:rPr>
          <w:rFonts w:ascii="Times New Roman" w:hAnsi="Times New Roman" w:cs="Times New Roman"/>
          <w:sz w:val="24"/>
          <w:shd w:val="clear" w:color="auto" w:fill="FFFFFF"/>
          <w:lang w:val="bg-BG" w:eastAsia="bg-BG"/>
        </w:rPr>
        <w:t xml:space="preserve">  (за </w:t>
      </w:r>
      <w:r w:rsidR="00F469FA" w:rsidRPr="000D57A9">
        <w:rPr>
          <w:rFonts w:ascii="Times New Roman" w:hAnsi="Times New Roman" w:cs="Times New Roman"/>
          <w:sz w:val="24"/>
          <w:lang w:val="bg-BG"/>
        </w:rPr>
        <w:t>нарушения</w:t>
      </w:r>
      <w:r w:rsidR="00AE7BFA" w:rsidRPr="000D57A9">
        <w:rPr>
          <w:rFonts w:ascii="Times New Roman" w:hAnsi="Times New Roman" w:cs="Times New Roman"/>
          <w:sz w:val="24"/>
          <w:lang w:val="bg-BG"/>
        </w:rPr>
        <w:t>,</w:t>
      </w:r>
      <w:r w:rsidR="00F469FA" w:rsidRPr="000D57A9">
        <w:rPr>
          <w:rFonts w:ascii="Times New Roman" w:hAnsi="Times New Roman" w:cs="Times New Roman"/>
          <w:sz w:val="24"/>
          <w:lang w:val="bg-BG"/>
        </w:rPr>
        <w:t xml:space="preserve"> </w:t>
      </w:r>
      <w:r w:rsidR="00AE7BFA" w:rsidRPr="000D57A9">
        <w:rPr>
          <w:rFonts w:ascii="Times New Roman" w:hAnsi="Times New Roman" w:cs="Times New Roman"/>
          <w:sz w:val="24"/>
          <w:lang w:val="bg-BG"/>
        </w:rPr>
        <w:t>посочени по-долу</w:t>
      </w:r>
      <w:r w:rsidR="00F469FA" w:rsidRPr="000D57A9">
        <w:rPr>
          <w:rFonts w:ascii="Times New Roman" w:hAnsi="Times New Roman" w:cs="Times New Roman"/>
          <w:sz w:val="24"/>
          <w:lang w:val="bg-BG" w:eastAsia="bg-BG"/>
        </w:rPr>
        <w:t xml:space="preserve">) </w:t>
      </w:r>
      <w:r w:rsidRPr="000D57A9">
        <w:rPr>
          <w:rFonts w:ascii="Times New Roman" w:hAnsi="Times New Roman" w:cs="Times New Roman"/>
          <w:b/>
          <w:sz w:val="24"/>
          <w:shd w:val="clear" w:color="auto" w:fill="FFFFFF"/>
          <w:lang w:val="bg-BG" w:eastAsia="bg-BG"/>
        </w:rPr>
        <w:t>и 7 от ЗОП</w:t>
      </w:r>
      <w:r w:rsidRPr="000D57A9">
        <w:rPr>
          <w:rFonts w:ascii="Times New Roman" w:hAnsi="Times New Roman" w:cs="Times New Roman"/>
          <w:sz w:val="24"/>
          <w:shd w:val="clear" w:color="auto" w:fill="FFFFFF"/>
          <w:lang w:val="bg-BG" w:eastAsia="bg-BG"/>
        </w:rPr>
        <w:t xml:space="preserve"> се попълва в Част </w:t>
      </w:r>
      <w:r w:rsidRPr="000D57A9">
        <w:rPr>
          <w:rFonts w:ascii="Times New Roman" w:hAnsi="Times New Roman" w:cs="Times New Roman"/>
          <w:sz w:val="24"/>
          <w:shd w:val="clear" w:color="auto" w:fill="FFFFFF"/>
          <w:lang w:val="bg-BG"/>
        </w:rPr>
        <w:t>III</w:t>
      </w:r>
      <w:r w:rsidR="00513A8E" w:rsidRPr="000D57A9">
        <w:rPr>
          <w:rFonts w:ascii="Times New Roman" w:hAnsi="Times New Roman" w:cs="Times New Roman"/>
          <w:sz w:val="24"/>
          <w:shd w:val="clear" w:color="auto" w:fill="FFFFFF"/>
          <w:lang w:val="bg-BG"/>
        </w:rPr>
        <w:t xml:space="preserve"> </w:t>
      </w:r>
      <w:r w:rsidR="00513A8E" w:rsidRPr="000D57A9">
        <w:rPr>
          <w:rFonts w:ascii="Times New Roman" w:hAnsi="Times New Roman" w:cs="Times New Roman"/>
          <w:i/>
          <w:sz w:val="24"/>
          <w:shd w:val="clear" w:color="auto" w:fill="FFFFFF"/>
          <w:lang w:val="bg-BG" w:eastAsia="bg-BG"/>
        </w:rPr>
        <w:t>„Основания за изключване“</w:t>
      </w:r>
      <w:r w:rsidRPr="000D57A9">
        <w:rPr>
          <w:rFonts w:ascii="Times New Roman" w:hAnsi="Times New Roman" w:cs="Times New Roman"/>
          <w:sz w:val="24"/>
          <w:shd w:val="clear" w:color="auto" w:fill="FFFFFF"/>
          <w:lang w:val="bg-BG"/>
        </w:rPr>
        <w:t xml:space="preserve">, </w:t>
      </w:r>
      <w:r w:rsidRPr="000D57A9">
        <w:rPr>
          <w:rFonts w:ascii="Times New Roman" w:hAnsi="Times New Roman" w:cs="Times New Roman"/>
          <w:sz w:val="24"/>
          <w:shd w:val="clear" w:color="auto" w:fill="FFFFFF"/>
          <w:lang w:val="bg-BG" w:eastAsia="bg-BG"/>
        </w:rPr>
        <w:t xml:space="preserve">Раздел В </w:t>
      </w:r>
      <w:r w:rsidR="00513A8E" w:rsidRPr="000D57A9">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513A8E" w:rsidRPr="000D57A9">
        <w:rPr>
          <w:rFonts w:ascii="Times New Roman" w:hAnsi="Times New Roman" w:cs="Times New Roman"/>
          <w:sz w:val="24"/>
          <w:shd w:val="clear" w:color="auto" w:fill="FFFFFF"/>
          <w:lang w:val="bg-BG" w:eastAsia="bg-BG"/>
        </w:rPr>
        <w:t xml:space="preserve"> </w:t>
      </w:r>
      <w:r w:rsidR="00F469FA" w:rsidRPr="000D57A9">
        <w:rPr>
          <w:rFonts w:ascii="Times New Roman" w:hAnsi="Times New Roman" w:cs="Times New Roman"/>
          <w:sz w:val="24"/>
          <w:shd w:val="clear" w:color="auto" w:fill="FFFFFF"/>
          <w:lang w:val="bg-BG" w:eastAsia="bg-BG"/>
        </w:rPr>
        <w:t>на ЕЕДОП, както следва:</w:t>
      </w:r>
    </w:p>
    <w:p w14:paraId="647173C7" w14:textId="77777777" w:rsidR="00102EA7" w:rsidRPr="000D57A9" w:rsidRDefault="00102EA7" w:rsidP="00B40740">
      <w:pPr>
        <w:ind w:firstLine="720"/>
        <w:jc w:val="both"/>
        <w:rPr>
          <w:rFonts w:ascii="Times New Roman" w:hAnsi="Times New Roman" w:cs="Times New Roman"/>
          <w:sz w:val="24"/>
          <w:shd w:val="clear" w:color="auto" w:fill="FFFFFF"/>
          <w:lang w:val="bg-BG" w:eastAsia="bg-BG"/>
        </w:rPr>
      </w:pPr>
    </w:p>
    <w:p w14:paraId="6F7379B9" w14:textId="77777777" w:rsidR="00C13FE0" w:rsidRPr="000D57A9" w:rsidRDefault="00F469FA" w:rsidP="00B40740">
      <w:pPr>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 за чл. 54, ал. 1, т. 4</w:t>
      </w:r>
      <w:r w:rsidR="00AE7BFA" w:rsidRPr="000D57A9">
        <w:rPr>
          <w:rFonts w:ascii="Times New Roman" w:hAnsi="Times New Roman" w:cs="Times New Roman"/>
          <w:sz w:val="24"/>
          <w:shd w:val="clear" w:color="auto" w:fill="FFFFFF"/>
          <w:lang w:val="bg-BG" w:eastAsia="bg-BG"/>
        </w:rPr>
        <w:t xml:space="preserve"> от ЗОП</w:t>
      </w:r>
      <w:r w:rsidRPr="000D57A9">
        <w:rPr>
          <w:rFonts w:ascii="Times New Roman" w:hAnsi="Times New Roman" w:cs="Times New Roman"/>
          <w:sz w:val="24"/>
          <w:shd w:val="clear" w:color="auto" w:fill="FFFFFF"/>
          <w:lang w:val="bg-BG" w:eastAsia="bg-BG"/>
        </w:rPr>
        <w:t xml:space="preserve"> – </w:t>
      </w:r>
      <w:r w:rsidR="0093288C" w:rsidRPr="000D57A9">
        <w:rPr>
          <w:rFonts w:ascii="Times New Roman" w:hAnsi="Times New Roman" w:cs="Times New Roman"/>
          <w:sz w:val="24"/>
          <w:shd w:val="clear" w:color="auto" w:fill="FFFFFF"/>
          <w:lang w:val="bg-BG" w:eastAsia="bg-BG"/>
        </w:rPr>
        <w:t>попълва се</w:t>
      </w:r>
      <w:r w:rsidR="00E96D5F" w:rsidRPr="000D57A9">
        <w:rPr>
          <w:rFonts w:ascii="Times New Roman" w:hAnsi="Times New Roman" w:cs="Times New Roman"/>
          <w:sz w:val="24"/>
          <w:shd w:val="clear" w:color="auto" w:fill="FFFFFF"/>
          <w:lang w:val="bg-BG" w:eastAsia="bg-BG"/>
        </w:rPr>
        <w:t xml:space="preserve"> </w:t>
      </w:r>
      <w:r w:rsidR="00790FFE" w:rsidRPr="000D57A9">
        <w:rPr>
          <w:rFonts w:ascii="Times New Roman" w:hAnsi="Times New Roman" w:cs="Times New Roman"/>
          <w:sz w:val="24"/>
          <w:shd w:val="clear" w:color="auto" w:fill="FFFFFF"/>
          <w:lang w:val="bg-BG" w:eastAsia="bg-BG"/>
        </w:rPr>
        <w:t xml:space="preserve">информация в </w:t>
      </w:r>
      <w:r w:rsidR="00E96D5F" w:rsidRPr="000D57A9">
        <w:rPr>
          <w:rFonts w:ascii="Times New Roman" w:hAnsi="Times New Roman" w:cs="Times New Roman"/>
          <w:sz w:val="24"/>
          <w:shd w:val="clear" w:color="auto" w:fill="FFFFFF"/>
          <w:lang w:val="bg-BG" w:eastAsia="bg-BG"/>
        </w:rPr>
        <w:t>полето</w:t>
      </w:r>
      <w:r w:rsidRPr="000D57A9">
        <w:rPr>
          <w:rFonts w:ascii="Times New Roman" w:hAnsi="Times New Roman" w:cs="Times New Roman"/>
          <w:sz w:val="24"/>
          <w:shd w:val="clear" w:color="auto" w:fill="FFFFFF"/>
          <w:lang w:val="bg-BG" w:eastAsia="bg-BG"/>
        </w:rPr>
        <w:t xml:space="preserve"> </w:t>
      </w:r>
      <w:r w:rsidR="0093288C" w:rsidRPr="000D57A9">
        <w:rPr>
          <w:rFonts w:ascii="Times New Roman" w:hAnsi="Times New Roman" w:cs="Times New Roman"/>
          <w:sz w:val="24"/>
          <w:shd w:val="clear" w:color="auto" w:fill="FFFFFF"/>
          <w:lang w:val="bg-BG" w:eastAsia="bg-BG"/>
        </w:rPr>
        <w:t>„Конфликт на интереси, свързан с участието в процедурата за възлагане на обществена поръчка“</w:t>
      </w:r>
      <w:r w:rsidR="00C13FE0" w:rsidRPr="000D57A9">
        <w:rPr>
          <w:rFonts w:ascii="Times New Roman" w:hAnsi="Times New Roman" w:cs="Times New Roman"/>
          <w:sz w:val="24"/>
          <w:shd w:val="clear" w:color="auto" w:fill="FFFFFF"/>
          <w:lang w:val="bg-BG" w:eastAsia="bg-BG"/>
        </w:rPr>
        <w:t>;</w:t>
      </w:r>
      <w:r w:rsidR="0093288C" w:rsidRPr="000D57A9">
        <w:rPr>
          <w:rFonts w:ascii="Times New Roman" w:hAnsi="Times New Roman" w:cs="Times New Roman"/>
          <w:sz w:val="24"/>
          <w:shd w:val="clear" w:color="auto" w:fill="FFFFFF"/>
          <w:lang w:val="bg-BG" w:eastAsia="bg-BG"/>
        </w:rPr>
        <w:t xml:space="preserve"> </w:t>
      </w:r>
    </w:p>
    <w:p w14:paraId="3C11A5A5" w14:textId="77777777" w:rsidR="00AE7BFA" w:rsidRPr="000D57A9" w:rsidRDefault="00F469FA" w:rsidP="00B40740">
      <w:pPr>
        <w:ind w:firstLine="720"/>
        <w:jc w:val="both"/>
        <w:rPr>
          <w:rFonts w:ascii="Times New Roman" w:eastAsia="Calibri" w:hAnsi="Times New Roman" w:cs="Times New Roman"/>
          <w:sz w:val="24"/>
          <w:lang w:val="bg-BG" w:eastAsia="bg-BG"/>
        </w:rPr>
      </w:pPr>
      <w:r w:rsidRPr="000D57A9">
        <w:rPr>
          <w:rFonts w:ascii="Times New Roman" w:hAnsi="Times New Roman" w:cs="Times New Roman"/>
          <w:sz w:val="24"/>
          <w:shd w:val="clear" w:color="auto" w:fill="FFFFFF"/>
          <w:lang w:val="bg-BG" w:eastAsia="bg-BG"/>
        </w:rPr>
        <w:lastRenderedPageBreak/>
        <w:t>- за чл. 54, ал. 1, т. 5</w:t>
      </w:r>
      <w:r w:rsidR="00AE7BFA" w:rsidRPr="000D57A9">
        <w:rPr>
          <w:rFonts w:ascii="Times New Roman" w:hAnsi="Times New Roman" w:cs="Times New Roman"/>
          <w:sz w:val="24"/>
          <w:shd w:val="clear" w:color="auto" w:fill="FFFFFF"/>
          <w:lang w:val="bg-BG" w:eastAsia="bg-BG"/>
        </w:rPr>
        <w:t xml:space="preserve"> от ЗОП</w:t>
      </w:r>
      <w:r w:rsidRPr="000D57A9">
        <w:rPr>
          <w:rFonts w:ascii="Times New Roman" w:hAnsi="Times New Roman" w:cs="Times New Roman"/>
          <w:sz w:val="24"/>
          <w:shd w:val="clear" w:color="auto" w:fill="FFFFFF"/>
          <w:lang w:val="bg-BG" w:eastAsia="bg-BG"/>
        </w:rPr>
        <w:t xml:space="preserve"> – </w:t>
      </w:r>
      <w:r w:rsidR="00790FFE" w:rsidRPr="000D57A9">
        <w:rPr>
          <w:rFonts w:ascii="Times New Roman" w:hAnsi="Times New Roman" w:cs="Times New Roman"/>
          <w:sz w:val="24"/>
          <w:shd w:val="clear" w:color="auto" w:fill="FFFFFF"/>
          <w:lang w:val="bg-BG" w:eastAsia="bg-BG"/>
        </w:rPr>
        <w:t>попълва се информация</w:t>
      </w:r>
      <w:r w:rsidRPr="000D57A9">
        <w:rPr>
          <w:rFonts w:ascii="Times New Roman" w:hAnsi="Times New Roman" w:cs="Times New Roman"/>
          <w:sz w:val="24"/>
          <w:shd w:val="clear" w:color="auto" w:fill="FFFFFF"/>
          <w:lang w:val="bg-BG" w:eastAsia="bg-BG"/>
        </w:rPr>
        <w:t xml:space="preserve"> </w:t>
      </w:r>
      <w:r w:rsidR="00E96D5F" w:rsidRPr="000D57A9">
        <w:rPr>
          <w:rFonts w:ascii="Times New Roman" w:hAnsi="Times New Roman" w:cs="Times New Roman"/>
          <w:sz w:val="24"/>
          <w:shd w:val="clear" w:color="auto" w:fill="FFFFFF"/>
          <w:lang w:val="bg-BG" w:eastAsia="bg-BG"/>
        </w:rPr>
        <w:t>в полето</w:t>
      </w:r>
      <w:r w:rsidRPr="000D57A9">
        <w:rPr>
          <w:rFonts w:ascii="Times New Roman" w:hAnsi="Times New Roman" w:cs="Times New Roman"/>
          <w:sz w:val="24"/>
          <w:shd w:val="clear" w:color="auto" w:fill="FFFFFF"/>
          <w:lang w:val="bg-BG" w:eastAsia="bg-BG"/>
        </w:rPr>
        <w:t xml:space="preserve"> „</w:t>
      </w:r>
      <w:r w:rsidR="00D56472" w:rsidRPr="000D57A9">
        <w:rPr>
          <w:rFonts w:ascii="Times New Roman" w:eastAsia="Calibri" w:hAnsi="Times New Roman" w:cs="Times New Roman"/>
          <w:sz w:val="24"/>
          <w:lang w:val="bg-BG" w:eastAsia="bg-BG"/>
        </w:rPr>
        <w:t>Подаване на неверни данни, укриване на информация, непредставяне на придружаващи документи и получаване на поверителна информация във връзка с процедурата</w:t>
      </w:r>
      <w:r w:rsidR="00B64570" w:rsidRPr="000D57A9">
        <w:rPr>
          <w:rFonts w:ascii="Times New Roman" w:eastAsia="Calibri" w:hAnsi="Times New Roman" w:cs="Times New Roman"/>
          <w:sz w:val="24"/>
          <w:lang w:val="bg-BG" w:eastAsia="bg-BG"/>
        </w:rPr>
        <w:t>;</w:t>
      </w:r>
    </w:p>
    <w:p w14:paraId="0C0C731A" w14:textId="77777777" w:rsidR="00D17ADC" w:rsidRPr="000D57A9" w:rsidRDefault="00AE7BFA" w:rsidP="00B40740">
      <w:pPr>
        <w:suppressAutoHyphens w:val="0"/>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ab/>
        <w:t>- за чл. 54, ал. 1, т. 6 от ЗОП</w:t>
      </w:r>
      <w:r w:rsidR="00D17ADC" w:rsidRPr="000D57A9">
        <w:rPr>
          <w:rFonts w:ascii="Times New Roman" w:hAnsi="Times New Roman" w:cs="Times New Roman"/>
          <w:sz w:val="24"/>
          <w:shd w:val="clear" w:color="auto" w:fill="FFFFFF"/>
          <w:lang w:val="bg-BG" w:eastAsia="bg-BG"/>
        </w:rPr>
        <w:t>:</w:t>
      </w:r>
    </w:p>
    <w:p w14:paraId="54A85CD9" w14:textId="77777777" w:rsidR="00AE7BFA" w:rsidRPr="000D57A9" w:rsidRDefault="00D17ADC" w:rsidP="00B40740">
      <w:pPr>
        <w:suppressAutoHyphens w:val="0"/>
        <w:ind w:firstLine="720"/>
        <w:jc w:val="both"/>
        <w:rPr>
          <w:rFonts w:ascii="Times New Roman" w:hAnsi="Times New Roman" w:cs="Times New Roman"/>
          <w:sz w:val="24"/>
          <w:lang w:val="bg-BG" w:eastAsia="bg-BG"/>
        </w:rPr>
      </w:pPr>
      <w:r w:rsidRPr="000D57A9">
        <w:rPr>
          <w:rFonts w:ascii="Times New Roman" w:hAnsi="Times New Roman" w:cs="Times New Roman"/>
          <w:sz w:val="24"/>
          <w:shd w:val="clear" w:color="auto" w:fill="FFFFFF"/>
          <w:lang w:val="bg-BG" w:eastAsia="bg-BG"/>
        </w:rPr>
        <w:t xml:space="preserve">1. </w:t>
      </w:r>
      <w:r w:rsidR="00AE7BFA" w:rsidRPr="000D57A9">
        <w:rPr>
          <w:rFonts w:ascii="Times New Roman" w:hAnsi="Times New Roman" w:cs="Times New Roman"/>
          <w:sz w:val="24"/>
          <w:shd w:val="clear" w:color="auto" w:fill="FFFFFF"/>
          <w:lang w:val="bg-BG" w:eastAsia="bg-BG"/>
        </w:rPr>
        <w:t xml:space="preserve">за </w:t>
      </w:r>
      <w:r w:rsidR="00AE7BFA" w:rsidRPr="000D57A9">
        <w:rPr>
          <w:rFonts w:ascii="Times New Roman" w:hAnsi="Times New Roman" w:cs="Times New Roman"/>
          <w:sz w:val="24"/>
          <w:lang w:val="bg-BG"/>
        </w:rPr>
        <w:t>нарушения по чл. 118, чл. 128, чл. 245 и чл. 301 - 305 от Кодекса на труда</w:t>
      </w:r>
      <w:r w:rsidR="00AE7BFA" w:rsidRPr="000D57A9">
        <w:rPr>
          <w:rFonts w:ascii="Times New Roman" w:hAnsi="Times New Roman" w:cs="Times New Roman"/>
          <w:sz w:val="24"/>
          <w:lang w:val="bg-BG" w:eastAsia="bg-BG"/>
        </w:rPr>
        <w:t xml:space="preserve">) – </w:t>
      </w:r>
      <w:r w:rsidRPr="000D57A9">
        <w:rPr>
          <w:rFonts w:ascii="Times New Roman" w:hAnsi="Times New Roman" w:cs="Times New Roman"/>
          <w:sz w:val="24"/>
          <w:lang w:val="bg-BG" w:eastAsia="bg-BG"/>
        </w:rPr>
        <w:t xml:space="preserve">попълва се </w:t>
      </w:r>
      <w:r w:rsidR="00AE7BFA" w:rsidRPr="000D57A9">
        <w:rPr>
          <w:rFonts w:ascii="Times New Roman" w:hAnsi="Times New Roman" w:cs="Times New Roman"/>
          <w:sz w:val="24"/>
          <w:lang w:val="bg-BG" w:eastAsia="bg-BG"/>
        </w:rPr>
        <w:t xml:space="preserve">информацията </w:t>
      </w:r>
      <w:r w:rsidR="00E96D5F" w:rsidRPr="000D57A9">
        <w:rPr>
          <w:rFonts w:ascii="Times New Roman" w:hAnsi="Times New Roman" w:cs="Times New Roman"/>
          <w:sz w:val="24"/>
          <w:lang w:val="bg-BG" w:eastAsia="bg-BG"/>
        </w:rPr>
        <w:t xml:space="preserve">в </w:t>
      </w:r>
      <w:r w:rsidR="005F243D" w:rsidRPr="000D57A9">
        <w:rPr>
          <w:rFonts w:ascii="Times New Roman" w:hAnsi="Times New Roman" w:cs="Times New Roman"/>
          <w:sz w:val="24"/>
          <w:shd w:val="clear" w:color="auto" w:fill="FFFFFF"/>
          <w:lang w:val="bg-BG" w:eastAsia="bg-BG"/>
        </w:rPr>
        <w:t xml:space="preserve">Част </w:t>
      </w:r>
      <w:r w:rsidR="005F243D" w:rsidRPr="000D57A9">
        <w:rPr>
          <w:rFonts w:ascii="Times New Roman" w:hAnsi="Times New Roman" w:cs="Times New Roman"/>
          <w:sz w:val="24"/>
          <w:shd w:val="clear" w:color="auto" w:fill="FFFFFF"/>
          <w:lang w:val="bg-BG"/>
        </w:rPr>
        <w:t xml:space="preserve">III </w:t>
      </w:r>
      <w:r w:rsidR="005F243D" w:rsidRPr="000D57A9">
        <w:rPr>
          <w:rFonts w:ascii="Times New Roman" w:hAnsi="Times New Roman" w:cs="Times New Roman"/>
          <w:i/>
          <w:sz w:val="24"/>
          <w:shd w:val="clear" w:color="auto" w:fill="FFFFFF"/>
          <w:lang w:val="bg-BG" w:eastAsia="bg-BG"/>
        </w:rPr>
        <w:t>„Основания за изключване“</w:t>
      </w:r>
      <w:r w:rsidR="005F243D" w:rsidRPr="000D57A9">
        <w:rPr>
          <w:rFonts w:ascii="Times New Roman" w:hAnsi="Times New Roman" w:cs="Times New Roman"/>
          <w:sz w:val="24"/>
          <w:shd w:val="clear" w:color="auto" w:fill="FFFFFF"/>
          <w:lang w:val="bg-BG"/>
        </w:rPr>
        <w:t xml:space="preserve">, </w:t>
      </w:r>
      <w:r w:rsidR="005F243D" w:rsidRPr="000D57A9">
        <w:rPr>
          <w:rFonts w:ascii="Times New Roman" w:hAnsi="Times New Roman" w:cs="Times New Roman"/>
          <w:sz w:val="24"/>
          <w:shd w:val="clear" w:color="auto" w:fill="FFFFFF"/>
          <w:lang w:val="bg-BG" w:eastAsia="bg-BG"/>
        </w:rPr>
        <w:t xml:space="preserve">Раздел В </w:t>
      </w:r>
      <w:r w:rsidR="005F243D" w:rsidRPr="000D57A9">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5F243D" w:rsidRPr="000D57A9">
        <w:rPr>
          <w:rFonts w:ascii="Times New Roman" w:hAnsi="Times New Roman" w:cs="Times New Roman"/>
          <w:sz w:val="24"/>
          <w:shd w:val="clear" w:color="auto" w:fill="FFFFFF"/>
          <w:lang w:val="bg-BG" w:eastAsia="bg-BG"/>
        </w:rPr>
        <w:t xml:space="preserve">, </w:t>
      </w:r>
      <w:r w:rsidR="00E96D5F" w:rsidRPr="000D57A9">
        <w:rPr>
          <w:rFonts w:ascii="Times New Roman" w:hAnsi="Times New Roman" w:cs="Times New Roman"/>
          <w:sz w:val="24"/>
          <w:lang w:val="bg-BG" w:eastAsia="bg-BG"/>
        </w:rPr>
        <w:t>полето „</w:t>
      </w:r>
      <w:r w:rsidRPr="000D57A9">
        <w:rPr>
          <w:rFonts w:ascii="Times New Roman" w:eastAsia="Calibri" w:hAnsi="Times New Roman" w:cs="Times New Roman"/>
          <w:sz w:val="24"/>
          <w:lang w:val="bg-BG" w:eastAsia="bg-BG"/>
        </w:rPr>
        <w:t>Нарушение на задълж</w:t>
      </w:r>
      <w:r w:rsidR="005F243D" w:rsidRPr="000D57A9">
        <w:rPr>
          <w:rFonts w:ascii="Times New Roman" w:eastAsia="Calibri" w:hAnsi="Times New Roman" w:cs="Times New Roman"/>
          <w:sz w:val="24"/>
          <w:lang w:val="bg-BG" w:eastAsia="bg-BG"/>
        </w:rPr>
        <w:t>е</w:t>
      </w:r>
      <w:r w:rsidRPr="000D57A9">
        <w:rPr>
          <w:rFonts w:ascii="Times New Roman" w:eastAsia="Calibri" w:hAnsi="Times New Roman" w:cs="Times New Roman"/>
          <w:sz w:val="24"/>
          <w:lang w:val="bg-BG" w:eastAsia="bg-BG"/>
        </w:rPr>
        <w:t xml:space="preserve">ния в областта </w:t>
      </w:r>
      <w:bookmarkStart w:id="11" w:name="OLE_LINK5"/>
      <w:r w:rsidRPr="000D57A9">
        <w:rPr>
          <w:rFonts w:ascii="Times New Roman" w:eastAsia="Calibri" w:hAnsi="Times New Roman" w:cs="Times New Roman"/>
          <w:sz w:val="24"/>
          <w:lang w:val="bg-BG" w:eastAsia="bg-BG"/>
        </w:rPr>
        <w:t>на социалното право</w:t>
      </w:r>
      <w:bookmarkEnd w:id="11"/>
      <w:r w:rsidR="00AE7BFA" w:rsidRPr="000D57A9">
        <w:rPr>
          <w:rFonts w:ascii="Times New Roman" w:hAnsi="Times New Roman" w:cs="Times New Roman"/>
          <w:sz w:val="24"/>
          <w:lang w:val="bg-BG" w:eastAsia="bg-BG"/>
        </w:rPr>
        <w:t>“</w:t>
      </w:r>
      <w:r w:rsidR="006240C9" w:rsidRPr="000D57A9">
        <w:rPr>
          <w:rFonts w:ascii="Times New Roman" w:hAnsi="Times New Roman" w:cs="Times New Roman"/>
          <w:sz w:val="24"/>
          <w:lang w:val="bg-BG" w:eastAsia="bg-BG"/>
        </w:rPr>
        <w:t xml:space="preserve"> на ЕЕДОП</w:t>
      </w:r>
      <w:r w:rsidR="00AE7BFA" w:rsidRPr="000D57A9">
        <w:rPr>
          <w:rFonts w:ascii="Times New Roman" w:hAnsi="Times New Roman" w:cs="Times New Roman"/>
          <w:sz w:val="24"/>
          <w:lang w:val="bg-BG" w:eastAsia="bg-BG"/>
        </w:rPr>
        <w:t>;</w:t>
      </w:r>
    </w:p>
    <w:p w14:paraId="59FED7B5" w14:textId="77777777" w:rsidR="00D17ADC" w:rsidRPr="000D57A9" w:rsidRDefault="00D17ADC" w:rsidP="00B40740">
      <w:pPr>
        <w:suppressAutoHyphens w:val="0"/>
        <w:ind w:firstLine="720"/>
        <w:jc w:val="both"/>
        <w:rPr>
          <w:rFonts w:ascii="Times New Roman" w:hAnsi="Times New Roman" w:cs="Times New Roman"/>
          <w:sz w:val="24"/>
          <w:lang w:val="bg-BG" w:eastAsia="bg-BG"/>
        </w:rPr>
      </w:pPr>
      <w:r w:rsidRPr="000D57A9">
        <w:rPr>
          <w:rFonts w:ascii="Times New Roman" w:hAnsi="Times New Roman" w:cs="Times New Roman"/>
          <w:sz w:val="24"/>
          <w:lang w:val="bg-BG" w:eastAsia="bg-BG"/>
        </w:rPr>
        <w:t xml:space="preserve">2. за нарушения по </w:t>
      </w:r>
      <w:r w:rsidRPr="000D57A9">
        <w:rPr>
          <w:rFonts w:ascii="Times New Roman" w:hAnsi="Times New Roman" w:cs="Times New Roman"/>
          <w:sz w:val="24"/>
          <w:lang w:val="bg-BG"/>
        </w:rPr>
        <w:t xml:space="preserve">чл. 61, ал. 1, чл. 62, ал. 1 или 3, чл. 63, ал. 1 или 2, чл. 228, ал. 3 от Кодекса на труда и </w:t>
      </w:r>
      <w:r w:rsidRPr="000D57A9">
        <w:rPr>
          <w:rFonts w:ascii="Times New Roman" w:hAnsi="Times New Roman" w:cs="Times New Roman"/>
          <w:sz w:val="24"/>
          <w:lang w:val="bg-BG" w:eastAsia="bg-BG"/>
        </w:rPr>
        <w:t>нарушения по чл. 13, ал. 1 от Закона за трудовата миграция и трудовата мобилност</w:t>
      </w:r>
      <w:r w:rsidR="006240C9" w:rsidRPr="000D57A9">
        <w:rPr>
          <w:rFonts w:ascii="Times New Roman" w:hAnsi="Times New Roman" w:cs="Times New Roman"/>
          <w:sz w:val="24"/>
          <w:shd w:val="clear" w:color="auto" w:fill="FFFFFF"/>
          <w:lang w:val="bg-BG" w:eastAsia="bg-BG"/>
        </w:rPr>
        <w:t xml:space="preserve"> – попълва се информация в Част </w:t>
      </w:r>
      <w:r w:rsidR="006240C9" w:rsidRPr="000D57A9">
        <w:rPr>
          <w:rFonts w:ascii="Times New Roman" w:hAnsi="Times New Roman" w:cs="Times New Roman"/>
          <w:sz w:val="24"/>
          <w:shd w:val="clear" w:color="auto" w:fill="FFFFFF"/>
          <w:lang w:val="bg-BG"/>
        </w:rPr>
        <w:t xml:space="preserve">III </w:t>
      </w:r>
      <w:r w:rsidR="006240C9" w:rsidRPr="000D57A9">
        <w:rPr>
          <w:rFonts w:ascii="Times New Roman" w:hAnsi="Times New Roman" w:cs="Times New Roman"/>
          <w:i/>
          <w:sz w:val="24"/>
          <w:shd w:val="clear" w:color="auto" w:fill="FFFFFF"/>
          <w:lang w:val="bg-BG" w:eastAsia="bg-BG"/>
        </w:rPr>
        <w:t>„Основания за изключване“</w:t>
      </w:r>
      <w:r w:rsidR="006240C9" w:rsidRPr="000D57A9">
        <w:rPr>
          <w:rFonts w:ascii="Times New Roman" w:hAnsi="Times New Roman" w:cs="Times New Roman"/>
          <w:sz w:val="24"/>
          <w:shd w:val="clear" w:color="auto" w:fill="FFFFFF"/>
          <w:lang w:val="bg-BG"/>
        </w:rPr>
        <w:t xml:space="preserve">, </w:t>
      </w:r>
      <w:r w:rsidR="006240C9" w:rsidRPr="000D57A9">
        <w:rPr>
          <w:rFonts w:ascii="Times New Roman" w:hAnsi="Times New Roman" w:cs="Times New Roman"/>
          <w:sz w:val="24"/>
          <w:shd w:val="clear" w:color="auto" w:fill="FFFFFF"/>
          <w:lang w:val="bg-BG" w:eastAsia="bg-BG"/>
        </w:rPr>
        <w:t xml:space="preserve">Раздел Г </w:t>
      </w:r>
      <w:r w:rsidR="006240C9" w:rsidRPr="000D57A9">
        <w:rPr>
          <w:rFonts w:ascii="Times New Roman" w:hAnsi="Times New Roman" w:cs="Times New Roman"/>
          <w:i/>
          <w:sz w:val="24"/>
          <w:shd w:val="clear" w:color="auto" w:fill="FFFFFF"/>
          <w:lang w:val="bg-BG" w:eastAsia="bg-BG"/>
        </w:rPr>
        <w:t>„Специфични национални основания за изключване“</w:t>
      </w:r>
      <w:r w:rsidR="006240C9" w:rsidRPr="000D57A9">
        <w:rPr>
          <w:rFonts w:ascii="Times New Roman" w:hAnsi="Times New Roman" w:cs="Times New Roman"/>
          <w:sz w:val="24"/>
          <w:shd w:val="clear" w:color="auto" w:fill="FFFFFF"/>
          <w:lang w:val="bg-BG" w:eastAsia="bg-BG"/>
        </w:rPr>
        <w:t xml:space="preserve">, </w:t>
      </w:r>
      <w:r w:rsidR="006240C9" w:rsidRPr="000D57A9">
        <w:rPr>
          <w:rFonts w:ascii="Times New Roman" w:hAnsi="Times New Roman" w:cs="Times New Roman"/>
          <w:sz w:val="24"/>
          <w:lang w:val="bg-BG" w:eastAsia="bg-BG"/>
        </w:rPr>
        <w:t>полето „</w:t>
      </w:r>
      <w:r w:rsidR="00B64570" w:rsidRPr="000D57A9">
        <w:rPr>
          <w:rFonts w:ascii="Times New Roman" w:eastAsia="Calibri" w:hAnsi="Times New Roman" w:cs="Times New Roman"/>
          <w:sz w:val="24"/>
          <w:lang w:val="bg-BG" w:eastAsia="bg-BG"/>
        </w:rPr>
        <w:t>Специфични национални основания за изключване</w:t>
      </w:r>
      <w:r w:rsidR="006240C9" w:rsidRPr="000D57A9">
        <w:rPr>
          <w:rFonts w:ascii="Times New Roman" w:hAnsi="Times New Roman" w:cs="Times New Roman"/>
          <w:sz w:val="24"/>
          <w:lang w:val="bg-BG" w:eastAsia="bg-BG"/>
        </w:rPr>
        <w:t>“</w:t>
      </w:r>
      <w:r w:rsidR="00B64570" w:rsidRPr="000D57A9">
        <w:rPr>
          <w:rFonts w:ascii="Times New Roman" w:hAnsi="Times New Roman" w:cs="Times New Roman"/>
          <w:sz w:val="24"/>
          <w:lang w:val="bg-BG" w:eastAsia="bg-BG"/>
        </w:rPr>
        <w:t>;</w:t>
      </w:r>
    </w:p>
    <w:p w14:paraId="20A623A8" w14:textId="77777777" w:rsidR="005A4696" w:rsidRPr="000D57A9" w:rsidRDefault="00AE7BFA" w:rsidP="00B40740">
      <w:pPr>
        <w:suppressAutoHyphens w:val="0"/>
        <w:ind w:firstLine="720"/>
        <w:jc w:val="both"/>
        <w:rPr>
          <w:rFonts w:ascii="Times New Roman" w:hAnsi="Times New Roman" w:cs="Times New Roman"/>
          <w:sz w:val="24"/>
          <w:lang w:val="bg-BG" w:eastAsia="bg-BG"/>
        </w:rPr>
      </w:pPr>
      <w:r w:rsidRPr="000D57A9">
        <w:rPr>
          <w:rFonts w:ascii="Times New Roman" w:hAnsi="Times New Roman" w:cs="Times New Roman"/>
          <w:sz w:val="24"/>
          <w:lang w:val="bg-BG" w:eastAsia="bg-BG"/>
        </w:rPr>
        <w:tab/>
        <w:t xml:space="preserve">- за чл. 54, </w:t>
      </w:r>
      <w:r w:rsidR="00180C39" w:rsidRPr="000D57A9">
        <w:rPr>
          <w:rFonts w:ascii="Times New Roman" w:hAnsi="Times New Roman" w:cs="Times New Roman"/>
          <w:sz w:val="24"/>
          <w:lang w:val="bg-BG" w:eastAsia="bg-BG"/>
        </w:rPr>
        <w:t xml:space="preserve">ал. 1, т. 7 от ЗОП – </w:t>
      </w:r>
      <w:r w:rsidR="005A4696" w:rsidRPr="000D57A9">
        <w:rPr>
          <w:rFonts w:ascii="Times New Roman" w:hAnsi="Times New Roman" w:cs="Times New Roman"/>
          <w:sz w:val="24"/>
          <w:lang w:val="bg-BG" w:eastAsia="bg-BG"/>
        </w:rPr>
        <w:t xml:space="preserve">попълва се </w:t>
      </w:r>
      <w:r w:rsidR="00180C39" w:rsidRPr="000D57A9">
        <w:rPr>
          <w:rFonts w:ascii="Times New Roman" w:hAnsi="Times New Roman" w:cs="Times New Roman"/>
          <w:sz w:val="24"/>
          <w:lang w:val="bg-BG" w:eastAsia="bg-BG"/>
        </w:rPr>
        <w:t xml:space="preserve">информацията </w:t>
      </w:r>
      <w:r w:rsidR="00E96D5F" w:rsidRPr="000D57A9">
        <w:rPr>
          <w:rFonts w:ascii="Times New Roman" w:hAnsi="Times New Roman" w:cs="Times New Roman"/>
          <w:sz w:val="24"/>
          <w:lang w:val="bg-BG" w:eastAsia="bg-BG"/>
        </w:rPr>
        <w:t xml:space="preserve">в </w:t>
      </w:r>
      <w:r w:rsidR="005A4696" w:rsidRPr="000D57A9">
        <w:rPr>
          <w:rFonts w:ascii="Times New Roman" w:hAnsi="Times New Roman" w:cs="Times New Roman"/>
          <w:sz w:val="24"/>
          <w:shd w:val="clear" w:color="auto" w:fill="FFFFFF"/>
          <w:lang w:val="bg-BG" w:eastAsia="bg-BG"/>
        </w:rPr>
        <w:t xml:space="preserve">Част </w:t>
      </w:r>
      <w:r w:rsidR="005A4696" w:rsidRPr="000D57A9">
        <w:rPr>
          <w:rFonts w:ascii="Times New Roman" w:hAnsi="Times New Roman" w:cs="Times New Roman"/>
          <w:sz w:val="24"/>
          <w:shd w:val="clear" w:color="auto" w:fill="FFFFFF"/>
          <w:lang w:val="bg-BG"/>
        </w:rPr>
        <w:t xml:space="preserve">III </w:t>
      </w:r>
      <w:r w:rsidR="005A4696" w:rsidRPr="000D57A9">
        <w:rPr>
          <w:rFonts w:ascii="Times New Roman" w:hAnsi="Times New Roman" w:cs="Times New Roman"/>
          <w:i/>
          <w:sz w:val="24"/>
          <w:shd w:val="clear" w:color="auto" w:fill="FFFFFF"/>
          <w:lang w:val="bg-BG" w:eastAsia="bg-BG"/>
        </w:rPr>
        <w:t>„Основания за изключване“</w:t>
      </w:r>
      <w:r w:rsidR="005A4696" w:rsidRPr="000D57A9">
        <w:rPr>
          <w:rFonts w:ascii="Times New Roman" w:hAnsi="Times New Roman" w:cs="Times New Roman"/>
          <w:sz w:val="24"/>
          <w:shd w:val="clear" w:color="auto" w:fill="FFFFFF"/>
          <w:lang w:val="bg-BG"/>
        </w:rPr>
        <w:t xml:space="preserve">, </w:t>
      </w:r>
      <w:r w:rsidR="005A4696" w:rsidRPr="000D57A9">
        <w:rPr>
          <w:rFonts w:ascii="Times New Roman" w:hAnsi="Times New Roman" w:cs="Times New Roman"/>
          <w:sz w:val="24"/>
          <w:shd w:val="clear" w:color="auto" w:fill="FFFFFF"/>
          <w:lang w:val="bg-BG" w:eastAsia="bg-BG"/>
        </w:rPr>
        <w:t xml:space="preserve">Раздел В </w:t>
      </w:r>
      <w:r w:rsidR="005A4696" w:rsidRPr="000D57A9">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5A4696" w:rsidRPr="000D57A9">
        <w:rPr>
          <w:rFonts w:ascii="Times New Roman" w:hAnsi="Times New Roman" w:cs="Times New Roman"/>
          <w:sz w:val="24"/>
          <w:shd w:val="clear" w:color="auto" w:fill="FFFFFF"/>
          <w:lang w:val="bg-BG" w:eastAsia="bg-BG"/>
        </w:rPr>
        <w:t xml:space="preserve">, </w:t>
      </w:r>
      <w:r w:rsidR="005A4696" w:rsidRPr="000D57A9">
        <w:rPr>
          <w:rFonts w:ascii="Times New Roman" w:hAnsi="Times New Roman" w:cs="Times New Roman"/>
          <w:sz w:val="24"/>
          <w:lang w:val="bg-BG" w:eastAsia="bg-BG"/>
        </w:rPr>
        <w:t>полето „</w:t>
      </w:r>
      <w:r w:rsidR="005A4696" w:rsidRPr="000D57A9">
        <w:rPr>
          <w:rFonts w:ascii="Times New Roman" w:eastAsia="Calibri" w:hAnsi="Times New Roman" w:cs="Times New Roman"/>
          <w:sz w:val="24"/>
          <w:lang w:val="bg-BG" w:eastAsia="bg-BG"/>
        </w:rPr>
        <w:t>Конфликт на интереси, свързан с участието в процедурата за възлагане на обществената поръчка</w:t>
      </w:r>
      <w:r w:rsidR="005A4696" w:rsidRPr="000D57A9">
        <w:rPr>
          <w:rFonts w:ascii="Times New Roman" w:hAnsi="Times New Roman" w:cs="Times New Roman"/>
          <w:sz w:val="24"/>
          <w:lang w:val="bg-BG" w:eastAsia="bg-BG"/>
        </w:rPr>
        <w:t>“ на ЕЕДОП.</w:t>
      </w:r>
    </w:p>
    <w:p w14:paraId="20B2A2E6" w14:textId="77777777" w:rsidR="00A315D3" w:rsidRPr="000D57A9" w:rsidRDefault="00A315D3" w:rsidP="00B40740">
      <w:pPr>
        <w:ind w:firstLine="720"/>
        <w:jc w:val="both"/>
        <w:rPr>
          <w:rFonts w:ascii="Times New Roman" w:hAnsi="Times New Roman" w:cs="Times New Roman"/>
          <w:sz w:val="24"/>
          <w:lang w:val="bg-BG" w:eastAsia="bg-BG"/>
        </w:rPr>
      </w:pPr>
    </w:p>
    <w:p w14:paraId="0020143F" w14:textId="77777777" w:rsidR="00337455" w:rsidRPr="000D57A9" w:rsidRDefault="00337455" w:rsidP="00B40740">
      <w:pPr>
        <w:pStyle w:val="Heading21"/>
        <w:keepNext/>
        <w:widowControl/>
        <w:numPr>
          <w:ilvl w:val="1"/>
          <w:numId w:val="20"/>
        </w:numPr>
        <w:shd w:val="clear" w:color="auto" w:fill="auto"/>
        <w:spacing w:line="240" w:lineRule="auto"/>
        <w:ind w:firstLine="720"/>
        <w:outlineLvl w:val="9"/>
        <w:rPr>
          <w:rStyle w:val="Heading20"/>
          <w:rFonts w:ascii="Times New Roman" w:hAnsi="Times New Roman"/>
          <w:b/>
          <w:sz w:val="24"/>
          <w:szCs w:val="24"/>
          <w:u w:val="single"/>
        </w:rPr>
      </w:pPr>
      <w:bookmarkStart w:id="12" w:name="bookmark41"/>
      <w:bookmarkStart w:id="13" w:name="bookmark40"/>
      <w:bookmarkEnd w:id="12"/>
      <w:r w:rsidRPr="000D57A9">
        <w:rPr>
          <w:rStyle w:val="Heading20"/>
          <w:rFonts w:ascii="Times New Roman" w:hAnsi="Times New Roman"/>
          <w:b/>
          <w:sz w:val="24"/>
          <w:szCs w:val="24"/>
          <w:u w:val="single"/>
        </w:rPr>
        <w:t>Основания за отстраняване съгласно чл. 5</w:t>
      </w:r>
      <w:r w:rsidR="00930863" w:rsidRPr="000D57A9">
        <w:rPr>
          <w:rStyle w:val="Heading20"/>
          <w:rFonts w:ascii="Times New Roman" w:hAnsi="Times New Roman"/>
          <w:b/>
          <w:sz w:val="24"/>
          <w:szCs w:val="24"/>
          <w:u w:val="single"/>
        </w:rPr>
        <w:t xml:space="preserve">5, ал. </w:t>
      </w:r>
      <w:r w:rsidR="007901BD" w:rsidRPr="000D57A9">
        <w:rPr>
          <w:rStyle w:val="Heading20"/>
          <w:rFonts w:ascii="Times New Roman" w:hAnsi="Times New Roman"/>
          <w:b/>
          <w:sz w:val="24"/>
          <w:szCs w:val="24"/>
          <w:u w:val="single"/>
        </w:rPr>
        <w:t>2</w:t>
      </w:r>
      <w:r w:rsidR="00930863" w:rsidRPr="000D57A9">
        <w:rPr>
          <w:rStyle w:val="Heading20"/>
          <w:rFonts w:ascii="Times New Roman" w:hAnsi="Times New Roman"/>
          <w:b/>
          <w:sz w:val="24"/>
          <w:szCs w:val="24"/>
          <w:u w:val="single"/>
        </w:rPr>
        <w:t xml:space="preserve"> от ЗОП, определени от в</w:t>
      </w:r>
      <w:r w:rsidRPr="000D57A9">
        <w:rPr>
          <w:rStyle w:val="Heading20"/>
          <w:rFonts w:ascii="Times New Roman" w:hAnsi="Times New Roman"/>
          <w:b/>
          <w:sz w:val="24"/>
          <w:szCs w:val="24"/>
          <w:u w:val="single"/>
        </w:rPr>
        <w:t>ъзложителя</w:t>
      </w:r>
      <w:bookmarkEnd w:id="13"/>
    </w:p>
    <w:p w14:paraId="69B55B53" w14:textId="77777777" w:rsidR="003F7A58" w:rsidRPr="000D57A9" w:rsidRDefault="005C78A9" w:rsidP="00B40740">
      <w:pPr>
        <w:pStyle w:val="Heading21"/>
        <w:keepNext/>
        <w:widowControl/>
        <w:numPr>
          <w:ilvl w:val="2"/>
          <w:numId w:val="22"/>
        </w:numPr>
        <w:shd w:val="clear" w:color="auto" w:fill="auto"/>
        <w:spacing w:line="240" w:lineRule="auto"/>
        <w:ind w:firstLine="720"/>
        <w:outlineLvl w:val="9"/>
        <w:rPr>
          <w:rStyle w:val="Bodytext0"/>
          <w:rFonts w:ascii="Times New Roman" w:hAnsi="Times New Roman"/>
          <w:b w:val="0"/>
          <w:bCs w:val="0"/>
          <w:sz w:val="24"/>
          <w:szCs w:val="24"/>
        </w:rPr>
      </w:pPr>
      <w:r w:rsidRPr="000D57A9">
        <w:rPr>
          <w:rStyle w:val="Bodytext0"/>
          <w:rFonts w:ascii="Times New Roman" w:hAnsi="Times New Roman"/>
          <w:b w:val="0"/>
          <w:bCs w:val="0"/>
          <w:sz w:val="24"/>
          <w:szCs w:val="24"/>
        </w:rPr>
        <w:t xml:space="preserve">Възложителят </w:t>
      </w:r>
      <w:r w:rsidR="00337455" w:rsidRPr="000D57A9">
        <w:rPr>
          <w:rStyle w:val="Bodytext0"/>
          <w:rFonts w:ascii="Times New Roman" w:hAnsi="Times New Roman"/>
          <w:b w:val="0"/>
          <w:bCs w:val="0"/>
          <w:sz w:val="24"/>
          <w:szCs w:val="24"/>
        </w:rPr>
        <w:t>отстран</w:t>
      </w:r>
      <w:r w:rsidRPr="000D57A9">
        <w:rPr>
          <w:rStyle w:val="Bodytext0"/>
          <w:rFonts w:ascii="Times New Roman" w:hAnsi="Times New Roman"/>
          <w:b w:val="0"/>
          <w:bCs w:val="0"/>
          <w:sz w:val="24"/>
          <w:szCs w:val="24"/>
        </w:rPr>
        <w:t>ява</w:t>
      </w:r>
      <w:r w:rsidR="00337455" w:rsidRPr="000D57A9">
        <w:rPr>
          <w:rStyle w:val="Bodytext0"/>
          <w:rFonts w:ascii="Times New Roman" w:hAnsi="Times New Roman"/>
          <w:b w:val="0"/>
          <w:bCs w:val="0"/>
          <w:sz w:val="24"/>
          <w:szCs w:val="24"/>
        </w:rPr>
        <w:t xml:space="preserve"> от участие в процедурата за възлагане на обществена поръчка участник, за когото е налице някое от следните обстоятелства, посочени в обявлението, възникнали преди или по време на процедурата:</w:t>
      </w:r>
    </w:p>
    <w:p w14:paraId="6D7D5FF5" w14:textId="77777777" w:rsidR="00337455" w:rsidRPr="000D57A9" w:rsidRDefault="003F7A58" w:rsidP="00B40740">
      <w:pPr>
        <w:pStyle w:val="Heading21"/>
        <w:keepNext/>
        <w:widowControl/>
        <w:shd w:val="clear" w:color="auto" w:fill="auto"/>
        <w:spacing w:line="240" w:lineRule="auto"/>
        <w:outlineLvl w:val="9"/>
        <w:rPr>
          <w:rStyle w:val="Bodytext0"/>
          <w:rFonts w:ascii="Times New Roman" w:hAnsi="Times New Roman"/>
          <w:b w:val="0"/>
          <w:bCs w:val="0"/>
          <w:sz w:val="24"/>
          <w:szCs w:val="24"/>
        </w:rPr>
      </w:pPr>
      <w:r w:rsidRPr="000D57A9">
        <w:rPr>
          <w:rStyle w:val="Bodytext0"/>
          <w:rFonts w:ascii="Times New Roman" w:hAnsi="Times New Roman"/>
          <w:b w:val="0"/>
          <w:bCs w:val="0"/>
          <w:sz w:val="24"/>
          <w:szCs w:val="24"/>
        </w:rPr>
        <w:t>а)</w:t>
      </w:r>
      <w:r w:rsidR="00337455" w:rsidRPr="000D57A9">
        <w:rPr>
          <w:rStyle w:val="Bodytext0"/>
          <w:rFonts w:ascii="Times New Roman" w:hAnsi="Times New Roman"/>
          <w:b w:val="0"/>
          <w:bCs w:val="0"/>
          <w:sz w:val="24"/>
          <w:szCs w:val="24"/>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5C78A9" w:rsidRPr="000D57A9">
        <w:rPr>
          <w:rStyle w:val="Bodytext0"/>
          <w:rFonts w:ascii="Times New Roman" w:hAnsi="Times New Roman"/>
          <w:b w:val="0"/>
          <w:bCs w:val="0"/>
          <w:sz w:val="24"/>
          <w:szCs w:val="24"/>
        </w:rPr>
        <w:t xml:space="preserve"> </w:t>
      </w:r>
      <w:r w:rsidR="005C78A9" w:rsidRPr="000D57A9">
        <w:rPr>
          <w:rFonts w:ascii="Times New Roman" w:hAnsi="Times New Roman"/>
          <w:b w:val="0"/>
          <w:sz w:val="24"/>
          <w:szCs w:val="24"/>
          <w:shd w:val="clear" w:color="auto" w:fill="FFFFFF"/>
          <w:lang w:eastAsia="bg-BG"/>
        </w:rPr>
        <w:t>(чл. 55, ал. 1, т. 1 от ЗОП)</w:t>
      </w:r>
      <w:r w:rsidRPr="000D57A9">
        <w:rPr>
          <w:rStyle w:val="Bodytext0"/>
          <w:rFonts w:ascii="Times New Roman" w:hAnsi="Times New Roman"/>
          <w:b w:val="0"/>
          <w:bCs w:val="0"/>
          <w:sz w:val="24"/>
          <w:szCs w:val="24"/>
        </w:rPr>
        <w:t>;</w:t>
      </w:r>
    </w:p>
    <w:p w14:paraId="7DD73C4D" w14:textId="77777777" w:rsidR="003F7A58" w:rsidRPr="000D57A9" w:rsidRDefault="003F7A58" w:rsidP="00B40740">
      <w:pPr>
        <w:pStyle w:val="Heading21"/>
        <w:keepNext/>
        <w:widowControl/>
        <w:shd w:val="clear" w:color="auto" w:fill="auto"/>
        <w:spacing w:line="240" w:lineRule="auto"/>
        <w:outlineLvl w:val="9"/>
        <w:rPr>
          <w:rStyle w:val="Bodytext0"/>
          <w:rFonts w:ascii="Times New Roman" w:hAnsi="Times New Roman"/>
          <w:b w:val="0"/>
          <w:bCs w:val="0"/>
          <w:sz w:val="24"/>
          <w:szCs w:val="24"/>
        </w:rPr>
      </w:pPr>
      <w:r w:rsidRPr="000D57A9">
        <w:rPr>
          <w:rStyle w:val="Bodytext0"/>
          <w:rFonts w:ascii="Times New Roman" w:hAnsi="Times New Roman"/>
          <w:b w:val="0"/>
          <w:bCs w:val="0"/>
          <w:sz w:val="24"/>
          <w:szCs w:val="24"/>
        </w:rPr>
        <w:t xml:space="preserve">б) </w:t>
      </w:r>
      <w:r w:rsidR="008C07A6" w:rsidRPr="000D57A9">
        <w:rPr>
          <w:rStyle w:val="Bodytext0"/>
          <w:rFonts w:ascii="Times New Roman" w:hAnsi="Times New Roman"/>
          <w:b w:val="0"/>
          <w:bCs w:val="0"/>
          <w:sz w:val="24"/>
          <w:szCs w:val="24"/>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535DE9" w:rsidRPr="000D57A9">
        <w:rPr>
          <w:rStyle w:val="Bodytext0"/>
          <w:rFonts w:ascii="Times New Roman" w:hAnsi="Times New Roman"/>
          <w:b w:val="0"/>
          <w:bCs w:val="0"/>
          <w:sz w:val="24"/>
          <w:szCs w:val="24"/>
        </w:rPr>
        <w:t xml:space="preserve"> </w:t>
      </w:r>
      <w:r w:rsidR="00535DE9" w:rsidRPr="000D57A9">
        <w:rPr>
          <w:rFonts w:ascii="Times New Roman" w:hAnsi="Times New Roman"/>
          <w:b w:val="0"/>
          <w:sz w:val="24"/>
          <w:szCs w:val="24"/>
          <w:shd w:val="clear" w:color="auto" w:fill="FFFFFF"/>
          <w:lang w:eastAsia="bg-BG"/>
        </w:rPr>
        <w:t>(чл. 55, ал. 1, т. 4 от ЗОП)</w:t>
      </w:r>
      <w:r w:rsidR="00E8400F" w:rsidRPr="000D57A9">
        <w:rPr>
          <w:rStyle w:val="Bodytext0"/>
          <w:rFonts w:ascii="Times New Roman" w:hAnsi="Times New Roman"/>
          <w:b w:val="0"/>
          <w:bCs w:val="0"/>
          <w:sz w:val="24"/>
          <w:szCs w:val="24"/>
        </w:rPr>
        <w:t>.</w:t>
      </w:r>
    </w:p>
    <w:p w14:paraId="45315161" w14:textId="77777777" w:rsidR="00337455" w:rsidRPr="000D57A9" w:rsidRDefault="005C78A9" w:rsidP="00B40740">
      <w:pPr>
        <w:pStyle w:val="Heading21"/>
        <w:keepNext/>
        <w:widowControl/>
        <w:numPr>
          <w:ilvl w:val="2"/>
          <w:numId w:val="22"/>
        </w:numPr>
        <w:shd w:val="clear" w:color="auto" w:fill="auto"/>
        <w:spacing w:line="240" w:lineRule="auto"/>
        <w:ind w:firstLine="720"/>
        <w:outlineLvl w:val="9"/>
        <w:rPr>
          <w:rStyle w:val="Bodytext0"/>
          <w:rFonts w:ascii="Times New Roman" w:hAnsi="Times New Roman"/>
          <w:b w:val="0"/>
          <w:bCs w:val="0"/>
          <w:sz w:val="24"/>
          <w:szCs w:val="24"/>
        </w:rPr>
      </w:pPr>
      <w:r w:rsidRPr="000D57A9">
        <w:rPr>
          <w:rStyle w:val="Bodytext0"/>
          <w:rFonts w:ascii="Times New Roman" w:hAnsi="Times New Roman"/>
          <w:b w:val="0"/>
          <w:bCs w:val="0"/>
          <w:sz w:val="24"/>
          <w:szCs w:val="24"/>
        </w:rPr>
        <w:t>Възложителят о</w:t>
      </w:r>
      <w:r w:rsidR="00337455" w:rsidRPr="000D57A9">
        <w:rPr>
          <w:rStyle w:val="Bodytext0"/>
          <w:rFonts w:ascii="Times New Roman" w:hAnsi="Times New Roman"/>
          <w:b w:val="0"/>
          <w:bCs w:val="0"/>
          <w:sz w:val="24"/>
          <w:szCs w:val="24"/>
        </w:rPr>
        <w:t xml:space="preserve">тстранява </w:t>
      </w:r>
      <w:r w:rsidRPr="000D57A9">
        <w:rPr>
          <w:rStyle w:val="Bodytext0"/>
          <w:rFonts w:ascii="Times New Roman" w:hAnsi="Times New Roman"/>
          <w:b w:val="0"/>
          <w:bCs w:val="0"/>
          <w:sz w:val="24"/>
          <w:szCs w:val="24"/>
        </w:rPr>
        <w:t>от участие в процедурата за възлагане на обществена поръчка</w:t>
      </w:r>
      <w:r w:rsidR="00337455" w:rsidRPr="000D57A9">
        <w:rPr>
          <w:rStyle w:val="Bodytext0"/>
          <w:rFonts w:ascii="Times New Roman" w:hAnsi="Times New Roman"/>
          <w:b w:val="0"/>
          <w:bCs w:val="0"/>
          <w:sz w:val="24"/>
          <w:szCs w:val="24"/>
        </w:rPr>
        <w:t xml:space="preserve"> и</w:t>
      </w:r>
      <w:r w:rsidRPr="000D57A9">
        <w:rPr>
          <w:rStyle w:val="Bodytext0"/>
          <w:rFonts w:ascii="Times New Roman" w:hAnsi="Times New Roman"/>
          <w:b w:val="0"/>
          <w:bCs w:val="0"/>
          <w:sz w:val="24"/>
          <w:szCs w:val="24"/>
        </w:rPr>
        <w:t xml:space="preserve"> когато </w:t>
      </w:r>
      <w:r w:rsidR="00337455" w:rsidRPr="000D57A9">
        <w:rPr>
          <w:rStyle w:val="Bodytext0"/>
          <w:rFonts w:ascii="Times New Roman" w:hAnsi="Times New Roman"/>
          <w:b w:val="0"/>
          <w:bCs w:val="0"/>
          <w:sz w:val="24"/>
          <w:szCs w:val="24"/>
        </w:rPr>
        <w:t xml:space="preserve">участник в </w:t>
      </w:r>
      <w:r w:rsidRPr="000D57A9">
        <w:rPr>
          <w:rStyle w:val="Bodytext0"/>
          <w:rFonts w:ascii="Times New Roman" w:hAnsi="Times New Roman"/>
          <w:b w:val="0"/>
          <w:bCs w:val="0"/>
          <w:sz w:val="24"/>
          <w:szCs w:val="24"/>
        </w:rPr>
        <w:t>нея е</w:t>
      </w:r>
      <w:r w:rsidR="00337455" w:rsidRPr="000D57A9">
        <w:rPr>
          <w:rStyle w:val="Bodytext0"/>
          <w:rFonts w:ascii="Times New Roman" w:hAnsi="Times New Roman"/>
          <w:b w:val="0"/>
          <w:bCs w:val="0"/>
          <w:sz w:val="24"/>
          <w:szCs w:val="24"/>
        </w:rPr>
        <w:t xml:space="preserve"> обединение от физически и/или юридически лица</w:t>
      </w:r>
      <w:r w:rsidRPr="000D57A9">
        <w:rPr>
          <w:rStyle w:val="Bodytext0"/>
          <w:rFonts w:ascii="Times New Roman" w:hAnsi="Times New Roman"/>
          <w:b w:val="0"/>
          <w:bCs w:val="0"/>
          <w:sz w:val="24"/>
          <w:szCs w:val="24"/>
        </w:rPr>
        <w:t xml:space="preserve"> и</w:t>
      </w:r>
      <w:r w:rsidR="00337455" w:rsidRPr="000D57A9">
        <w:rPr>
          <w:rStyle w:val="Bodytext0"/>
          <w:rFonts w:ascii="Times New Roman" w:hAnsi="Times New Roman"/>
          <w:b w:val="0"/>
          <w:bCs w:val="0"/>
          <w:sz w:val="24"/>
          <w:szCs w:val="24"/>
        </w:rPr>
        <w:t xml:space="preserve"> за член на обединението е налице някое от посочените по т. 2.2.1 основания за отстраняване</w:t>
      </w:r>
      <w:r w:rsidRPr="000D57A9">
        <w:rPr>
          <w:rStyle w:val="Bodytext0"/>
          <w:rFonts w:ascii="Times New Roman" w:hAnsi="Times New Roman"/>
          <w:b w:val="0"/>
          <w:bCs w:val="0"/>
          <w:sz w:val="24"/>
          <w:szCs w:val="24"/>
        </w:rPr>
        <w:t>, възникнали преди или по време на процедурата.</w:t>
      </w:r>
    </w:p>
    <w:p w14:paraId="100BD660" w14:textId="77777777" w:rsidR="003374F5" w:rsidRPr="000D57A9" w:rsidRDefault="003374F5" w:rsidP="00B40740">
      <w:pPr>
        <w:suppressAutoHyphens w:val="0"/>
        <w:ind w:firstLine="720"/>
        <w:jc w:val="both"/>
        <w:rPr>
          <w:rStyle w:val="Bodytext0"/>
          <w:rFonts w:ascii="Times New Roman" w:hAnsi="Times New Roman"/>
          <w:b/>
          <w:sz w:val="24"/>
          <w:lang w:val="bg-BG"/>
        </w:rPr>
      </w:pPr>
    </w:p>
    <w:p w14:paraId="312BD613" w14:textId="413F213E" w:rsidR="003374F5" w:rsidRPr="000D57A9" w:rsidRDefault="003374F5" w:rsidP="00B40740">
      <w:pPr>
        <w:suppressAutoHyphens w:val="0"/>
        <w:ind w:firstLine="720"/>
        <w:jc w:val="both"/>
        <w:rPr>
          <w:rFonts w:ascii="Times New Roman" w:hAnsi="Times New Roman" w:cs="Times New Roman"/>
          <w:sz w:val="24"/>
          <w:lang w:val="bg-BG" w:eastAsia="bg-BG"/>
        </w:rPr>
      </w:pPr>
      <w:r w:rsidRPr="000D57A9">
        <w:rPr>
          <w:rFonts w:ascii="Times New Roman" w:hAnsi="Times New Roman" w:cs="Times New Roman"/>
          <w:sz w:val="24"/>
          <w:shd w:val="clear" w:color="auto" w:fill="FFFFFF"/>
          <w:lang w:val="bg-BG" w:eastAsia="bg-BG"/>
        </w:rPr>
        <w:t>Основанията за отстраняване по т. 2.</w:t>
      </w:r>
      <w:r w:rsidR="004B0B1E" w:rsidRPr="000D57A9">
        <w:rPr>
          <w:rFonts w:ascii="Times New Roman" w:hAnsi="Times New Roman" w:cs="Times New Roman"/>
          <w:sz w:val="24"/>
          <w:shd w:val="clear" w:color="auto" w:fill="FFFFFF"/>
          <w:lang w:val="bg-BG" w:eastAsia="bg-BG"/>
        </w:rPr>
        <w:t>2</w:t>
      </w:r>
      <w:r w:rsidRPr="000D57A9">
        <w:rPr>
          <w:rFonts w:ascii="Times New Roman" w:hAnsi="Times New Roman" w:cs="Times New Roman"/>
          <w:sz w:val="24"/>
          <w:shd w:val="clear" w:color="auto" w:fill="FFFFFF"/>
          <w:lang w:val="bg-BG" w:eastAsia="bg-BG"/>
        </w:rPr>
        <w:t>.1, буква “</w:t>
      </w:r>
      <w:r w:rsidR="004B0B1E" w:rsidRPr="000D57A9">
        <w:rPr>
          <w:rFonts w:ascii="Times New Roman" w:hAnsi="Times New Roman" w:cs="Times New Roman"/>
          <w:sz w:val="24"/>
          <w:shd w:val="clear" w:color="auto" w:fill="FFFFFF"/>
          <w:lang w:val="bg-BG" w:eastAsia="bg-BG"/>
        </w:rPr>
        <w:t>б</w:t>
      </w:r>
      <w:r w:rsidRPr="000D57A9">
        <w:rPr>
          <w:rFonts w:ascii="Times New Roman" w:hAnsi="Times New Roman" w:cs="Times New Roman"/>
          <w:sz w:val="24"/>
          <w:shd w:val="clear" w:color="auto" w:fill="FFFFFF"/>
          <w:lang w:val="bg-BG" w:eastAsia="bg-BG"/>
        </w:rPr>
        <w:t xml:space="preserve">” се </w:t>
      </w:r>
      <w:r w:rsidR="002F3ED0" w:rsidRPr="000D57A9">
        <w:rPr>
          <w:rFonts w:ascii="Times New Roman" w:hAnsi="Times New Roman" w:cs="Times New Roman"/>
          <w:sz w:val="24"/>
          <w:shd w:val="clear" w:color="auto" w:fill="FFFFFF"/>
          <w:lang w:val="bg-BG" w:eastAsia="bg-BG"/>
        </w:rPr>
        <w:t>прилага</w:t>
      </w:r>
      <w:r w:rsidRPr="000D57A9">
        <w:rPr>
          <w:rFonts w:ascii="Times New Roman" w:hAnsi="Times New Roman" w:cs="Times New Roman"/>
          <w:sz w:val="24"/>
          <w:shd w:val="clear" w:color="auto" w:fill="FFFFFF"/>
          <w:lang w:val="bg-BG" w:eastAsia="bg-BG"/>
        </w:rPr>
        <w:t xml:space="preserve">т до изтичане на </w:t>
      </w:r>
      <w:r w:rsidR="006008A3" w:rsidRPr="000D57A9">
        <w:rPr>
          <w:rFonts w:ascii="Times New Roman" w:hAnsi="Times New Roman" w:cs="Times New Roman"/>
          <w:sz w:val="24"/>
          <w:shd w:val="clear" w:color="auto" w:fill="FFFFFF"/>
          <w:lang w:val="bg-BG" w:eastAsia="bg-BG"/>
        </w:rPr>
        <w:t>три години от датата на</w:t>
      </w:r>
      <w:r w:rsidRPr="000D57A9">
        <w:rPr>
          <w:rFonts w:ascii="Times New Roman" w:hAnsi="Times New Roman" w:cs="Times New Roman"/>
          <w:sz w:val="24"/>
          <w:shd w:val="clear" w:color="auto" w:fill="FFFFFF"/>
          <w:lang w:val="bg-BG" w:eastAsia="bg-BG"/>
        </w:rPr>
        <w:t xml:space="preserve"> </w:t>
      </w:r>
      <w:r w:rsidR="00DB5830" w:rsidRPr="000D57A9">
        <w:rPr>
          <w:rFonts w:ascii="Times New Roman" w:hAnsi="Times New Roman" w:cs="Times New Roman"/>
          <w:sz w:val="24"/>
          <w:shd w:val="clear" w:color="auto" w:fill="FFFFFF"/>
          <w:lang w:val="bg-BG" w:eastAsia="bg-BG"/>
        </w:rPr>
        <w:t>влизането в сила на съдебно или арбитражно решение или на друг документ, с който се доказва наличието на обстоятелствата по чл. 55, ал. 1, т. 4 от ЗОП.</w:t>
      </w:r>
    </w:p>
    <w:p w14:paraId="79C06F64" w14:textId="77777777" w:rsidR="003374F5" w:rsidRPr="000D57A9" w:rsidRDefault="003374F5" w:rsidP="00B40740">
      <w:pPr>
        <w:suppressAutoHyphens w:val="0"/>
        <w:ind w:firstLine="720"/>
        <w:jc w:val="both"/>
        <w:rPr>
          <w:rStyle w:val="Bodytext0"/>
          <w:rFonts w:ascii="Times New Roman" w:hAnsi="Times New Roman"/>
          <w:b/>
          <w:sz w:val="24"/>
          <w:lang w:val="bg-BG"/>
        </w:rPr>
      </w:pPr>
    </w:p>
    <w:p w14:paraId="667E3D05" w14:textId="77777777" w:rsidR="00535DE9" w:rsidRPr="000D57A9" w:rsidRDefault="00337455" w:rsidP="00B40740">
      <w:pPr>
        <w:suppressAutoHyphens w:val="0"/>
        <w:ind w:firstLine="720"/>
        <w:jc w:val="both"/>
        <w:rPr>
          <w:rStyle w:val="Bodytext0"/>
          <w:rFonts w:ascii="Times New Roman" w:hAnsi="Times New Roman"/>
          <w:sz w:val="24"/>
          <w:lang w:val="bg-BG"/>
        </w:rPr>
      </w:pPr>
      <w:r w:rsidRPr="000D57A9">
        <w:rPr>
          <w:rStyle w:val="Bodytext0"/>
          <w:rFonts w:ascii="Times New Roman" w:hAnsi="Times New Roman"/>
          <w:b/>
          <w:sz w:val="24"/>
          <w:lang w:val="bg-BG"/>
        </w:rPr>
        <w:t xml:space="preserve">Информация относно липсата или наличието на обстоятелства по т. 2.2.1 </w:t>
      </w:r>
      <w:r w:rsidRPr="000D57A9">
        <w:rPr>
          <w:rStyle w:val="Bodytext0"/>
          <w:rFonts w:ascii="Times New Roman" w:hAnsi="Times New Roman"/>
          <w:sz w:val="24"/>
          <w:lang w:val="bg-BG"/>
        </w:rPr>
        <w:t xml:space="preserve">се </w:t>
      </w:r>
      <w:r w:rsidR="00AD266A" w:rsidRPr="000D57A9">
        <w:rPr>
          <w:rStyle w:val="Bodytext0"/>
          <w:rFonts w:ascii="Times New Roman" w:hAnsi="Times New Roman"/>
          <w:sz w:val="24"/>
          <w:lang w:val="bg-BG"/>
        </w:rPr>
        <w:t>декларира</w:t>
      </w:r>
      <w:r w:rsidR="00535DE9" w:rsidRPr="000D57A9">
        <w:rPr>
          <w:rStyle w:val="Bodytext0"/>
          <w:rFonts w:ascii="Times New Roman" w:hAnsi="Times New Roman"/>
          <w:sz w:val="24"/>
          <w:lang w:val="bg-BG"/>
        </w:rPr>
        <w:t>, както следва:</w:t>
      </w:r>
    </w:p>
    <w:p w14:paraId="13F7E606" w14:textId="77777777" w:rsidR="007A2616" w:rsidRPr="000D57A9" w:rsidRDefault="00535DE9" w:rsidP="00B40740">
      <w:pPr>
        <w:pStyle w:val="ListParagraph"/>
        <w:numPr>
          <w:ilvl w:val="0"/>
          <w:numId w:val="24"/>
        </w:numPr>
        <w:suppressAutoHyphens w:val="0"/>
        <w:ind w:left="0" w:firstLine="720"/>
        <w:jc w:val="both"/>
        <w:rPr>
          <w:rFonts w:ascii="Times New Roman" w:hAnsi="Times New Roman" w:cs="Times New Roman"/>
          <w:sz w:val="24"/>
          <w:shd w:val="clear" w:color="auto" w:fill="FFFFFF"/>
          <w:lang w:val="bg-BG"/>
        </w:rPr>
      </w:pPr>
      <w:r w:rsidRPr="000D57A9">
        <w:rPr>
          <w:rStyle w:val="Bodytext0"/>
          <w:rFonts w:ascii="Times New Roman" w:hAnsi="Times New Roman"/>
          <w:sz w:val="24"/>
          <w:lang w:val="bg-BG"/>
        </w:rPr>
        <w:t xml:space="preserve">за чл. 55, ал. 1, т. 1 от ЗОП – попълва се </w:t>
      </w:r>
      <w:r w:rsidR="00AD266A" w:rsidRPr="000D57A9">
        <w:rPr>
          <w:rFonts w:ascii="Times New Roman" w:hAnsi="Times New Roman" w:cs="Times New Roman"/>
          <w:sz w:val="24"/>
          <w:shd w:val="clear" w:color="auto" w:fill="FFFFFF"/>
          <w:lang w:val="bg-BG" w:eastAsia="bg-BG"/>
        </w:rPr>
        <w:t xml:space="preserve">Част </w:t>
      </w:r>
      <w:r w:rsidR="00AD266A" w:rsidRPr="000D57A9">
        <w:rPr>
          <w:rFonts w:ascii="Times New Roman" w:hAnsi="Times New Roman" w:cs="Times New Roman"/>
          <w:sz w:val="24"/>
          <w:shd w:val="clear" w:color="auto" w:fill="FFFFFF"/>
          <w:lang w:val="bg-BG"/>
        </w:rPr>
        <w:t xml:space="preserve">III </w:t>
      </w:r>
      <w:r w:rsidR="00AD266A" w:rsidRPr="000D57A9">
        <w:rPr>
          <w:rFonts w:ascii="Times New Roman" w:hAnsi="Times New Roman" w:cs="Times New Roman"/>
          <w:i/>
          <w:sz w:val="24"/>
          <w:shd w:val="clear" w:color="auto" w:fill="FFFFFF"/>
          <w:lang w:val="bg-BG" w:eastAsia="bg-BG"/>
        </w:rPr>
        <w:t>„Основания за изключване“</w:t>
      </w:r>
      <w:r w:rsidR="00AD266A" w:rsidRPr="000D57A9">
        <w:rPr>
          <w:rFonts w:ascii="Times New Roman" w:hAnsi="Times New Roman" w:cs="Times New Roman"/>
          <w:sz w:val="24"/>
          <w:shd w:val="clear" w:color="auto" w:fill="FFFFFF"/>
          <w:lang w:val="bg-BG"/>
        </w:rPr>
        <w:t xml:space="preserve">, </w:t>
      </w:r>
      <w:r w:rsidR="00AD266A" w:rsidRPr="000D57A9">
        <w:rPr>
          <w:rFonts w:ascii="Times New Roman" w:hAnsi="Times New Roman" w:cs="Times New Roman"/>
          <w:sz w:val="24"/>
          <w:shd w:val="clear" w:color="auto" w:fill="FFFFFF"/>
          <w:lang w:val="bg-BG" w:eastAsia="bg-BG"/>
        </w:rPr>
        <w:t xml:space="preserve">Раздел В </w:t>
      </w:r>
      <w:r w:rsidR="00AD266A" w:rsidRPr="000D57A9">
        <w:rPr>
          <w:rFonts w:ascii="Times New Roman" w:hAnsi="Times New Roman" w:cs="Times New Roman"/>
          <w:i/>
          <w:sz w:val="24"/>
          <w:shd w:val="clear" w:color="auto" w:fill="FFFFFF"/>
          <w:lang w:val="bg-BG" w:eastAsia="bg-BG"/>
        </w:rPr>
        <w:t xml:space="preserve">„Основания, свързани с несъстоятелност, конфликти на интереси или </w:t>
      </w:r>
      <w:r w:rsidR="00AD266A" w:rsidRPr="000D57A9">
        <w:rPr>
          <w:rFonts w:ascii="Times New Roman" w:hAnsi="Times New Roman" w:cs="Times New Roman"/>
          <w:i/>
          <w:sz w:val="24"/>
          <w:shd w:val="clear" w:color="auto" w:fill="FFFFFF"/>
          <w:lang w:val="bg-BG" w:eastAsia="bg-BG"/>
        </w:rPr>
        <w:lastRenderedPageBreak/>
        <w:t>професионално нарушение“</w:t>
      </w:r>
      <w:r w:rsidR="00AD266A" w:rsidRPr="000D57A9">
        <w:rPr>
          <w:rFonts w:ascii="Times New Roman" w:hAnsi="Times New Roman"/>
          <w:i/>
          <w:sz w:val="24"/>
          <w:shd w:val="clear" w:color="auto" w:fill="FFFFFF"/>
          <w:lang w:val="bg-BG" w:eastAsia="bg-BG"/>
        </w:rPr>
        <w:t xml:space="preserve">, </w:t>
      </w:r>
      <w:r w:rsidR="00E96D5F" w:rsidRPr="000D57A9">
        <w:rPr>
          <w:rFonts w:ascii="Times New Roman" w:hAnsi="Times New Roman"/>
          <w:sz w:val="24"/>
          <w:shd w:val="clear" w:color="auto" w:fill="FFFFFF"/>
          <w:lang w:val="bg-BG" w:eastAsia="bg-BG"/>
        </w:rPr>
        <w:t>полето</w:t>
      </w:r>
      <w:r w:rsidR="00AD266A" w:rsidRPr="000D57A9">
        <w:rPr>
          <w:rFonts w:ascii="Times New Roman" w:hAnsi="Times New Roman"/>
          <w:sz w:val="24"/>
          <w:shd w:val="clear" w:color="auto" w:fill="FFFFFF"/>
          <w:lang w:val="bg-BG" w:eastAsia="bg-BG"/>
        </w:rPr>
        <w:t xml:space="preserve"> “</w:t>
      </w:r>
      <w:r w:rsidR="007A2616" w:rsidRPr="000D57A9">
        <w:rPr>
          <w:rFonts w:ascii="Times New Roman" w:hAnsi="Times New Roman"/>
          <w:sz w:val="24"/>
          <w:shd w:val="clear" w:color="auto" w:fill="FFFFFF"/>
          <w:lang w:val="bg-BG" w:eastAsia="bg-BG"/>
        </w:rPr>
        <w:t>Несъстоятелност“, полето „Производство по несъстоятелност“, полето „Споразумение с кредиторите“, полето „Аналогична на несъстоятелност ситуация съгласно националното законодателство“, полето „</w:t>
      </w:r>
      <w:r w:rsidR="005809E2" w:rsidRPr="000D57A9">
        <w:rPr>
          <w:rFonts w:ascii="Times New Roman" w:hAnsi="Times New Roman"/>
          <w:sz w:val="24"/>
          <w:shd w:val="clear" w:color="auto" w:fill="FFFFFF"/>
          <w:lang w:val="bg-BG" w:eastAsia="bg-BG"/>
        </w:rPr>
        <w:t>У</w:t>
      </w:r>
      <w:r w:rsidR="007A2616" w:rsidRPr="000D57A9">
        <w:rPr>
          <w:rFonts w:ascii="Times New Roman" w:hAnsi="Times New Roman"/>
          <w:sz w:val="24"/>
          <w:shd w:val="clear" w:color="auto" w:fill="FFFFFF"/>
          <w:lang w:val="bg-BG" w:eastAsia="bg-BG"/>
        </w:rPr>
        <w:t>правление на активите от ликвидатор“</w:t>
      </w:r>
      <w:r w:rsidR="00BD2960" w:rsidRPr="000D57A9">
        <w:rPr>
          <w:rFonts w:ascii="Times New Roman" w:hAnsi="Times New Roman"/>
          <w:sz w:val="24"/>
          <w:shd w:val="clear" w:color="auto" w:fill="FFFFFF"/>
          <w:lang w:val="bg-BG" w:eastAsia="bg-BG"/>
        </w:rPr>
        <w:t>, полето „Прекратена стопанска дейност“</w:t>
      </w:r>
      <w:r w:rsidR="0022183E" w:rsidRPr="000D57A9">
        <w:rPr>
          <w:rFonts w:ascii="Times New Roman" w:hAnsi="Times New Roman"/>
          <w:sz w:val="24"/>
          <w:shd w:val="clear" w:color="auto" w:fill="FFFFFF"/>
          <w:lang w:val="bg-BG" w:eastAsia="bg-BG"/>
        </w:rPr>
        <w:t xml:space="preserve"> от ЕЕДОП;</w:t>
      </w:r>
    </w:p>
    <w:p w14:paraId="28403BAA" w14:textId="77777777" w:rsidR="00337455" w:rsidRPr="000D57A9" w:rsidRDefault="0022183E" w:rsidP="00B40740">
      <w:pPr>
        <w:pStyle w:val="ListParagraph"/>
        <w:numPr>
          <w:ilvl w:val="0"/>
          <w:numId w:val="24"/>
        </w:numPr>
        <w:suppressAutoHyphens w:val="0"/>
        <w:ind w:left="0" w:firstLine="720"/>
        <w:jc w:val="both"/>
        <w:rPr>
          <w:rStyle w:val="Bodytext0"/>
          <w:rFonts w:ascii="Times New Roman" w:hAnsi="Times New Roman"/>
          <w:sz w:val="24"/>
          <w:lang w:val="bg-BG"/>
        </w:rPr>
      </w:pPr>
      <w:r w:rsidRPr="000D57A9">
        <w:rPr>
          <w:rFonts w:ascii="Times New Roman" w:eastAsia="Calibri" w:hAnsi="Times New Roman" w:cs="Times New Roman"/>
          <w:sz w:val="24"/>
          <w:lang w:val="bg-BG" w:eastAsia="bg-BG"/>
        </w:rPr>
        <w:t xml:space="preserve">по чл. 55, ал.1, т. 4 от ЗОП – попълва се </w:t>
      </w:r>
      <w:r w:rsidR="001E3022" w:rsidRPr="000D57A9">
        <w:rPr>
          <w:rFonts w:ascii="Times New Roman" w:hAnsi="Times New Roman" w:cs="Times New Roman"/>
          <w:sz w:val="24"/>
          <w:shd w:val="clear" w:color="auto" w:fill="FFFFFF"/>
          <w:lang w:val="bg-BG" w:eastAsia="bg-BG"/>
        </w:rPr>
        <w:t xml:space="preserve">Част </w:t>
      </w:r>
      <w:r w:rsidR="001E3022" w:rsidRPr="000D57A9">
        <w:rPr>
          <w:rFonts w:ascii="Times New Roman" w:hAnsi="Times New Roman" w:cs="Times New Roman"/>
          <w:sz w:val="24"/>
          <w:shd w:val="clear" w:color="auto" w:fill="FFFFFF"/>
          <w:lang w:val="bg-BG"/>
        </w:rPr>
        <w:t xml:space="preserve">III </w:t>
      </w:r>
      <w:r w:rsidR="001E3022" w:rsidRPr="000D57A9">
        <w:rPr>
          <w:rFonts w:ascii="Times New Roman" w:hAnsi="Times New Roman" w:cs="Times New Roman"/>
          <w:i/>
          <w:sz w:val="24"/>
          <w:shd w:val="clear" w:color="auto" w:fill="FFFFFF"/>
          <w:lang w:val="bg-BG" w:eastAsia="bg-BG"/>
        </w:rPr>
        <w:t>„Основания за изключване“</w:t>
      </w:r>
      <w:r w:rsidR="001E3022" w:rsidRPr="000D57A9">
        <w:rPr>
          <w:rFonts w:ascii="Times New Roman" w:hAnsi="Times New Roman" w:cs="Times New Roman"/>
          <w:sz w:val="24"/>
          <w:shd w:val="clear" w:color="auto" w:fill="FFFFFF"/>
          <w:lang w:val="bg-BG"/>
        </w:rPr>
        <w:t xml:space="preserve">, </w:t>
      </w:r>
      <w:r w:rsidR="001E3022" w:rsidRPr="000D57A9">
        <w:rPr>
          <w:rFonts w:ascii="Times New Roman" w:hAnsi="Times New Roman" w:cs="Times New Roman"/>
          <w:sz w:val="24"/>
          <w:shd w:val="clear" w:color="auto" w:fill="FFFFFF"/>
          <w:lang w:val="bg-BG" w:eastAsia="bg-BG"/>
        </w:rPr>
        <w:t xml:space="preserve">Раздел В </w:t>
      </w:r>
      <w:r w:rsidR="001E3022" w:rsidRPr="000D57A9">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1E3022" w:rsidRPr="000D57A9">
        <w:rPr>
          <w:rFonts w:ascii="Times New Roman" w:hAnsi="Times New Roman"/>
          <w:i/>
          <w:sz w:val="24"/>
          <w:shd w:val="clear" w:color="auto" w:fill="FFFFFF"/>
          <w:lang w:val="bg-BG" w:eastAsia="bg-BG"/>
        </w:rPr>
        <w:t xml:space="preserve">, </w:t>
      </w:r>
      <w:r w:rsidR="001E3022" w:rsidRPr="000D57A9">
        <w:rPr>
          <w:rFonts w:ascii="Times New Roman" w:hAnsi="Times New Roman"/>
          <w:sz w:val="24"/>
          <w:shd w:val="clear" w:color="auto" w:fill="FFFFFF"/>
          <w:lang w:val="bg-BG" w:eastAsia="bg-BG"/>
        </w:rPr>
        <w:t>полето “Предсрочно прекратяване на договор и налагане на обезщетения или други подобни санкции“</w:t>
      </w:r>
      <w:r w:rsidR="009E58CC" w:rsidRPr="000D57A9">
        <w:rPr>
          <w:rFonts w:ascii="Times New Roman" w:hAnsi="Times New Roman"/>
          <w:sz w:val="24"/>
          <w:shd w:val="clear" w:color="auto" w:fill="FFFFFF"/>
          <w:lang w:val="bg-BG" w:eastAsia="bg-BG"/>
        </w:rPr>
        <w:t xml:space="preserve"> </w:t>
      </w:r>
      <w:r w:rsidR="00337455" w:rsidRPr="000D57A9">
        <w:rPr>
          <w:rStyle w:val="Bodytext0"/>
          <w:rFonts w:ascii="Times New Roman" w:hAnsi="Times New Roman"/>
          <w:sz w:val="24"/>
          <w:lang w:val="bg-BG"/>
        </w:rPr>
        <w:t>от ЕЕДОП.</w:t>
      </w:r>
    </w:p>
    <w:p w14:paraId="433DA72C" w14:textId="77777777" w:rsidR="0065098A" w:rsidRPr="000D57A9" w:rsidRDefault="0065098A" w:rsidP="00B40740">
      <w:pPr>
        <w:pStyle w:val="BodyText1"/>
        <w:shd w:val="clear" w:color="auto" w:fill="auto"/>
        <w:spacing w:line="240" w:lineRule="auto"/>
        <w:ind w:firstLine="720"/>
        <w:rPr>
          <w:rFonts w:ascii="Times New Roman" w:hAnsi="Times New Roman"/>
          <w:b/>
          <w:sz w:val="24"/>
          <w:szCs w:val="24"/>
        </w:rPr>
      </w:pPr>
    </w:p>
    <w:p w14:paraId="2F432897" w14:textId="77777777" w:rsidR="00337455" w:rsidRPr="000D57A9" w:rsidRDefault="00337455" w:rsidP="00B40740">
      <w:pPr>
        <w:keepNext/>
        <w:numPr>
          <w:ilvl w:val="1"/>
          <w:numId w:val="20"/>
        </w:numPr>
        <w:suppressAutoHyphens w:val="0"/>
        <w:ind w:firstLine="720"/>
        <w:jc w:val="both"/>
        <w:rPr>
          <w:rFonts w:ascii="Times New Roman" w:hAnsi="Times New Roman" w:cs="Times New Roman"/>
          <w:b/>
          <w:bCs/>
          <w:sz w:val="24"/>
          <w:u w:val="single"/>
          <w:lang w:val="bg-BG" w:eastAsia="bg-BG"/>
        </w:rPr>
      </w:pPr>
      <w:r w:rsidRPr="000D57A9">
        <w:rPr>
          <w:rFonts w:ascii="Times New Roman" w:hAnsi="Times New Roman" w:cs="Times New Roman"/>
          <w:b/>
          <w:bCs/>
          <w:sz w:val="24"/>
          <w:u w:val="single"/>
          <w:shd w:val="clear" w:color="auto" w:fill="FFFFFF"/>
          <w:lang w:val="bg-BG" w:eastAsia="bg-BG"/>
        </w:rPr>
        <w:t>Други основания за отстраняване</w:t>
      </w:r>
    </w:p>
    <w:p w14:paraId="3E78E805" w14:textId="77777777" w:rsidR="00337455" w:rsidRPr="000D57A9" w:rsidRDefault="00337455" w:rsidP="00B40740">
      <w:pPr>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 xml:space="preserve">Възложителят </w:t>
      </w:r>
      <w:r w:rsidR="00930863" w:rsidRPr="000D57A9">
        <w:rPr>
          <w:rFonts w:ascii="Times New Roman" w:hAnsi="Times New Roman" w:cs="Times New Roman"/>
          <w:sz w:val="24"/>
          <w:shd w:val="clear" w:color="auto" w:fill="FFFFFF"/>
          <w:lang w:val="bg-BG" w:eastAsia="bg-BG"/>
        </w:rPr>
        <w:t>отстранява</w:t>
      </w:r>
      <w:r w:rsidRPr="000D57A9">
        <w:rPr>
          <w:rFonts w:ascii="Times New Roman" w:hAnsi="Times New Roman" w:cs="Times New Roman"/>
          <w:sz w:val="24"/>
          <w:shd w:val="clear" w:color="auto" w:fill="FFFFFF"/>
          <w:lang w:val="bg-BG" w:eastAsia="bg-BG"/>
        </w:rPr>
        <w:t xml:space="preserve"> от участие в процедурата</w:t>
      </w:r>
      <w:r w:rsidR="00930863" w:rsidRPr="000D57A9">
        <w:rPr>
          <w:rFonts w:ascii="Times New Roman" w:hAnsi="Times New Roman" w:cs="Times New Roman"/>
          <w:sz w:val="24"/>
          <w:shd w:val="clear" w:color="auto" w:fill="FFFFFF"/>
          <w:lang w:val="bg-BG" w:eastAsia="bg-BG"/>
        </w:rPr>
        <w:t xml:space="preserve"> за възлагане на обществена поръчка</w:t>
      </w:r>
      <w:r w:rsidRPr="000D57A9">
        <w:rPr>
          <w:rFonts w:ascii="Times New Roman" w:hAnsi="Times New Roman" w:cs="Times New Roman"/>
          <w:sz w:val="24"/>
          <w:shd w:val="clear" w:color="auto" w:fill="FFFFFF"/>
          <w:lang w:val="bg-BG" w:eastAsia="bg-BG"/>
        </w:rPr>
        <w:t>:</w:t>
      </w:r>
    </w:p>
    <w:p w14:paraId="3F69E660" w14:textId="77777777" w:rsidR="00337455" w:rsidRPr="000D57A9" w:rsidRDefault="00337455" w:rsidP="00B40740">
      <w:pPr>
        <w:pStyle w:val="ListParagraph"/>
        <w:numPr>
          <w:ilvl w:val="0"/>
          <w:numId w:val="23"/>
        </w:numPr>
        <w:suppressAutoHyphens w:val="0"/>
        <w:ind w:left="0" w:firstLine="720"/>
        <w:jc w:val="both"/>
        <w:rPr>
          <w:rFonts w:ascii="Times New Roman" w:hAnsi="Times New Roman" w:cs="Times New Roman"/>
          <w:sz w:val="24"/>
          <w:lang w:val="bg-BG" w:eastAsia="bg-BG"/>
        </w:rPr>
      </w:pPr>
      <w:r w:rsidRPr="000D57A9">
        <w:rPr>
          <w:rFonts w:ascii="Times New Roman" w:hAnsi="Times New Roman" w:cs="Times New Roman"/>
          <w:sz w:val="24"/>
          <w:shd w:val="clear" w:color="auto" w:fill="FFFFFF"/>
          <w:lang w:val="bg-BG" w:eastAsia="bg-BG"/>
        </w:rPr>
        <w:t>Участници, които са свързани лица.</w:t>
      </w:r>
    </w:p>
    <w:p w14:paraId="5CB7D38E" w14:textId="77777777" w:rsidR="00337455" w:rsidRPr="000D57A9" w:rsidRDefault="00930863" w:rsidP="00B40740">
      <w:pPr>
        <w:ind w:firstLine="720"/>
        <w:jc w:val="both"/>
        <w:rPr>
          <w:rFonts w:ascii="Times New Roman" w:hAnsi="Times New Roman" w:cs="Times New Roman"/>
          <w:i/>
          <w:iCs/>
          <w:sz w:val="24"/>
          <w:shd w:val="clear" w:color="auto" w:fill="FFFFFF"/>
          <w:lang w:val="bg-BG" w:eastAsia="bg-BG"/>
        </w:rPr>
      </w:pPr>
      <w:r w:rsidRPr="000D57A9">
        <w:rPr>
          <w:rFonts w:ascii="Times New Roman" w:hAnsi="Times New Roman" w:cs="Times New Roman"/>
          <w:iCs/>
          <w:sz w:val="24"/>
          <w:shd w:val="clear" w:color="auto" w:fill="FFFFFF"/>
          <w:lang w:val="bg-BG" w:eastAsia="bg-BG"/>
        </w:rPr>
        <w:t xml:space="preserve">Съгласно </w:t>
      </w:r>
      <w:r w:rsidR="00337455" w:rsidRPr="000D57A9">
        <w:rPr>
          <w:rFonts w:ascii="Times New Roman" w:hAnsi="Times New Roman" w:cs="Times New Roman"/>
          <w:iCs/>
          <w:sz w:val="24"/>
          <w:shd w:val="clear" w:color="auto" w:fill="FFFFFF"/>
          <w:lang w:val="bg-BG" w:eastAsia="bg-BG"/>
        </w:rPr>
        <w:t>§2, т. 4</w:t>
      </w:r>
      <w:r w:rsidRPr="000D57A9">
        <w:rPr>
          <w:rFonts w:ascii="Times New Roman" w:hAnsi="Times New Roman" w:cs="Times New Roman"/>
          <w:iCs/>
          <w:sz w:val="24"/>
          <w:shd w:val="clear" w:color="auto" w:fill="FFFFFF"/>
          <w:lang w:val="bg-BG" w:eastAsia="bg-BG"/>
        </w:rPr>
        <w:t>5 от д</w:t>
      </w:r>
      <w:r w:rsidR="00337455" w:rsidRPr="000D57A9">
        <w:rPr>
          <w:rFonts w:ascii="Times New Roman" w:hAnsi="Times New Roman" w:cs="Times New Roman"/>
          <w:iCs/>
          <w:sz w:val="24"/>
          <w:shd w:val="clear" w:color="auto" w:fill="FFFFFF"/>
          <w:lang w:val="bg-BG" w:eastAsia="bg-BG"/>
        </w:rPr>
        <w:t xml:space="preserve">опълнителните разпоредби на </w:t>
      </w:r>
      <w:r w:rsidRPr="000D57A9">
        <w:rPr>
          <w:rFonts w:ascii="Times New Roman" w:hAnsi="Times New Roman" w:cs="Times New Roman"/>
          <w:iCs/>
          <w:sz w:val="24"/>
          <w:shd w:val="clear" w:color="auto" w:fill="FFFFFF"/>
          <w:lang w:val="bg-BG" w:eastAsia="bg-BG"/>
        </w:rPr>
        <w:t>ЗОП</w:t>
      </w:r>
      <w:r w:rsidRPr="000D57A9">
        <w:rPr>
          <w:rFonts w:ascii="Times New Roman" w:hAnsi="Times New Roman" w:cs="Times New Roman"/>
          <w:i/>
          <w:iCs/>
          <w:sz w:val="24"/>
          <w:shd w:val="clear" w:color="auto" w:fill="FFFFFF"/>
          <w:lang w:val="bg-BG" w:eastAsia="bg-BG"/>
        </w:rPr>
        <w:t xml:space="preserve"> „</w:t>
      </w:r>
      <w:r w:rsidR="00337455" w:rsidRPr="000D57A9">
        <w:rPr>
          <w:rFonts w:ascii="Times New Roman" w:hAnsi="Times New Roman" w:cs="Times New Roman"/>
          <w:i/>
          <w:iCs/>
          <w:sz w:val="24"/>
          <w:shd w:val="clear" w:color="auto" w:fill="FFFFFF"/>
          <w:lang w:val="bg-BG" w:eastAsia="bg-BG"/>
        </w:rPr>
        <w:t>Свързани лица" са тези по смисъла на § 1, т. 13 и 14 от допълнителните разпоредби на Закона за публичното предлагане на ценни книжа.</w:t>
      </w:r>
    </w:p>
    <w:p w14:paraId="133BD0E5" w14:textId="77777777" w:rsidR="00337455" w:rsidRPr="000D57A9" w:rsidRDefault="00930863" w:rsidP="0033533B">
      <w:pPr>
        <w:ind w:firstLine="720"/>
        <w:jc w:val="both"/>
        <w:rPr>
          <w:rFonts w:ascii="Times New Roman" w:hAnsi="Times New Roman" w:cs="Times New Roman"/>
          <w:b/>
          <w:sz w:val="24"/>
          <w:shd w:val="clear" w:color="auto" w:fill="FFFFFF"/>
          <w:lang w:val="bg-BG" w:eastAsia="bg-BG"/>
        </w:rPr>
      </w:pPr>
      <w:r w:rsidRPr="000D57A9">
        <w:rPr>
          <w:rFonts w:ascii="Times New Roman" w:hAnsi="Times New Roman" w:cs="Times New Roman"/>
          <w:b/>
          <w:sz w:val="24"/>
          <w:shd w:val="clear" w:color="auto" w:fill="FFFFFF"/>
          <w:lang w:val="bg-BG" w:eastAsia="bg-BG"/>
        </w:rPr>
        <w:t>Информация относно липсата или н</w:t>
      </w:r>
      <w:r w:rsidR="00337455" w:rsidRPr="000D57A9">
        <w:rPr>
          <w:rFonts w:ascii="Times New Roman" w:hAnsi="Times New Roman" w:cs="Times New Roman"/>
          <w:b/>
          <w:sz w:val="24"/>
          <w:shd w:val="clear" w:color="auto" w:fill="FFFFFF"/>
          <w:lang w:val="bg-BG" w:eastAsia="bg-BG"/>
        </w:rPr>
        <w:t>аличието на тов</w:t>
      </w:r>
      <w:r w:rsidR="00AD266A" w:rsidRPr="000D57A9">
        <w:rPr>
          <w:rFonts w:ascii="Times New Roman" w:hAnsi="Times New Roman" w:cs="Times New Roman"/>
          <w:b/>
          <w:sz w:val="24"/>
          <w:shd w:val="clear" w:color="auto" w:fill="FFFFFF"/>
          <w:lang w:val="bg-BG" w:eastAsia="bg-BG"/>
        </w:rPr>
        <w:t xml:space="preserve">а обстоятелство </w:t>
      </w:r>
      <w:r w:rsidR="00AD266A" w:rsidRPr="000D57A9">
        <w:rPr>
          <w:rFonts w:ascii="Times New Roman" w:hAnsi="Times New Roman" w:cs="Times New Roman"/>
          <w:sz w:val="24"/>
          <w:shd w:val="clear" w:color="auto" w:fill="FFFFFF"/>
          <w:lang w:val="bg-BG" w:eastAsia="bg-BG"/>
        </w:rPr>
        <w:t xml:space="preserve">се декларира в Част III </w:t>
      </w:r>
      <w:r w:rsidR="00AD266A" w:rsidRPr="000D57A9">
        <w:rPr>
          <w:rFonts w:ascii="Times New Roman" w:hAnsi="Times New Roman" w:cs="Times New Roman"/>
          <w:i/>
          <w:sz w:val="24"/>
          <w:shd w:val="clear" w:color="auto" w:fill="FFFFFF"/>
          <w:lang w:val="bg-BG" w:eastAsia="bg-BG"/>
        </w:rPr>
        <w:t>„Основания за изключване“</w:t>
      </w:r>
      <w:r w:rsidR="00AD266A" w:rsidRPr="000D57A9">
        <w:rPr>
          <w:rFonts w:ascii="Times New Roman" w:hAnsi="Times New Roman" w:cs="Times New Roman"/>
          <w:sz w:val="24"/>
          <w:shd w:val="clear" w:color="auto" w:fill="FFFFFF"/>
          <w:lang w:val="bg-BG" w:eastAsia="bg-BG"/>
        </w:rPr>
        <w:t xml:space="preserve">, Раздел Г </w:t>
      </w:r>
      <w:r w:rsidR="00AD266A" w:rsidRPr="000D57A9">
        <w:rPr>
          <w:rFonts w:ascii="Times New Roman" w:hAnsi="Times New Roman" w:cs="Times New Roman"/>
          <w:i/>
          <w:iCs/>
          <w:sz w:val="24"/>
          <w:shd w:val="clear" w:color="auto" w:fill="FFFFFF"/>
          <w:lang w:val="bg-BG" w:eastAsia="bg-BG"/>
        </w:rPr>
        <w:t>„</w:t>
      </w:r>
      <w:r w:rsidR="00FF0CF6" w:rsidRPr="000D57A9">
        <w:rPr>
          <w:rFonts w:ascii="Times New Roman" w:hAnsi="Times New Roman" w:cs="Times New Roman"/>
          <w:i/>
          <w:iCs/>
          <w:sz w:val="24"/>
          <w:shd w:val="clear" w:color="auto" w:fill="FFFFFF"/>
          <w:lang w:val="bg-BG" w:eastAsia="bg-BG"/>
        </w:rPr>
        <w:t>Специфични национални основания за изключване</w:t>
      </w:r>
      <w:r w:rsidR="00AD266A" w:rsidRPr="000D57A9">
        <w:rPr>
          <w:rFonts w:ascii="Times New Roman" w:hAnsi="Times New Roman" w:cs="Times New Roman"/>
          <w:i/>
          <w:iCs/>
          <w:sz w:val="24"/>
          <w:shd w:val="clear" w:color="auto" w:fill="FFFFFF"/>
          <w:lang w:val="bg-BG" w:eastAsia="bg-BG"/>
        </w:rPr>
        <w:t xml:space="preserve">“ </w:t>
      </w:r>
      <w:r w:rsidR="00AD266A" w:rsidRPr="000D57A9">
        <w:rPr>
          <w:rFonts w:ascii="Times New Roman" w:hAnsi="Times New Roman" w:cs="Times New Roman"/>
          <w:iCs/>
          <w:sz w:val="24"/>
          <w:shd w:val="clear" w:color="auto" w:fill="FFFFFF"/>
          <w:lang w:val="bg-BG" w:eastAsia="bg-BG"/>
        </w:rPr>
        <w:t>на ЕЕДОП.</w:t>
      </w:r>
    </w:p>
    <w:p w14:paraId="78C9A0A7" w14:textId="77777777" w:rsidR="00337455" w:rsidRPr="000D57A9" w:rsidRDefault="00337455" w:rsidP="0033533B">
      <w:pPr>
        <w:ind w:firstLine="720"/>
        <w:jc w:val="both"/>
        <w:rPr>
          <w:rFonts w:ascii="Times New Roman" w:hAnsi="Times New Roman" w:cs="Times New Roman"/>
          <w:sz w:val="24"/>
          <w:lang w:val="bg-BG" w:eastAsia="bg-BG"/>
        </w:rPr>
      </w:pPr>
    </w:p>
    <w:p w14:paraId="6A252119" w14:textId="32A4E4DA" w:rsidR="00337455" w:rsidRPr="000D57A9" w:rsidRDefault="00337455" w:rsidP="0033533B">
      <w:pPr>
        <w:pStyle w:val="ListParagraph"/>
        <w:numPr>
          <w:ilvl w:val="0"/>
          <w:numId w:val="23"/>
        </w:numPr>
        <w:suppressAutoHyphens w:val="0"/>
        <w:ind w:left="0"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 xml:space="preserve">Участник, за когото са налице обстоятелствата по чл. 3, т. 8 от </w:t>
      </w:r>
      <w:bookmarkStart w:id="14" w:name="OLE_LINK9"/>
      <w:r w:rsidRPr="000D57A9">
        <w:rPr>
          <w:rFonts w:ascii="Times New Roman" w:hAnsi="Times New Roman" w:cs="Times New Roman"/>
          <w:sz w:val="24"/>
          <w:shd w:val="clear" w:color="auto" w:fill="FFFFFF"/>
          <w:lang w:val="bg-BG" w:eastAsia="bg-BG"/>
        </w:rPr>
        <w:t>Закона за икономическите и финансовите отношения с дружествата, регистрирани в юрисдикции с преференциален данъчен режим</w:t>
      </w:r>
      <w:r w:rsidR="0028174E" w:rsidRPr="000D57A9">
        <w:rPr>
          <w:rFonts w:ascii="Times New Roman" w:hAnsi="Times New Roman" w:cs="Times New Roman"/>
          <w:sz w:val="24"/>
          <w:shd w:val="clear" w:color="auto" w:fill="FFFFFF"/>
          <w:lang w:val="bg-BG" w:eastAsia="bg-BG"/>
        </w:rPr>
        <w:t>, контролираните от тях лица и техните действителни собственици</w:t>
      </w:r>
      <w:bookmarkEnd w:id="14"/>
      <w:r w:rsidRPr="000D57A9">
        <w:rPr>
          <w:rFonts w:ascii="Times New Roman" w:hAnsi="Times New Roman" w:cs="Times New Roman"/>
          <w:sz w:val="24"/>
          <w:shd w:val="clear" w:color="auto" w:fill="FFFFFF"/>
          <w:lang w:val="bg-BG" w:eastAsia="bg-BG"/>
        </w:rPr>
        <w:t xml:space="preserve"> (</w:t>
      </w:r>
      <w:bookmarkStart w:id="15" w:name="OLE_LINK10"/>
      <w:bookmarkStart w:id="16" w:name="OLE_LINK11"/>
      <w:r w:rsidRPr="000D57A9">
        <w:rPr>
          <w:rFonts w:ascii="Times New Roman" w:hAnsi="Times New Roman" w:cs="Times New Roman"/>
          <w:sz w:val="24"/>
          <w:shd w:val="clear" w:color="auto" w:fill="FFFFFF"/>
          <w:lang w:val="bg-BG" w:eastAsia="bg-BG"/>
        </w:rPr>
        <w:t>ЗИФОДРЮ</w:t>
      </w:r>
      <w:r w:rsidR="0028174E" w:rsidRPr="000D57A9">
        <w:rPr>
          <w:rFonts w:ascii="Times New Roman" w:hAnsi="Times New Roman" w:cs="Times New Roman"/>
          <w:sz w:val="24"/>
          <w:shd w:val="clear" w:color="auto" w:fill="FFFFFF"/>
          <w:lang w:val="bg-BG" w:eastAsia="bg-BG"/>
        </w:rPr>
        <w:t>П</w:t>
      </w:r>
      <w:r w:rsidRPr="000D57A9">
        <w:rPr>
          <w:rFonts w:ascii="Times New Roman" w:hAnsi="Times New Roman" w:cs="Times New Roman"/>
          <w:sz w:val="24"/>
          <w:shd w:val="clear" w:color="auto" w:fill="FFFFFF"/>
          <w:lang w:val="bg-BG" w:eastAsia="bg-BG"/>
        </w:rPr>
        <w:t>ДРКЛТДС</w:t>
      </w:r>
      <w:bookmarkEnd w:id="15"/>
      <w:bookmarkEnd w:id="16"/>
      <w:r w:rsidRPr="000D57A9">
        <w:rPr>
          <w:rFonts w:ascii="Times New Roman" w:hAnsi="Times New Roman" w:cs="Times New Roman"/>
          <w:sz w:val="24"/>
          <w:shd w:val="clear" w:color="auto" w:fill="FFFFFF"/>
          <w:lang w:val="bg-BG" w:eastAsia="bg-BG"/>
        </w:rPr>
        <w:t xml:space="preserve">), освен когато се </w:t>
      </w:r>
      <w:r w:rsidR="002F3ED0" w:rsidRPr="000D57A9">
        <w:rPr>
          <w:rFonts w:ascii="Times New Roman" w:hAnsi="Times New Roman" w:cs="Times New Roman"/>
          <w:sz w:val="24"/>
          <w:shd w:val="clear" w:color="auto" w:fill="FFFFFF"/>
          <w:lang w:val="bg-BG" w:eastAsia="bg-BG"/>
        </w:rPr>
        <w:t>прилага</w:t>
      </w:r>
      <w:r w:rsidRPr="000D57A9">
        <w:rPr>
          <w:rFonts w:ascii="Times New Roman" w:hAnsi="Times New Roman" w:cs="Times New Roman"/>
          <w:sz w:val="24"/>
          <w:shd w:val="clear" w:color="auto" w:fill="FFFFFF"/>
          <w:lang w:val="bg-BG" w:eastAsia="bg-BG"/>
        </w:rPr>
        <w:t xml:space="preserve">т изключенията по чл. 4 от </w:t>
      </w:r>
      <w:r w:rsidR="0028174E" w:rsidRPr="000D57A9">
        <w:rPr>
          <w:rFonts w:ascii="Times New Roman" w:hAnsi="Times New Roman" w:cs="Times New Roman"/>
          <w:sz w:val="24"/>
          <w:shd w:val="clear" w:color="auto" w:fill="FFFFFF"/>
          <w:lang w:val="bg-BG" w:eastAsia="bg-BG"/>
        </w:rPr>
        <w:t>ЗИФОДРЮПДРКЛТДС</w:t>
      </w:r>
      <w:r w:rsidRPr="000D57A9">
        <w:rPr>
          <w:rFonts w:ascii="Times New Roman" w:hAnsi="Times New Roman" w:cs="Times New Roman"/>
          <w:sz w:val="24"/>
          <w:shd w:val="clear" w:color="auto" w:fill="FFFFFF"/>
          <w:lang w:val="bg-BG" w:eastAsia="bg-BG"/>
        </w:rPr>
        <w:t xml:space="preserve"> – дружество, регистрирано в юрисдикци</w:t>
      </w:r>
      <w:r w:rsidR="0028174E" w:rsidRPr="000D57A9">
        <w:rPr>
          <w:rFonts w:ascii="Times New Roman" w:hAnsi="Times New Roman" w:cs="Times New Roman"/>
          <w:sz w:val="24"/>
          <w:shd w:val="clear" w:color="auto" w:fill="FFFFFF"/>
          <w:lang w:val="bg-BG" w:eastAsia="bg-BG"/>
        </w:rPr>
        <w:t>я</w:t>
      </w:r>
      <w:r w:rsidRPr="000D57A9">
        <w:rPr>
          <w:rFonts w:ascii="Times New Roman" w:hAnsi="Times New Roman" w:cs="Times New Roman"/>
          <w:sz w:val="24"/>
          <w:shd w:val="clear" w:color="auto" w:fill="FFFFFF"/>
          <w:lang w:val="bg-BG" w:eastAsia="bg-BG"/>
        </w:rPr>
        <w:t xml:space="preserve"> с преференциален данъчен режим или лице</w:t>
      </w:r>
      <w:r w:rsidR="0028174E" w:rsidRPr="000D57A9">
        <w:rPr>
          <w:rFonts w:ascii="Times New Roman" w:hAnsi="Times New Roman" w:cs="Times New Roman"/>
          <w:sz w:val="24"/>
          <w:shd w:val="clear" w:color="auto" w:fill="FFFFFF"/>
          <w:lang w:val="bg-BG" w:eastAsia="bg-BG"/>
        </w:rPr>
        <w:t>,</w:t>
      </w:r>
      <w:r w:rsidRPr="000D57A9">
        <w:rPr>
          <w:rFonts w:ascii="Times New Roman" w:hAnsi="Times New Roman" w:cs="Times New Roman"/>
          <w:sz w:val="24"/>
          <w:shd w:val="clear" w:color="auto" w:fill="FFFFFF"/>
          <w:lang w:val="bg-BG" w:eastAsia="bg-BG"/>
        </w:rPr>
        <w:t xml:space="preserve"> контролирано от дружество регистрирано в юрисдикции с преференциален данъчен режим</w:t>
      </w:r>
      <w:r w:rsidR="0028174E" w:rsidRPr="000D57A9">
        <w:rPr>
          <w:rFonts w:ascii="Times New Roman" w:hAnsi="Times New Roman" w:cs="Times New Roman"/>
          <w:sz w:val="24"/>
          <w:shd w:val="clear" w:color="auto" w:fill="FFFFFF"/>
          <w:lang w:val="bg-BG" w:eastAsia="bg-BG"/>
        </w:rPr>
        <w:t>,</w:t>
      </w:r>
      <w:r w:rsidRPr="000D57A9">
        <w:rPr>
          <w:rFonts w:ascii="Times New Roman" w:hAnsi="Times New Roman" w:cs="Times New Roman"/>
          <w:sz w:val="24"/>
          <w:shd w:val="clear" w:color="auto" w:fill="FFFFFF"/>
          <w:lang w:val="bg-BG" w:eastAsia="bg-BG"/>
        </w:rPr>
        <w:t xml:space="preserve"> няма право пряко и/или косвено да участва в процедура по обществени поръчки,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w:t>
      </w:r>
      <w:r w:rsidR="0028174E" w:rsidRPr="000D57A9">
        <w:rPr>
          <w:rFonts w:ascii="Times New Roman" w:hAnsi="Times New Roman" w:cs="Times New Roman"/>
          <w:sz w:val="24"/>
          <w:shd w:val="clear" w:color="auto" w:fill="FFFFFF"/>
          <w:lang w:val="bg-BG" w:eastAsia="bg-BG"/>
        </w:rPr>
        <w:t>я</w:t>
      </w:r>
      <w:r w:rsidRPr="000D57A9">
        <w:rPr>
          <w:rFonts w:ascii="Times New Roman" w:hAnsi="Times New Roman" w:cs="Times New Roman"/>
          <w:sz w:val="24"/>
          <w:shd w:val="clear" w:color="auto" w:fill="FFFFFF"/>
          <w:lang w:val="bg-BG" w:eastAsia="bg-BG"/>
        </w:rPr>
        <w:t xml:space="preserve"> с преференциален данъчен режим.</w:t>
      </w:r>
    </w:p>
    <w:p w14:paraId="2D73B4CB" w14:textId="77777777" w:rsidR="007824E1" w:rsidRPr="000D57A9" w:rsidRDefault="007824E1" w:rsidP="0033533B">
      <w:pPr>
        <w:ind w:firstLine="720"/>
        <w:jc w:val="both"/>
        <w:rPr>
          <w:rFonts w:ascii="Times New Roman" w:hAnsi="Times New Roman" w:cs="Times New Roman"/>
          <w:b/>
          <w:sz w:val="24"/>
          <w:shd w:val="clear" w:color="auto" w:fill="FFFFFF"/>
          <w:lang w:val="bg-BG" w:eastAsia="bg-BG"/>
        </w:rPr>
      </w:pPr>
    </w:p>
    <w:p w14:paraId="4AEB9B20" w14:textId="77777777" w:rsidR="00337455" w:rsidRPr="000D57A9" w:rsidRDefault="005B1EA3" w:rsidP="0033533B">
      <w:pPr>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b/>
          <w:sz w:val="24"/>
          <w:shd w:val="clear" w:color="auto" w:fill="FFFFFF"/>
          <w:lang w:val="bg-BG" w:eastAsia="bg-BG"/>
        </w:rPr>
        <w:t xml:space="preserve">Информация относно </w:t>
      </w:r>
      <w:r w:rsidR="00337455" w:rsidRPr="000D57A9">
        <w:rPr>
          <w:rFonts w:ascii="Times New Roman" w:hAnsi="Times New Roman" w:cs="Times New Roman"/>
          <w:b/>
          <w:sz w:val="24"/>
          <w:shd w:val="clear" w:color="auto" w:fill="FFFFFF"/>
          <w:lang w:val="bg-BG" w:eastAsia="bg-BG"/>
        </w:rPr>
        <w:t>липсата</w:t>
      </w:r>
      <w:r w:rsidRPr="000D57A9">
        <w:rPr>
          <w:rFonts w:ascii="Times New Roman" w:hAnsi="Times New Roman" w:cs="Times New Roman"/>
          <w:b/>
          <w:sz w:val="24"/>
          <w:shd w:val="clear" w:color="auto" w:fill="FFFFFF"/>
          <w:lang w:val="bg-BG" w:eastAsia="bg-BG"/>
        </w:rPr>
        <w:t xml:space="preserve"> или наличието</w:t>
      </w:r>
      <w:r w:rsidR="00337455" w:rsidRPr="000D57A9">
        <w:rPr>
          <w:rFonts w:ascii="Times New Roman" w:hAnsi="Times New Roman" w:cs="Times New Roman"/>
          <w:b/>
          <w:sz w:val="24"/>
          <w:shd w:val="clear" w:color="auto" w:fill="FFFFFF"/>
          <w:lang w:val="bg-BG" w:eastAsia="bg-BG"/>
        </w:rPr>
        <w:t xml:space="preserve"> на това обстоятелство</w:t>
      </w:r>
      <w:r w:rsidR="00AD266A" w:rsidRPr="000D57A9">
        <w:rPr>
          <w:rFonts w:ascii="Times New Roman" w:hAnsi="Times New Roman" w:cs="Times New Roman"/>
          <w:b/>
          <w:sz w:val="24"/>
          <w:shd w:val="clear" w:color="auto" w:fill="FFFFFF"/>
          <w:lang w:val="bg-BG" w:eastAsia="bg-BG"/>
        </w:rPr>
        <w:t xml:space="preserve"> по чл. 3, т. 8 от ЗИФОДРЮПДРКЛТДС </w:t>
      </w:r>
      <w:r w:rsidR="00337455" w:rsidRPr="000D57A9">
        <w:rPr>
          <w:rFonts w:ascii="Times New Roman" w:hAnsi="Times New Roman" w:cs="Times New Roman"/>
          <w:sz w:val="24"/>
          <w:shd w:val="clear" w:color="auto" w:fill="FFFFFF"/>
          <w:lang w:val="bg-BG" w:eastAsia="bg-BG"/>
        </w:rPr>
        <w:t xml:space="preserve">се декларира в </w:t>
      </w:r>
      <w:r w:rsidR="00AD266A" w:rsidRPr="000D57A9">
        <w:rPr>
          <w:rFonts w:ascii="Times New Roman" w:hAnsi="Times New Roman" w:cs="Times New Roman"/>
          <w:sz w:val="24"/>
          <w:shd w:val="clear" w:color="auto" w:fill="FFFFFF"/>
          <w:lang w:val="bg-BG" w:eastAsia="bg-BG"/>
        </w:rPr>
        <w:t xml:space="preserve">Част III </w:t>
      </w:r>
      <w:r w:rsidR="00AD266A" w:rsidRPr="000D57A9">
        <w:rPr>
          <w:rFonts w:ascii="Times New Roman" w:hAnsi="Times New Roman" w:cs="Times New Roman"/>
          <w:i/>
          <w:sz w:val="24"/>
          <w:shd w:val="clear" w:color="auto" w:fill="FFFFFF"/>
          <w:lang w:val="bg-BG" w:eastAsia="bg-BG"/>
        </w:rPr>
        <w:t>„Основания за изключване“</w:t>
      </w:r>
      <w:r w:rsidR="00AD266A" w:rsidRPr="000D57A9">
        <w:rPr>
          <w:rFonts w:ascii="Times New Roman" w:hAnsi="Times New Roman" w:cs="Times New Roman"/>
          <w:sz w:val="24"/>
          <w:shd w:val="clear" w:color="auto" w:fill="FFFFFF"/>
          <w:lang w:val="bg-BG" w:eastAsia="bg-BG"/>
        </w:rPr>
        <w:t xml:space="preserve">, Раздел Г </w:t>
      </w:r>
      <w:r w:rsidR="00AD266A" w:rsidRPr="000D57A9">
        <w:rPr>
          <w:rFonts w:ascii="Times New Roman" w:hAnsi="Times New Roman" w:cs="Times New Roman"/>
          <w:i/>
          <w:iCs/>
          <w:sz w:val="24"/>
          <w:shd w:val="clear" w:color="auto" w:fill="FFFFFF"/>
          <w:lang w:val="bg-BG" w:eastAsia="bg-BG"/>
        </w:rPr>
        <w:t>„</w:t>
      </w:r>
      <w:r w:rsidR="00F62D31" w:rsidRPr="000D57A9">
        <w:rPr>
          <w:rFonts w:ascii="Times New Roman" w:hAnsi="Times New Roman" w:cs="Times New Roman"/>
          <w:i/>
          <w:iCs/>
          <w:sz w:val="24"/>
          <w:shd w:val="clear" w:color="auto" w:fill="FFFFFF"/>
          <w:lang w:val="bg-BG" w:eastAsia="bg-BG"/>
        </w:rPr>
        <w:t>Специфични национални основания за изключване</w:t>
      </w:r>
      <w:r w:rsidR="00AD266A" w:rsidRPr="000D57A9">
        <w:rPr>
          <w:rFonts w:ascii="Times New Roman" w:hAnsi="Times New Roman" w:cs="Times New Roman"/>
          <w:i/>
          <w:iCs/>
          <w:sz w:val="24"/>
          <w:shd w:val="clear" w:color="auto" w:fill="FFFFFF"/>
          <w:lang w:val="bg-BG" w:eastAsia="bg-BG"/>
        </w:rPr>
        <w:t xml:space="preserve">“ </w:t>
      </w:r>
      <w:r w:rsidR="00AD266A" w:rsidRPr="000D57A9">
        <w:rPr>
          <w:rFonts w:ascii="Times New Roman" w:hAnsi="Times New Roman" w:cs="Times New Roman"/>
          <w:iCs/>
          <w:sz w:val="24"/>
          <w:shd w:val="clear" w:color="auto" w:fill="FFFFFF"/>
          <w:lang w:val="bg-BG" w:eastAsia="bg-BG"/>
        </w:rPr>
        <w:t>на ЕЕДОП</w:t>
      </w:r>
      <w:r w:rsidR="00337455" w:rsidRPr="000D57A9">
        <w:rPr>
          <w:rFonts w:ascii="Times New Roman" w:hAnsi="Times New Roman" w:cs="Times New Roman"/>
          <w:sz w:val="24"/>
          <w:shd w:val="clear" w:color="auto" w:fill="FFFFFF"/>
          <w:lang w:val="bg-BG" w:eastAsia="bg-BG"/>
        </w:rPr>
        <w:t>, като се посочва включително уеб адрес, орган или служба, издаващи удостоверителни документи, ако съдържащата се в тях информация е достъпна по електронен път.</w:t>
      </w:r>
      <w:r w:rsidR="007824E1" w:rsidRPr="000D57A9">
        <w:rPr>
          <w:rFonts w:ascii="Times New Roman" w:hAnsi="Times New Roman" w:cs="Times New Roman"/>
          <w:sz w:val="24"/>
          <w:shd w:val="clear" w:color="auto" w:fill="FFFFFF"/>
          <w:lang w:val="bg-BG" w:eastAsia="bg-BG"/>
        </w:rPr>
        <w:t xml:space="preserve"> </w:t>
      </w:r>
    </w:p>
    <w:p w14:paraId="4BAAEA20" w14:textId="77777777" w:rsidR="00337455" w:rsidRPr="000D57A9" w:rsidRDefault="00337455" w:rsidP="0033533B">
      <w:pPr>
        <w:ind w:firstLine="720"/>
        <w:jc w:val="both"/>
        <w:rPr>
          <w:rFonts w:ascii="Times New Roman" w:hAnsi="Times New Roman" w:cs="Times New Roman"/>
          <w:sz w:val="24"/>
          <w:shd w:val="clear" w:color="auto" w:fill="FFFFFF"/>
          <w:lang w:val="bg-BG" w:eastAsia="bg-BG"/>
        </w:rPr>
      </w:pPr>
    </w:p>
    <w:p w14:paraId="76E49CBF" w14:textId="77777777" w:rsidR="00337455" w:rsidRPr="000D57A9" w:rsidRDefault="00337455" w:rsidP="0033533B">
      <w:pPr>
        <w:pStyle w:val="ListParagraph"/>
        <w:numPr>
          <w:ilvl w:val="0"/>
          <w:numId w:val="23"/>
        </w:numPr>
        <w:suppressAutoHyphens w:val="0"/>
        <w:ind w:left="0" w:firstLine="720"/>
        <w:jc w:val="both"/>
        <w:rPr>
          <w:rFonts w:ascii="Times New Roman" w:hAnsi="Times New Roman" w:cs="Times New Roman"/>
          <w:sz w:val="24"/>
          <w:lang w:val="bg-BG" w:eastAsia="bg-BG"/>
        </w:rPr>
      </w:pPr>
      <w:r w:rsidRPr="000D57A9">
        <w:rPr>
          <w:rFonts w:ascii="Times New Roman" w:hAnsi="Times New Roman" w:cs="Times New Roman"/>
          <w:sz w:val="24"/>
          <w:lang w:val="bg-BG" w:eastAsia="bg-BG"/>
        </w:rPr>
        <w:t>Участник, който участва в обединение или е дал съгласие и фигурира като подизпълнител в офертата на друг участник, и представя самостоятелна оферта.</w:t>
      </w:r>
      <w:r w:rsidR="0065098A" w:rsidRPr="000D57A9">
        <w:rPr>
          <w:rFonts w:ascii="Times New Roman" w:hAnsi="Times New Roman" w:cs="Times New Roman"/>
          <w:sz w:val="24"/>
          <w:lang w:val="bg-BG" w:eastAsia="bg-BG"/>
        </w:rPr>
        <w:t xml:space="preserve"> </w:t>
      </w:r>
    </w:p>
    <w:p w14:paraId="3B5E4466" w14:textId="77777777" w:rsidR="00B82128" w:rsidRPr="000D57A9" w:rsidRDefault="00B82128" w:rsidP="0033533B">
      <w:pPr>
        <w:pStyle w:val="ListParagraph"/>
        <w:suppressAutoHyphens w:val="0"/>
        <w:ind w:left="0" w:firstLine="720"/>
        <w:jc w:val="both"/>
        <w:rPr>
          <w:rFonts w:ascii="Times New Roman" w:hAnsi="Times New Roman" w:cs="Times New Roman"/>
          <w:sz w:val="24"/>
          <w:lang w:val="bg-BG" w:eastAsia="bg-BG"/>
        </w:rPr>
      </w:pPr>
    </w:p>
    <w:p w14:paraId="2A72BE05" w14:textId="77777777" w:rsidR="00337455" w:rsidRPr="000D57A9" w:rsidRDefault="00FF0497" w:rsidP="0033533B">
      <w:pPr>
        <w:pStyle w:val="ListParagraph"/>
        <w:numPr>
          <w:ilvl w:val="0"/>
          <w:numId w:val="23"/>
        </w:numPr>
        <w:suppressAutoHyphens w:val="0"/>
        <w:ind w:left="0" w:firstLine="720"/>
        <w:jc w:val="both"/>
        <w:rPr>
          <w:rFonts w:ascii="Times New Roman" w:hAnsi="Times New Roman" w:cs="Times New Roman"/>
          <w:sz w:val="24"/>
          <w:lang w:val="bg-BG" w:eastAsia="bg-BG"/>
        </w:rPr>
      </w:pPr>
      <w:r w:rsidRPr="000D57A9">
        <w:rPr>
          <w:rFonts w:ascii="Times New Roman" w:hAnsi="Times New Roman" w:cs="Times New Roman"/>
          <w:sz w:val="24"/>
          <w:lang w:val="bg-BG" w:eastAsia="bg-BG"/>
        </w:rPr>
        <w:t>Участник, който</w:t>
      </w:r>
      <w:r w:rsidR="00337455" w:rsidRPr="000D57A9">
        <w:rPr>
          <w:rFonts w:ascii="Times New Roman" w:hAnsi="Times New Roman" w:cs="Times New Roman"/>
          <w:sz w:val="24"/>
          <w:lang w:val="bg-BG" w:eastAsia="bg-BG"/>
        </w:rPr>
        <w:t xml:space="preserve"> участва в две или повече обединения, които са участници по настоящата </w:t>
      </w:r>
      <w:r w:rsidRPr="000D57A9">
        <w:rPr>
          <w:rFonts w:ascii="Times New Roman" w:hAnsi="Times New Roman" w:cs="Times New Roman"/>
          <w:sz w:val="24"/>
          <w:lang w:val="bg-BG" w:eastAsia="bg-BG"/>
        </w:rPr>
        <w:t>процедура за възлагане на обществена поръчка</w:t>
      </w:r>
      <w:r w:rsidR="00337455" w:rsidRPr="000D57A9">
        <w:rPr>
          <w:rFonts w:ascii="Times New Roman" w:hAnsi="Times New Roman" w:cs="Times New Roman"/>
          <w:sz w:val="24"/>
          <w:lang w:val="bg-BG" w:eastAsia="bg-BG"/>
        </w:rPr>
        <w:t>.</w:t>
      </w:r>
      <w:r w:rsidR="0065098A" w:rsidRPr="000D57A9">
        <w:rPr>
          <w:rFonts w:ascii="Times New Roman" w:hAnsi="Times New Roman" w:cs="Times New Roman"/>
          <w:sz w:val="24"/>
          <w:lang w:val="bg-BG" w:eastAsia="bg-BG"/>
        </w:rPr>
        <w:t xml:space="preserve"> </w:t>
      </w:r>
    </w:p>
    <w:p w14:paraId="0EF08BCE" w14:textId="77777777" w:rsidR="00337455" w:rsidRPr="000D57A9" w:rsidRDefault="00337455" w:rsidP="0033533B">
      <w:pPr>
        <w:pStyle w:val="ListParagraph"/>
        <w:ind w:left="0" w:firstLine="720"/>
        <w:jc w:val="both"/>
        <w:rPr>
          <w:rFonts w:ascii="Times New Roman" w:hAnsi="Times New Roman" w:cs="Times New Roman"/>
          <w:sz w:val="24"/>
          <w:lang w:val="bg-BG" w:eastAsia="bg-BG"/>
        </w:rPr>
      </w:pPr>
    </w:p>
    <w:p w14:paraId="3D3003FA" w14:textId="77777777" w:rsidR="00337455" w:rsidRPr="000D57A9" w:rsidRDefault="00337455" w:rsidP="0033533B">
      <w:pPr>
        <w:pStyle w:val="ListParagraph"/>
        <w:numPr>
          <w:ilvl w:val="0"/>
          <w:numId w:val="23"/>
        </w:numPr>
        <w:suppressAutoHyphens w:val="0"/>
        <w:ind w:left="0" w:firstLine="720"/>
        <w:jc w:val="both"/>
        <w:rPr>
          <w:rFonts w:ascii="Times New Roman" w:hAnsi="Times New Roman" w:cs="Times New Roman"/>
          <w:sz w:val="24"/>
          <w:lang w:val="bg-BG" w:eastAsia="bg-BG"/>
        </w:rPr>
      </w:pPr>
      <w:r w:rsidRPr="000D57A9">
        <w:rPr>
          <w:rFonts w:ascii="Times New Roman" w:hAnsi="Times New Roman" w:cs="Times New Roman"/>
          <w:sz w:val="24"/>
          <w:lang w:val="bg-BG" w:eastAsia="bg-BG"/>
        </w:rPr>
        <w:t>Участник, за когото са налице обстоятелства по чл. 69 от Закона за противодействие на корупцията и за отнемане на незаконно придобито имущество.</w:t>
      </w:r>
    </w:p>
    <w:p w14:paraId="761552C0" w14:textId="77777777" w:rsidR="00337455" w:rsidRPr="000D57A9" w:rsidRDefault="00337455" w:rsidP="0033533B">
      <w:pPr>
        <w:pStyle w:val="ListParagraph"/>
        <w:ind w:left="0" w:firstLine="720"/>
        <w:jc w:val="both"/>
        <w:rPr>
          <w:rFonts w:ascii="Times New Roman" w:hAnsi="Times New Roman" w:cs="Times New Roman"/>
          <w:sz w:val="24"/>
          <w:lang w:val="bg-BG" w:eastAsia="bg-BG"/>
        </w:rPr>
      </w:pPr>
    </w:p>
    <w:p w14:paraId="2B149426" w14:textId="77777777" w:rsidR="00337455" w:rsidRPr="000D57A9" w:rsidRDefault="00337455" w:rsidP="0033533B">
      <w:pPr>
        <w:pStyle w:val="ListParagraph"/>
        <w:ind w:left="0" w:firstLine="720"/>
        <w:jc w:val="both"/>
        <w:rPr>
          <w:rFonts w:ascii="Times New Roman" w:hAnsi="Times New Roman" w:cs="Times New Roman"/>
          <w:sz w:val="24"/>
          <w:u w:val="single"/>
          <w:lang w:val="bg-BG" w:eastAsia="bg-BG"/>
        </w:rPr>
      </w:pPr>
      <w:r w:rsidRPr="000D57A9">
        <w:rPr>
          <w:rFonts w:ascii="Times New Roman" w:hAnsi="Times New Roman" w:cs="Times New Roman"/>
          <w:sz w:val="24"/>
          <w:u w:val="single"/>
          <w:lang w:val="bg-BG" w:eastAsia="bg-BG"/>
        </w:rPr>
        <w:lastRenderedPageBreak/>
        <w:t>Закон за противодействие на корупцията и за отнемане на незаконно придобито имущество</w:t>
      </w:r>
    </w:p>
    <w:p w14:paraId="4F844E25" w14:textId="77777777" w:rsidR="00337455" w:rsidRPr="000D57A9" w:rsidRDefault="00337455" w:rsidP="0033533B">
      <w:pPr>
        <w:pStyle w:val="ListParagraph"/>
        <w:ind w:left="0" w:firstLine="720"/>
        <w:jc w:val="both"/>
        <w:rPr>
          <w:rFonts w:ascii="Times New Roman" w:hAnsi="Times New Roman" w:cs="Times New Roman"/>
          <w:i/>
          <w:iCs/>
          <w:sz w:val="24"/>
          <w:lang w:val="bg-BG" w:eastAsia="bg-BG"/>
        </w:rPr>
      </w:pPr>
      <w:r w:rsidRPr="000D57A9">
        <w:rPr>
          <w:rFonts w:ascii="Times New Roman" w:hAnsi="Times New Roman" w:cs="Times New Roman"/>
          <w:i/>
          <w:iCs/>
          <w:sz w:val="24"/>
          <w:lang w:val="bg-BG" w:eastAsia="bg-BG"/>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21B6C134" w14:textId="56829290" w:rsidR="00337455" w:rsidRPr="000D57A9" w:rsidRDefault="00337455" w:rsidP="0033533B">
      <w:pPr>
        <w:pStyle w:val="ListParagraph"/>
        <w:ind w:left="0" w:firstLine="720"/>
        <w:jc w:val="both"/>
        <w:rPr>
          <w:rFonts w:ascii="Times New Roman" w:hAnsi="Times New Roman" w:cs="Times New Roman"/>
          <w:i/>
          <w:iCs/>
          <w:sz w:val="24"/>
          <w:lang w:val="bg-BG" w:eastAsia="bg-BG"/>
        </w:rPr>
      </w:pPr>
      <w:r w:rsidRPr="000D57A9">
        <w:rPr>
          <w:rFonts w:ascii="Times New Roman" w:hAnsi="Times New Roman" w:cs="Times New Roman"/>
          <w:i/>
          <w:iCs/>
          <w:sz w:val="24"/>
          <w:lang w:val="bg-BG" w:eastAsia="bg-BG"/>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w:t>
      </w:r>
      <w:r w:rsidR="002F3ED0" w:rsidRPr="000D57A9">
        <w:rPr>
          <w:rFonts w:ascii="Times New Roman" w:hAnsi="Times New Roman" w:cs="Times New Roman"/>
          <w:i/>
          <w:iCs/>
          <w:sz w:val="24"/>
          <w:lang w:val="bg-BG" w:eastAsia="bg-BG"/>
        </w:rPr>
        <w:t>прилага</w:t>
      </w:r>
      <w:r w:rsidRPr="000D57A9">
        <w:rPr>
          <w:rFonts w:ascii="Times New Roman" w:hAnsi="Times New Roman" w:cs="Times New Roman"/>
          <w:i/>
          <w:iCs/>
          <w:sz w:val="24"/>
          <w:lang w:val="bg-BG" w:eastAsia="bg-BG"/>
        </w:rPr>
        <w:t xml:space="preserve">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7B1EA09C" w14:textId="77777777" w:rsidR="00337455" w:rsidRPr="000D57A9" w:rsidRDefault="00337455" w:rsidP="0033533B">
      <w:pPr>
        <w:pStyle w:val="ListParagraph"/>
        <w:ind w:left="0" w:firstLine="720"/>
        <w:jc w:val="both"/>
        <w:rPr>
          <w:rFonts w:ascii="Times New Roman" w:hAnsi="Times New Roman" w:cs="Times New Roman"/>
          <w:sz w:val="24"/>
          <w:lang w:val="bg-BG" w:eastAsia="bg-BG"/>
        </w:rPr>
      </w:pPr>
    </w:p>
    <w:p w14:paraId="61046DC4" w14:textId="77777777" w:rsidR="00337455" w:rsidRPr="000D57A9" w:rsidRDefault="0039350F" w:rsidP="0033533B">
      <w:pPr>
        <w:pStyle w:val="ListParagraph"/>
        <w:ind w:left="0" w:firstLine="720"/>
        <w:jc w:val="both"/>
        <w:rPr>
          <w:rFonts w:ascii="Times New Roman" w:hAnsi="Times New Roman" w:cs="Times New Roman"/>
          <w:b/>
          <w:sz w:val="24"/>
          <w:shd w:val="clear" w:color="auto" w:fill="FFFFFF"/>
          <w:lang w:val="bg-BG" w:eastAsia="bg-BG"/>
        </w:rPr>
      </w:pPr>
      <w:r w:rsidRPr="000D57A9">
        <w:rPr>
          <w:rFonts w:ascii="Times New Roman" w:hAnsi="Times New Roman" w:cs="Times New Roman"/>
          <w:b/>
          <w:sz w:val="24"/>
          <w:shd w:val="clear" w:color="auto" w:fill="FFFFFF"/>
          <w:lang w:val="bg-BG" w:eastAsia="bg-BG"/>
        </w:rPr>
        <w:t xml:space="preserve">Информация относно </w:t>
      </w:r>
      <w:r w:rsidR="00337455" w:rsidRPr="000D57A9">
        <w:rPr>
          <w:rFonts w:ascii="Times New Roman" w:hAnsi="Times New Roman" w:cs="Times New Roman"/>
          <w:b/>
          <w:sz w:val="24"/>
          <w:shd w:val="clear" w:color="auto" w:fill="FFFFFF"/>
          <w:lang w:val="bg-BG" w:eastAsia="bg-BG"/>
        </w:rPr>
        <w:t>липсата</w:t>
      </w:r>
      <w:r w:rsidRPr="000D57A9">
        <w:rPr>
          <w:rFonts w:ascii="Times New Roman" w:hAnsi="Times New Roman" w:cs="Times New Roman"/>
          <w:b/>
          <w:sz w:val="24"/>
          <w:shd w:val="clear" w:color="auto" w:fill="FFFFFF"/>
          <w:lang w:val="bg-BG" w:eastAsia="bg-BG"/>
        </w:rPr>
        <w:t xml:space="preserve"> или наличието</w:t>
      </w:r>
      <w:r w:rsidR="00337455" w:rsidRPr="000D57A9">
        <w:rPr>
          <w:rFonts w:ascii="Times New Roman" w:hAnsi="Times New Roman" w:cs="Times New Roman"/>
          <w:b/>
          <w:sz w:val="24"/>
          <w:shd w:val="clear" w:color="auto" w:fill="FFFFFF"/>
          <w:lang w:val="bg-BG" w:eastAsia="bg-BG"/>
        </w:rPr>
        <w:t xml:space="preserve"> на това обстоятелство </w:t>
      </w:r>
      <w:r w:rsidR="00337455" w:rsidRPr="000D57A9">
        <w:rPr>
          <w:rFonts w:ascii="Times New Roman" w:hAnsi="Times New Roman" w:cs="Times New Roman"/>
          <w:sz w:val="24"/>
          <w:shd w:val="clear" w:color="auto" w:fill="FFFFFF"/>
          <w:lang w:val="bg-BG" w:eastAsia="bg-BG"/>
        </w:rPr>
        <w:t xml:space="preserve">се декларира в </w:t>
      </w:r>
      <w:r w:rsidR="009711C1" w:rsidRPr="000D57A9">
        <w:rPr>
          <w:rFonts w:ascii="Times New Roman" w:hAnsi="Times New Roman" w:cs="Times New Roman"/>
          <w:sz w:val="24"/>
          <w:shd w:val="clear" w:color="auto" w:fill="FFFFFF"/>
          <w:lang w:val="bg-BG" w:eastAsia="bg-BG"/>
        </w:rPr>
        <w:t xml:space="preserve">Част III </w:t>
      </w:r>
      <w:r w:rsidR="009711C1" w:rsidRPr="000D57A9">
        <w:rPr>
          <w:rFonts w:ascii="Times New Roman" w:hAnsi="Times New Roman" w:cs="Times New Roman"/>
          <w:i/>
          <w:sz w:val="24"/>
          <w:shd w:val="clear" w:color="auto" w:fill="FFFFFF"/>
          <w:lang w:val="bg-BG" w:eastAsia="bg-BG"/>
        </w:rPr>
        <w:t>„Основания за изключване“</w:t>
      </w:r>
      <w:r w:rsidR="009711C1" w:rsidRPr="000D57A9">
        <w:rPr>
          <w:rFonts w:ascii="Times New Roman" w:hAnsi="Times New Roman" w:cs="Times New Roman"/>
          <w:sz w:val="24"/>
          <w:shd w:val="clear" w:color="auto" w:fill="FFFFFF"/>
          <w:lang w:val="bg-BG" w:eastAsia="bg-BG"/>
        </w:rPr>
        <w:t xml:space="preserve">, Раздел Г </w:t>
      </w:r>
      <w:r w:rsidR="009711C1" w:rsidRPr="000D57A9">
        <w:rPr>
          <w:rFonts w:ascii="Times New Roman" w:hAnsi="Times New Roman" w:cs="Times New Roman"/>
          <w:i/>
          <w:iCs/>
          <w:sz w:val="24"/>
          <w:shd w:val="clear" w:color="auto" w:fill="FFFFFF"/>
          <w:lang w:val="bg-BG" w:eastAsia="bg-BG"/>
        </w:rPr>
        <w:t>„</w:t>
      </w:r>
      <w:r w:rsidR="00B50D35" w:rsidRPr="000D57A9">
        <w:rPr>
          <w:rFonts w:ascii="Times New Roman" w:hAnsi="Times New Roman" w:cs="Times New Roman"/>
          <w:i/>
          <w:iCs/>
          <w:sz w:val="24"/>
          <w:shd w:val="clear" w:color="auto" w:fill="FFFFFF"/>
          <w:lang w:val="bg-BG" w:eastAsia="bg-BG"/>
        </w:rPr>
        <w:t>Специфични национални основания за изключване</w:t>
      </w:r>
      <w:r w:rsidR="009711C1" w:rsidRPr="000D57A9">
        <w:rPr>
          <w:rFonts w:ascii="Times New Roman" w:hAnsi="Times New Roman" w:cs="Times New Roman"/>
          <w:i/>
          <w:iCs/>
          <w:sz w:val="24"/>
          <w:shd w:val="clear" w:color="auto" w:fill="FFFFFF"/>
          <w:lang w:val="bg-BG" w:eastAsia="bg-BG"/>
        </w:rPr>
        <w:t xml:space="preserve">“ </w:t>
      </w:r>
      <w:r w:rsidR="009711C1" w:rsidRPr="000D57A9">
        <w:rPr>
          <w:rFonts w:ascii="Times New Roman" w:hAnsi="Times New Roman" w:cs="Times New Roman"/>
          <w:iCs/>
          <w:sz w:val="24"/>
          <w:shd w:val="clear" w:color="auto" w:fill="FFFFFF"/>
          <w:lang w:val="bg-BG" w:eastAsia="bg-BG"/>
        </w:rPr>
        <w:t>на ЕЕДОП</w:t>
      </w:r>
      <w:r w:rsidR="00337455" w:rsidRPr="000D57A9">
        <w:rPr>
          <w:rFonts w:ascii="Times New Roman" w:hAnsi="Times New Roman" w:cs="Times New Roman"/>
          <w:b/>
          <w:sz w:val="24"/>
          <w:shd w:val="clear" w:color="auto" w:fill="FFFFFF"/>
          <w:lang w:val="bg-BG" w:eastAsia="bg-BG"/>
        </w:rPr>
        <w:t>.</w:t>
      </w:r>
    </w:p>
    <w:p w14:paraId="01F3E407" w14:textId="77777777" w:rsidR="00337455" w:rsidRPr="000D57A9" w:rsidRDefault="00337455" w:rsidP="0033533B">
      <w:pPr>
        <w:pStyle w:val="ListParagraph"/>
        <w:ind w:left="0" w:firstLine="720"/>
        <w:jc w:val="both"/>
        <w:rPr>
          <w:rFonts w:ascii="Times New Roman" w:hAnsi="Times New Roman" w:cs="Times New Roman"/>
          <w:sz w:val="24"/>
          <w:lang w:val="bg-BG" w:eastAsia="bg-BG"/>
        </w:rPr>
      </w:pPr>
    </w:p>
    <w:p w14:paraId="047FA2A2" w14:textId="77777777" w:rsidR="00337455" w:rsidRPr="000D57A9" w:rsidRDefault="00337455" w:rsidP="0033533B">
      <w:pPr>
        <w:pStyle w:val="ListParagraph"/>
        <w:numPr>
          <w:ilvl w:val="0"/>
          <w:numId w:val="23"/>
        </w:numPr>
        <w:suppressAutoHyphens w:val="0"/>
        <w:ind w:left="0" w:firstLine="720"/>
        <w:jc w:val="both"/>
        <w:rPr>
          <w:rFonts w:ascii="Times New Roman" w:hAnsi="Times New Roman" w:cs="Times New Roman"/>
          <w:sz w:val="24"/>
          <w:lang w:val="bg-BG" w:eastAsia="bg-BG"/>
        </w:rPr>
      </w:pPr>
      <w:r w:rsidRPr="000D57A9">
        <w:rPr>
          <w:rFonts w:ascii="Times New Roman" w:hAnsi="Times New Roman" w:cs="Times New Roman"/>
          <w:sz w:val="24"/>
          <w:shd w:val="clear" w:color="auto" w:fill="FFFFFF"/>
          <w:lang w:val="bg-B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r w:rsidR="00570A57" w:rsidRPr="000D57A9">
        <w:rPr>
          <w:rFonts w:ascii="Times New Roman" w:hAnsi="Times New Roman" w:cs="Times New Roman"/>
          <w:sz w:val="24"/>
          <w:shd w:val="clear" w:color="auto" w:fill="FFFFFF"/>
          <w:lang w:val="bg-BG" w:eastAsia="bg-BG"/>
        </w:rPr>
        <w:t xml:space="preserve"> (чл. 107, т. 1 от ЗОП)</w:t>
      </w:r>
      <w:r w:rsidRPr="000D57A9">
        <w:rPr>
          <w:rFonts w:ascii="Times New Roman" w:hAnsi="Times New Roman" w:cs="Times New Roman"/>
          <w:sz w:val="24"/>
          <w:shd w:val="clear" w:color="auto" w:fill="FFFFFF"/>
          <w:lang w:val="bg-BG" w:eastAsia="bg-BG"/>
        </w:rPr>
        <w:t>.</w:t>
      </w:r>
    </w:p>
    <w:p w14:paraId="2F8EDC46" w14:textId="77777777" w:rsidR="00337455" w:rsidRPr="000D57A9" w:rsidRDefault="00337455" w:rsidP="0033533B">
      <w:pPr>
        <w:pStyle w:val="ListParagraph"/>
        <w:ind w:left="0" w:firstLine="720"/>
        <w:jc w:val="both"/>
        <w:rPr>
          <w:rFonts w:ascii="Times New Roman" w:hAnsi="Times New Roman" w:cs="Times New Roman"/>
          <w:sz w:val="24"/>
          <w:lang w:val="bg-BG" w:eastAsia="bg-BG"/>
        </w:rPr>
      </w:pPr>
    </w:p>
    <w:p w14:paraId="16A5357A" w14:textId="77777777" w:rsidR="00337455" w:rsidRPr="000D57A9" w:rsidRDefault="00337455" w:rsidP="0033533B">
      <w:pPr>
        <w:pStyle w:val="ListParagraph"/>
        <w:numPr>
          <w:ilvl w:val="0"/>
          <w:numId w:val="23"/>
        </w:numPr>
        <w:suppressAutoHyphens w:val="0"/>
        <w:ind w:left="0" w:firstLine="720"/>
        <w:jc w:val="both"/>
        <w:rPr>
          <w:rFonts w:ascii="Times New Roman" w:hAnsi="Times New Roman" w:cs="Times New Roman"/>
          <w:sz w:val="24"/>
          <w:lang w:val="bg-BG" w:eastAsia="bg-BG"/>
        </w:rPr>
      </w:pPr>
      <w:r w:rsidRPr="000D57A9">
        <w:rPr>
          <w:rFonts w:ascii="Times New Roman" w:hAnsi="Times New Roman" w:cs="Times New Roman"/>
          <w:sz w:val="24"/>
          <w:shd w:val="clear" w:color="auto" w:fill="FFFFFF"/>
          <w:lang w:val="bg-BG" w:eastAsia="bg-BG"/>
        </w:rPr>
        <w:t>Участник, който е представил оферта, която не отговаря на:</w:t>
      </w:r>
    </w:p>
    <w:p w14:paraId="5B013B8F" w14:textId="77777777" w:rsidR="00337455" w:rsidRPr="000D57A9" w:rsidRDefault="00570A57" w:rsidP="0033533B">
      <w:pPr>
        <w:ind w:firstLine="720"/>
        <w:jc w:val="both"/>
        <w:rPr>
          <w:rFonts w:ascii="Times New Roman" w:hAnsi="Times New Roman" w:cs="Times New Roman"/>
          <w:sz w:val="24"/>
          <w:lang w:val="bg-BG" w:eastAsia="bg-BG"/>
        </w:rPr>
      </w:pPr>
      <w:r w:rsidRPr="000D57A9">
        <w:rPr>
          <w:rFonts w:ascii="Times New Roman" w:hAnsi="Times New Roman" w:cs="Times New Roman"/>
          <w:sz w:val="24"/>
          <w:shd w:val="clear" w:color="auto" w:fill="FFFFFF"/>
          <w:lang w:val="bg-BG" w:eastAsia="bg-BG"/>
        </w:rPr>
        <w:t>а)</w:t>
      </w:r>
      <w:r w:rsidR="00337455" w:rsidRPr="000D57A9">
        <w:rPr>
          <w:rFonts w:ascii="Times New Roman" w:hAnsi="Times New Roman" w:cs="Times New Roman"/>
          <w:sz w:val="24"/>
          <w:shd w:val="clear" w:color="auto" w:fill="FFFFFF"/>
          <w:lang w:val="bg-BG" w:eastAsia="bg-BG"/>
        </w:rPr>
        <w:t xml:space="preserve"> </w:t>
      </w:r>
      <w:r w:rsidR="00A85D78" w:rsidRPr="000D57A9">
        <w:rPr>
          <w:rFonts w:ascii="Times New Roman" w:hAnsi="Times New Roman" w:cs="Times New Roman"/>
          <w:sz w:val="24"/>
          <w:shd w:val="clear" w:color="auto" w:fill="FFFFFF"/>
          <w:lang w:val="bg-BG" w:eastAsia="bg-BG"/>
        </w:rPr>
        <w:t xml:space="preserve">предварително обявените условия за изпълнение на поръчката </w:t>
      </w:r>
      <w:r w:rsidRPr="000D57A9">
        <w:rPr>
          <w:rFonts w:ascii="Times New Roman" w:hAnsi="Times New Roman" w:cs="Times New Roman"/>
          <w:sz w:val="24"/>
          <w:shd w:val="clear" w:color="auto" w:fill="FFFFFF"/>
          <w:lang w:val="bg-BG" w:eastAsia="bg-BG"/>
        </w:rPr>
        <w:t>(чл. 107, т. 2, б. „а“ от ЗОП)</w:t>
      </w:r>
      <w:r w:rsidR="00337455" w:rsidRPr="000D57A9">
        <w:rPr>
          <w:rFonts w:ascii="Times New Roman" w:hAnsi="Times New Roman" w:cs="Times New Roman"/>
          <w:sz w:val="24"/>
          <w:shd w:val="clear" w:color="auto" w:fill="FFFFFF"/>
          <w:lang w:val="bg-BG" w:eastAsia="bg-BG"/>
        </w:rPr>
        <w:t>;</w:t>
      </w:r>
    </w:p>
    <w:p w14:paraId="5956C1EA" w14:textId="77777777" w:rsidR="00337455" w:rsidRPr="000D57A9" w:rsidRDefault="00570A57" w:rsidP="0033533B">
      <w:pPr>
        <w:ind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б)</w:t>
      </w:r>
      <w:r w:rsidR="00337455" w:rsidRPr="000D57A9">
        <w:rPr>
          <w:rFonts w:ascii="Times New Roman" w:hAnsi="Times New Roman" w:cs="Times New Roman"/>
          <w:sz w:val="24"/>
          <w:shd w:val="clear" w:color="auto" w:fill="FFFFFF"/>
          <w:lang w:val="bg-B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0D57A9">
        <w:rPr>
          <w:rFonts w:ascii="Times New Roman" w:hAnsi="Times New Roman" w:cs="Times New Roman"/>
          <w:sz w:val="24"/>
          <w:shd w:val="clear" w:color="auto" w:fill="FFFFFF"/>
          <w:lang w:val="bg-BG" w:eastAsia="bg-BG"/>
        </w:rPr>
        <w:t xml:space="preserve"> (чл. 107, т. 2, б. „б“ от ЗОП)</w:t>
      </w:r>
      <w:r w:rsidR="00337455" w:rsidRPr="000D57A9">
        <w:rPr>
          <w:rFonts w:ascii="Times New Roman" w:hAnsi="Times New Roman" w:cs="Times New Roman"/>
          <w:sz w:val="24"/>
          <w:shd w:val="clear" w:color="auto" w:fill="FFFFFF"/>
          <w:lang w:val="bg-BG" w:eastAsia="bg-BG"/>
        </w:rPr>
        <w:t>.</w:t>
      </w:r>
    </w:p>
    <w:p w14:paraId="705A11CF" w14:textId="77777777" w:rsidR="00337455" w:rsidRPr="000D57A9" w:rsidRDefault="00337455" w:rsidP="0033533B">
      <w:pPr>
        <w:ind w:firstLine="720"/>
        <w:jc w:val="both"/>
        <w:rPr>
          <w:rFonts w:ascii="Times New Roman" w:hAnsi="Times New Roman" w:cs="Times New Roman"/>
          <w:sz w:val="24"/>
          <w:lang w:val="bg-BG" w:eastAsia="bg-BG"/>
        </w:rPr>
      </w:pPr>
      <w:r w:rsidRPr="000D57A9">
        <w:rPr>
          <w:rFonts w:ascii="Times New Roman" w:hAnsi="Times New Roman" w:cs="Times New Roman"/>
          <w:b/>
          <w:sz w:val="24"/>
          <w:lang w:val="bg-BG" w:eastAsia="bg-BG"/>
        </w:rPr>
        <w:t>Участникът</w:t>
      </w:r>
      <w:r w:rsidR="00176A64" w:rsidRPr="000D57A9">
        <w:rPr>
          <w:rFonts w:ascii="Times New Roman" w:hAnsi="Times New Roman" w:cs="Times New Roman"/>
          <w:b/>
          <w:sz w:val="24"/>
          <w:lang w:val="bg-BG" w:eastAsia="bg-BG"/>
        </w:rPr>
        <w:t xml:space="preserve"> следва да декларира </w:t>
      </w:r>
      <w:r w:rsidR="009711C1" w:rsidRPr="000D57A9">
        <w:rPr>
          <w:rFonts w:ascii="Times New Roman" w:hAnsi="Times New Roman" w:cs="Times New Roman"/>
          <w:b/>
          <w:sz w:val="24"/>
          <w:lang w:val="bg-BG" w:eastAsia="bg-BG"/>
        </w:rPr>
        <w:t xml:space="preserve">обстоятелството </w:t>
      </w:r>
      <w:r w:rsidR="009711C1" w:rsidRPr="000D57A9">
        <w:rPr>
          <w:rFonts w:ascii="Times New Roman" w:hAnsi="Times New Roman" w:cs="Times New Roman"/>
          <w:sz w:val="24"/>
          <w:lang w:val="bg-BG" w:eastAsia="bg-BG"/>
        </w:rPr>
        <w:t xml:space="preserve">по т. 2.3.7, б. „б“ в </w:t>
      </w:r>
      <w:r w:rsidR="009711C1" w:rsidRPr="000D57A9">
        <w:rPr>
          <w:rFonts w:ascii="Times New Roman" w:hAnsi="Times New Roman" w:cs="Times New Roman"/>
          <w:sz w:val="24"/>
          <w:shd w:val="clear" w:color="auto" w:fill="FFFFFF"/>
          <w:lang w:val="bg-BG" w:eastAsia="bg-BG"/>
        </w:rPr>
        <w:t xml:space="preserve">Част </w:t>
      </w:r>
      <w:r w:rsidR="009711C1" w:rsidRPr="000D57A9">
        <w:rPr>
          <w:rFonts w:ascii="Times New Roman" w:hAnsi="Times New Roman" w:cs="Times New Roman"/>
          <w:sz w:val="24"/>
          <w:shd w:val="clear" w:color="auto" w:fill="FFFFFF"/>
          <w:lang w:val="bg-BG"/>
        </w:rPr>
        <w:t xml:space="preserve">III </w:t>
      </w:r>
      <w:r w:rsidR="009711C1" w:rsidRPr="000D57A9">
        <w:rPr>
          <w:rFonts w:ascii="Times New Roman" w:hAnsi="Times New Roman" w:cs="Times New Roman"/>
          <w:i/>
          <w:sz w:val="24"/>
          <w:shd w:val="clear" w:color="auto" w:fill="FFFFFF"/>
          <w:lang w:val="bg-BG" w:eastAsia="bg-BG"/>
        </w:rPr>
        <w:t>„Основания за изключване“</w:t>
      </w:r>
      <w:r w:rsidR="009711C1" w:rsidRPr="000D57A9">
        <w:rPr>
          <w:rFonts w:ascii="Times New Roman" w:hAnsi="Times New Roman" w:cs="Times New Roman"/>
          <w:sz w:val="24"/>
          <w:shd w:val="clear" w:color="auto" w:fill="FFFFFF"/>
          <w:lang w:val="bg-BG"/>
        </w:rPr>
        <w:t xml:space="preserve">, </w:t>
      </w:r>
      <w:r w:rsidR="009711C1" w:rsidRPr="000D57A9">
        <w:rPr>
          <w:rFonts w:ascii="Times New Roman" w:hAnsi="Times New Roman" w:cs="Times New Roman"/>
          <w:sz w:val="24"/>
          <w:shd w:val="clear" w:color="auto" w:fill="FFFFFF"/>
          <w:lang w:val="bg-BG" w:eastAsia="bg-BG"/>
        </w:rPr>
        <w:t xml:space="preserve">Раздел В </w:t>
      </w:r>
      <w:r w:rsidR="009711C1" w:rsidRPr="000D57A9">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Pr="000D57A9">
        <w:rPr>
          <w:rFonts w:ascii="Times New Roman" w:hAnsi="Times New Roman" w:cs="Times New Roman"/>
          <w:sz w:val="24"/>
          <w:lang w:val="bg-BG" w:eastAsia="bg-BG"/>
        </w:rPr>
        <w:t>.</w:t>
      </w:r>
    </w:p>
    <w:p w14:paraId="4A6A304E" w14:textId="77777777" w:rsidR="00337455" w:rsidRPr="000D57A9" w:rsidRDefault="00337455" w:rsidP="0033533B">
      <w:pPr>
        <w:ind w:firstLine="720"/>
        <w:jc w:val="both"/>
        <w:rPr>
          <w:rFonts w:ascii="Times New Roman" w:hAnsi="Times New Roman" w:cs="Times New Roman"/>
          <w:sz w:val="24"/>
          <w:shd w:val="clear" w:color="auto" w:fill="FFFFFF"/>
          <w:lang w:val="bg-BG" w:eastAsia="bg-BG"/>
        </w:rPr>
      </w:pPr>
    </w:p>
    <w:p w14:paraId="66CBEEC9" w14:textId="77777777" w:rsidR="00337455" w:rsidRPr="000D57A9" w:rsidRDefault="00337455" w:rsidP="0033533B">
      <w:pPr>
        <w:pStyle w:val="ListParagraph"/>
        <w:numPr>
          <w:ilvl w:val="0"/>
          <w:numId w:val="23"/>
        </w:numPr>
        <w:suppressAutoHyphens w:val="0"/>
        <w:ind w:left="0"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Участник, който не е представил в срок обосновка</w:t>
      </w:r>
      <w:r w:rsidR="0023528A" w:rsidRPr="000D57A9">
        <w:rPr>
          <w:rFonts w:ascii="Times New Roman" w:hAnsi="Times New Roman" w:cs="Times New Roman"/>
          <w:sz w:val="24"/>
          <w:shd w:val="clear" w:color="auto" w:fill="FFFFFF"/>
          <w:lang w:val="bg-BG" w:eastAsia="bg-BG"/>
        </w:rPr>
        <w:t>та</w:t>
      </w:r>
      <w:r w:rsidRPr="000D57A9">
        <w:rPr>
          <w:rFonts w:ascii="Times New Roman" w:hAnsi="Times New Roman" w:cs="Times New Roman"/>
          <w:sz w:val="24"/>
          <w:shd w:val="clear" w:color="auto" w:fill="FFFFFF"/>
          <w:lang w:val="bg-BG" w:eastAsia="bg-BG"/>
        </w:rPr>
        <w:t xml:space="preserve"> по чл. 72, ал.</w:t>
      </w:r>
      <w:r w:rsidR="00176A64" w:rsidRPr="000D57A9">
        <w:rPr>
          <w:rFonts w:ascii="Times New Roman" w:hAnsi="Times New Roman" w:cs="Times New Roman"/>
          <w:sz w:val="24"/>
          <w:shd w:val="clear" w:color="auto" w:fill="FFFFFF"/>
          <w:lang w:val="bg-BG" w:eastAsia="bg-BG"/>
        </w:rPr>
        <w:t xml:space="preserve"> </w:t>
      </w:r>
      <w:r w:rsidRPr="000D57A9">
        <w:rPr>
          <w:rFonts w:ascii="Times New Roman" w:hAnsi="Times New Roman" w:cs="Times New Roman"/>
          <w:sz w:val="24"/>
          <w:shd w:val="clear" w:color="auto" w:fill="FFFFFF"/>
          <w:lang w:val="bg-BG" w:eastAsia="bg-BG"/>
        </w:rPr>
        <w:t>1 от ЗОП или същата не е приета, съгласно чл. 72, ал. 3</w:t>
      </w:r>
      <w:r w:rsidR="00176A64" w:rsidRPr="000D57A9">
        <w:rPr>
          <w:rFonts w:ascii="Times New Roman" w:hAnsi="Times New Roman" w:cs="Times New Roman"/>
          <w:sz w:val="24"/>
          <w:shd w:val="clear" w:color="auto" w:fill="FFFFFF"/>
          <w:lang w:val="bg-BG" w:eastAsia="bg-BG"/>
        </w:rPr>
        <w:t xml:space="preserve"> от ЗОП</w:t>
      </w:r>
      <w:r w:rsidRPr="000D57A9">
        <w:rPr>
          <w:rFonts w:ascii="Times New Roman" w:hAnsi="Times New Roman" w:cs="Times New Roman"/>
          <w:sz w:val="24"/>
          <w:shd w:val="clear" w:color="auto" w:fill="FFFFFF"/>
          <w:lang w:val="bg-BG" w:eastAsia="bg-BG"/>
        </w:rPr>
        <w:t xml:space="preserve"> или оферта</w:t>
      </w:r>
      <w:r w:rsidR="007567D1" w:rsidRPr="000D57A9">
        <w:rPr>
          <w:rFonts w:ascii="Times New Roman" w:hAnsi="Times New Roman" w:cs="Times New Roman"/>
          <w:sz w:val="24"/>
          <w:shd w:val="clear" w:color="auto" w:fill="FFFFFF"/>
          <w:lang w:val="bg-BG" w:eastAsia="bg-BG"/>
        </w:rPr>
        <w:t>та</w:t>
      </w:r>
      <w:r w:rsidRPr="000D57A9">
        <w:rPr>
          <w:rFonts w:ascii="Times New Roman" w:hAnsi="Times New Roman" w:cs="Times New Roman"/>
          <w:sz w:val="24"/>
          <w:shd w:val="clear" w:color="auto" w:fill="FFFFFF"/>
          <w:lang w:val="bg-BG" w:eastAsia="bg-BG"/>
        </w:rPr>
        <w:t xml:space="preserve"> му не е приета съгласно чл. 72, ал. 4 - 5 от ЗОП</w:t>
      </w:r>
      <w:r w:rsidR="0023528A" w:rsidRPr="000D57A9">
        <w:rPr>
          <w:rFonts w:ascii="Times New Roman" w:hAnsi="Times New Roman" w:cs="Times New Roman"/>
          <w:sz w:val="24"/>
          <w:shd w:val="clear" w:color="auto" w:fill="FFFFFF"/>
          <w:lang w:val="bg-BG" w:eastAsia="bg-BG"/>
        </w:rPr>
        <w:t xml:space="preserve"> (чл. 107, т. 3 от ЗОП)</w:t>
      </w:r>
      <w:r w:rsidRPr="000D57A9">
        <w:rPr>
          <w:rFonts w:ascii="Times New Roman" w:hAnsi="Times New Roman" w:cs="Times New Roman"/>
          <w:sz w:val="24"/>
          <w:shd w:val="clear" w:color="auto" w:fill="FFFFFF"/>
          <w:lang w:val="bg-BG" w:eastAsia="bg-BG"/>
        </w:rPr>
        <w:t>.</w:t>
      </w:r>
    </w:p>
    <w:p w14:paraId="389475AE" w14:textId="77777777" w:rsidR="00675571" w:rsidRPr="000D57A9" w:rsidRDefault="00675571" w:rsidP="0033533B">
      <w:pPr>
        <w:pStyle w:val="ListParagraph"/>
        <w:numPr>
          <w:ilvl w:val="0"/>
          <w:numId w:val="23"/>
        </w:numPr>
        <w:suppressAutoHyphens w:val="0"/>
        <w:ind w:left="0"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участници, които са свързани лица</w:t>
      </w:r>
      <w:r w:rsidRPr="000D57A9">
        <w:rPr>
          <w:lang w:val="ru-RU"/>
        </w:rPr>
        <w:t xml:space="preserve"> </w:t>
      </w:r>
      <w:r w:rsidRPr="000D57A9">
        <w:rPr>
          <w:rFonts w:ascii="Times New Roman" w:hAnsi="Times New Roman" w:cs="Times New Roman"/>
          <w:sz w:val="24"/>
          <w:shd w:val="clear" w:color="auto" w:fill="FFFFFF"/>
          <w:lang w:val="bg-BG" w:eastAsia="bg-BG"/>
        </w:rPr>
        <w:t>(чл. 107, т. 4 от ЗОП).</w:t>
      </w:r>
    </w:p>
    <w:p w14:paraId="327353D4" w14:textId="77777777" w:rsidR="00C70673" w:rsidRPr="000D57A9" w:rsidRDefault="00C70673" w:rsidP="0033533B">
      <w:pPr>
        <w:pStyle w:val="ListParagraph"/>
        <w:suppressAutoHyphens w:val="0"/>
        <w:ind w:left="0" w:firstLine="720"/>
        <w:jc w:val="both"/>
        <w:rPr>
          <w:rFonts w:ascii="Times New Roman" w:hAnsi="Times New Roman" w:cs="Times New Roman"/>
          <w:sz w:val="24"/>
          <w:shd w:val="clear" w:color="auto" w:fill="FFFFFF"/>
          <w:lang w:val="bg-BG" w:eastAsia="bg-BG"/>
        </w:rPr>
      </w:pPr>
    </w:p>
    <w:p w14:paraId="0D63A7A9" w14:textId="225DD81C" w:rsidR="00675571" w:rsidRPr="000D57A9" w:rsidRDefault="00B26352" w:rsidP="0033533B">
      <w:pPr>
        <w:pStyle w:val="ListParagraph"/>
        <w:numPr>
          <w:ilvl w:val="0"/>
          <w:numId w:val="23"/>
        </w:numPr>
        <w:suppressAutoHyphens w:val="0"/>
        <w:ind w:left="0"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 xml:space="preserve">участник, подал заявление за участие или оферта, които не отговарят на условията за представяне, включително за форма, начин, срок и валидност </w:t>
      </w:r>
      <w:r w:rsidR="00675571" w:rsidRPr="000D57A9">
        <w:rPr>
          <w:rFonts w:ascii="Times New Roman" w:hAnsi="Times New Roman" w:cs="Times New Roman"/>
          <w:sz w:val="24"/>
          <w:shd w:val="clear" w:color="auto" w:fill="FFFFFF"/>
          <w:lang w:val="bg-BG" w:eastAsia="bg-BG"/>
        </w:rPr>
        <w:t>(чл. 107, т. 5 от ЗОП).</w:t>
      </w:r>
    </w:p>
    <w:p w14:paraId="69CFBF23" w14:textId="616738B4" w:rsidR="00B26352" w:rsidRPr="000D57A9" w:rsidRDefault="00B26352" w:rsidP="00B26352">
      <w:pPr>
        <w:suppressAutoHyphens w:val="0"/>
        <w:jc w:val="both"/>
        <w:rPr>
          <w:rFonts w:ascii="Times New Roman" w:hAnsi="Times New Roman" w:cs="Times New Roman"/>
          <w:sz w:val="24"/>
          <w:shd w:val="clear" w:color="auto" w:fill="FFFFFF"/>
          <w:lang w:val="bg-BG" w:eastAsia="bg-BG"/>
        </w:rPr>
      </w:pPr>
    </w:p>
    <w:p w14:paraId="03CB8E88" w14:textId="1B432275" w:rsidR="00B26352" w:rsidRPr="000D57A9" w:rsidRDefault="00B26352" w:rsidP="00B26352">
      <w:pPr>
        <w:pStyle w:val="ListParagraph"/>
        <w:numPr>
          <w:ilvl w:val="0"/>
          <w:numId w:val="23"/>
        </w:numPr>
        <w:suppressAutoHyphens w:val="0"/>
        <w:ind w:left="0" w:firstLine="709"/>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t>д) лице, което е нарушило забрана по чл. 101, ал. 9 или 10</w:t>
      </w:r>
      <w:r w:rsidRPr="000D57A9">
        <w:rPr>
          <w:rFonts w:ascii="Times New Roman" w:hAnsi="Times New Roman" w:cs="Times New Roman"/>
          <w:sz w:val="24"/>
          <w:shd w:val="clear" w:color="auto" w:fill="FFFFFF"/>
          <w:lang w:eastAsia="bg-BG"/>
        </w:rPr>
        <w:t xml:space="preserve"> </w:t>
      </w:r>
      <w:r w:rsidRPr="000D57A9">
        <w:rPr>
          <w:rFonts w:ascii="Times New Roman" w:hAnsi="Times New Roman" w:cs="Times New Roman"/>
          <w:sz w:val="24"/>
          <w:shd w:val="clear" w:color="auto" w:fill="FFFFFF"/>
          <w:lang w:val="bg-BG" w:eastAsia="bg-BG"/>
        </w:rPr>
        <w:t>от ЗОП</w:t>
      </w:r>
    </w:p>
    <w:p w14:paraId="4323C859" w14:textId="77777777" w:rsidR="00337455" w:rsidRPr="000D57A9" w:rsidRDefault="00337455" w:rsidP="0033533B">
      <w:pPr>
        <w:pStyle w:val="ListParagraph"/>
        <w:ind w:left="0" w:firstLine="720"/>
        <w:jc w:val="both"/>
        <w:rPr>
          <w:rFonts w:ascii="Times New Roman" w:hAnsi="Times New Roman" w:cs="Times New Roman"/>
          <w:sz w:val="24"/>
          <w:shd w:val="clear" w:color="auto" w:fill="FFFFFF"/>
          <w:lang w:val="bg-BG" w:eastAsia="bg-BG"/>
        </w:rPr>
      </w:pPr>
    </w:p>
    <w:p w14:paraId="4EC9E2E3" w14:textId="77777777" w:rsidR="00212C62" w:rsidRPr="000D57A9" w:rsidRDefault="004463EB" w:rsidP="0033533B">
      <w:pPr>
        <w:pStyle w:val="ListParagraph"/>
        <w:numPr>
          <w:ilvl w:val="0"/>
          <w:numId w:val="23"/>
        </w:numPr>
        <w:suppressAutoHyphens w:val="0"/>
        <w:ind w:left="0" w:firstLine="720"/>
        <w:jc w:val="both"/>
        <w:rPr>
          <w:rFonts w:ascii="Times New Roman" w:hAnsi="Times New Roman" w:cs="Times New Roman"/>
          <w:sz w:val="24"/>
          <w:shd w:val="clear" w:color="auto" w:fill="FFFFFF"/>
          <w:lang w:val="bg-BG" w:eastAsia="bg-BG"/>
        </w:rPr>
      </w:pPr>
      <w:r w:rsidRPr="000D57A9">
        <w:rPr>
          <w:rFonts w:ascii="Times New Roman" w:hAnsi="Times New Roman" w:cs="Times New Roman"/>
          <w:sz w:val="24"/>
          <w:shd w:val="clear" w:color="auto" w:fill="FFFFFF"/>
          <w:lang w:val="bg-BG" w:eastAsia="bg-BG"/>
        </w:rPr>
        <w:lastRenderedPageBreak/>
        <w:t>Участник, който след покана от в</w:t>
      </w:r>
      <w:r w:rsidR="00337455" w:rsidRPr="000D57A9">
        <w:rPr>
          <w:rFonts w:ascii="Times New Roman" w:hAnsi="Times New Roman" w:cs="Times New Roman"/>
          <w:sz w:val="24"/>
          <w:shd w:val="clear" w:color="auto" w:fill="FFFFFF"/>
          <w:lang w:val="bg-BG" w:eastAsia="bg-BG"/>
        </w:rPr>
        <w:t>ъзложителя и в определения в нея срок не удължи срока на валидност на офертата си.</w:t>
      </w:r>
    </w:p>
    <w:p w14:paraId="3211EF2A" w14:textId="77777777" w:rsidR="0057007B" w:rsidRPr="000D57A9" w:rsidRDefault="0057007B" w:rsidP="0033533B">
      <w:pPr>
        <w:pStyle w:val="ListParagraph"/>
        <w:ind w:left="0" w:firstLine="720"/>
        <w:rPr>
          <w:rFonts w:ascii="Times New Roman" w:hAnsi="Times New Roman" w:cs="Times New Roman"/>
          <w:sz w:val="24"/>
          <w:shd w:val="clear" w:color="auto" w:fill="FFFFFF"/>
          <w:lang w:val="bg-BG" w:eastAsia="bg-BG"/>
        </w:rPr>
      </w:pPr>
    </w:p>
    <w:p w14:paraId="6AE6A485" w14:textId="77777777" w:rsidR="00337455" w:rsidRPr="000D57A9" w:rsidRDefault="00337455" w:rsidP="0033533B">
      <w:pPr>
        <w:ind w:firstLine="720"/>
        <w:jc w:val="both"/>
        <w:rPr>
          <w:rFonts w:ascii="Times New Roman" w:hAnsi="Times New Roman" w:cs="Times New Roman"/>
          <w:b/>
          <w:bCs/>
          <w:sz w:val="24"/>
          <w:u w:val="single"/>
          <w:lang w:val="bg-BG" w:eastAsia="bg-BG"/>
        </w:rPr>
      </w:pPr>
      <w:r w:rsidRPr="000D57A9">
        <w:rPr>
          <w:rFonts w:ascii="Times New Roman" w:hAnsi="Times New Roman" w:cs="Times New Roman"/>
          <w:b/>
          <w:bCs/>
          <w:sz w:val="24"/>
          <w:u w:val="single"/>
          <w:lang w:val="bg-BG" w:eastAsia="bg-BG"/>
        </w:rPr>
        <w:t>Важно!</w:t>
      </w:r>
    </w:p>
    <w:p w14:paraId="2D426539" w14:textId="77777777" w:rsidR="00F50C11" w:rsidRPr="000D57A9" w:rsidRDefault="00337455" w:rsidP="0033533B">
      <w:pPr>
        <w:ind w:firstLine="720"/>
        <w:jc w:val="both"/>
        <w:rPr>
          <w:rFonts w:ascii="Times New Roman" w:hAnsi="Times New Roman" w:cs="Times New Roman"/>
          <w:sz w:val="24"/>
          <w:lang w:val="bg-BG" w:eastAsia="bg-BG"/>
        </w:rPr>
      </w:pPr>
      <w:r w:rsidRPr="000D57A9">
        <w:rPr>
          <w:rFonts w:ascii="Times New Roman" w:hAnsi="Times New Roman" w:cs="Times New Roman"/>
          <w:sz w:val="24"/>
          <w:lang w:val="bg-BG" w:eastAsia="bg-BG"/>
        </w:rPr>
        <w:t xml:space="preserve">Декларирането на липсата на основания за отстраняване, които следва да се отбележат в </w:t>
      </w:r>
      <w:r w:rsidR="003E5460" w:rsidRPr="000D57A9">
        <w:rPr>
          <w:rFonts w:ascii="Times New Roman" w:hAnsi="Times New Roman" w:cs="Times New Roman"/>
          <w:sz w:val="24"/>
          <w:shd w:val="clear" w:color="auto" w:fill="FFFFFF"/>
          <w:lang w:val="bg-BG" w:eastAsia="bg-BG"/>
        </w:rPr>
        <w:t xml:space="preserve">Част III </w:t>
      </w:r>
      <w:r w:rsidR="003E5460" w:rsidRPr="000D57A9">
        <w:rPr>
          <w:rFonts w:ascii="Times New Roman" w:hAnsi="Times New Roman" w:cs="Times New Roman"/>
          <w:i/>
          <w:sz w:val="24"/>
          <w:shd w:val="clear" w:color="auto" w:fill="FFFFFF"/>
          <w:lang w:val="bg-BG" w:eastAsia="bg-BG"/>
        </w:rPr>
        <w:t>„Основания за изключване“</w:t>
      </w:r>
      <w:r w:rsidR="003E5460" w:rsidRPr="000D57A9">
        <w:rPr>
          <w:rFonts w:ascii="Times New Roman" w:hAnsi="Times New Roman" w:cs="Times New Roman"/>
          <w:sz w:val="24"/>
          <w:shd w:val="clear" w:color="auto" w:fill="FFFFFF"/>
          <w:lang w:val="bg-BG" w:eastAsia="bg-BG"/>
        </w:rPr>
        <w:t xml:space="preserve">, Раздел Г </w:t>
      </w:r>
      <w:r w:rsidR="003E5460" w:rsidRPr="000D57A9">
        <w:rPr>
          <w:rFonts w:ascii="Times New Roman" w:hAnsi="Times New Roman" w:cs="Times New Roman"/>
          <w:i/>
          <w:iCs/>
          <w:sz w:val="24"/>
          <w:shd w:val="clear" w:color="auto" w:fill="FFFFFF"/>
          <w:lang w:val="bg-BG" w:eastAsia="bg-BG"/>
        </w:rPr>
        <w:t>„</w:t>
      </w:r>
      <w:r w:rsidR="00662ECF" w:rsidRPr="000D57A9">
        <w:rPr>
          <w:rFonts w:ascii="Times New Roman" w:hAnsi="Times New Roman" w:cs="Times New Roman"/>
          <w:i/>
          <w:iCs/>
          <w:sz w:val="24"/>
          <w:shd w:val="clear" w:color="auto" w:fill="FFFFFF"/>
          <w:lang w:val="bg-BG" w:eastAsia="bg-BG"/>
        </w:rPr>
        <w:t>Специфични национални основания за изключване</w:t>
      </w:r>
      <w:r w:rsidR="003E5460" w:rsidRPr="000D57A9">
        <w:rPr>
          <w:rFonts w:ascii="Times New Roman" w:hAnsi="Times New Roman" w:cs="Times New Roman"/>
          <w:i/>
          <w:iCs/>
          <w:sz w:val="24"/>
          <w:shd w:val="clear" w:color="auto" w:fill="FFFFFF"/>
          <w:lang w:val="bg-BG" w:eastAsia="bg-BG"/>
        </w:rPr>
        <w:t xml:space="preserve">“ </w:t>
      </w:r>
      <w:r w:rsidR="003E5460" w:rsidRPr="000D57A9">
        <w:rPr>
          <w:rFonts w:ascii="Times New Roman" w:hAnsi="Times New Roman" w:cs="Times New Roman"/>
          <w:iCs/>
          <w:sz w:val="24"/>
          <w:shd w:val="clear" w:color="auto" w:fill="FFFFFF"/>
          <w:lang w:val="bg-BG" w:eastAsia="bg-BG"/>
        </w:rPr>
        <w:t>на</w:t>
      </w:r>
      <w:r w:rsidR="003E5460" w:rsidRPr="000D57A9">
        <w:rPr>
          <w:rFonts w:ascii="Times New Roman" w:hAnsi="Times New Roman" w:cs="Times New Roman"/>
          <w:sz w:val="24"/>
          <w:lang w:val="bg-BG" w:eastAsia="bg-BG"/>
        </w:rPr>
        <w:t xml:space="preserve"> </w:t>
      </w:r>
      <w:r w:rsidRPr="000D57A9">
        <w:rPr>
          <w:rFonts w:ascii="Times New Roman" w:hAnsi="Times New Roman" w:cs="Times New Roman"/>
          <w:sz w:val="24"/>
          <w:lang w:val="bg-BG" w:eastAsia="bg-BG"/>
        </w:rPr>
        <w:t xml:space="preserve">ЕЕДОП се извършва като е достатъчно да бъде отбелязано единствено „НЕ“ без да се изписват самите основания. </w:t>
      </w:r>
      <w:r w:rsidR="00F50C11" w:rsidRPr="000D57A9">
        <w:rPr>
          <w:rFonts w:ascii="Times New Roman" w:hAnsi="Times New Roman" w:cs="Times New Roman"/>
          <w:sz w:val="24"/>
          <w:lang w:val="bg-BG" w:eastAsia="bg-BG"/>
        </w:rPr>
        <w:t>Отговор „НЕ“ се отнася за всички обстоятелства. При отговор „ДА“ участникът трябва да посочи конкретното обстоятелство, както и евентуално предприетите мерки за надеждност.</w:t>
      </w:r>
    </w:p>
    <w:p w14:paraId="67320C8D" w14:textId="77777777" w:rsidR="00337455" w:rsidRPr="000D57A9" w:rsidRDefault="00337455" w:rsidP="0033533B">
      <w:pPr>
        <w:ind w:firstLine="720"/>
        <w:jc w:val="both"/>
        <w:rPr>
          <w:rFonts w:ascii="Times New Roman" w:hAnsi="Times New Roman" w:cs="Times New Roman"/>
          <w:sz w:val="24"/>
          <w:lang w:val="bg-BG" w:eastAsia="bg-BG"/>
        </w:rPr>
      </w:pPr>
      <w:r w:rsidRPr="000D57A9">
        <w:rPr>
          <w:rFonts w:ascii="Times New Roman" w:hAnsi="Times New Roman" w:cs="Times New Roman"/>
          <w:sz w:val="24"/>
          <w:lang w:val="bg-BG" w:eastAsia="bg-BG"/>
        </w:rPr>
        <w:t>Посочват се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06187D0E" w14:textId="77777777" w:rsidR="00337455" w:rsidRPr="00F16FC2" w:rsidRDefault="00337455" w:rsidP="0033533B">
      <w:pPr>
        <w:ind w:firstLine="720"/>
        <w:jc w:val="both"/>
        <w:rPr>
          <w:rFonts w:ascii="Times New Roman" w:hAnsi="Times New Roman" w:cs="Times New Roman"/>
          <w:sz w:val="24"/>
          <w:lang w:val="bg-BG" w:eastAsia="bg-BG"/>
        </w:rPr>
      </w:pPr>
      <w:r w:rsidRPr="000D57A9">
        <w:rPr>
          <w:rFonts w:ascii="Times New Roman" w:hAnsi="Times New Roman" w:cs="Times New Roman"/>
          <w:sz w:val="24"/>
          <w:lang w:val="bg-BG" w:eastAsia="bg-BG"/>
        </w:rPr>
        <w:t xml:space="preserve">Когато за участник е приложимо изключение по чл. 4 от </w:t>
      </w:r>
      <w:r w:rsidR="005A5817" w:rsidRPr="000D57A9">
        <w:rPr>
          <w:rFonts w:ascii="Times New Roman" w:hAnsi="Times New Roman" w:cs="Times New Roman"/>
          <w:sz w:val="24"/>
          <w:shd w:val="clear" w:color="auto" w:fill="FFFFFF"/>
          <w:lang w:val="bg-BG" w:eastAsia="bg-BG"/>
        </w:rPr>
        <w:t>ЗИФОДРЮПДРКЛТДС</w:t>
      </w:r>
      <w:r w:rsidRPr="000D57A9">
        <w:rPr>
          <w:rFonts w:ascii="Times New Roman" w:hAnsi="Times New Roman" w:cs="Times New Roman"/>
          <w:sz w:val="24"/>
          <w:lang w:val="bg-BG" w:eastAsia="bg-BG"/>
        </w:rPr>
        <w:t xml:space="preserve">, това обстоятелство се описва подробно в </w:t>
      </w:r>
      <w:r w:rsidR="003E5460" w:rsidRPr="000D57A9">
        <w:rPr>
          <w:rFonts w:ascii="Times New Roman" w:hAnsi="Times New Roman" w:cs="Times New Roman"/>
          <w:sz w:val="24"/>
          <w:shd w:val="clear" w:color="auto" w:fill="FFFFFF"/>
          <w:lang w:val="bg-BG" w:eastAsia="bg-BG"/>
        </w:rPr>
        <w:t xml:space="preserve">Част III </w:t>
      </w:r>
      <w:r w:rsidR="003E5460" w:rsidRPr="000D57A9">
        <w:rPr>
          <w:rFonts w:ascii="Times New Roman" w:hAnsi="Times New Roman" w:cs="Times New Roman"/>
          <w:i/>
          <w:sz w:val="24"/>
          <w:shd w:val="clear" w:color="auto" w:fill="FFFFFF"/>
          <w:lang w:val="bg-BG" w:eastAsia="bg-BG"/>
        </w:rPr>
        <w:t>„Основания за изключване“</w:t>
      </w:r>
      <w:r w:rsidR="003E5460" w:rsidRPr="000D57A9">
        <w:rPr>
          <w:rFonts w:ascii="Times New Roman" w:hAnsi="Times New Roman" w:cs="Times New Roman"/>
          <w:sz w:val="24"/>
          <w:shd w:val="clear" w:color="auto" w:fill="FFFFFF"/>
          <w:lang w:val="bg-BG" w:eastAsia="bg-BG"/>
        </w:rPr>
        <w:t xml:space="preserve">, Раздел Г </w:t>
      </w:r>
      <w:r w:rsidR="003E5460" w:rsidRPr="000D57A9">
        <w:rPr>
          <w:rFonts w:ascii="Times New Roman" w:hAnsi="Times New Roman" w:cs="Times New Roman"/>
          <w:i/>
          <w:iCs/>
          <w:sz w:val="24"/>
          <w:shd w:val="clear" w:color="auto" w:fill="FFFFFF"/>
          <w:lang w:val="bg-BG" w:eastAsia="bg-BG"/>
        </w:rPr>
        <w:t>„</w:t>
      </w:r>
      <w:r w:rsidR="00662ECF" w:rsidRPr="000D57A9">
        <w:rPr>
          <w:rFonts w:ascii="Times New Roman" w:hAnsi="Times New Roman" w:cs="Times New Roman"/>
          <w:i/>
          <w:iCs/>
          <w:sz w:val="24"/>
          <w:shd w:val="clear" w:color="auto" w:fill="FFFFFF"/>
          <w:lang w:val="bg-BG" w:eastAsia="bg-BG"/>
        </w:rPr>
        <w:t>Специфични национални основания за изключване</w:t>
      </w:r>
      <w:r w:rsidR="003E5460" w:rsidRPr="000D57A9">
        <w:rPr>
          <w:rFonts w:ascii="Times New Roman" w:hAnsi="Times New Roman" w:cs="Times New Roman"/>
          <w:i/>
          <w:iCs/>
          <w:sz w:val="24"/>
          <w:shd w:val="clear" w:color="auto" w:fill="FFFFFF"/>
          <w:lang w:val="bg-BG" w:eastAsia="bg-BG"/>
        </w:rPr>
        <w:t xml:space="preserve">“ </w:t>
      </w:r>
      <w:r w:rsidR="003E5460" w:rsidRPr="000D57A9">
        <w:rPr>
          <w:rFonts w:ascii="Times New Roman" w:hAnsi="Times New Roman" w:cs="Times New Roman"/>
          <w:iCs/>
          <w:sz w:val="24"/>
          <w:shd w:val="clear" w:color="auto" w:fill="FFFFFF"/>
          <w:lang w:val="bg-BG" w:eastAsia="bg-BG"/>
        </w:rPr>
        <w:t>на</w:t>
      </w:r>
      <w:r w:rsidRPr="000D57A9">
        <w:rPr>
          <w:rFonts w:ascii="Times New Roman" w:hAnsi="Times New Roman" w:cs="Times New Roman"/>
          <w:sz w:val="24"/>
          <w:lang w:val="bg-BG" w:eastAsia="bg-BG"/>
        </w:rPr>
        <w:t xml:space="preserve"> ЕЕДОП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w:t>
      </w:r>
      <w:r w:rsidRPr="00F16FC2">
        <w:rPr>
          <w:rFonts w:ascii="Times New Roman" w:hAnsi="Times New Roman" w:cs="Times New Roman"/>
          <w:sz w:val="24"/>
          <w:lang w:val="bg-BG" w:eastAsia="bg-BG"/>
        </w:rPr>
        <w:t>предоставят информация.</w:t>
      </w:r>
    </w:p>
    <w:p w14:paraId="748230EA" w14:textId="77777777" w:rsidR="00972C82" w:rsidRPr="00F16FC2" w:rsidRDefault="00972C82" w:rsidP="0033533B">
      <w:pPr>
        <w:widowControl w:val="0"/>
        <w:suppressAutoHyphens w:val="0"/>
        <w:ind w:firstLine="720"/>
        <w:jc w:val="both"/>
        <w:rPr>
          <w:rFonts w:ascii="Times New Roman" w:hAnsi="Times New Roman" w:cs="Times New Roman"/>
          <w:sz w:val="24"/>
          <w:lang w:val="bg-BG" w:eastAsia="bg-BG"/>
        </w:rPr>
      </w:pPr>
    </w:p>
    <w:p w14:paraId="419B6F01" w14:textId="77777777" w:rsidR="00972C82" w:rsidRPr="00F16FC2" w:rsidRDefault="00972C82" w:rsidP="0033533B">
      <w:pPr>
        <w:keepNext/>
        <w:keepLines/>
        <w:widowControl w:val="0"/>
        <w:numPr>
          <w:ilvl w:val="1"/>
          <w:numId w:val="2"/>
        </w:numPr>
        <w:tabs>
          <w:tab w:val="left" w:pos="1206"/>
        </w:tabs>
        <w:suppressAutoHyphens w:val="0"/>
        <w:ind w:firstLine="720"/>
        <w:jc w:val="both"/>
        <w:outlineLvl w:val="1"/>
        <w:rPr>
          <w:rFonts w:ascii="Times New Roman" w:hAnsi="Times New Roman" w:cs="Times New Roman"/>
          <w:b/>
          <w:bCs/>
          <w:sz w:val="24"/>
          <w:lang w:val="bg-BG" w:eastAsia="bg-BG"/>
        </w:rPr>
      </w:pPr>
      <w:bookmarkStart w:id="17" w:name="bookmark42"/>
      <w:r w:rsidRPr="00F16FC2">
        <w:rPr>
          <w:rFonts w:ascii="Times New Roman" w:hAnsi="Times New Roman" w:cs="Times New Roman"/>
          <w:b/>
          <w:sz w:val="24"/>
          <w:shd w:val="clear" w:color="auto" w:fill="FFFFFF"/>
          <w:lang w:val="bg-BG" w:eastAsia="bg-BG"/>
        </w:rPr>
        <w:t>Мерки за доказване на надеждност от участниците, доказване липса на основание за отстраняване (чл. 56, ал. 1 от ЗОП)</w:t>
      </w:r>
      <w:bookmarkEnd w:id="17"/>
    </w:p>
    <w:p w14:paraId="02FE45B8" w14:textId="55DDA351" w:rsidR="00972C82" w:rsidRPr="00F16FC2" w:rsidRDefault="00972C82" w:rsidP="0033533B">
      <w:pPr>
        <w:pStyle w:val="ListParagraph"/>
        <w:numPr>
          <w:ilvl w:val="0"/>
          <w:numId w:val="4"/>
        </w:numPr>
        <w:tabs>
          <w:tab w:val="left" w:pos="709"/>
        </w:tabs>
        <w:ind w:left="0" w:firstLine="720"/>
        <w:jc w:val="both"/>
        <w:rPr>
          <w:rFonts w:ascii="Times New Roman" w:hAnsi="Times New Roman" w:cs="Times New Roman"/>
          <w:sz w:val="24"/>
          <w:lang w:val="bg-BG" w:eastAsia="bg-BG"/>
        </w:rPr>
      </w:pPr>
      <w:r w:rsidRPr="00F16FC2">
        <w:rPr>
          <w:rFonts w:ascii="Times New Roman" w:hAnsi="Times New Roman" w:cs="Times New Roman"/>
          <w:sz w:val="24"/>
          <w:lang w:val="bg-BG" w:eastAsia="bg-BG"/>
        </w:rPr>
        <w:t xml:space="preserve"> Когато преди подаване на офертата участник е предприел мерки за доказване на надеждност по чл. 56 от ЗОП, </w:t>
      </w:r>
      <w:r w:rsidRPr="00F16FC2">
        <w:rPr>
          <w:rFonts w:ascii="Times New Roman" w:hAnsi="Times New Roman" w:cs="Times New Roman"/>
          <w:b/>
          <w:sz w:val="24"/>
          <w:lang w:val="bg-BG" w:eastAsia="bg-BG"/>
        </w:rPr>
        <w:t>тези мерки се описват в ЕЕДОП</w:t>
      </w:r>
      <w:r w:rsidR="006F00DD" w:rsidRPr="00F16FC2">
        <w:rPr>
          <w:rFonts w:ascii="Times New Roman" w:hAnsi="Times New Roman" w:cs="Times New Roman"/>
          <w:b/>
          <w:sz w:val="24"/>
          <w:lang w:val="bg-BG" w:eastAsia="bg-BG"/>
        </w:rPr>
        <w:t>,</w:t>
      </w:r>
      <w:r w:rsidRPr="00F16FC2">
        <w:rPr>
          <w:rFonts w:ascii="Times New Roman" w:hAnsi="Times New Roman" w:cs="Times New Roman"/>
          <w:b/>
          <w:sz w:val="24"/>
          <w:lang w:val="bg-BG" w:eastAsia="bg-BG"/>
        </w:rPr>
        <w:t xml:space="preserve"> в полето, свързано със съответното обстоятелство и се </w:t>
      </w:r>
      <w:r w:rsidR="002F3ED0" w:rsidRPr="00F16FC2">
        <w:rPr>
          <w:rFonts w:ascii="Times New Roman" w:hAnsi="Times New Roman" w:cs="Times New Roman"/>
          <w:b/>
          <w:sz w:val="24"/>
          <w:lang w:val="bg-BG" w:eastAsia="bg-BG"/>
        </w:rPr>
        <w:t>прилага</w:t>
      </w:r>
      <w:r w:rsidRPr="00F16FC2">
        <w:rPr>
          <w:rFonts w:ascii="Times New Roman" w:hAnsi="Times New Roman" w:cs="Times New Roman"/>
          <w:b/>
          <w:sz w:val="24"/>
          <w:lang w:val="bg-BG" w:eastAsia="bg-BG"/>
        </w:rPr>
        <w:t>т доказателства.</w:t>
      </w:r>
    </w:p>
    <w:p w14:paraId="6FC55AD7" w14:textId="77777777" w:rsidR="00972C82" w:rsidRPr="00F16FC2" w:rsidRDefault="00972C82" w:rsidP="0033533B">
      <w:pPr>
        <w:pStyle w:val="ListParagraph"/>
        <w:widowControl w:val="0"/>
        <w:numPr>
          <w:ilvl w:val="0"/>
          <w:numId w:val="4"/>
        </w:numPr>
        <w:tabs>
          <w:tab w:val="left" w:pos="709"/>
        </w:tabs>
        <w:suppressAutoHyphens w:val="0"/>
        <w:ind w:left="0" w:firstLine="720"/>
        <w:jc w:val="both"/>
        <w:rPr>
          <w:rFonts w:ascii="Times New Roman" w:hAnsi="Times New Roman" w:cs="Times New Roman"/>
          <w:sz w:val="24"/>
          <w:lang w:val="bg-BG" w:eastAsia="bg-BG"/>
        </w:rPr>
      </w:pPr>
      <w:r w:rsidRPr="00F16FC2">
        <w:rPr>
          <w:rFonts w:ascii="Times New Roman" w:hAnsi="Times New Roman" w:cs="Times New Roman"/>
          <w:sz w:val="24"/>
          <w:shd w:val="clear" w:color="auto" w:fill="FFFFFF"/>
          <w:lang w:val="bg-BG" w:eastAsia="bg-BG"/>
        </w:rPr>
        <w:t>При наличие на основание за отстраняване от процедурата по чл. 54, ал. 1</w:t>
      </w:r>
      <w:r w:rsidR="007537A4" w:rsidRPr="00F16FC2">
        <w:rPr>
          <w:rFonts w:ascii="Times New Roman" w:hAnsi="Times New Roman" w:cs="Times New Roman"/>
          <w:sz w:val="24"/>
          <w:shd w:val="clear" w:color="auto" w:fill="FFFFFF"/>
          <w:lang w:val="bg-BG" w:eastAsia="bg-BG"/>
        </w:rPr>
        <w:t xml:space="preserve"> от ЗОП</w:t>
      </w:r>
      <w:r w:rsidRPr="00F16FC2">
        <w:rPr>
          <w:rFonts w:ascii="Times New Roman" w:hAnsi="Times New Roman" w:cs="Times New Roman"/>
          <w:sz w:val="24"/>
          <w:shd w:val="clear" w:color="auto" w:fill="FFFFFF"/>
          <w:lang w:val="bg-BG" w:eastAsia="bg-BG"/>
        </w:rPr>
        <w:t xml:space="preserve"> и посочените от възложителя обстоятелства по чл. 55, ал.1</w:t>
      </w:r>
      <w:r w:rsidR="007537A4" w:rsidRPr="00F16FC2">
        <w:rPr>
          <w:rFonts w:ascii="Times New Roman" w:hAnsi="Times New Roman" w:cs="Times New Roman"/>
          <w:sz w:val="24"/>
          <w:shd w:val="clear" w:color="auto" w:fill="FFFFFF"/>
          <w:lang w:val="bg-BG" w:eastAsia="bg-BG"/>
        </w:rPr>
        <w:t xml:space="preserve"> от ЗОП</w:t>
      </w:r>
      <w:r w:rsidRPr="00F16FC2">
        <w:rPr>
          <w:rFonts w:ascii="Times New Roman" w:hAnsi="Times New Roman" w:cs="Times New Roman"/>
          <w:sz w:val="24"/>
          <w:shd w:val="clear" w:color="auto" w:fill="FFFFFF"/>
          <w:lang w:val="bg-BG" w:eastAsia="bg-BG"/>
        </w:rPr>
        <w:t xml:space="preserve">, съответният участник има право да представи доказателства, че е предприел мерки, които гарантират неговата надеждност, </w:t>
      </w:r>
      <w:r w:rsidR="00DD50A5" w:rsidRPr="00F16FC2">
        <w:rPr>
          <w:rFonts w:ascii="Times New Roman" w:hAnsi="Times New Roman" w:cs="Times New Roman"/>
          <w:sz w:val="24"/>
          <w:shd w:val="clear" w:color="auto" w:fill="FFFFFF"/>
          <w:lang w:val="bg-BG" w:eastAsia="bg-BG"/>
        </w:rPr>
        <w:t xml:space="preserve">съгласно чл. </w:t>
      </w:r>
      <w:r w:rsidR="0073700A" w:rsidRPr="00F16FC2">
        <w:rPr>
          <w:rFonts w:ascii="Times New Roman" w:hAnsi="Times New Roman" w:cs="Times New Roman"/>
          <w:sz w:val="24"/>
          <w:shd w:val="clear" w:color="auto" w:fill="FFFFFF"/>
          <w:lang w:val="bg-BG" w:eastAsia="bg-BG"/>
        </w:rPr>
        <w:t xml:space="preserve">56 от ЗОП и </w:t>
      </w:r>
      <w:r w:rsidR="00DD50A5" w:rsidRPr="00F16FC2">
        <w:rPr>
          <w:rFonts w:ascii="Times New Roman" w:hAnsi="Times New Roman" w:cs="Times New Roman"/>
          <w:sz w:val="24"/>
          <w:shd w:val="clear" w:color="auto" w:fill="FFFFFF"/>
          <w:lang w:val="bg-BG" w:eastAsia="bg-BG"/>
        </w:rPr>
        <w:t xml:space="preserve">45 от ППЗОП </w:t>
      </w:r>
      <w:r w:rsidRPr="00F16FC2">
        <w:rPr>
          <w:rFonts w:ascii="Times New Roman" w:hAnsi="Times New Roman" w:cs="Times New Roman"/>
          <w:sz w:val="24"/>
          <w:shd w:val="clear" w:color="auto" w:fill="FFFFFF"/>
          <w:lang w:val="bg-BG" w:eastAsia="bg-BG"/>
        </w:rPr>
        <w:t>като може да докаже съответно, че:</w:t>
      </w:r>
    </w:p>
    <w:p w14:paraId="013AD064" w14:textId="77777777" w:rsidR="00972C82" w:rsidRPr="00F16FC2" w:rsidRDefault="00972C82" w:rsidP="0033533B">
      <w:pPr>
        <w:widowControl w:val="0"/>
        <w:tabs>
          <w:tab w:val="left" w:pos="709"/>
          <w:tab w:val="left" w:pos="1048"/>
          <w:tab w:val="left" w:pos="1701"/>
        </w:tabs>
        <w:suppressAutoHyphens w:val="0"/>
        <w:ind w:firstLine="720"/>
        <w:jc w:val="both"/>
        <w:rPr>
          <w:rFonts w:ascii="Times New Roman" w:hAnsi="Times New Roman" w:cs="Times New Roman"/>
          <w:sz w:val="24"/>
          <w:lang w:val="bg-BG" w:eastAsia="bg-BG"/>
        </w:rPr>
      </w:pPr>
      <w:r w:rsidRPr="00F16FC2">
        <w:rPr>
          <w:rFonts w:ascii="Times New Roman" w:hAnsi="Times New Roman" w:cs="Times New Roman"/>
          <w:b/>
          <w:bCs/>
          <w:sz w:val="24"/>
          <w:shd w:val="clear" w:color="auto" w:fill="FFFFFF"/>
          <w:lang w:val="bg-BG" w:eastAsia="bg-BG"/>
        </w:rPr>
        <w:t>а)</w:t>
      </w:r>
      <w:r w:rsidRPr="00F16FC2">
        <w:rPr>
          <w:rFonts w:ascii="Times New Roman" w:hAnsi="Times New Roman" w:cs="Times New Roman"/>
          <w:b/>
          <w:bCs/>
          <w:sz w:val="24"/>
          <w:shd w:val="clear" w:color="auto" w:fill="FFFFFF"/>
          <w:lang w:val="bg-BG" w:eastAsia="bg-BG"/>
        </w:rPr>
        <w:tab/>
      </w:r>
      <w:r w:rsidRPr="00F16FC2">
        <w:rPr>
          <w:rFonts w:ascii="Times New Roman" w:hAnsi="Times New Roman" w:cs="Times New Roman"/>
          <w:bCs/>
          <w:sz w:val="24"/>
          <w:shd w:val="clear" w:color="auto" w:fill="FFFFFF"/>
          <w:lang w:val="bg-BG" w:eastAsia="bg-BG"/>
        </w:rPr>
        <w:t xml:space="preserve">е </w:t>
      </w:r>
      <w:r w:rsidRPr="00F16FC2">
        <w:rPr>
          <w:rFonts w:ascii="Times New Roman" w:hAnsi="Times New Roman" w:cs="Times New Roman"/>
          <w:sz w:val="24"/>
          <w:shd w:val="clear" w:color="auto" w:fill="FFFFFF"/>
          <w:lang w:val="bg-BG" w:eastAsia="bg-BG"/>
        </w:rPr>
        <w:t>погасил задълженията си по чл. 54, ал. 1, т. 3 от ЗОП, включително начислените лихви и/или глоби или че те са разсрочени, отсрочени или обезпечени</w:t>
      </w:r>
      <w:r w:rsidR="00332A48" w:rsidRPr="00F16FC2">
        <w:rPr>
          <w:rFonts w:ascii="Times New Roman" w:hAnsi="Times New Roman" w:cs="Times New Roman"/>
          <w:sz w:val="24"/>
          <w:shd w:val="clear" w:color="auto" w:fill="FFFFFF"/>
          <w:lang w:val="bg-BG" w:eastAsia="bg-BG"/>
        </w:rPr>
        <w:t xml:space="preserve"> (чл. 56, ал. 1, т. 1 от ЗОП)</w:t>
      </w:r>
      <w:r w:rsidRPr="00F16FC2">
        <w:rPr>
          <w:rFonts w:ascii="Times New Roman" w:hAnsi="Times New Roman" w:cs="Times New Roman"/>
          <w:sz w:val="24"/>
          <w:shd w:val="clear" w:color="auto" w:fill="FFFFFF"/>
          <w:lang w:val="bg-BG" w:eastAsia="bg-BG"/>
        </w:rPr>
        <w:t>;</w:t>
      </w:r>
    </w:p>
    <w:p w14:paraId="48592E1F" w14:textId="77777777" w:rsidR="00972C82" w:rsidRPr="00F16FC2" w:rsidRDefault="00972C82" w:rsidP="0033533B">
      <w:pPr>
        <w:widowControl w:val="0"/>
        <w:tabs>
          <w:tab w:val="left" w:pos="709"/>
          <w:tab w:val="left" w:pos="1048"/>
          <w:tab w:val="left" w:pos="1701"/>
        </w:tabs>
        <w:suppressAutoHyphens w:val="0"/>
        <w:ind w:firstLine="720"/>
        <w:jc w:val="both"/>
        <w:rPr>
          <w:rFonts w:ascii="Times New Roman" w:hAnsi="Times New Roman" w:cs="Times New Roman"/>
          <w:sz w:val="24"/>
          <w:lang w:val="bg-BG" w:eastAsia="bg-BG"/>
        </w:rPr>
      </w:pPr>
      <w:r w:rsidRPr="00F16FC2">
        <w:rPr>
          <w:rFonts w:ascii="Times New Roman" w:hAnsi="Times New Roman" w:cs="Times New Roman"/>
          <w:b/>
          <w:bCs/>
          <w:sz w:val="24"/>
          <w:shd w:val="clear" w:color="auto" w:fill="FFFFFF"/>
          <w:lang w:val="bg-BG" w:eastAsia="bg-BG"/>
        </w:rPr>
        <w:t>б)</w:t>
      </w:r>
      <w:r w:rsidRPr="00F16FC2">
        <w:rPr>
          <w:rFonts w:ascii="Times New Roman" w:hAnsi="Times New Roman" w:cs="Times New Roman"/>
          <w:b/>
          <w:bCs/>
          <w:sz w:val="24"/>
          <w:shd w:val="clear" w:color="auto" w:fill="FFFFFF"/>
          <w:lang w:val="bg-BG" w:eastAsia="bg-BG"/>
        </w:rPr>
        <w:tab/>
      </w:r>
      <w:r w:rsidRPr="00F16FC2">
        <w:rPr>
          <w:rFonts w:ascii="Times New Roman" w:hAnsi="Times New Roman" w:cs="Times New Roman"/>
          <w:bCs/>
          <w:sz w:val="24"/>
          <w:shd w:val="clear" w:color="auto" w:fill="FFFFFF"/>
          <w:lang w:val="bg-BG" w:eastAsia="bg-BG"/>
        </w:rPr>
        <w:t xml:space="preserve">е </w:t>
      </w:r>
      <w:r w:rsidRPr="00F16FC2">
        <w:rPr>
          <w:rFonts w:ascii="Times New Roman" w:hAnsi="Times New Roman" w:cs="Times New Roman"/>
          <w:sz w:val="24"/>
          <w:shd w:val="clear" w:color="auto" w:fill="FFFFFF"/>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r w:rsidR="00332A48" w:rsidRPr="00F16FC2">
        <w:rPr>
          <w:rFonts w:ascii="Times New Roman" w:hAnsi="Times New Roman" w:cs="Times New Roman"/>
          <w:sz w:val="24"/>
          <w:shd w:val="clear" w:color="auto" w:fill="FFFFFF"/>
          <w:lang w:val="bg-BG" w:eastAsia="bg-BG"/>
        </w:rPr>
        <w:t xml:space="preserve"> (чл. 56, ал. 1, т. 2 от ЗОП)</w:t>
      </w:r>
      <w:r w:rsidRPr="00F16FC2">
        <w:rPr>
          <w:rFonts w:ascii="Times New Roman" w:hAnsi="Times New Roman" w:cs="Times New Roman"/>
          <w:sz w:val="24"/>
          <w:shd w:val="clear" w:color="auto" w:fill="FFFFFF"/>
          <w:lang w:val="bg-BG" w:eastAsia="bg-BG"/>
        </w:rPr>
        <w:t>;</w:t>
      </w:r>
    </w:p>
    <w:p w14:paraId="204B3208" w14:textId="77777777" w:rsidR="00972C82" w:rsidRPr="00F16FC2" w:rsidRDefault="00972C82" w:rsidP="0033533B">
      <w:pPr>
        <w:widowControl w:val="0"/>
        <w:tabs>
          <w:tab w:val="left" w:pos="709"/>
          <w:tab w:val="left" w:pos="1048"/>
          <w:tab w:val="left" w:pos="1985"/>
        </w:tabs>
        <w:suppressAutoHyphens w:val="0"/>
        <w:ind w:firstLine="720"/>
        <w:jc w:val="both"/>
        <w:rPr>
          <w:rFonts w:ascii="Times New Roman" w:hAnsi="Times New Roman" w:cs="Times New Roman"/>
          <w:b/>
          <w:bCs/>
          <w:sz w:val="24"/>
          <w:shd w:val="clear" w:color="auto" w:fill="FFFFFF"/>
          <w:lang w:val="bg-BG" w:eastAsia="bg-BG"/>
        </w:rPr>
      </w:pPr>
      <w:r w:rsidRPr="00F16FC2">
        <w:rPr>
          <w:rFonts w:ascii="Times New Roman" w:hAnsi="Times New Roman" w:cs="Times New Roman"/>
          <w:b/>
          <w:bCs/>
          <w:sz w:val="24"/>
          <w:shd w:val="clear" w:color="auto" w:fill="FFFFFF"/>
          <w:lang w:val="bg-BG" w:eastAsia="bg-BG"/>
        </w:rPr>
        <w:t xml:space="preserve">в) </w:t>
      </w:r>
      <w:r w:rsidRPr="00F16FC2">
        <w:rPr>
          <w:rFonts w:ascii="Times New Roman" w:hAnsi="Times New Roman" w:cs="Times New Roman"/>
          <w:bCs/>
          <w:sz w:val="24"/>
          <w:shd w:val="clear" w:color="auto" w:fill="FFFFFF"/>
          <w:lang w:val="bg-BG" w:eastAsia="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332A48" w:rsidRPr="00F16FC2">
        <w:rPr>
          <w:rFonts w:ascii="Times New Roman" w:hAnsi="Times New Roman" w:cs="Times New Roman"/>
          <w:bCs/>
          <w:sz w:val="24"/>
          <w:shd w:val="clear" w:color="auto" w:fill="FFFFFF"/>
          <w:lang w:val="bg-BG" w:eastAsia="bg-BG"/>
        </w:rPr>
        <w:t xml:space="preserve"> </w:t>
      </w:r>
      <w:r w:rsidR="00332A48" w:rsidRPr="00F16FC2">
        <w:rPr>
          <w:rFonts w:ascii="Times New Roman" w:hAnsi="Times New Roman" w:cs="Times New Roman"/>
          <w:sz w:val="24"/>
          <w:shd w:val="clear" w:color="auto" w:fill="FFFFFF"/>
          <w:lang w:val="bg-BG" w:eastAsia="bg-BG"/>
        </w:rPr>
        <w:t>(чл. 56, ал. 1, т. 3 от ЗОП)</w:t>
      </w:r>
      <w:r w:rsidRPr="00F16FC2">
        <w:rPr>
          <w:rFonts w:ascii="Times New Roman" w:hAnsi="Times New Roman" w:cs="Times New Roman"/>
          <w:bCs/>
          <w:sz w:val="24"/>
          <w:shd w:val="clear" w:color="auto" w:fill="FFFFFF"/>
          <w:lang w:val="bg-BG" w:eastAsia="bg-BG"/>
        </w:rPr>
        <w:t>;</w:t>
      </w:r>
    </w:p>
    <w:p w14:paraId="7FCB28E1" w14:textId="77777777" w:rsidR="00972C82" w:rsidRPr="00F16FC2" w:rsidRDefault="00972C82" w:rsidP="0033533B">
      <w:pPr>
        <w:widowControl w:val="0"/>
        <w:tabs>
          <w:tab w:val="left" w:pos="709"/>
          <w:tab w:val="left" w:pos="1048"/>
          <w:tab w:val="left" w:pos="1985"/>
        </w:tabs>
        <w:suppressAutoHyphens w:val="0"/>
        <w:ind w:firstLine="720"/>
        <w:jc w:val="both"/>
        <w:rPr>
          <w:rFonts w:ascii="Times New Roman" w:hAnsi="Times New Roman" w:cs="Times New Roman"/>
          <w:sz w:val="24"/>
          <w:shd w:val="clear" w:color="auto" w:fill="FFFFFF"/>
          <w:lang w:val="bg-BG" w:eastAsia="bg-BG"/>
        </w:rPr>
      </w:pPr>
      <w:r w:rsidRPr="00F16FC2">
        <w:rPr>
          <w:rFonts w:ascii="Times New Roman" w:hAnsi="Times New Roman" w:cs="Times New Roman"/>
          <w:b/>
          <w:bCs/>
          <w:sz w:val="24"/>
          <w:shd w:val="clear" w:color="auto" w:fill="FFFFFF"/>
          <w:lang w:val="bg-BG" w:eastAsia="bg-BG"/>
        </w:rPr>
        <w:t xml:space="preserve">г) </w:t>
      </w:r>
      <w:r w:rsidRPr="00F16FC2">
        <w:rPr>
          <w:rFonts w:ascii="Times New Roman" w:hAnsi="Times New Roman" w:cs="Times New Roman"/>
          <w:bCs/>
          <w:sz w:val="24"/>
          <w:shd w:val="clear" w:color="auto" w:fill="FFFFFF"/>
          <w:lang w:val="bg-BG" w:eastAsia="bg-BG"/>
        </w:rPr>
        <w:t xml:space="preserve">е </w:t>
      </w:r>
      <w:r w:rsidRPr="00F16FC2">
        <w:rPr>
          <w:rFonts w:ascii="Times New Roman" w:hAnsi="Times New Roman" w:cs="Times New Roman"/>
          <w:sz w:val="24"/>
          <w:shd w:val="clear" w:color="auto" w:fill="FFFFFF"/>
          <w:lang w:val="bg-BG" w:eastAsia="bg-BG"/>
        </w:rPr>
        <w:t>платил изцяло дължимото вземане по чл. 128, чл. 228, ал. 3 или чл. 245 от Кодекса на труда</w:t>
      </w:r>
      <w:r w:rsidR="00332A48" w:rsidRPr="00F16FC2">
        <w:rPr>
          <w:rFonts w:ascii="Times New Roman" w:hAnsi="Times New Roman" w:cs="Times New Roman"/>
          <w:sz w:val="24"/>
          <w:shd w:val="clear" w:color="auto" w:fill="FFFFFF"/>
          <w:lang w:val="bg-BG" w:eastAsia="bg-BG"/>
        </w:rPr>
        <w:t xml:space="preserve"> (чл. 56, ал. 1, т. 4 от ЗОП)</w:t>
      </w:r>
      <w:r w:rsidRPr="00F16FC2">
        <w:rPr>
          <w:rFonts w:ascii="Times New Roman" w:hAnsi="Times New Roman" w:cs="Times New Roman"/>
          <w:sz w:val="24"/>
          <w:shd w:val="clear" w:color="auto" w:fill="FFFFFF"/>
          <w:lang w:val="bg-BG" w:eastAsia="bg-BG"/>
        </w:rPr>
        <w:t>.</w:t>
      </w:r>
    </w:p>
    <w:p w14:paraId="2FEC46FC" w14:textId="77777777" w:rsidR="007537A4" w:rsidRPr="00F16FC2" w:rsidRDefault="00972C82" w:rsidP="0033533B">
      <w:pPr>
        <w:pStyle w:val="ListParagraph"/>
        <w:widowControl w:val="0"/>
        <w:numPr>
          <w:ilvl w:val="0"/>
          <w:numId w:val="4"/>
        </w:numPr>
        <w:tabs>
          <w:tab w:val="left" w:pos="709"/>
        </w:tabs>
        <w:suppressAutoHyphens w:val="0"/>
        <w:ind w:left="0" w:firstLine="720"/>
        <w:jc w:val="both"/>
        <w:rPr>
          <w:rFonts w:ascii="Times New Roman" w:hAnsi="Times New Roman" w:cs="Times New Roman"/>
          <w:sz w:val="24"/>
          <w:lang w:val="bg-BG" w:eastAsia="bg-BG"/>
        </w:rPr>
      </w:pPr>
      <w:r w:rsidRPr="00F16FC2">
        <w:rPr>
          <w:rFonts w:ascii="Times New Roman" w:hAnsi="Times New Roman" w:cs="Times New Roman"/>
          <w:sz w:val="24"/>
          <w:shd w:val="clear" w:color="auto" w:fill="FFFFFF"/>
          <w:lang w:val="bg-BG" w:eastAsia="bg-BG"/>
        </w:rPr>
        <w:t>Като доказателства за надеждността на участника се представят следните документи, съгласно чл. 45, ал. 2 от ППЗОП:</w:t>
      </w:r>
    </w:p>
    <w:p w14:paraId="166C0625" w14:textId="77777777" w:rsidR="007537A4" w:rsidRPr="00F16FC2" w:rsidRDefault="007537A4" w:rsidP="0033533B">
      <w:pPr>
        <w:widowControl w:val="0"/>
        <w:tabs>
          <w:tab w:val="left" w:pos="709"/>
        </w:tabs>
        <w:suppressAutoHyphens w:val="0"/>
        <w:ind w:firstLine="720"/>
        <w:jc w:val="both"/>
        <w:rPr>
          <w:rFonts w:ascii="Times New Roman" w:hAnsi="Times New Roman" w:cs="Times New Roman"/>
          <w:sz w:val="24"/>
          <w:lang w:val="bg-BG" w:eastAsia="bg-BG"/>
        </w:rPr>
      </w:pPr>
      <w:r w:rsidRPr="00F16FC2">
        <w:rPr>
          <w:rFonts w:ascii="Times New Roman" w:hAnsi="Times New Roman" w:cs="Times New Roman"/>
          <w:iCs/>
          <w:sz w:val="24"/>
          <w:shd w:val="clear" w:color="auto" w:fill="FFFFFF"/>
          <w:lang w:val="bg-BG" w:eastAsia="en-US"/>
        </w:rPr>
        <w:tab/>
        <w:t xml:space="preserve">а) </w:t>
      </w:r>
      <w:r w:rsidR="00972C82" w:rsidRPr="00F16FC2">
        <w:rPr>
          <w:rFonts w:ascii="Times New Roman" w:hAnsi="Times New Roman" w:cs="Times New Roman"/>
          <w:sz w:val="24"/>
          <w:shd w:val="clear" w:color="auto" w:fill="FFFFFF"/>
          <w:lang w:val="bg-BG" w:eastAsia="bg-BG"/>
        </w:rPr>
        <w:t xml:space="preserve">по отношение на обстоятелството по чл. 56, ал. 1, т. 1 и 2 от ЗОП </w:t>
      </w:r>
      <w:r w:rsidR="00627A9B" w:rsidRPr="00F16FC2">
        <w:rPr>
          <w:rFonts w:ascii="Times New Roman" w:hAnsi="Times New Roman" w:cs="Times New Roman"/>
          <w:sz w:val="24"/>
          <w:shd w:val="clear" w:color="auto" w:fill="FFFFFF"/>
          <w:lang w:val="bg-BG" w:eastAsia="bg-BG"/>
        </w:rPr>
        <w:t xml:space="preserve">– </w:t>
      </w:r>
      <w:r w:rsidR="00972C82" w:rsidRPr="00F16FC2">
        <w:rPr>
          <w:rFonts w:ascii="Times New Roman" w:hAnsi="Times New Roman" w:cs="Times New Roman"/>
          <w:sz w:val="24"/>
          <w:shd w:val="clear" w:color="auto" w:fill="FFFFFF"/>
          <w:lang w:val="bg-BG" w:eastAsia="bg-BG"/>
        </w:rPr>
        <w:t xml:space="preserve">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w:t>
      </w:r>
      <w:r w:rsidR="00972C82" w:rsidRPr="00F16FC2">
        <w:rPr>
          <w:rFonts w:ascii="Times New Roman" w:hAnsi="Times New Roman" w:cs="Times New Roman"/>
          <w:sz w:val="24"/>
          <w:shd w:val="clear" w:color="auto" w:fill="FFFFFF"/>
          <w:lang w:val="bg-BG" w:eastAsia="bg-BG"/>
        </w:rPr>
        <w:lastRenderedPageBreak/>
        <w:t>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9346FB0" w14:textId="77777777" w:rsidR="00972C82" w:rsidRPr="00F16FC2" w:rsidRDefault="007537A4" w:rsidP="0033533B">
      <w:pPr>
        <w:widowControl w:val="0"/>
        <w:tabs>
          <w:tab w:val="left" w:pos="709"/>
        </w:tabs>
        <w:suppressAutoHyphens w:val="0"/>
        <w:ind w:firstLine="720"/>
        <w:jc w:val="both"/>
        <w:rPr>
          <w:rFonts w:ascii="Times New Roman" w:hAnsi="Times New Roman" w:cs="Times New Roman"/>
          <w:sz w:val="24"/>
          <w:lang w:val="bg-BG" w:eastAsia="bg-BG"/>
        </w:rPr>
      </w:pPr>
      <w:r w:rsidRPr="00F16FC2">
        <w:rPr>
          <w:rFonts w:ascii="Times New Roman" w:hAnsi="Times New Roman" w:cs="Times New Roman"/>
          <w:sz w:val="24"/>
          <w:lang w:val="bg-BG" w:eastAsia="bg-BG"/>
        </w:rPr>
        <w:tab/>
        <w:t xml:space="preserve">б) </w:t>
      </w:r>
      <w:r w:rsidR="00972C82" w:rsidRPr="00F16FC2">
        <w:rPr>
          <w:rFonts w:ascii="Times New Roman" w:hAnsi="Times New Roman" w:cs="Times New Roman"/>
          <w:sz w:val="24"/>
          <w:shd w:val="clear" w:color="auto" w:fill="FFFFFF"/>
          <w:lang w:val="bg-BG" w:eastAsia="bg-BG"/>
        </w:rPr>
        <w:t xml:space="preserve">по отношение на обстоятелството по чл. 56, ал. 1, т. 3 от ЗОП </w:t>
      </w:r>
      <w:r w:rsidR="00627A9B" w:rsidRPr="00F16FC2">
        <w:rPr>
          <w:rFonts w:ascii="Times New Roman" w:hAnsi="Times New Roman" w:cs="Times New Roman"/>
          <w:sz w:val="24"/>
          <w:shd w:val="clear" w:color="auto" w:fill="FFFFFF"/>
          <w:lang w:val="bg-BG" w:eastAsia="bg-BG"/>
        </w:rPr>
        <w:t xml:space="preserve">– </w:t>
      </w:r>
      <w:r w:rsidR="00972C82" w:rsidRPr="00F16FC2">
        <w:rPr>
          <w:rFonts w:ascii="Times New Roman" w:hAnsi="Times New Roman" w:cs="Times New Roman"/>
          <w:sz w:val="24"/>
          <w:shd w:val="clear" w:color="auto" w:fill="FFFFFF"/>
          <w:lang w:val="bg-BG" w:eastAsia="bg-BG"/>
        </w:rPr>
        <w:t>документ от съответния компетентен орган за потвърждение на описаните обстоятелства.</w:t>
      </w:r>
    </w:p>
    <w:p w14:paraId="7BADA041" w14:textId="77777777" w:rsidR="00972C82" w:rsidRPr="00F16FC2" w:rsidRDefault="00972C82" w:rsidP="0033533B">
      <w:pPr>
        <w:pStyle w:val="ListParagraph"/>
        <w:widowControl w:val="0"/>
        <w:numPr>
          <w:ilvl w:val="0"/>
          <w:numId w:val="4"/>
        </w:numPr>
        <w:tabs>
          <w:tab w:val="left" w:pos="709"/>
        </w:tabs>
        <w:suppressAutoHyphens w:val="0"/>
        <w:ind w:left="0" w:firstLine="720"/>
        <w:jc w:val="both"/>
        <w:rPr>
          <w:rFonts w:ascii="Times New Roman" w:hAnsi="Times New Roman" w:cs="Times New Roman"/>
          <w:sz w:val="24"/>
          <w:shd w:val="clear" w:color="auto" w:fill="FFFFFF"/>
          <w:lang w:val="bg-BG" w:eastAsia="bg-BG"/>
        </w:rPr>
      </w:pPr>
      <w:r w:rsidRPr="00F16FC2">
        <w:rPr>
          <w:rFonts w:ascii="Times New Roman" w:hAnsi="Times New Roman" w:cs="Times New Roman"/>
          <w:sz w:val="24"/>
          <w:shd w:val="clear" w:color="auto" w:fill="FFFFFF"/>
          <w:lang w:val="bg-BG" w:eastAsia="bg-BG"/>
        </w:rPr>
        <w:t>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14:paraId="4EE9DE57" w14:textId="77777777" w:rsidR="00972C82" w:rsidRPr="00F16FC2" w:rsidRDefault="00972C82" w:rsidP="0033533B">
      <w:pPr>
        <w:pStyle w:val="ListParagraph"/>
        <w:widowControl w:val="0"/>
        <w:numPr>
          <w:ilvl w:val="0"/>
          <w:numId w:val="4"/>
        </w:numPr>
        <w:tabs>
          <w:tab w:val="left" w:pos="0"/>
        </w:tabs>
        <w:suppressAutoHyphens w:val="0"/>
        <w:ind w:left="0" w:firstLine="720"/>
        <w:jc w:val="both"/>
        <w:rPr>
          <w:rFonts w:ascii="Times New Roman" w:hAnsi="Times New Roman" w:cs="Times New Roman"/>
          <w:sz w:val="24"/>
          <w:shd w:val="clear" w:color="auto" w:fill="FFFFFF"/>
          <w:lang w:val="bg-BG" w:eastAsia="bg-BG"/>
        </w:rPr>
      </w:pPr>
      <w:r w:rsidRPr="00F16FC2">
        <w:rPr>
          <w:rFonts w:ascii="Times New Roman" w:hAnsi="Times New Roman" w:cs="Times New Roman"/>
          <w:sz w:val="24"/>
          <w:shd w:val="clear" w:color="auto" w:fill="FFFFFF"/>
          <w:lang w:val="bg-BG" w:eastAsia="bg-BG"/>
        </w:rPr>
        <w:t xml:space="preserve">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w:t>
      </w:r>
      <w:r w:rsidR="004A42C3" w:rsidRPr="00F16FC2">
        <w:rPr>
          <w:rFonts w:ascii="Times New Roman" w:hAnsi="Times New Roman" w:cs="Times New Roman"/>
          <w:sz w:val="24"/>
          <w:shd w:val="clear" w:color="auto" w:fill="FFFFFF"/>
          <w:lang w:val="bg-BG" w:eastAsia="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r w:rsidR="00332A48" w:rsidRPr="00F16FC2">
        <w:rPr>
          <w:rFonts w:ascii="Times New Roman" w:hAnsi="Times New Roman" w:cs="Times New Roman"/>
          <w:sz w:val="24"/>
          <w:shd w:val="clear" w:color="auto" w:fill="FFFFFF"/>
          <w:lang w:val="bg-BG" w:eastAsia="bg-BG"/>
        </w:rPr>
        <w:t xml:space="preserve"> (чл. 56, ал. 2 и 3 от ЗОП)</w:t>
      </w:r>
      <w:r w:rsidRPr="00F16FC2">
        <w:rPr>
          <w:rFonts w:ascii="Times New Roman" w:hAnsi="Times New Roman" w:cs="Times New Roman"/>
          <w:sz w:val="24"/>
          <w:shd w:val="clear" w:color="auto" w:fill="FFFFFF"/>
          <w:lang w:val="bg-BG" w:eastAsia="bg-BG"/>
        </w:rPr>
        <w:t>.</w:t>
      </w:r>
    </w:p>
    <w:p w14:paraId="7D038BD7" w14:textId="77777777" w:rsidR="00972C82" w:rsidRPr="00F16FC2" w:rsidRDefault="00512D49" w:rsidP="0033533B">
      <w:pPr>
        <w:pStyle w:val="ListParagraph"/>
        <w:widowControl w:val="0"/>
        <w:numPr>
          <w:ilvl w:val="0"/>
          <w:numId w:val="4"/>
        </w:numPr>
        <w:tabs>
          <w:tab w:val="left" w:pos="709"/>
        </w:tabs>
        <w:suppressAutoHyphens w:val="0"/>
        <w:ind w:left="0" w:firstLine="720"/>
        <w:jc w:val="both"/>
        <w:rPr>
          <w:rFonts w:ascii="Times New Roman" w:hAnsi="Times New Roman" w:cs="Times New Roman"/>
          <w:sz w:val="24"/>
          <w:shd w:val="clear" w:color="auto" w:fill="FFFFFF"/>
          <w:lang w:val="bg-BG" w:eastAsia="bg-BG"/>
        </w:rPr>
      </w:pPr>
      <w:r w:rsidRPr="00F16FC2">
        <w:rPr>
          <w:rFonts w:ascii="Times New Roman" w:hAnsi="Times New Roman" w:cs="Times New Roman"/>
          <w:sz w:val="24"/>
          <w:shd w:val="clear" w:color="auto" w:fill="FFFFFF"/>
          <w:lang w:val="bg-BG" w:eastAsia="bg-BG"/>
        </w:rPr>
        <w:t xml:space="preserve">Мотивите за приемане или отхвърляне на предприетите мерки </w:t>
      </w:r>
      <w:r w:rsidR="00EC716F" w:rsidRPr="00F16FC2">
        <w:rPr>
          <w:rFonts w:ascii="Times New Roman" w:hAnsi="Times New Roman" w:cs="Times New Roman"/>
          <w:sz w:val="24"/>
          <w:shd w:val="clear" w:color="auto" w:fill="FFFFFF"/>
          <w:lang w:val="bg-BG" w:eastAsia="bg-BG"/>
        </w:rPr>
        <w:t xml:space="preserve">за доказване на надеждност </w:t>
      </w:r>
      <w:r w:rsidRPr="00F16FC2">
        <w:rPr>
          <w:rFonts w:ascii="Times New Roman" w:hAnsi="Times New Roman" w:cs="Times New Roman"/>
          <w:sz w:val="24"/>
          <w:shd w:val="clear" w:color="auto" w:fill="FFFFFF"/>
          <w:lang w:val="bg-BG" w:eastAsia="bg-BG"/>
        </w:rPr>
        <w:t xml:space="preserve">и представените доказателства се посочват в решението за класиране или прекратяване на </w:t>
      </w:r>
      <w:r w:rsidR="00EC716F" w:rsidRPr="00F16FC2">
        <w:rPr>
          <w:rFonts w:ascii="Times New Roman" w:hAnsi="Times New Roman" w:cs="Times New Roman"/>
          <w:sz w:val="24"/>
          <w:shd w:val="clear" w:color="auto" w:fill="FFFFFF"/>
          <w:lang w:val="bg-BG" w:eastAsia="bg-BG"/>
        </w:rPr>
        <w:t>процедурата (чл. 56, ал. 4 от ЗОП)</w:t>
      </w:r>
      <w:r w:rsidR="00972C82" w:rsidRPr="00F16FC2">
        <w:rPr>
          <w:rFonts w:ascii="Times New Roman" w:hAnsi="Times New Roman" w:cs="Times New Roman"/>
          <w:sz w:val="24"/>
          <w:shd w:val="clear" w:color="auto" w:fill="FFFFFF"/>
          <w:lang w:val="bg-BG" w:eastAsia="bg-BG"/>
        </w:rPr>
        <w:t>.</w:t>
      </w:r>
    </w:p>
    <w:p w14:paraId="0C18A7F3" w14:textId="77777777" w:rsidR="00972C82" w:rsidRPr="00F16FC2" w:rsidRDefault="00E63A86" w:rsidP="0033533B">
      <w:pPr>
        <w:widowControl w:val="0"/>
        <w:suppressAutoHyphens w:val="0"/>
        <w:ind w:firstLine="720"/>
        <w:jc w:val="both"/>
        <w:rPr>
          <w:rFonts w:ascii="Times New Roman" w:hAnsi="Times New Roman" w:cs="Times New Roman"/>
          <w:sz w:val="24"/>
          <w:lang w:val="bg-BG" w:eastAsia="bg-BG"/>
        </w:rPr>
      </w:pPr>
      <w:r w:rsidRPr="00F16FC2">
        <w:rPr>
          <w:rFonts w:ascii="Times New Roman" w:hAnsi="Times New Roman" w:cs="Times New Roman"/>
          <w:sz w:val="24"/>
          <w:lang w:val="bg-BG" w:eastAsia="bg-BG"/>
        </w:rPr>
        <w:t>На основание чл. 46, ал. 1 от ППЗОП у</w:t>
      </w:r>
      <w:r w:rsidR="00972C82" w:rsidRPr="00F16FC2">
        <w:rPr>
          <w:rFonts w:ascii="Times New Roman" w:hAnsi="Times New Roman" w:cs="Times New Roman"/>
          <w:sz w:val="24"/>
          <w:lang w:val="bg-BG" w:eastAsia="bg-BG"/>
        </w:rPr>
        <w:t>частниците</w:t>
      </w:r>
      <w:r w:rsidRPr="00F16FC2">
        <w:rPr>
          <w:rFonts w:ascii="Times New Roman" w:hAnsi="Times New Roman" w:cs="Times New Roman"/>
          <w:sz w:val="24"/>
          <w:lang w:val="bg-BG" w:eastAsia="bg-BG"/>
        </w:rPr>
        <w:t xml:space="preserve"> са длъжни да уведомят писмено в</w:t>
      </w:r>
      <w:r w:rsidR="00972C82" w:rsidRPr="00F16FC2">
        <w:rPr>
          <w:rFonts w:ascii="Times New Roman" w:hAnsi="Times New Roman" w:cs="Times New Roman"/>
          <w:sz w:val="24"/>
          <w:lang w:val="bg-BG" w:eastAsia="bg-BG"/>
        </w:rPr>
        <w:t xml:space="preserve">ъзложителя в </w:t>
      </w:r>
      <w:r w:rsidR="00972C82" w:rsidRPr="00F16FC2">
        <w:rPr>
          <w:rFonts w:ascii="Times New Roman" w:hAnsi="Times New Roman" w:cs="Times New Roman"/>
          <w:b/>
          <w:sz w:val="24"/>
          <w:lang w:val="bg-BG" w:eastAsia="bg-BG"/>
        </w:rPr>
        <w:t>3-дневен срок</w:t>
      </w:r>
      <w:r w:rsidR="00972C82" w:rsidRPr="00F16FC2">
        <w:rPr>
          <w:rFonts w:ascii="Times New Roman" w:hAnsi="Times New Roman" w:cs="Times New Roman"/>
          <w:sz w:val="24"/>
          <w:lang w:val="bg-BG" w:eastAsia="bg-BG"/>
        </w:rPr>
        <w:t xml:space="preserve"> от настъпване на някое от </w:t>
      </w:r>
      <w:r w:rsidR="00EC716F" w:rsidRPr="00F16FC2">
        <w:rPr>
          <w:rFonts w:ascii="Times New Roman" w:hAnsi="Times New Roman" w:cs="Times New Roman"/>
          <w:sz w:val="24"/>
          <w:lang w:val="bg-BG" w:eastAsia="bg-BG"/>
        </w:rPr>
        <w:t xml:space="preserve">обстоятелствата по чл. 54, ал. </w:t>
      </w:r>
      <w:r w:rsidR="00972C82" w:rsidRPr="00F16FC2">
        <w:rPr>
          <w:rFonts w:ascii="Times New Roman" w:hAnsi="Times New Roman" w:cs="Times New Roman"/>
          <w:sz w:val="24"/>
          <w:lang w:val="bg-BG" w:eastAsia="bg-BG"/>
        </w:rPr>
        <w:t xml:space="preserve">1, чл. 101, ал. 11 </w:t>
      </w:r>
      <w:r w:rsidR="00EC716F" w:rsidRPr="00F16FC2">
        <w:rPr>
          <w:rFonts w:ascii="Times New Roman" w:hAnsi="Times New Roman" w:cs="Times New Roman"/>
          <w:sz w:val="24"/>
          <w:lang w:val="bg-BG" w:eastAsia="bg-BG"/>
        </w:rPr>
        <w:t xml:space="preserve">от </w:t>
      </w:r>
      <w:r w:rsidR="00972C82" w:rsidRPr="00F16FC2">
        <w:rPr>
          <w:rFonts w:ascii="Times New Roman" w:hAnsi="Times New Roman" w:cs="Times New Roman"/>
          <w:sz w:val="24"/>
          <w:lang w:val="bg-BG" w:eastAsia="bg-BG"/>
        </w:rPr>
        <w:t>ЗОП и по чл. 55, ал. 1 от ЗОП, посочени от възложителя в обявлението на обществената поръчка.</w:t>
      </w:r>
    </w:p>
    <w:p w14:paraId="28EFDE09" w14:textId="77777777" w:rsidR="00F3065A" w:rsidRPr="00F16FC2" w:rsidRDefault="00972C82" w:rsidP="0033533B">
      <w:pPr>
        <w:widowControl w:val="0"/>
        <w:suppressAutoHyphens w:val="0"/>
        <w:ind w:firstLine="720"/>
        <w:jc w:val="both"/>
        <w:rPr>
          <w:rFonts w:ascii="Times New Roman" w:hAnsi="Times New Roman" w:cs="Times New Roman"/>
          <w:sz w:val="24"/>
          <w:lang w:val="bg-BG" w:eastAsia="bg-BG"/>
        </w:rPr>
      </w:pPr>
      <w:r w:rsidRPr="00F16FC2">
        <w:rPr>
          <w:rFonts w:ascii="Times New Roman" w:hAnsi="Times New Roman" w:cs="Times New Roman"/>
          <w:sz w:val="24"/>
          <w:lang w:val="bg-BG" w:eastAsia="bg-BG"/>
        </w:rPr>
        <w:t>При участие на подизпълнители, за същите не трябва да са налице основанията за отстраняване от процедурата - чл. 66, ал. 2 от ЗОП.</w:t>
      </w:r>
      <w:r w:rsidR="00F3065A" w:rsidRPr="00F16FC2">
        <w:rPr>
          <w:rFonts w:ascii="Times New Roman" w:hAnsi="Times New Roman" w:cs="Times New Roman"/>
          <w:sz w:val="24"/>
          <w:lang w:val="bg-BG" w:eastAsia="bg-BG"/>
        </w:rPr>
        <w:t xml:space="preserve"> При използване на капацитета на трети лица, за същите не трябва да са налице основанията за отстраняване от процедурата – чл. 65, ал. 4 от ЗОП.</w:t>
      </w:r>
    </w:p>
    <w:p w14:paraId="1525C10F" w14:textId="77777777" w:rsidR="00972C82" w:rsidRPr="00F16FC2" w:rsidRDefault="00972C82" w:rsidP="0033533B">
      <w:pPr>
        <w:widowControl w:val="0"/>
        <w:suppressAutoHyphens w:val="0"/>
        <w:ind w:firstLine="720"/>
        <w:jc w:val="both"/>
        <w:rPr>
          <w:rFonts w:ascii="Times New Roman" w:hAnsi="Times New Roman" w:cs="Times New Roman"/>
          <w:sz w:val="24"/>
          <w:lang w:val="bg-BG" w:eastAsia="bg-BG"/>
        </w:rPr>
      </w:pPr>
    </w:p>
    <w:p w14:paraId="646C225B" w14:textId="77777777" w:rsidR="00972C82" w:rsidRPr="00F16FC2" w:rsidRDefault="00972C82" w:rsidP="0033533B">
      <w:pPr>
        <w:shd w:val="clear" w:color="auto" w:fill="FFFFFF"/>
        <w:suppressAutoHyphens w:val="0"/>
        <w:ind w:firstLine="720"/>
        <w:jc w:val="both"/>
        <w:rPr>
          <w:rFonts w:ascii="Times New Roman" w:hAnsi="Times New Roman" w:cs="Times New Roman"/>
          <w:b/>
          <w:sz w:val="24"/>
          <w:lang w:val="bg-BG" w:eastAsia="bg-BG"/>
        </w:rPr>
      </w:pPr>
      <w:r w:rsidRPr="00F16FC2">
        <w:rPr>
          <w:rFonts w:ascii="Times New Roman" w:hAnsi="Times New Roman" w:cs="Times New Roman"/>
          <w:b/>
          <w:sz w:val="24"/>
          <w:lang w:val="bg-BG" w:eastAsia="bg-BG"/>
        </w:rPr>
        <w:t>Документи</w:t>
      </w:r>
      <w:r w:rsidR="00FE64C3" w:rsidRPr="00F16FC2">
        <w:rPr>
          <w:rFonts w:ascii="Times New Roman" w:hAnsi="Times New Roman" w:cs="Times New Roman"/>
          <w:b/>
          <w:sz w:val="24"/>
          <w:lang w:val="bg-BG" w:eastAsia="bg-BG"/>
        </w:rPr>
        <w:t>,</w:t>
      </w:r>
      <w:r w:rsidRPr="00F16FC2">
        <w:rPr>
          <w:rFonts w:ascii="Times New Roman" w:hAnsi="Times New Roman" w:cs="Times New Roman"/>
          <w:b/>
          <w:sz w:val="24"/>
          <w:lang w:val="bg-BG" w:eastAsia="bg-BG"/>
        </w:rPr>
        <w:t xml:space="preserve"> удостоверяващи липсата на основанията з</w:t>
      </w:r>
      <w:r w:rsidR="00212C62" w:rsidRPr="00F16FC2">
        <w:rPr>
          <w:rFonts w:ascii="Times New Roman" w:hAnsi="Times New Roman" w:cs="Times New Roman"/>
          <w:b/>
          <w:sz w:val="24"/>
          <w:lang w:val="bg-BG" w:eastAsia="bg-BG"/>
        </w:rPr>
        <w:t>а отстраняване от процедурата съгласно</w:t>
      </w:r>
      <w:r w:rsidRPr="00F16FC2">
        <w:rPr>
          <w:rFonts w:ascii="Times New Roman" w:hAnsi="Times New Roman" w:cs="Times New Roman"/>
          <w:b/>
          <w:sz w:val="24"/>
          <w:lang w:val="bg-BG" w:eastAsia="bg-BG"/>
        </w:rPr>
        <w:t xml:space="preserve"> чл. 58 от ЗОП</w:t>
      </w:r>
      <w:r w:rsidR="00212C62" w:rsidRPr="00F16FC2">
        <w:rPr>
          <w:rFonts w:ascii="Times New Roman" w:hAnsi="Times New Roman" w:cs="Times New Roman"/>
          <w:b/>
          <w:sz w:val="24"/>
          <w:lang w:val="bg-BG" w:eastAsia="bg-BG"/>
        </w:rPr>
        <w:t xml:space="preserve"> са</w:t>
      </w:r>
      <w:r w:rsidRPr="00F16FC2">
        <w:rPr>
          <w:rFonts w:ascii="Times New Roman" w:hAnsi="Times New Roman" w:cs="Times New Roman"/>
          <w:b/>
          <w:sz w:val="24"/>
          <w:lang w:val="bg-BG" w:eastAsia="bg-BG"/>
        </w:rPr>
        <w:t xml:space="preserve">: </w:t>
      </w:r>
    </w:p>
    <w:p w14:paraId="236EE8F5" w14:textId="77777777" w:rsidR="00972C82" w:rsidRPr="00F16FC2" w:rsidRDefault="00E63A86" w:rsidP="0033533B">
      <w:pPr>
        <w:suppressAutoHyphens w:val="0"/>
        <w:ind w:firstLine="720"/>
        <w:jc w:val="both"/>
        <w:rPr>
          <w:rFonts w:ascii="Times New Roman" w:hAnsi="Times New Roman" w:cs="Times New Roman"/>
          <w:sz w:val="24"/>
          <w:lang w:val="bg-BG" w:eastAsia="bg-BG"/>
        </w:rPr>
      </w:pPr>
      <w:r w:rsidRPr="00F16FC2">
        <w:rPr>
          <w:rFonts w:ascii="Times New Roman" w:hAnsi="Times New Roman" w:cs="Times New Roman"/>
          <w:sz w:val="24"/>
          <w:lang w:val="bg-BG" w:eastAsia="bg-BG"/>
        </w:rPr>
        <w:t xml:space="preserve">1. </w:t>
      </w:r>
      <w:r w:rsidR="00972C82" w:rsidRPr="00F16FC2">
        <w:rPr>
          <w:rFonts w:ascii="Times New Roman" w:hAnsi="Times New Roman" w:cs="Times New Roman"/>
          <w:sz w:val="24"/>
          <w:lang w:val="bg-BG" w:eastAsia="bg-BG"/>
        </w:rPr>
        <w:t>за обстоятелствата по чл. 54, ал. 1, т. 1 от ЗОП – свидетелство за съдимост;</w:t>
      </w:r>
    </w:p>
    <w:p w14:paraId="70EBC80E" w14:textId="77777777" w:rsidR="00972C82" w:rsidRPr="00F16FC2" w:rsidRDefault="00972C82" w:rsidP="0033533B">
      <w:pPr>
        <w:suppressAutoHyphens w:val="0"/>
        <w:ind w:firstLine="720"/>
        <w:jc w:val="both"/>
        <w:rPr>
          <w:rFonts w:ascii="Times New Roman" w:hAnsi="Times New Roman" w:cs="Times New Roman"/>
          <w:sz w:val="24"/>
          <w:lang w:val="bg-BG" w:eastAsia="bg-BG"/>
        </w:rPr>
      </w:pPr>
      <w:r w:rsidRPr="00F16FC2">
        <w:rPr>
          <w:rFonts w:ascii="Times New Roman" w:hAnsi="Times New Roman" w:cs="Times New Roman"/>
          <w:sz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2066C51D" w14:textId="77777777" w:rsidR="00972C82" w:rsidRPr="00F16FC2" w:rsidRDefault="00972C82" w:rsidP="0033533B">
      <w:pPr>
        <w:suppressAutoHyphens w:val="0"/>
        <w:ind w:firstLine="720"/>
        <w:jc w:val="both"/>
        <w:rPr>
          <w:rFonts w:ascii="Times New Roman" w:hAnsi="Times New Roman" w:cs="Times New Roman"/>
          <w:sz w:val="24"/>
          <w:lang w:val="bg-BG" w:eastAsia="bg-BG"/>
        </w:rPr>
      </w:pPr>
      <w:r w:rsidRPr="00F16FC2">
        <w:rPr>
          <w:rFonts w:ascii="Times New Roman" w:hAnsi="Times New Roman" w:cs="Times New Roman"/>
          <w:sz w:val="24"/>
          <w:lang w:val="bg-BG" w:eastAsia="bg-BG"/>
        </w:rPr>
        <w:t>3. за обстоятелството по чл. 54, ал. 1, т. 6 и по чл. 56, ал. 1, т. 4 от ЗОП – удостоверение от органите на Изпълнителна агенция „Главна инспекция по труда</w:t>
      </w:r>
      <w:r w:rsidR="003C4D94" w:rsidRPr="00F16FC2">
        <w:rPr>
          <w:rFonts w:ascii="Times New Roman" w:hAnsi="Times New Roman" w:cs="Times New Roman"/>
          <w:sz w:val="24"/>
          <w:lang w:val="bg-BG" w:eastAsia="bg-BG"/>
        </w:rPr>
        <w:t>“</w:t>
      </w:r>
      <w:r w:rsidRPr="00F16FC2">
        <w:rPr>
          <w:rFonts w:ascii="Times New Roman" w:hAnsi="Times New Roman" w:cs="Times New Roman"/>
          <w:sz w:val="24"/>
          <w:lang w:val="bg-BG" w:eastAsia="bg-BG"/>
        </w:rPr>
        <w:t>;</w:t>
      </w:r>
    </w:p>
    <w:p w14:paraId="21A49F1C" w14:textId="77777777" w:rsidR="00972C82" w:rsidRPr="00F16FC2" w:rsidRDefault="00972C82" w:rsidP="0033533B">
      <w:pPr>
        <w:widowControl w:val="0"/>
        <w:ind w:firstLine="720"/>
        <w:jc w:val="both"/>
        <w:rPr>
          <w:rFonts w:ascii="Times New Roman" w:hAnsi="Times New Roman" w:cs="Times New Roman"/>
          <w:sz w:val="24"/>
          <w:lang w:val="bg-BG" w:eastAsia="bg-BG"/>
        </w:rPr>
      </w:pPr>
      <w:r w:rsidRPr="00F16FC2">
        <w:rPr>
          <w:rFonts w:ascii="Times New Roman" w:hAnsi="Times New Roman" w:cs="Times New Roman"/>
          <w:sz w:val="24"/>
          <w:lang w:val="bg-BG" w:eastAsia="bg-BG"/>
        </w:rPr>
        <w:t>4. за обстоятелствата по чл. 55, ал. 1, т. 1 – удостоверение, издадено от Агенцията по вписванията.</w:t>
      </w:r>
    </w:p>
    <w:p w14:paraId="4378CA24" w14:textId="77777777" w:rsidR="00972C82" w:rsidRPr="00F16FC2" w:rsidRDefault="00972C82" w:rsidP="0033533B">
      <w:pPr>
        <w:widowControl w:val="0"/>
        <w:ind w:firstLine="720"/>
        <w:jc w:val="both"/>
        <w:rPr>
          <w:rFonts w:ascii="Times New Roman" w:hAnsi="Times New Roman" w:cs="Times New Roman"/>
          <w:sz w:val="24"/>
          <w:lang w:val="bg-BG" w:eastAsia="bg-BG"/>
        </w:rPr>
      </w:pPr>
      <w:r w:rsidRPr="00F16FC2">
        <w:rPr>
          <w:rFonts w:ascii="Times New Roman" w:hAnsi="Times New Roman" w:cs="Times New Roman"/>
          <w:sz w:val="24"/>
          <w:lang w:val="bg-BG" w:eastAsia="bg-BG"/>
        </w:rPr>
        <w:t>Когато участникът, избран за изпълнител, е чуждестранно лице, той представя съответния документ по т. 1, 2, 3 и 4, издаден от компетентен орган, съгласно законодателството на държавата, в която участникът е установен.</w:t>
      </w:r>
    </w:p>
    <w:p w14:paraId="0BEFA02C" w14:textId="77777777" w:rsidR="00972C82" w:rsidRPr="00F16FC2" w:rsidRDefault="00972C82" w:rsidP="0033533B">
      <w:pPr>
        <w:widowControl w:val="0"/>
        <w:ind w:firstLine="720"/>
        <w:jc w:val="both"/>
        <w:rPr>
          <w:rFonts w:ascii="Times New Roman" w:hAnsi="Times New Roman" w:cs="Times New Roman"/>
          <w:sz w:val="24"/>
          <w:lang w:val="bg-BG" w:eastAsia="bg-BG"/>
        </w:rPr>
      </w:pPr>
      <w:r w:rsidRPr="00F16FC2">
        <w:rPr>
          <w:rFonts w:ascii="Times New Roman" w:hAnsi="Times New Roman" w:cs="Times New Roman"/>
          <w:sz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02E06A57" w14:textId="77777777" w:rsidR="00972C82" w:rsidRPr="00F16FC2" w:rsidRDefault="00972C82" w:rsidP="0033533B">
      <w:pPr>
        <w:widowControl w:val="0"/>
        <w:ind w:firstLine="720"/>
        <w:jc w:val="both"/>
        <w:rPr>
          <w:rFonts w:ascii="Times New Roman" w:hAnsi="Times New Roman" w:cs="Times New Roman"/>
          <w:sz w:val="24"/>
          <w:lang w:val="bg-BG" w:eastAsia="bg-BG"/>
        </w:rPr>
      </w:pPr>
      <w:r w:rsidRPr="00F16FC2">
        <w:rPr>
          <w:rFonts w:ascii="Times New Roman" w:hAnsi="Times New Roman" w:cs="Times New Roman"/>
          <w:sz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765C417A" w14:textId="77777777" w:rsidR="00972C82" w:rsidRPr="00F16FC2" w:rsidRDefault="00972C82" w:rsidP="0033533B">
      <w:pPr>
        <w:widowControl w:val="0"/>
        <w:ind w:firstLine="720"/>
        <w:jc w:val="both"/>
        <w:rPr>
          <w:rFonts w:ascii="Times New Roman" w:hAnsi="Times New Roman" w:cs="Times New Roman"/>
          <w:sz w:val="24"/>
          <w:lang w:val="bg-BG" w:eastAsia="bg-BG"/>
        </w:rPr>
      </w:pPr>
      <w:r w:rsidRPr="00F16FC2">
        <w:rPr>
          <w:rFonts w:ascii="Times New Roman" w:hAnsi="Times New Roman" w:cs="Times New Roman"/>
          <w:sz w:val="24"/>
          <w:u w:val="single"/>
          <w:lang w:val="bg-BG" w:eastAsia="bg-BG"/>
        </w:rPr>
        <w:t>Участникът посочва в офертата си адресът, на който е осигурен достъп до документа.</w:t>
      </w:r>
    </w:p>
    <w:p w14:paraId="4C48D62A" w14:textId="77777777" w:rsidR="00972C82" w:rsidRPr="00F16FC2" w:rsidRDefault="00972C82" w:rsidP="0033533B">
      <w:pPr>
        <w:widowControl w:val="0"/>
        <w:suppressAutoHyphens w:val="0"/>
        <w:ind w:firstLine="720"/>
        <w:jc w:val="both"/>
        <w:rPr>
          <w:rFonts w:ascii="Times New Roman" w:hAnsi="Times New Roman" w:cs="Times New Roman"/>
          <w:sz w:val="24"/>
          <w:lang w:val="bg-BG" w:eastAsia="bg-BG"/>
        </w:rPr>
      </w:pPr>
    </w:p>
    <w:p w14:paraId="214CE8F2" w14:textId="77777777" w:rsidR="00272358" w:rsidRPr="00F16FC2" w:rsidRDefault="00272358" w:rsidP="00094C33">
      <w:pPr>
        <w:widowControl w:val="0"/>
        <w:suppressAutoHyphens w:val="0"/>
        <w:ind w:firstLine="720"/>
        <w:jc w:val="both"/>
        <w:rPr>
          <w:rFonts w:ascii="Times New Roman" w:hAnsi="Times New Roman" w:cs="Times New Roman"/>
          <w:sz w:val="24"/>
          <w:lang w:val="bg-BG" w:eastAsia="bg-BG"/>
        </w:rPr>
      </w:pPr>
    </w:p>
    <w:p w14:paraId="1E913DAB" w14:textId="77777777" w:rsidR="00972C82" w:rsidRPr="00F16FC2" w:rsidRDefault="00972C82" w:rsidP="0033533B">
      <w:pPr>
        <w:pStyle w:val="Heading4"/>
        <w:numPr>
          <w:ilvl w:val="0"/>
          <w:numId w:val="15"/>
        </w:numPr>
        <w:tabs>
          <w:tab w:val="left" w:pos="0"/>
        </w:tabs>
        <w:spacing w:before="0" w:after="0"/>
        <w:ind w:firstLine="709"/>
        <w:jc w:val="both"/>
        <w:rPr>
          <w:rFonts w:ascii="Times New Roman" w:hAnsi="Times New Roman" w:cs="Times New Roman"/>
          <w:sz w:val="24"/>
          <w:szCs w:val="24"/>
          <w:lang w:val="bg-BG" w:eastAsia="bg-BG"/>
        </w:rPr>
      </w:pPr>
      <w:r w:rsidRPr="00F16FC2">
        <w:rPr>
          <w:rFonts w:ascii="Times New Roman" w:eastAsia="Times New Roman" w:hAnsi="Times New Roman" w:cs="Times New Roman"/>
          <w:caps/>
          <w:sz w:val="24"/>
          <w:szCs w:val="24"/>
          <w:lang w:val="bg-BG"/>
        </w:rPr>
        <w:t>критерии за подбор</w:t>
      </w:r>
      <w:r w:rsidRPr="00F16FC2">
        <w:rPr>
          <w:rFonts w:ascii="Times New Roman" w:hAnsi="Times New Roman" w:cs="Times New Roman"/>
          <w:sz w:val="24"/>
          <w:szCs w:val="24"/>
          <w:lang w:val="bg-BG" w:eastAsia="bg-BG"/>
        </w:rPr>
        <w:tab/>
      </w:r>
    </w:p>
    <w:p w14:paraId="44F793F9" w14:textId="77777777" w:rsidR="00212C62" w:rsidRPr="00F16FC2" w:rsidRDefault="00212C62" w:rsidP="00094C33">
      <w:pPr>
        <w:pStyle w:val="BodyText"/>
        <w:spacing w:after="0"/>
        <w:rPr>
          <w:rFonts w:ascii="Times New Roman" w:hAnsi="Times New Roman"/>
          <w:sz w:val="24"/>
          <w:lang w:val="bg-BG"/>
        </w:rPr>
      </w:pPr>
    </w:p>
    <w:p w14:paraId="68F4A2E7" w14:textId="77777777" w:rsidR="00064B6A" w:rsidRPr="00D86F20" w:rsidRDefault="007B0701" w:rsidP="0033533B">
      <w:pPr>
        <w:tabs>
          <w:tab w:val="num" w:pos="0"/>
        </w:tabs>
        <w:suppressAutoHyphens w:val="0"/>
        <w:ind w:firstLine="709"/>
        <w:jc w:val="both"/>
        <w:rPr>
          <w:rFonts w:ascii="Times New Roman" w:hAnsi="Times New Roman" w:cs="Times New Roman"/>
          <w:b/>
          <w:bCs/>
          <w:sz w:val="24"/>
          <w:u w:val="single"/>
          <w:lang w:val="bg-BG" w:eastAsia="bg-BG"/>
        </w:rPr>
      </w:pPr>
      <w:bookmarkStart w:id="18" w:name="_Toc466799712"/>
      <w:r w:rsidRPr="00D86F20">
        <w:rPr>
          <w:rFonts w:ascii="Times New Roman" w:hAnsi="Times New Roman" w:cs="Times New Roman"/>
          <w:b/>
          <w:bCs/>
          <w:sz w:val="24"/>
          <w:u w:val="single"/>
          <w:lang w:val="bg-BG" w:eastAsia="bg-BG"/>
        </w:rPr>
        <w:lastRenderedPageBreak/>
        <w:t>КРИТЕРИИ ЗА ПОДБОР КЪМ ГОДНОСТТА (ПРАВОСПОСОБНОСТТА) ЗА УПРАЖНЯВАНЕ НА ПРОФЕСИОНАЛНА ДЕЙНОСТ:</w:t>
      </w:r>
    </w:p>
    <w:bookmarkEnd w:id="18"/>
    <w:p w14:paraId="0C1A63E5" w14:textId="77777777" w:rsidR="00064B6A" w:rsidRPr="00D86F20" w:rsidRDefault="00064B6A" w:rsidP="0033533B">
      <w:pPr>
        <w:tabs>
          <w:tab w:val="num" w:pos="0"/>
        </w:tabs>
        <w:suppressAutoHyphens w:val="0"/>
        <w:jc w:val="both"/>
        <w:rPr>
          <w:rFonts w:ascii="Times New Roman" w:hAnsi="Times New Roman" w:cs="Times New Roman"/>
          <w:b/>
          <w:i/>
          <w:color w:val="000000"/>
          <w:sz w:val="24"/>
          <w:u w:val="single"/>
          <w:lang w:val="bg-BG" w:eastAsia="en-US"/>
        </w:rPr>
      </w:pPr>
    </w:p>
    <w:p w14:paraId="6B76F1D9" w14:textId="1872C917" w:rsidR="00EF0F77" w:rsidRPr="00D86F20" w:rsidRDefault="00EF0F77" w:rsidP="00844F3D">
      <w:pPr>
        <w:widowControl w:val="0"/>
        <w:shd w:val="clear" w:color="auto" w:fill="FFFFFF"/>
        <w:tabs>
          <w:tab w:val="left" w:pos="0"/>
        </w:tabs>
        <w:suppressAutoHyphens w:val="0"/>
        <w:ind w:firstLine="709"/>
        <w:jc w:val="both"/>
        <w:rPr>
          <w:rFonts w:ascii="Times New Roman" w:hAnsi="Times New Roman" w:cs="Times New Roman"/>
          <w:spacing w:val="-3"/>
          <w:sz w:val="24"/>
          <w:lang w:val="bg-BG" w:eastAsia="bg-BG"/>
        </w:rPr>
      </w:pPr>
      <w:r w:rsidRPr="00D86F20">
        <w:rPr>
          <w:rFonts w:ascii="Times New Roman" w:hAnsi="Times New Roman"/>
          <w:b/>
          <w:spacing w:val="-3"/>
          <w:sz w:val="24"/>
          <w:lang w:val="bg-BG"/>
        </w:rPr>
        <w:t>1.</w:t>
      </w:r>
      <w:r w:rsidRPr="00D86F20">
        <w:rPr>
          <w:rFonts w:ascii="Times New Roman" w:hAnsi="Times New Roman" w:cs="Times New Roman"/>
          <w:spacing w:val="-3"/>
          <w:sz w:val="24"/>
          <w:lang w:val="bg-BG" w:eastAsia="bg-BG"/>
        </w:rPr>
        <w:t xml:space="preserve">Участникът следва да е вписан в Централния професионален регистър на строителя за изпълнение на строежи със следния обхват: строителни дейности по обекти </w:t>
      </w:r>
      <w:r w:rsidR="00D86F20" w:rsidRPr="00D86F20">
        <w:rPr>
          <w:rFonts w:ascii="Times New Roman" w:hAnsi="Times New Roman" w:cs="Times New Roman"/>
          <w:b/>
          <w:spacing w:val="-3"/>
          <w:sz w:val="24"/>
          <w:lang w:val="bg-BG" w:eastAsia="bg-BG"/>
        </w:rPr>
        <w:t>втора</w:t>
      </w:r>
      <w:r w:rsidR="0094342E" w:rsidRPr="00D86F20">
        <w:rPr>
          <w:rFonts w:ascii="Times New Roman" w:hAnsi="Times New Roman" w:cs="Times New Roman"/>
          <w:b/>
          <w:spacing w:val="-3"/>
          <w:sz w:val="24"/>
          <w:lang w:val="bg-BG" w:eastAsia="bg-BG"/>
        </w:rPr>
        <w:t xml:space="preserve"> </w:t>
      </w:r>
      <w:r w:rsidR="00774A62" w:rsidRPr="00D86F20">
        <w:rPr>
          <w:rFonts w:ascii="Times New Roman" w:hAnsi="Times New Roman" w:cs="Times New Roman"/>
          <w:b/>
          <w:spacing w:val="-3"/>
          <w:sz w:val="24"/>
          <w:lang w:val="bg-BG" w:eastAsia="bg-BG"/>
        </w:rPr>
        <w:t xml:space="preserve">група, </w:t>
      </w:r>
      <w:r w:rsidR="00D86F20" w:rsidRPr="00D86F20">
        <w:rPr>
          <w:rFonts w:ascii="Times New Roman" w:hAnsi="Times New Roman" w:cs="Times New Roman"/>
          <w:b/>
          <w:spacing w:val="-3"/>
          <w:sz w:val="24"/>
          <w:lang w:val="bg-BG" w:eastAsia="bg-BG"/>
        </w:rPr>
        <w:t>трета</w:t>
      </w:r>
      <w:r w:rsidR="00774A62" w:rsidRPr="00D86F20">
        <w:rPr>
          <w:rFonts w:ascii="Times New Roman" w:hAnsi="Times New Roman" w:cs="Times New Roman"/>
          <w:b/>
          <w:spacing w:val="-3"/>
          <w:sz w:val="24"/>
          <w:lang w:val="bg-BG" w:eastAsia="bg-BG"/>
        </w:rPr>
        <w:t xml:space="preserve"> категория</w:t>
      </w:r>
      <w:r w:rsidR="0094342E" w:rsidRPr="00D86F20">
        <w:rPr>
          <w:rFonts w:ascii="Times New Roman" w:hAnsi="Times New Roman" w:cs="Times New Roman"/>
          <w:b/>
          <w:spacing w:val="-3"/>
          <w:sz w:val="24"/>
          <w:lang w:val="bg-BG" w:eastAsia="bg-BG"/>
        </w:rPr>
        <w:t xml:space="preserve">(строежи по </w:t>
      </w:r>
      <w:r w:rsidR="00D86F20" w:rsidRPr="00D86F20">
        <w:rPr>
          <w:rFonts w:ascii="Times New Roman" w:hAnsi="Times New Roman" w:cs="Times New Roman"/>
          <w:b/>
          <w:spacing w:val="-3"/>
          <w:sz w:val="24"/>
          <w:lang w:val="bg-BG" w:eastAsia="bg-BG"/>
        </w:rPr>
        <w:t>чл. 137, ал. 1, т. 3, б. „а“ от ЗУТ „общински пътища, улици от първостепенната улична мрежа III и IV клас и съоръженията към тях“</w:t>
      </w:r>
      <w:r w:rsidR="0094342E" w:rsidRPr="00D86F20">
        <w:rPr>
          <w:rFonts w:ascii="Times New Roman" w:hAnsi="Times New Roman" w:cs="Times New Roman"/>
          <w:b/>
          <w:spacing w:val="-3"/>
          <w:sz w:val="24"/>
          <w:lang w:val="bg-BG" w:eastAsia="bg-BG"/>
        </w:rPr>
        <w:t xml:space="preserve">) </w:t>
      </w:r>
      <w:r w:rsidRPr="00D86F20">
        <w:rPr>
          <w:rFonts w:ascii="Times New Roman" w:hAnsi="Times New Roman" w:cs="Times New Roman"/>
          <w:spacing w:val="-3"/>
          <w:sz w:val="24"/>
          <w:lang w:val="bg-BG" w:eastAsia="bg-BG"/>
        </w:rPr>
        <w:t>съгласно Наредба № 1 от 30.07.2003 г. за номенклатурата на видовете строежи и чл.137 от ЗУТ.</w:t>
      </w:r>
    </w:p>
    <w:p w14:paraId="4D2911BC" w14:textId="087F3849" w:rsidR="00EF0F77" w:rsidRPr="00D86F20" w:rsidRDefault="00EF0F77" w:rsidP="00844F3D">
      <w:pPr>
        <w:widowControl w:val="0"/>
        <w:shd w:val="clear" w:color="auto" w:fill="FFFFFF"/>
        <w:tabs>
          <w:tab w:val="left" w:pos="0"/>
        </w:tabs>
        <w:suppressAutoHyphens w:val="0"/>
        <w:ind w:firstLine="709"/>
        <w:jc w:val="both"/>
        <w:rPr>
          <w:rFonts w:ascii="Times New Roman" w:eastAsia="Arial Narrow" w:hAnsi="Times New Roman" w:cs="Times New Roman"/>
          <w:b/>
          <w:bCs/>
          <w:spacing w:val="-3"/>
          <w:sz w:val="24"/>
          <w:lang w:val="bg-BG" w:eastAsia="bg-BG"/>
        </w:rPr>
      </w:pPr>
      <w:r w:rsidRPr="00D86F20">
        <w:rPr>
          <w:rFonts w:ascii="Times New Roman" w:hAnsi="Times New Roman" w:cs="Times New Roman"/>
          <w:spacing w:val="-3"/>
          <w:sz w:val="24"/>
          <w:lang w:val="bg-BG" w:eastAsia="bg-BG"/>
        </w:rPr>
        <w:t xml:space="preserve">Съгласно чл.60 от ЗОП, чуждестранните участници могат да докажат регистрацията си в аналогични регистри съгласно законодателството на държавата-членка, в която са установени. </w:t>
      </w:r>
    </w:p>
    <w:p w14:paraId="3B9A3589" w14:textId="77777777" w:rsidR="00EF0F77" w:rsidRPr="00D86F20" w:rsidRDefault="00EF0F77" w:rsidP="00844F3D">
      <w:pPr>
        <w:tabs>
          <w:tab w:val="left" w:pos="0"/>
        </w:tabs>
        <w:ind w:firstLine="709"/>
        <w:jc w:val="both"/>
        <w:rPr>
          <w:rFonts w:ascii="Times New Roman" w:hAnsi="Times New Roman" w:cs="Times New Roman"/>
          <w:i/>
          <w:sz w:val="24"/>
          <w:u w:val="single"/>
          <w:lang w:val="bg-BG"/>
        </w:rPr>
      </w:pPr>
      <w:r w:rsidRPr="00D86F20">
        <w:rPr>
          <w:rFonts w:ascii="Times New Roman" w:hAnsi="Times New Roman" w:cs="Times New Roman"/>
          <w:b/>
          <w:i/>
          <w:sz w:val="24"/>
          <w:u w:val="single"/>
          <w:lang w:val="bg-BG"/>
        </w:rPr>
        <w:t xml:space="preserve">Важно: </w:t>
      </w:r>
      <w:r w:rsidRPr="00D86F20">
        <w:rPr>
          <w:rFonts w:ascii="Times New Roman" w:hAnsi="Times New Roman" w:cs="Times New Roman"/>
          <w:i/>
          <w:sz w:val="24"/>
          <w:u w:val="single"/>
          <w:lang w:val="bg-BG"/>
        </w:rPr>
        <w:t xml:space="preserve">Обстоятелството се удостоверява с посочване в </w:t>
      </w:r>
      <w:r w:rsidRPr="00D86F20">
        <w:rPr>
          <w:rFonts w:ascii="Times New Roman" w:hAnsi="Times New Roman" w:cs="Times New Roman"/>
          <w:b/>
          <w:i/>
          <w:sz w:val="24"/>
          <w:u w:val="single"/>
          <w:lang w:val="bg-BG"/>
        </w:rPr>
        <w:t xml:space="preserve">ЕЕДОП, </w:t>
      </w:r>
      <w:r w:rsidRPr="00D86F20">
        <w:rPr>
          <w:rFonts w:ascii="Times New Roman" w:eastAsia="Calibri" w:hAnsi="Times New Roman" w:cs="Times New Roman"/>
          <w:b/>
          <w:i/>
          <w:sz w:val="22"/>
          <w:szCs w:val="22"/>
          <w:u w:val="single"/>
          <w:lang w:val="bg-BG"/>
        </w:rPr>
        <w:t>Част IV: Критерии за подбор, раздел</w:t>
      </w:r>
      <w:r w:rsidRPr="00D86F20">
        <w:rPr>
          <w:rFonts w:ascii="Times New Roman" w:eastAsia="Calibri" w:hAnsi="Times New Roman" w:cs="Times New Roman"/>
          <w:b/>
          <w:sz w:val="22"/>
          <w:szCs w:val="22"/>
          <w:lang w:val="bg-BG"/>
        </w:rPr>
        <w:t xml:space="preserve"> </w:t>
      </w:r>
      <w:r w:rsidRPr="00D86F20">
        <w:rPr>
          <w:rFonts w:ascii="Times New Roman" w:eastAsia="Calibri" w:hAnsi="Times New Roman" w:cs="Times New Roman"/>
          <w:b/>
          <w:i/>
          <w:sz w:val="22"/>
          <w:szCs w:val="22"/>
          <w:u w:val="single"/>
          <w:lang w:val="bg-BG"/>
        </w:rPr>
        <w:t>А.Годност</w:t>
      </w:r>
      <w:r w:rsidRPr="00D86F20">
        <w:rPr>
          <w:rFonts w:ascii="Times New Roman" w:hAnsi="Times New Roman" w:cs="Times New Roman"/>
          <w:i/>
          <w:sz w:val="24"/>
          <w:u w:val="single"/>
          <w:lang w:val="bg-BG"/>
        </w:rPr>
        <w:t xml:space="preserve"> на данните за вписването в ЦПРС, посочваща </w:t>
      </w:r>
      <w:r w:rsidRPr="00D86F20">
        <w:rPr>
          <w:rFonts w:ascii="Times New Roman" w:eastAsia="Calibri" w:hAnsi="Times New Roman" w:cs="Times New Roman"/>
          <w:i/>
          <w:sz w:val="24"/>
          <w:szCs w:val="22"/>
          <w:u w:val="single"/>
          <w:lang w:val="bg-BG"/>
        </w:rPr>
        <w:t>уеб адрес, орган или служба, издаващи документа, точно позоваване на документа, а</w:t>
      </w:r>
      <w:r w:rsidRPr="00D86F20">
        <w:rPr>
          <w:rFonts w:ascii="Times New Roman" w:hAnsi="Times New Roman" w:cs="Times New Roman"/>
          <w:i/>
          <w:sz w:val="24"/>
          <w:u w:val="single"/>
          <w:lang w:val="bg-BG"/>
        </w:rPr>
        <w:t xml:space="preserve">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обект на настоящата обществена поръчка, придружен с превод на български език.</w:t>
      </w:r>
    </w:p>
    <w:p w14:paraId="26049340" w14:textId="77777777" w:rsidR="00EF0F77" w:rsidRPr="00D86F20" w:rsidRDefault="00EF0F77" w:rsidP="00844F3D">
      <w:pPr>
        <w:tabs>
          <w:tab w:val="left" w:pos="0"/>
        </w:tabs>
        <w:spacing w:line="100" w:lineRule="atLeast"/>
        <w:ind w:firstLine="709"/>
        <w:jc w:val="both"/>
        <w:rPr>
          <w:rFonts w:ascii="Times New Roman" w:hAnsi="Times New Roman" w:cs="Times New Roman"/>
          <w:bCs/>
          <w:color w:val="000000"/>
          <w:sz w:val="24"/>
          <w:u w:val="single"/>
          <w:lang w:val="bg-BG"/>
        </w:rPr>
      </w:pPr>
      <w:r w:rsidRPr="00D86F20">
        <w:rPr>
          <w:rFonts w:ascii="Times New Roman" w:hAnsi="Times New Roman" w:cs="Times New Roman"/>
          <w:b/>
          <w:i/>
          <w:sz w:val="24"/>
          <w:u w:val="single"/>
          <w:lang w:val="bg-BG"/>
        </w:rPr>
        <w:t>Доказване</w:t>
      </w:r>
      <w:r w:rsidRPr="00D86F20">
        <w:rPr>
          <w:rFonts w:ascii="Times New Roman" w:hAnsi="Times New Roman" w:cs="Times New Roman"/>
          <w:sz w:val="24"/>
          <w:lang w:val="bg-BG"/>
        </w:rPr>
        <w:t xml:space="preserve">: </w:t>
      </w:r>
      <w:r w:rsidRPr="00D86F20">
        <w:rPr>
          <w:rFonts w:ascii="Times New Roman" w:hAnsi="Times New Roman" w:cs="Times New Roman"/>
          <w:bCs/>
          <w:color w:val="000000"/>
          <w:sz w:val="24"/>
          <w:lang w:val="bg-BG"/>
        </w:rPr>
        <w:t xml:space="preserve">При сключване на договора, участникът избран за изпълнител следва да представи документ за вписване в ЦПРС, </w:t>
      </w:r>
      <w:r w:rsidRPr="00D86F20">
        <w:rPr>
          <w:rFonts w:ascii="Times New Roman" w:hAnsi="Times New Roman" w:cs="Times New Roman"/>
          <w:b/>
          <w:bCs/>
          <w:color w:val="000000"/>
          <w:sz w:val="24"/>
          <w:lang w:val="bg-BG"/>
        </w:rPr>
        <w:t>валиден към датата на сключване на договора</w:t>
      </w:r>
      <w:r w:rsidRPr="00D86F20">
        <w:rPr>
          <w:rFonts w:ascii="Times New Roman" w:hAnsi="Times New Roman" w:cs="Times New Roman"/>
          <w:bCs/>
          <w:color w:val="000000"/>
          <w:sz w:val="24"/>
          <w:lang w:val="bg-BG"/>
        </w:rPr>
        <w:t>.</w:t>
      </w:r>
    </w:p>
    <w:p w14:paraId="1891C6DC" w14:textId="77777777" w:rsidR="00594E8D" w:rsidRPr="006217A0" w:rsidRDefault="00594E8D" w:rsidP="001B28A9">
      <w:pPr>
        <w:suppressAutoHyphens w:val="0"/>
        <w:spacing w:after="120"/>
        <w:ind w:firstLine="709"/>
        <w:jc w:val="both"/>
        <w:rPr>
          <w:rFonts w:ascii="Times New Roman" w:hAnsi="Times New Roman"/>
          <w:i/>
          <w:sz w:val="22"/>
          <w:highlight w:val="yellow"/>
          <w:lang w:val="bg-BG"/>
        </w:rPr>
      </w:pPr>
    </w:p>
    <w:p w14:paraId="7A3D5D69" w14:textId="77777777" w:rsidR="00064B6A" w:rsidRPr="00D86F20" w:rsidRDefault="00064B6A" w:rsidP="00064B6A">
      <w:pPr>
        <w:suppressAutoHyphens w:val="0"/>
        <w:ind w:firstLine="709"/>
        <w:jc w:val="both"/>
        <w:rPr>
          <w:rFonts w:ascii="Times New Roman" w:hAnsi="Times New Roman" w:cs="Times New Roman"/>
          <w:color w:val="000000"/>
          <w:sz w:val="24"/>
          <w:lang w:val="ru-RU" w:eastAsia="bg-BG"/>
        </w:rPr>
      </w:pPr>
      <w:r w:rsidRPr="00D86F20">
        <w:rPr>
          <w:rFonts w:ascii="Times New Roman" w:hAnsi="Times New Roman" w:cs="Times New Roman"/>
          <w:i/>
          <w:color w:val="000000"/>
          <w:sz w:val="24"/>
          <w:u w:val="single"/>
          <w:lang w:val="bg-BG" w:eastAsia="bg-BG"/>
        </w:rPr>
        <w:t>Ако определеният изпълнител е чуждестранен участник</w:t>
      </w:r>
      <w:r w:rsidRPr="00D86F20">
        <w:rPr>
          <w:rFonts w:ascii="Times New Roman" w:hAnsi="Times New Roman" w:cs="Times New Roman"/>
          <w:i/>
          <w:color w:val="000000"/>
          <w:sz w:val="24"/>
          <w:lang w:val="bg-BG" w:eastAsia="bg-BG"/>
        </w:rPr>
        <w:t>, той трябва да представи</w:t>
      </w:r>
      <w:r w:rsidRPr="00D86F20">
        <w:rPr>
          <w:rFonts w:ascii="Times New Roman" w:hAnsi="Times New Roman" w:cs="Times New Roman"/>
          <w:bCs/>
          <w:i/>
          <w:color w:val="000000"/>
          <w:sz w:val="24"/>
          <w:lang w:val="bg-BG" w:eastAsia="bg-BG"/>
        </w:rPr>
        <w:t xml:space="preserve"> документ, с който да докаже, че има право да изпълнява възлаганата дейност в Република България, включително че е извършил съответната регистрация</w:t>
      </w:r>
      <w:r w:rsidRPr="00D86F20">
        <w:rPr>
          <w:rFonts w:ascii="Times New Roman" w:hAnsi="Times New Roman" w:cs="Times New Roman"/>
          <w:i/>
          <w:color w:val="000000"/>
          <w:sz w:val="24"/>
          <w:lang w:val="bg-BG" w:eastAsia="bg-BG"/>
        </w:rPr>
        <w:t xml:space="preserve"> </w:t>
      </w:r>
      <w:r w:rsidRPr="00D86F20">
        <w:rPr>
          <w:rFonts w:ascii="Times New Roman" w:eastAsia="SimSun" w:hAnsi="Times New Roman" w:cs="Times New Roman"/>
          <w:i/>
          <w:color w:val="000000"/>
          <w:sz w:val="24"/>
          <w:lang w:val="bg-BG" w:eastAsia="bg-BG"/>
        </w:rPr>
        <w:t>съгласно Закона за камарата на строителите, във връзка с разпоредбата на чл. 112, ал. 1, т. 4 от ЗОП</w:t>
      </w:r>
      <w:r w:rsidRPr="00D86F20">
        <w:rPr>
          <w:rFonts w:ascii="Times New Roman" w:hAnsi="Times New Roman" w:cs="Times New Roman"/>
          <w:bCs/>
          <w:color w:val="000000"/>
          <w:sz w:val="24"/>
          <w:lang w:val="bg-BG" w:eastAsia="bg-BG"/>
        </w:rPr>
        <w:t>.</w:t>
      </w:r>
    </w:p>
    <w:p w14:paraId="1F357B9C" w14:textId="77777777" w:rsidR="00064B6A" w:rsidRPr="00D86F20" w:rsidRDefault="00064B6A" w:rsidP="00064B6A">
      <w:pPr>
        <w:suppressAutoHyphens w:val="0"/>
        <w:ind w:firstLine="709"/>
        <w:jc w:val="both"/>
        <w:rPr>
          <w:rFonts w:ascii="Times New Roman" w:hAnsi="Times New Roman" w:cs="Times New Roman"/>
          <w:i/>
          <w:color w:val="000000"/>
          <w:sz w:val="24"/>
          <w:lang w:val="bg-BG" w:eastAsia="bg-BG"/>
        </w:rPr>
      </w:pPr>
      <w:r w:rsidRPr="00D86F20">
        <w:rPr>
          <w:rFonts w:ascii="Times New Roman" w:hAnsi="Times New Roman" w:cs="Times New Roman"/>
          <w:i/>
          <w:color w:val="000000"/>
          <w:sz w:val="24"/>
          <w:u w:val="single"/>
          <w:lang w:val="bg-BG" w:eastAsia="bg-BG"/>
        </w:rPr>
        <w:t>При участие на обединения</w:t>
      </w:r>
      <w:r w:rsidRPr="00D86F20">
        <w:rPr>
          <w:rFonts w:ascii="Times New Roman" w:hAnsi="Times New Roman" w:cs="Times New Roman"/>
          <w:i/>
          <w:color w:val="000000"/>
          <w:sz w:val="24"/>
          <w:lang w:val="bg-BG" w:eastAsia="bg-BG"/>
        </w:rPr>
        <w:t>, които не са юридически лица, съответствието с критерия за подбор се доказва от всяко от лицата, включени в обединението, които ще изпълняват строителни дейности, съобразно разпределението на участието на лицата при изпълнение на дейностите, предвидено в документа за създаване на обединение.</w:t>
      </w:r>
    </w:p>
    <w:p w14:paraId="61D3C9E4" w14:textId="77777777" w:rsidR="00064B6A" w:rsidRPr="00D86F20" w:rsidRDefault="00064B6A" w:rsidP="00064B6A">
      <w:pPr>
        <w:suppressAutoHyphens w:val="0"/>
        <w:ind w:firstLine="709"/>
        <w:jc w:val="both"/>
        <w:rPr>
          <w:rFonts w:ascii="Times New Roman" w:hAnsi="Times New Roman" w:cs="Times New Roman"/>
          <w:i/>
          <w:color w:val="000000"/>
          <w:sz w:val="24"/>
          <w:lang w:val="bg-BG" w:eastAsia="bg-BG"/>
        </w:rPr>
      </w:pPr>
      <w:r w:rsidRPr="00D86F20">
        <w:rPr>
          <w:rFonts w:ascii="Times New Roman" w:hAnsi="Times New Roman" w:cs="Times New Roman"/>
          <w:i/>
          <w:color w:val="000000"/>
          <w:sz w:val="24"/>
          <w:u w:val="single"/>
          <w:lang w:val="bg-BG" w:eastAsia="bg-BG"/>
        </w:rPr>
        <w:t>При участие на подизпълнител</w:t>
      </w:r>
      <w:r w:rsidRPr="00D86F20">
        <w:rPr>
          <w:rFonts w:ascii="Times New Roman" w:hAnsi="Times New Roman" w:cs="Times New Roman"/>
          <w:i/>
          <w:color w:val="000000"/>
          <w:sz w:val="24"/>
          <w:lang w:val="bg-BG" w:eastAsia="bg-BG"/>
        </w:rPr>
        <w:t>, същият трябва да отговаря на поставеното изискване за годност, съобразно дела и вида на поръчката, който ще изпълнява.</w:t>
      </w:r>
    </w:p>
    <w:p w14:paraId="14F50ED7" w14:textId="77777777" w:rsidR="00064B6A" w:rsidRPr="006217A0" w:rsidRDefault="00064B6A" w:rsidP="00064B6A">
      <w:pPr>
        <w:keepNext/>
        <w:suppressAutoHyphens w:val="0"/>
        <w:ind w:firstLine="709"/>
        <w:jc w:val="both"/>
        <w:outlineLvl w:val="2"/>
        <w:rPr>
          <w:rFonts w:ascii="Times New Roman" w:hAnsi="Times New Roman" w:cs="Times New Roman"/>
          <w:color w:val="000000"/>
          <w:sz w:val="24"/>
          <w:szCs w:val="20"/>
          <w:highlight w:val="yellow"/>
          <w:lang w:val="ru-RU" w:eastAsia="en-US"/>
        </w:rPr>
      </w:pPr>
      <w:bookmarkStart w:id="19" w:name="_Toc466799713"/>
    </w:p>
    <w:p w14:paraId="18470DDF" w14:textId="77777777" w:rsidR="00064B6A" w:rsidRPr="009B4DC1" w:rsidRDefault="00064B6A" w:rsidP="00064B6A">
      <w:pPr>
        <w:keepNext/>
        <w:suppressAutoHyphens w:val="0"/>
        <w:ind w:firstLine="709"/>
        <w:jc w:val="both"/>
        <w:outlineLvl w:val="2"/>
        <w:rPr>
          <w:rFonts w:ascii="Times New Roman" w:hAnsi="Times New Roman" w:cs="Times New Roman"/>
          <w:b/>
          <w:color w:val="000000"/>
          <w:sz w:val="24"/>
          <w:szCs w:val="20"/>
          <w:u w:val="single"/>
          <w:lang w:val="bg-BG" w:eastAsia="en-US"/>
        </w:rPr>
      </w:pPr>
      <w:r w:rsidRPr="009B4DC1">
        <w:rPr>
          <w:rFonts w:ascii="Times New Roman" w:hAnsi="Times New Roman" w:cs="Times New Roman"/>
          <w:b/>
          <w:bCs/>
          <w:sz w:val="24"/>
          <w:szCs w:val="20"/>
          <w:u w:val="single"/>
          <w:lang w:val="bg-BG" w:eastAsia="en-US"/>
        </w:rPr>
        <w:t xml:space="preserve">КРИТЕРИИ ЗА ПОДБОР КЪМ ФИНАНСОВОТО И ИКОНОМИЧЕСКОТО </w:t>
      </w:r>
      <w:r w:rsidRPr="009B4DC1">
        <w:rPr>
          <w:rFonts w:ascii="Times New Roman" w:hAnsi="Times New Roman" w:cs="Times New Roman"/>
          <w:b/>
          <w:bCs/>
          <w:color w:val="000000"/>
          <w:sz w:val="24"/>
          <w:szCs w:val="20"/>
          <w:u w:val="single"/>
          <w:lang w:val="bg-BG" w:eastAsia="en-US"/>
        </w:rPr>
        <w:t>СЪСТОЯНИЕ НА УЧАСТНИЦИТЕ</w:t>
      </w:r>
      <w:r w:rsidRPr="009B4DC1">
        <w:rPr>
          <w:rFonts w:ascii="Times New Roman" w:hAnsi="Times New Roman" w:cs="Times New Roman"/>
          <w:b/>
          <w:color w:val="000000"/>
          <w:sz w:val="24"/>
          <w:szCs w:val="20"/>
          <w:u w:val="single"/>
          <w:lang w:val="bg-BG" w:eastAsia="en-US"/>
        </w:rPr>
        <w:t>:</w:t>
      </w:r>
      <w:bookmarkEnd w:id="19"/>
    </w:p>
    <w:p w14:paraId="78EBED97" w14:textId="77777777" w:rsidR="007B0701" w:rsidRPr="009B4DC1" w:rsidRDefault="007B0701" w:rsidP="00064B6A">
      <w:pPr>
        <w:suppressAutoHyphens w:val="0"/>
        <w:ind w:firstLine="709"/>
        <w:contextualSpacing/>
        <w:jc w:val="both"/>
        <w:rPr>
          <w:rFonts w:ascii="Times New Roman" w:hAnsi="Times New Roman"/>
          <w:b/>
          <w:color w:val="000000"/>
          <w:sz w:val="24"/>
          <w:lang w:val="ru-RU"/>
        </w:rPr>
      </w:pPr>
    </w:p>
    <w:p w14:paraId="6616481E" w14:textId="0E9E136C" w:rsidR="00CA5D8E" w:rsidRPr="009B4DC1" w:rsidRDefault="00844F3D" w:rsidP="00CA5D8E">
      <w:pPr>
        <w:widowControl w:val="0"/>
        <w:shd w:val="clear" w:color="auto" w:fill="FFFFFF"/>
        <w:tabs>
          <w:tab w:val="left" w:pos="0"/>
        </w:tabs>
        <w:autoSpaceDE w:val="0"/>
        <w:autoSpaceDN w:val="0"/>
        <w:adjustRightInd w:val="0"/>
        <w:ind w:firstLine="709"/>
        <w:jc w:val="both"/>
        <w:rPr>
          <w:rFonts w:ascii="Times New Roman" w:hAnsi="Times New Roman" w:cs="Times New Roman"/>
          <w:sz w:val="24"/>
          <w:lang w:val="bg-BG" w:eastAsia="bg-BG"/>
        </w:rPr>
      </w:pPr>
      <w:bookmarkStart w:id="20" w:name="_Toc397186231"/>
      <w:bookmarkStart w:id="21" w:name="_Toc397214610"/>
      <w:bookmarkStart w:id="22" w:name="_Toc397797980"/>
      <w:bookmarkStart w:id="23" w:name="_Toc466799714"/>
      <w:r w:rsidRPr="009B4DC1">
        <w:rPr>
          <w:rFonts w:ascii="Times New Roman" w:hAnsi="Times New Roman" w:cs="Times New Roman"/>
          <w:b/>
          <w:sz w:val="22"/>
          <w:lang w:val="ru-RU" w:eastAsia="en-US"/>
        </w:rPr>
        <w:t>1</w:t>
      </w:r>
      <w:r w:rsidR="00E8487B" w:rsidRPr="009B4DC1">
        <w:rPr>
          <w:rFonts w:ascii="Times New Roman" w:hAnsi="Times New Roman" w:cs="Times New Roman"/>
          <w:b/>
          <w:sz w:val="22"/>
          <w:lang w:val="ru-RU" w:eastAsia="en-US"/>
        </w:rPr>
        <w:t>.</w:t>
      </w:r>
      <w:r w:rsidR="00E8487B" w:rsidRPr="009B4DC1">
        <w:rPr>
          <w:rFonts w:ascii="Times New Roman" w:hAnsi="Times New Roman" w:cs="Times New Roman"/>
          <w:sz w:val="22"/>
          <w:lang w:val="ru-RU" w:eastAsia="en-US"/>
        </w:rPr>
        <w:t xml:space="preserve"> </w:t>
      </w:r>
      <w:r w:rsidR="00CA5D8E" w:rsidRPr="009B4DC1">
        <w:rPr>
          <w:rFonts w:ascii="Times New Roman" w:hAnsi="Times New Roman" w:cs="Times New Roman"/>
          <w:sz w:val="24"/>
          <w:lang w:val="bg-BG" w:eastAsia="bg-BG"/>
        </w:rPr>
        <w:t xml:space="preserve">Участниците трябва да имат сключена валидна застраховка „Професионална отговорност в строителството“, покриваща минималната застрахователна сума на категорията строеж, съгласно чл. 171, ал. 1 от ЗУТ във вр. с във вр. с чл. 5, ал. 2, т. </w:t>
      </w:r>
      <w:r w:rsidR="009B4DC1" w:rsidRPr="009B4DC1">
        <w:rPr>
          <w:rFonts w:ascii="Times New Roman" w:hAnsi="Times New Roman" w:cs="Times New Roman"/>
          <w:sz w:val="24"/>
          <w:lang w:val="ru-RU" w:eastAsia="bg-BG"/>
        </w:rPr>
        <w:t>3</w:t>
      </w:r>
      <w:r w:rsidRPr="009B4DC1">
        <w:rPr>
          <w:rFonts w:ascii="Times New Roman" w:hAnsi="Times New Roman" w:cs="Times New Roman"/>
          <w:sz w:val="24"/>
          <w:lang w:val="ru-RU" w:eastAsia="bg-BG"/>
        </w:rPr>
        <w:t xml:space="preserve"> </w:t>
      </w:r>
      <w:r w:rsidR="00CA5D8E" w:rsidRPr="009B4DC1">
        <w:rPr>
          <w:rFonts w:ascii="Times New Roman" w:hAnsi="Times New Roman" w:cs="Times New Roman"/>
          <w:sz w:val="24"/>
          <w:lang w:val="bg-BG" w:eastAsia="bg-BG"/>
        </w:rPr>
        <w:t>от Наредбата за условията и реда за задължително застраховане в проектирането и строителството или еквивалентна застраховка – за чуждестранни участници с минимален праг на застрахователната сума</w:t>
      </w:r>
      <w:r w:rsidR="006F68EC" w:rsidRPr="009B4DC1">
        <w:rPr>
          <w:rFonts w:ascii="Times New Roman" w:hAnsi="Times New Roman" w:cs="Times New Roman"/>
          <w:sz w:val="24"/>
          <w:lang w:val="bg-BG" w:eastAsia="bg-BG"/>
        </w:rPr>
        <w:t xml:space="preserve">, не по-малко от </w:t>
      </w:r>
      <w:r w:rsidR="009B4DC1" w:rsidRPr="009B4DC1">
        <w:rPr>
          <w:rFonts w:ascii="Times New Roman" w:hAnsi="Times New Roman" w:cs="Times New Roman"/>
          <w:sz w:val="24"/>
          <w:lang w:val="bg-BG" w:eastAsia="bg-BG"/>
        </w:rPr>
        <w:t xml:space="preserve">200 000 </w:t>
      </w:r>
      <w:r w:rsidR="006F68EC" w:rsidRPr="009B4DC1">
        <w:rPr>
          <w:rFonts w:ascii="Times New Roman" w:hAnsi="Times New Roman" w:cs="Times New Roman"/>
          <w:sz w:val="24"/>
          <w:lang w:val="bg-BG" w:eastAsia="bg-BG"/>
        </w:rPr>
        <w:t>лв.</w:t>
      </w:r>
      <w:r w:rsidR="00CA5D8E" w:rsidRPr="009B4DC1">
        <w:rPr>
          <w:rFonts w:ascii="Times New Roman" w:hAnsi="Times New Roman" w:cs="Times New Roman"/>
          <w:sz w:val="24"/>
          <w:lang w:val="bg-BG" w:eastAsia="bg-BG"/>
        </w:rPr>
        <w:t>, съответстващ на групата и категорията строеж, предмет на поръчката.</w:t>
      </w:r>
    </w:p>
    <w:p w14:paraId="7FD9A766" w14:textId="77777777" w:rsidR="00E8487B" w:rsidRPr="009B4DC1" w:rsidRDefault="00E8487B" w:rsidP="00E8487B">
      <w:pPr>
        <w:suppressAutoHyphens w:val="0"/>
        <w:spacing w:afterLines="40" w:after="96"/>
        <w:ind w:firstLine="709"/>
        <w:jc w:val="both"/>
        <w:rPr>
          <w:rFonts w:ascii="Times New Roman" w:hAnsi="Times New Roman" w:cs="Times New Roman"/>
          <w:bCs/>
          <w:color w:val="000000"/>
          <w:sz w:val="24"/>
          <w:lang w:val="bg-BG"/>
        </w:rPr>
      </w:pPr>
    </w:p>
    <w:p w14:paraId="5BF7E199" w14:textId="76228F3B" w:rsidR="00E8487B" w:rsidRPr="009B4DC1" w:rsidRDefault="00E8487B" w:rsidP="00E8487B">
      <w:pPr>
        <w:suppressAutoHyphens w:val="0"/>
        <w:spacing w:afterLines="40" w:after="96"/>
        <w:ind w:firstLine="709"/>
        <w:jc w:val="both"/>
        <w:rPr>
          <w:rFonts w:ascii="Times New Roman" w:hAnsi="Times New Roman" w:cs="Times New Roman"/>
          <w:bCs/>
          <w:color w:val="000000"/>
          <w:sz w:val="24"/>
          <w:lang w:val="bg-BG"/>
        </w:rPr>
      </w:pPr>
      <w:r w:rsidRPr="009B4DC1">
        <w:rPr>
          <w:rFonts w:ascii="Times New Roman" w:hAnsi="Times New Roman" w:cs="Times New Roman"/>
          <w:b/>
          <w:bCs/>
          <w:color w:val="000000"/>
          <w:sz w:val="24"/>
          <w:u w:val="single"/>
          <w:lang w:val="bg-BG"/>
        </w:rPr>
        <w:t>Важно:</w:t>
      </w:r>
      <w:r w:rsidRPr="009B4DC1">
        <w:rPr>
          <w:rFonts w:ascii="Times New Roman" w:hAnsi="Times New Roman" w:cs="Times New Roman"/>
          <w:bCs/>
          <w:color w:val="000000"/>
          <w:sz w:val="24"/>
          <w:u w:val="single"/>
          <w:lang w:val="bg-BG"/>
        </w:rPr>
        <w:t xml:space="preserve"> За удостоверяване на поставеното изискване участниците попълват данни (застрахователна сума, </w:t>
      </w:r>
      <w:r w:rsidRPr="009B4DC1">
        <w:rPr>
          <w:rFonts w:ascii="Times New Roman" w:eastAsia="Calibri" w:hAnsi="Times New Roman" w:cs="Times New Roman"/>
          <w:sz w:val="24"/>
          <w:u w:val="single"/>
          <w:lang w:val="bg-BG"/>
        </w:rPr>
        <w:t xml:space="preserve">уеб адрес, орган или служба, издаващи документа, точно позоваване </w:t>
      </w:r>
      <w:r w:rsidRPr="009B4DC1">
        <w:rPr>
          <w:rFonts w:ascii="Times New Roman" w:eastAsia="Calibri" w:hAnsi="Times New Roman" w:cs="Times New Roman"/>
          <w:sz w:val="24"/>
          <w:u w:val="single"/>
          <w:lang w:val="bg-BG"/>
        </w:rPr>
        <w:lastRenderedPageBreak/>
        <w:t>на документа)</w:t>
      </w:r>
      <w:r w:rsidRPr="009B4DC1">
        <w:rPr>
          <w:rFonts w:ascii="Times New Roman" w:hAnsi="Times New Roman" w:cs="Times New Roman"/>
          <w:bCs/>
          <w:color w:val="000000"/>
          <w:sz w:val="24"/>
          <w:u w:val="single"/>
          <w:lang w:val="bg-BG"/>
        </w:rPr>
        <w:t xml:space="preserve"> в </w:t>
      </w:r>
      <w:r w:rsidRPr="009B4DC1">
        <w:rPr>
          <w:rFonts w:ascii="Times New Roman" w:hAnsi="Times New Roman" w:cs="Times New Roman"/>
          <w:b/>
          <w:sz w:val="24"/>
          <w:u w:val="single"/>
          <w:lang w:val="bg-BG"/>
        </w:rPr>
        <w:t xml:space="preserve">ЕЕДОП, </w:t>
      </w:r>
      <w:r w:rsidRPr="009B4DC1">
        <w:rPr>
          <w:rFonts w:ascii="Times New Roman" w:eastAsia="Calibri" w:hAnsi="Times New Roman" w:cs="Times New Roman"/>
          <w:b/>
          <w:sz w:val="22"/>
          <w:szCs w:val="22"/>
          <w:u w:val="single"/>
          <w:lang w:val="bg-BG"/>
        </w:rPr>
        <w:t xml:space="preserve">Част IV: Критерии за подбор, раздел, Б.Икономическо и финансово състояние, т.5, </w:t>
      </w:r>
      <w:r w:rsidRPr="009B4DC1">
        <w:rPr>
          <w:rFonts w:ascii="Times New Roman" w:hAnsi="Times New Roman" w:cs="Times New Roman"/>
          <w:bCs/>
          <w:color w:val="000000"/>
          <w:sz w:val="24"/>
          <w:u w:val="single"/>
          <w:lang w:val="bg-BG"/>
        </w:rPr>
        <w:t xml:space="preserve">за наличие на Валидна застраховка за „Професионална отговорност“ по чл.171 ал.1 от ЗУТ, при лимит на отговорността, съгласно </w:t>
      </w:r>
      <w:r w:rsidR="000F5AD6" w:rsidRPr="009B4DC1">
        <w:rPr>
          <w:rFonts w:ascii="Times New Roman" w:hAnsi="Times New Roman" w:cs="Times New Roman"/>
          <w:bCs/>
          <w:color w:val="000000"/>
          <w:sz w:val="24"/>
          <w:u w:val="single"/>
          <w:lang w:val="bg-BG"/>
        </w:rPr>
        <w:t xml:space="preserve">чл. 5, ал. 2, т. </w:t>
      </w:r>
      <w:r w:rsidR="009B4DC1">
        <w:rPr>
          <w:rFonts w:ascii="Times New Roman" w:hAnsi="Times New Roman" w:cs="Times New Roman"/>
          <w:bCs/>
          <w:color w:val="000000"/>
          <w:sz w:val="24"/>
          <w:u w:val="single"/>
          <w:lang w:val="bg-BG"/>
        </w:rPr>
        <w:t>3</w:t>
      </w:r>
      <w:r w:rsidR="0037775A" w:rsidRPr="009B4DC1">
        <w:rPr>
          <w:rFonts w:ascii="Times New Roman" w:hAnsi="Times New Roman" w:cs="Times New Roman"/>
          <w:bCs/>
          <w:color w:val="000000"/>
          <w:sz w:val="24"/>
          <w:u w:val="single"/>
          <w:lang w:val="bg-BG"/>
        </w:rPr>
        <w:t xml:space="preserve"> </w:t>
      </w:r>
      <w:r w:rsidR="000F5AD6" w:rsidRPr="009B4DC1">
        <w:rPr>
          <w:rFonts w:ascii="Times New Roman" w:hAnsi="Times New Roman" w:cs="Times New Roman"/>
          <w:bCs/>
          <w:color w:val="000000"/>
          <w:sz w:val="24"/>
          <w:u w:val="single"/>
          <w:lang w:val="bg-BG"/>
        </w:rPr>
        <w:t>(</w:t>
      </w:r>
      <w:r w:rsidR="009B4DC1">
        <w:rPr>
          <w:rFonts w:ascii="Times New Roman" w:hAnsi="Times New Roman" w:cs="Times New Roman"/>
          <w:bCs/>
          <w:color w:val="000000"/>
          <w:sz w:val="24"/>
          <w:u w:val="single"/>
          <w:lang w:val="bg-BG"/>
        </w:rPr>
        <w:t>2</w:t>
      </w:r>
      <w:r w:rsidR="0037775A" w:rsidRPr="009B4DC1">
        <w:rPr>
          <w:rFonts w:ascii="Times New Roman" w:hAnsi="Times New Roman" w:cs="Times New Roman"/>
          <w:bCs/>
          <w:color w:val="000000"/>
          <w:sz w:val="24"/>
          <w:u w:val="single"/>
          <w:lang w:val="bg-BG"/>
        </w:rPr>
        <w:t>00 000 лв.</w:t>
      </w:r>
      <w:r w:rsidR="000F5AD6" w:rsidRPr="009B4DC1">
        <w:rPr>
          <w:rFonts w:ascii="Times New Roman" w:hAnsi="Times New Roman" w:cs="Times New Roman"/>
          <w:bCs/>
          <w:color w:val="000000"/>
          <w:sz w:val="24"/>
          <w:u w:val="single"/>
          <w:lang w:val="bg-BG"/>
        </w:rPr>
        <w:t>)</w:t>
      </w:r>
      <w:r w:rsidR="0037775A" w:rsidRPr="009B4DC1">
        <w:rPr>
          <w:rFonts w:ascii="Times New Roman" w:hAnsi="Times New Roman" w:cs="Times New Roman"/>
          <w:bCs/>
          <w:color w:val="000000"/>
          <w:sz w:val="24"/>
          <w:u w:val="single"/>
          <w:lang w:val="bg-BG"/>
        </w:rPr>
        <w:t xml:space="preserve"> </w:t>
      </w:r>
      <w:r w:rsidRPr="009B4DC1">
        <w:rPr>
          <w:rFonts w:ascii="Times New Roman" w:hAnsi="Times New Roman" w:cs="Times New Roman"/>
          <w:bCs/>
          <w:color w:val="000000"/>
          <w:sz w:val="24"/>
          <w:u w:val="single"/>
          <w:lang w:val="bg-BG"/>
        </w:rPr>
        <w:t>от Наредбата за условията и реда за задължително застраховане в проектирането и строителството или еквивалентен документ /за чуждестранните</w:t>
      </w:r>
      <w:r w:rsidR="000F5AD6" w:rsidRPr="009B4DC1">
        <w:rPr>
          <w:rFonts w:ascii="Times New Roman" w:hAnsi="Times New Roman" w:cs="Times New Roman"/>
          <w:bCs/>
          <w:color w:val="000000"/>
          <w:sz w:val="24"/>
          <w:u w:val="single"/>
          <w:lang w:val="bg-BG"/>
        </w:rPr>
        <w:t xml:space="preserve"> лица/. </w:t>
      </w:r>
    </w:p>
    <w:p w14:paraId="115D7DB9" w14:textId="7577307E" w:rsidR="00064B6A" w:rsidRPr="009B4DC1" w:rsidRDefault="008246B9" w:rsidP="001B28A9">
      <w:pPr>
        <w:suppressAutoHyphens w:val="0"/>
        <w:autoSpaceDE w:val="0"/>
        <w:autoSpaceDN w:val="0"/>
        <w:adjustRightInd w:val="0"/>
        <w:ind w:firstLine="709"/>
        <w:jc w:val="both"/>
        <w:rPr>
          <w:rFonts w:ascii="Times New Roman" w:hAnsi="Times New Roman"/>
          <w:color w:val="000000"/>
          <w:sz w:val="24"/>
          <w:lang w:val="bg-BG"/>
        </w:rPr>
      </w:pPr>
      <w:r w:rsidRPr="009B4DC1">
        <w:rPr>
          <w:rFonts w:ascii="Times New Roman" w:hAnsi="Times New Roman"/>
          <w:b/>
          <w:color w:val="000000"/>
          <w:sz w:val="24"/>
          <w:u w:val="single"/>
          <w:lang w:val="bg-BG"/>
        </w:rPr>
        <w:t>Доказване</w:t>
      </w:r>
      <w:r w:rsidRPr="009B4DC1">
        <w:rPr>
          <w:rFonts w:ascii="Times New Roman" w:hAnsi="Times New Roman" w:cs="Times New Roman"/>
          <w:bCs/>
          <w:color w:val="000000"/>
          <w:sz w:val="24"/>
          <w:lang w:val="bg-BG"/>
        </w:rPr>
        <w:t xml:space="preserve">: При сключване на договора, участникът избран за изпълнител следва да представи заверено копие на </w:t>
      </w:r>
      <w:r w:rsidRPr="009B4DC1">
        <w:rPr>
          <w:rFonts w:ascii="Times New Roman" w:hAnsi="Times New Roman" w:cs="Times New Roman"/>
          <w:bCs/>
          <w:color w:val="000000"/>
          <w:sz w:val="24"/>
          <w:u w:val="single"/>
          <w:lang w:val="bg-BG"/>
        </w:rPr>
        <w:t>актуализирана/валидна</w:t>
      </w:r>
      <w:r w:rsidRPr="009B4DC1">
        <w:rPr>
          <w:rFonts w:ascii="Times New Roman" w:hAnsi="Times New Roman" w:cs="Times New Roman"/>
          <w:bCs/>
          <w:color w:val="000000"/>
          <w:sz w:val="24"/>
          <w:lang w:val="bg-BG"/>
        </w:rPr>
        <w:t xml:space="preserve"> застрахователна полица или еквивалентен документ /за чуждестранните лица/ </w:t>
      </w:r>
      <w:r w:rsidRPr="009B4DC1">
        <w:rPr>
          <w:rFonts w:ascii="Times New Roman" w:hAnsi="Times New Roman" w:cs="Times New Roman"/>
          <w:b/>
          <w:bCs/>
          <w:color w:val="000000"/>
          <w:sz w:val="24"/>
          <w:lang w:val="bg-BG"/>
        </w:rPr>
        <w:t>съобразно декларираното в ЕЕДОП</w:t>
      </w:r>
      <w:r w:rsidRPr="009B4DC1">
        <w:rPr>
          <w:rFonts w:ascii="Times New Roman" w:hAnsi="Times New Roman" w:cs="Times New Roman"/>
          <w:bCs/>
          <w:color w:val="000000"/>
          <w:sz w:val="24"/>
          <w:lang w:val="bg-BG"/>
        </w:rPr>
        <w:t xml:space="preserve">, а в случай, че срокът на валидност на полицата изтича до датата на подписване на договора – </w:t>
      </w:r>
      <w:r w:rsidRPr="009B4DC1">
        <w:rPr>
          <w:rFonts w:ascii="Times New Roman" w:hAnsi="Times New Roman" w:cs="Times New Roman"/>
          <w:b/>
          <w:bCs/>
          <w:color w:val="000000"/>
          <w:sz w:val="24"/>
          <w:lang w:val="bg-BG"/>
        </w:rPr>
        <w:t>и заверено копие на новата застрахователна полица</w:t>
      </w:r>
      <w:r w:rsidRPr="009B4DC1">
        <w:rPr>
          <w:rFonts w:ascii="Times New Roman" w:hAnsi="Times New Roman" w:cs="Times New Roman"/>
          <w:bCs/>
          <w:color w:val="000000"/>
          <w:sz w:val="24"/>
          <w:lang w:val="bg-BG"/>
        </w:rPr>
        <w:t>.</w:t>
      </w:r>
    </w:p>
    <w:p w14:paraId="4AACE917" w14:textId="77777777" w:rsidR="00DA3A59" w:rsidRPr="006217A0" w:rsidRDefault="00DA3A59" w:rsidP="001B28A9">
      <w:pPr>
        <w:suppressAutoHyphens w:val="0"/>
        <w:autoSpaceDE w:val="0"/>
        <w:autoSpaceDN w:val="0"/>
        <w:adjustRightInd w:val="0"/>
        <w:ind w:firstLine="709"/>
        <w:jc w:val="both"/>
        <w:rPr>
          <w:rFonts w:ascii="Times New Roman" w:eastAsia="Calibri" w:hAnsi="Times New Roman"/>
          <w:i/>
          <w:color w:val="000000"/>
          <w:sz w:val="24"/>
          <w:highlight w:val="yellow"/>
          <w:lang w:val="bg-BG"/>
        </w:rPr>
      </w:pPr>
    </w:p>
    <w:p w14:paraId="6676EAC0" w14:textId="77777777" w:rsidR="00B25DBF" w:rsidRPr="009B4DC1" w:rsidRDefault="00B25DBF" w:rsidP="00DA3A59">
      <w:pPr>
        <w:suppressAutoHyphens w:val="0"/>
        <w:ind w:firstLine="709"/>
        <w:jc w:val="both"/>
        <w:rPr>
          <w:rFonts w:ascii="Times New Roman" w:eastAsia="Calibri" w:hAnsi="Times New Roman" w:cs="Times New Roman"/>
          <w:i/>
          <w:color w:val="000000"/>
          <w:sz w:val="24"/>
          <w:lang w:val="bg-BG" w:eastAsia="en-US"/>
        </w:rPr>
      </w:pPr>
      <w:r w:rsidRPr="009B4DC1">
        <w:rPr>
          <w:rFonts w:ascii="Times New Roman" w:eastAsia="Calibri" w:hAnsi="Times New Roman" w:cs="Times New Roman"/>
          <w:i/>
          <w:color w:val="000000"/>
          <w:sz w:val="24"/>
          <w:u w:val="single"/>
          <w:lang w:val="bg-BG" w:eastAsia="en-US"/>
        </w:rPr>
        <w:t xml:space="preserve">При </w:t>
      </w:r>
      <w:r w:rsidRPr="009B4DC1">
        <w:rPr>
          <w:rFonts w:ascii="Times New Roman" w:eastAsia="Calibri" w:hAnsi="Times New Roman" w:cs="Times New Roman"/>
          <w:i/>
          <w:color w:val="000000"/>
          <w:sz w:val="24"/>
          <w:u w:val="single"/>
          <w:lang w:val="ru-RU" w:eastAsia="en-US"/>
        </w:rPr>
        <w:t>условията на</w:t>
      </w:r>
      <w:r w:rsidRPr="009B4DC1">
        <w:rPr>
          <w:rFonts w:ascii="Times New Roman" w:eastAsia="Calibri" w:hAnsi="Times New Roman" w:cs="Times New Roman"/>
          <w:i/>
          <w:color w:val="000000"/>
          <w:sz w:val="24"/>
          <w:u w:val="single"/>
          <w:lang w:val="bg-BG" w:eastAsia="en-US"/>
        </w:rPr>
        <w:t xml:space="preserve"> </w:t>
      </w:r>
      <w:r w:rsidRPr="009B4DC1">
        <w:rPr>
          <w:rFonts w:ascii="Times New Roman" w:eastAsia="Calibri" w:hAnsi="Times New Roman" w:cs="Times New Roman"/>
          <w:i/>
          <w:color w:val="000000"/>
          <w:sz w:val="24"/>
          <w:u w:val="single"/>
          <w:lang w:val="ru-RU" w:eastAsia="en-US"/>
        </w:rPr>
        <w:t>чл. 67, ал. 5 от ЗОП възложителят може да изиск</w:t>
      </w:r>
      <w:r w:rsidRPr="009B4DC1">
        <w:rPr>
          <w:rFonts w:ascii="Times New Roman" w:eastAsia="Calibri" w:hAnsi="Times New Roman" w:cs="Times New Roman"/>
          <w:i/>
          <w:color w:val="000000"/>
          <w:sz w:val="24"/>
          <w:u w:val="single"/>
          <w:lang w:val="bg-BG" w:eastAsia="en-US"/>
        </w:rPr>
        <w:t>а</w:t>
      </w:r>
      <w:r w:rsidRPr="009B4DC1">
        <w:rPr>
          <w:rFonts w:ascii="Times New Roman" w:eastAsia="Calibri" w:hAnsi="Times New Roman" w:cs="Times New Roman"/>
          <w:i/>
          <w:color w:val="000000"/>
          <w:sz w:val="24"/>
          <w:u w:val="single"/>
          <w:lang w:val="ru-RU" w:eastAsia="en-US"/>
        </w:rPr>
        <w:t xml:space="preserve"> документи, чрез които се доказва </w:t>
      </w:r>
      <w:r w:rsidRPr="009B4DC1">
        <w:rPr>
          <w:rFonts w:ascii="Times New Roman" w:eastAsia="Calibri" w:hAnsi="Times New Roman" w:cs="Times New Roman"/>
          <w:i/>
          <w:color w:val="000000"/>
          <w:sz w:val="24"/>
          <w:u w:val="single"/>
          <w:lang w:val="bg-BG" w:eastAsia="en-US"/>
        </w:rPr>
        <w:t xml:space="preserve">декларираната </w:t>
      </w:r>
      <w:r w:rsidRPr="009B4DC1">
        <w:rPr>
          <w:rFonts w:ascii="Times New Roman" w:eastAsia="Calibri" w:hAnsi="Times New Roman" w:cs="Times New Roman"/>
          <w:i/>
          <w:color w:val="000000"/>
          <w:sz w:val="24"/>
          <w:u w:val="single"/>
          <w:lang w:val="ru-RU" w:eastAsia="en-US"/>
        </w:rPr>
        <w:t>информация</w:t>
      </w:r>
      <w:r w:rsidRPr="009B4DC1">
        <w:rPr>
          <w:rFonts w:ascii="Times New Roman" w:eastAsia="Calibri" w:hAnsi="Times New Roman" w:cs="Times New Roman"/>
          <w:i/>
          <w:color w:val="000000"/>
          <w:sz w:val="24"/>
          <w:lang w:val="ru-RU" w:eastAsia="en-US"/>
        </w:rPr>
        <w:t xml:space="preserve"> – </w:t>
      </w:r>
      <w:r w:rsidRPr="009B4DC1">
        <w:rPr>
          <w:rFonts w:ascii="Times New Roman" w:eastAsia="Calibri" w:hAnsi="Times New Roman" w:cs="Times New Roman"/>
          <w:i/>
          <w:color w:val="000000"/>
          <w:sz w:val="24"/>
          <w:lang w:val="bg-BG" w:eastAsia="en-US"/>
        </w:rPr>
        <w:t xml:space="preserve">заверено копие на документи </w:t>
      </w:r>
      <w:r w:rsidRPr="009B4DC1">
        <w:rPr>
          <w:rFonts w:ascii="Times New Roman" w:eastAsia="Calibri" w:hAnsi="Times New Roman" w:cs="Times New Roman"/>
          <w:i/>
          <w:color w:val="000000"/>
          <w:sz w:val="24"/>
          <w:lang w:val="ru-RU" w:eastAsia="en-US"/>
        </w:rPr>
        <w:t>доказващ</w:t>
      </w:r>
      <w:r w:rsidRPr="009B4DC1">
        <w:rPr>
          <w:rFonts w:ascii="Times New Roman" w:eastAsia="Calibri" w:hAnsi="Times New Roman" w:cs="Times New Roman"/>
          <w:i/>
          <w:color w:val="000000"/>
          <w:sz w:val="24"/>
          <w:lang w:val="bg-BG" w:eastAsia="en-US"/>
        </w:rPr>
        <w:t>и</w:t>
      </w:r>
      <w:r w:rsidRPr="009B4DC1">
        <w:rPr>
          <w:rFonts w:ascii="Times New Roman" w:eastAsia="Calibri" w:hAnsi="Times New Roman" w:cs="Times New Roman"/>
          <w:i/>
          <w:color w:val="000000"/>
          <w:sz w:val="24"/>
          <w:lang w:val="ru-RU" w:eastAsia="en-US"/>
        </w:rPr>
        <w:t xml:space="preserve"> наличие на застраховка “Професионална отговорност”</w:t>
      </w:r>
      <w:r w:rsidRPr="009B4DC1">
        <w:rPr>
          <w:rFonts w:ascii="Times New Roman" w:eastAsia="Calibri" w:hAnsi="Times New Roman" w:cs="Times New Roman"/>
          <w:i/>
          <w:color w:val="000000"/>
          <w:sz w:val="24"/>
          <w:lang w:val="bg-BG" w:eastAsia="en-US"/>
        </w:rPr>
        <w:t>.</w:t>
      </w:r>
      <w:r w:rsidRPr="009B4DC1">
        <w:rPr>
          <w:rFonts w:ascii="Times New Roman" w:eastAsia="Calibri" w:hAnsi="Times New Roman" w:cs="Times New Roman"/>
          <w:i/>
          <w:color w:val="000000"/>
          <w:sz w:val="24"/>
          <w:lang w:val="ru-RU" w:eastAsia="en-US"/>
        </w:rPr>
        <w:t xml:space="preserve"> </w:t>
      </w:r>
    </w:p>
    <w:p w14:paraId="7B18A7F4" w14:textId="77777777" w:rsidR="00B25DBF" w:rsidRPr="009B4DC1" w:rsidRDefault="00B25DBF" w:rsidP="00DA3A59">
      <w:pPr>
        <w:suppressAutoHyphens w:val="0"/>
        <w:ind w:firstLine="709"/>
        <w:jc w:val="both"/>
        <w:rPr>
          <w:rFonts w:ascii="Times New Roman" w:hAnsi="Times New Roman" w:cs="Times New Roman"/>
          <w:color w:val="000000"/>
          <w:sz w:val="24"/>
          <w:lang w:val="ru-RU" w:eastAsia="bg-BG"/>
        </w:rPr>
      </w:pPr>
      <w:r w:rsidRPr="009B4DC1">
        <w:rPr>
          <w:rFonts w:ascii="Times New Roman" w:eastAsia="Calibri" w:hAnsi="Times New Roman" w:cs="Times New Roman"/>
          <w:i/>
          <w:color w:val="000000"/>
          <w:sz w:val="24"/>
          <w:u w:val="single"/>
          <w:lang w:val="bg-BG" w:eastAsia="en-US"/>
        </w:rPr>
        <w:t xml:space="preserve">При </w:t>
      </w:r>
      <w:r w:rsidRPr="009B4DC1">
        <w:rPr>
          <w:rFonts w:ascii="Times New Roman" w:eastAsia="Calibri" w:hAnsi="Times New Roman" w:cs="Times New Roman"/>
          <w:i/>
          <w:color w:val="000000"/>
          <w:sz w:val="24"/>
          <w:u w:val="single"/>
          <w:lang w:val="ru-RU" w:eastAsia="en-US"/>
        </w:rPr>
        <w:t>условията на</w:t>
      </w:r>
      <w:r w:rsidRPr="009B4DC1">
        <w:rPr>
          <w:rFonts w:ascii="Times New Roman" w:eastAsia="Calibri" w:hAnsi="Times New Roman" w:cs="Times New Roman"/>
          <w:i/>
          <w:color w:val="000000"/>
          <w:sz w:val="24"/>
          <w:u w:val="single"/>
          <w:lang w:val="bg-BG" w:eastAsia="en-US"/>
        </w:rPr>
        <w:t xml:space="preserve"> </w:t>
      </w:r>
      <w:r w:rsidRPr="009B4DC1">
        <w:rPr>
          <w:rFonts w:ascii="Times New Roman" w:eastAsia="SimSun" w:hAnsi="Times New Roman" w:cs="Times New Roman"/>
          <w:i/>
          <w:color w:val="000000"/>
          <w:sz w:val="24"/>
          <w:u w:val="single"/>
          <w:lang w:val="bg-BG" w:eastAsia="bg-BG"/>
        </w:rPr>
        <w:t>чл. 112, ал. 1, т. 2 от ЗОП</w:t>
      </w:r>
      <w:r w:rsidRPr="009B4DC1">
        <w:rPr>
          <w:rFonts w:ascii="Times New Roman" w:eastAsia="Calibri" w:hAnsi="Times New Roman" w:cs="Times New Roman"/>
          <w:i/>
          <w:color w:val="000000"/>
          <w:sz w:val="24"/>
          <w:u w:val="single"/>
          <w:lang w:val="bg-BG" w:eastAsia="en-US"/>
        </w:rPr>
        <w:t>, преди сключване на договора</w:t>
      </w:r>
      <w:r w:rsidRPr="009B4DC1">
        <w:rPr>
          <w:rFonts w:ascii="Times New Roman" w:eastAsia="Calibri" w:hAnsi="Times New Roman" w:cs="Times New Roman"/>
          <w:i/>
          <w:color w:val="000000"/>
          <w:sz w:val="24"/>
          <w:lang w:val="bg-BG" w:eastAsia="en-US"/>
        </w:rPr>
        <w:t>, определеният изпълнител представя документите по предходното изречение (</w:t>
      </w:r>
      <w:r w:rsidRPr="009B4DC1">
        <w:rPr>
          <w:rFonts w:ascii="Times New Roman" w:eastAsia="Calibri" w:hAnsi="Times New Roman" w:cs="Times New Roman"/>
          <w:i/>
          <w:iCs/>
          <w:color w:val="000000"/>
          <w:sz w:val="24"/>
          <w:lang w:val="bg-BG" w:eastAsia="en-US"/>
        </w:rPr>
        <w:t>ако не са били представени по реда на чл. 67, ал. 5 от ЗОП)</w:t>
      </w:r>
      <w:r w:rsidRPr="009B4DC1">
        <w:rPr>
          <w:rFonts w:ascii="Times New Roman" w:eastAsia="Calibri" w:hAnsi="Times New Roman" w:cs="Times New Roman"/>
          <w:i/>
          <w:color w:val="000000"/>
          <w:sz w:val="24"/>
          <w:lang w:val="bg-BG" w:eastAsia="en-US"/>
        </w:rPr>
        <w:t>.</w:t>
      </w:r>
    </w:p>
    <w:p w14:paraId="7BF04488" w14:textId="77777777" w:rsidR="00064B6A" w:rsidRPr="009B4DC1" w:rsidRDefault="00B25DBF" w:rsidP="00DA3A59">
      <w:pPr>
        <w:suppressAutoHyphens w:val="0"/>
        <w:autoSpaceDE w:val="0"/>
        <w:autoSpaceDN w:val="0"/>
        <w:adjustRightInd w:val="0"/>
        <w:ind w:firstLine="709"/>
        <w:jc w:val="both"/>
        <w:rPr>
          <w:rFonts w:ascii="Times New Roman" w:eastAsia="Calibri" w:hAnsi="Times New Roman"/>
          <w:i/>
          <w:color w:val="000000"/>
          <w:sz w:val="24"/>
          <w:lang w:val="bg-BG"/>
        </w:rPr>
      </w:pPr>
      <w:r w:rsidRPr="009B4DC1">
        <w:rPr>
          <w:rFonts w:ascii="Times New Roman" w:eastAsia="Calibri" w:hAnsi="Times New Roman" w:cs="Times New Roman"/>
          <w:i/>
          <w:color w:val="000000"/>
          <w:sz w:val="24"/>
          <w:u w:val="single"/>
          <w:lang w:val="bg-BG" w:eastAsia="en-US"/>
        </w:rPr>
        <w:t>При участие на обединения, които не са юридически лица</w:t>
      </w:r>
      <w:r w:rsidRPr="009B4DC1">
        <w:rPr>
          <w:rFonts w:ascii="Times New Roman" w:eastAsia="Calibri" w:hAnsi="Times New Roman" w:cs="Times New Roman"/>
          <w:i/>
          <w:color w:val="000000"/>
          <w:sz w:val="24"/>
          <w:lang w:val="bg-BG" w:eastAsia="en-US"/>
        </w:rPr>
        <w:t>, съответствието с критерия за подбор се доказва от всяко от лицата, включени в обединението, които ще изпълняват строителни дейности, съобразно разпределението на участието на лицата при изпълнение на дейностите, предвидено в документа за създаване на обединение</w:t>
      </w:r>
      <w:r w:rsidRPr="009B4DC1">
        <w:rPr>
          <w:rFonts w:ascii="Times New Roman" w:eastAsia="Calibri" w:hAnsi="Times New Roman" w:cs="Times New Roman"/>
          <w:i/>
          <w:color w:val="000000"/>
          <w:sz w:val="24"/>
          <w:lang w:val="ru-RU" w:eastAsia="en-US"/>
        </w:rPr>
        <w:t>.</w:t>
      </w:r>
    </w:p>
    <w:p w14:paraId="4B821037" w14:textId="77777777" w:rsidR="00DA3A59" w:rsidRPr="0040644D" w:rsidRDefault="00DA3A59" w:rsidP="001B28A9">
      <w:pPr>
        <w:suppressAutoHyphens w:val="0"/>
        <w:ind w:firstLine="709"/>
        <w:contextualSpacing/>
        <w:jc w:val="both"/>
        <w:rPr>
          <w:rFonts w:ascii="Times New Roman" w:hAnsi="Times New Roman"/>
          <w:b/>
          <w:color w:val="000000"/>
          <w:sz w:val="24"/>
          <w:lang w:val="bg-BG"/>
        </w:rPr>
      </w:pPr>
    </w:p>
    <w:p w14:paraId="4F969A00" w14:textId="0ABF9C43" w:rsidR="00AC55A6" w:rsidRPr="0040644D" w:rsidRDefault="00B97D2B" w:rsidP="00AC55A6">
      <w:pPr>
        <w:suppressAutoHyphens w:val="0"/>
        <w:ind w:firstLine="709"/>
        <w:jc w:val="both"/>
        <w:rPr>
          <w:rFonts w:ascii="Times New Roman" w:hAnsi="Times New Roman" w:cs="Times New Roman"/>
          <w:b/>
          <w:color w:val="000000"/>
          <w:sz w:val="24"/>
          <w:lang w:val="bg-BG" w:eastAsia="bg-BG"/>
        </w:rPr>
      </w:pPr>
      <w:r w:rsidRPr="0040644D">
        <w:rPr>
          <w:rFonts w:ascii="Times New Roman" w:hAnsi="Times New Roman" w:cs="Times New Roman"/>
          <w:b/>
          <w:color w:val="000000"/>
          <w:sz w:val="24"/>
          <w:lang w:val="bg-BG" w:eastAsia="bg-BG"/>
        </w:rPr>
        <w:t>2</w:t>
      </w:r>
      <w:r w:rsidR="00AC55A6" w:rsidRPr="0040644D">
        <w:rPr>
          <w:rFonts w:ascii="Times New Roman" w:hAnsi="Times New Roman" w:cs="Times New Roman"/>
          <w:b/>
          <w:color w:val="000000"/>
          <w:sz w:val="24"/>
          <w:lang w:val="bg-BG" w:eastAsia="bg-BG"/>
        </w:rPr>
        <w:t>. Изискване за реализиран минимален общ оборот:</w:t>
      </w:r>
    </w:p>
    <w:p w14:paraId="5F9ECFA9" w14:textId="06138D60" w:rsidR="00AC55A6" w:rsidRPr="0040644D" w:rsidRDefault="00AC55A6" w:rsidP="00AC55A6">
      <w:pPr>
        <w:suppressAutoHyphens w:val="0"/>
        <w:ind w:firstLine="709"/>
        <w:jc w:val="both"/>
        <w:rPr>
          <w:rFonts w:ascii="Times New Roman" w:hAnsi="Times New Roman" w:cs="Times New Roman"/>
          <w:color w:val="000000"/>
          <w:sz w:val="24"/>
          <w:lang w:val="bg-BG" w:eastAsia="bg-BG"/>
        </w:rPr>
      </w:pPr>
      <w:r w:rsidRPr="0040644D">
        <w:rPr>
          <w:rFonts w:ascii="Times New Roman" w:hAnsi="Times New Roman" w:cs="Times New Roman"/>
          <w:color w:val="000000"/>
          <w:sz w:val="24"/>
          <w:lang w:val="bg-BG" w:eastAsia="bg-BG"/>
        </w:rPr>
        <w:t xml:space="preserve">Участниците </w:t>
      </w:r>
      <w:r w:rsidR="00511C58" w:rsidRPr="0040644D">
        <w:rPr>
          <w:rFonts w:ascii="Times New Roman" w:hAnsi="Times New Roman" w:cs="Times New Roman"/>
          <w:color w:val="000000"/>
          <w:sz w:val="24"/>
          <w:lang w:val="bg-BG" w:eastAsia="bg-BG"/>
        </w:rPr>
        <w:t xml:space="preserve">за последните три приключили финансови </w:t>
      </w:r>
      <w:r w:rsidR="004018A1">
        <w:rPr>
          <w:rFonts w:ascii="Times New Roman" w:hAnsi="Times New Roman" w:cs="Times New Roman"/>
          <w:color w:val="000000"/>
          <w:sz w:val="24"/>
          <w:lang w:val="bg-BG" w:eastAsia="bg-BG"/>
        </w:rPr>
        <w:t xml:space="preserve">години </w:t>
      </w:r>
      <w:r w:rsidR="00DC4C30" w:rsidRPr="0040644D">
        <w:rPr>
          <w:rFonts w:ascii="Times New Roman" w:hAnsi="Times New Roman" w:cs="Times New Roman"/>
          <w:color w:val="000000"/>
          <w:sz w:val="24"/>
          <w:lang w:val="bg-BG" w:eastAsia="bg-BG"/>
        </w:rPr>
        <w:t xml:space="preserve">следва </w:t>
      </w:r>
      <w:r w:rsidR="00511C58" w:rsidRPr="0040644D">
        <w:rPr>
          <w:rFonts w:ascii="Times New Roman" w:hAnsi="Times New Roman" w:cs="Times New Roman"/>
          <w:color w:val="000000"/>
          <w:sz w:val="24"/>
          <w:lang w:val="bg-BG" w:eastAsia="bg-BG"/>
        </w:rPr>
        <w:t>да са реализирали минимален общ оборот</w:t>
      </w:r>
      <w:r w:rsidR="007A2637" w:rsidRPr="0040644D">
        <w:rPr>
          <w:rFonts w:ascii="Times New Roman" w:hAnsi="Times New Roman" w:cs="Times New Roman"/>
          <w:color w:val="000000"/>
          <w:sz w:val="24"/>
          <w:lang w:val="bg-BG" w:eastAsia="bg-BG"/>
        </w:rPr>
        <w:t>,</w:t>
      </w:r>
      <w:r w:rsidR="00511C58" w:rsidRPr="0040644D">
        <w:rPr>
          <w:rFonts w:ascii="Times New Roman" w:hAnsi="Times New Roman" w:cs="Times New Roman"/>
          <w:color w:val="000000"/>
          <w:sz w:val="24"/>
          <w:lang w:val="bg-BG" w:eastAsia="bg-BG"/>
        </w:rPr>
        <w:t xml:space="preserve"> изчислен на база годишните обороти;</w:t>
      </w:r>
    </w:p>
    <w:p w14:paraId="6A91622E" w14:textId="77777777" w:rsidR="00AC55A6" w:rsidRPr="0040644D" w:rsidRDefault="00AC55A6" w:rsidP="00AC55A6">
      <w:pPr>
        <w:suppressAutoHyphens w:val="0"/>
        <w:ind w:firstLine="709"/>
        <w:jc w:val="both"/>
        <w:rPr>
          <w:rFonts w:ascii="Times New Roman" w:hAnsi="Times New Roman" w:cs="Times New Roman"/>
          <w:color w:val="000000"/>
          <w:sz w:val="24"/>
          <w:lang w:val="bg-BG" w:eastAsia="bg-BG"/>
        </w:rPr>
      </w:pPr>
    </w:p>
    <w:p w14:paraId="66706C1B" w14:textId="77777777" w:rsidR="00AC55A6" w:rsidRPr="0040644D" w:rsidRDefault="00AC55A6" w:rsidP="00AC55A6">
      <w:pPr>
        <w:suppressAutoHyphens w:val="0"/>
        <w:ind w:firstLine="709"/>
        <w:jc w:val="both"/>
        <w:rPr>
          <w:rFonts w:ascii="Times New Roman" w:hAnsi="Times New Roman" w:cs="Times New Roman"/>
          <w:color w:val="000000"/>
          <w:sz w:val="24"/>
          <w:shd w:val="clear" w:color="auto" w:fill="FFFFFF"/>
          <w:lang w:val="ru-RU" w:eastAsia="en-US"/>
        </w:rPr>
      </w:pPr>
      <w:r w:rsidRPr="0040644D">
        <w:rPr>
          <w:rFonts w:ascii="Times New Roman" w:hAnsi="Times New Roman" w:cs="Times New Roman"/>
          <w:color w:val="000000"/>
          <w:sz w:val="24"/>
          <w:u w:val="single"/>
          <w:lang w:val="bg-BG" w:eastAsia="en-US"/>
        </w:rPr>
        <w:t>Забележка:</w:t>
      </w:r>
      <w:r w:rsidRPr="0040644D">
        <w:rPr>
          <w:rFonts w:ascii="Times New Roman" w:hAnsi="Times New Roman" w:cs="Times New Roman"/>
          <w:color w:val="000000"/>
          <w:sz w:val="24"/>
          <w:lang w:val="bg-BG" w:eastAsia="en-US"/>
        </w:rPr>
        <w:t xml:space="preserve"> Съгласно § 2, т. 66 от ДР на ЗОП “годишен общ оборот“ </w:t>
      </w:r>
      <w:r w:rsidRPr="0040644D">
        <w:rPr>
          <w:rFonts w:ascii="Times New Roman" w:hAnsi="Times New Roman" w:cs="Times New Roman"/>
          <w:color w:val="000000"/>
          <w:sz w:val="24"/>
          <w:shd w:val="clear" w:color="auto" w:fill="FFFFFF"/>
          <w:lang w:val="ru-RU" w:eastAsia="en-US"/>
        </w:rPr>
        <w:t>е сумата от нетните приходи от продажби по смисъла на</w:t>
      </w:r>
      <w:r w:rsidR="00442D37" w:rsidRPr="0040644D">
        <w:rPr>
          <w:rFonts w:ascii="Times New Roman" w:hAnsi="Times New Roman" w:cs="Times New Roman"/>
          <w:color w:val="000000"/>
          <w:sz w:val="24"/>
          <w:shd w:val="clear" w:color="auto" w:fill="FFFFFF"/>
          <w:lang w:val="ru-RU" w:eastAsia="en-US"/>
        </w:rPr>
        <w:t xml:space="preserve"> </w:t>
      </w:r>
      <w:r w:rsidRPr="0040644D">
        <w:rPr>
          <w:rFonts w:ascii="Times New Roman" w:hAnsi="Times New Roman" w:cs="Times New Roman"/>
          <w:sz w:val="24"/>
          <w:lang w:val="ru-RU" w:eastAsia="en-US"/>
        </w:rPr>
        <w:t>Закона</w:t>
      </w:r>
      <w:r w:rsidR="00442D37" w:rsidRPr="0040644D">
        <w:rPr>
          <w:rFonts w:ascii="Times New Roman" w:hAnsi="Times New Roman" w:cs="Times New Roman"/>
          <w:sz w:val="24"/>
          <w:lang w:val="ru-RU" w:eastAsia="en-US"/>
        </w:rPr>
        <w:t xml:space="preserve"> </w:t>
      </w:r>
      <w:r w:rsidR="007A2637" w:rsidRPr="0040644D">
        <w:rPr>
          <w:rFonts w:ascii="Times New Roman" w:hAnsi="Times New Roman" w:cs="Times New Roman"/>
          <w:color w:val="000000"/>
          <w:sz w:val="24"/>
          <w:shd w:val="clear" w:color="auto" w:fill="FFFFFF"/>
          <w:lang w:val="ru-RU" w:eastAsia="en-US"/>
        </w:rPr>
        <w:t>за счетоводството</w:t>
      </w:r>
      <w:r w:rsidR="009635B2" w:rsidRPr="0040644D">
        <w:rPr>
          <w:rFonts w:ascii="Times New Roman" w:hAnsi="Times New Roman" w:cs="Times New Roman"/>
          <w:color w:val="000000"/>
          <w:sz w:val="24"/>
          <w:shd w:val="clear" w:color="auto" w:fill="FFFFFF"/>
          <w:lang w:val="ru-RU" w:eastAsia="en-US"/>
        </w:rPr>
        <w:t>.</w:t>
      </w:r>
    </w:p>
    <w:p w14:paraId="01F02925" w14:textId="77777777" w:rsidR="00AC55A6" w:rsidRPr="006217A0" w:rsidRDefault="00AC55A6" w:rsidP="00AC55A6">
      <w:pPr>
        <w:suppressAutoHyphens w:val="0"/>
        <w:ind w:firstLine="709"/>
        <w:jc w:val="both"/>
        <w:rPr>
          <w:rFonts w:ascii="Times New Roman" w:hAnsi="Times New Roman" w:cs="Times New Roman"/>
          <w:color w:val="000000"/>
          <w:sz w:val="24"/>
          <w:highlight w:val="yellow"/>
          <w:lang w:val="bg-BG" w:eastAsia="en-US"/>
        </w:rPr>
      </w:pPr>
    </w:p>
    <w:p w14:paraId="7567220A" w14:textId="77777777" w:rsidR="00AC55A6" w:rsidRPr="00832B62" w:rsidRDefault="00AC55A6" w:rsidP="00AC55A6">
      <w:pPr>
        <w:suppressAutoHyphens w:val="0"/>
        <w:ind w:firstLine="709"/>
        <w:jc w:val="both"/>
        <w:rPr>
          <w:rFonts w:ascii="Times New Roman" w:hAnsi="Times New Roman" w:cs="Times New Roman"/>
          <w:b/>
          <w:color w:val="000000"/>
          <w:sz w:val="24"/>
          <w:lang w:val="bg-BG" w:eastAsia="bg-BG"/>
        </w:rPr>
      </w:pPr>
      <w:r w:rsidRPr="00832B62">
        <w:rPr>
          <w:rFonts w:ascii="Times New Roman" w:hAnsi="Times New Roman" w:cs="Times New Roman"/>
          <w:b/>
          <w:color w:val="000000"/>
          <w:sz w:val="24"/>
          <w:lang w:val="bg-BG" w:eastAsia="bg-BG"/>
        </w:rPr>
        <w:t xml:space="preserve">Минимално ниво: </w:t>
      </w:r>
    </w:p>
    <w:p w14:paraId="04F02A6C" w14:textId="09959D5C" w:rsidR="00442D37" w:rsidRPr="00832B62" w:rsidRDefault="00AC55A6" w:rsidP="00AC55A6">
      <w:pPr>
        <w:suppressAutoHyphens w:val="0"/>
        <w:ind w:firstLine="709"/>
        <w:jc w:val="both"/>
        <w:rPr>
          <w:rFonts w:ascii="Times New Roman" w:hAnsi="Times New Roman" w:cs="Times New Roman"/>
          <w:color w:val="000000"/>
          <w:sz w:val="24"/>
          <w:shd w:val="clear" w:color="auto" w:fill="FFFFFF"/>
          <w:lang w:val="ru-RU" w:eastAsia="en-US"/>
        </w:rPr>
      </w:pPr>
      <w:r w:rsidRPr="00832B62">
        <w:rPr>
          <w:rFonts w:ascii="Times New Roman" w:hAnsi="Times New Roman" w:cs="Times New Roman"/>
          <w:color w:val="000000"/>
          <w:sz w:val="24"/>
          <w:lang w:val="ru-RU" w:eastAsia="bg-BG"/>
        </w:rPr>
        <w:t xml:space="preserve">Участниците в обществената поръчка трябва </w:t>
      </w:r>
      <w:r w:rsidRPr="00832B62">
        <w:rPr>
          <w:rFonts w:ascii="Times New Roman" w:hAnsi="Times New Roman" w:cs="Times New Roman"/>
          <w:color w:val="000000"/>
          <w:sz w:val="24"/>
          <w:lang w:val="bg-BG" w:eastAsia="bg-BG"/>
        </w:rPr>
        <w:t>за</w:t>
      </w:r>
      <w:r w:rsidRPr="00832B62">
        <w:rPr>
          <w:rFonts w:ascii="Times New Roman" w:hAnsi="Times New Roman" w:cs="Times New Roman"/>
          <w:color w:val="000000"/>
          <w:sz w:val="24"/>
          <w:lang w:val="ru-RU" w:eastAsia="bg-BG"/>
        </w:rPr>
        <w:t xml:space="preserve"> последните 3 (три) приключили финансови години, в зависимост от датата, на която са създадени или са започнали дейността </w:t>
      </w:r>
      <w:r w:rsidR="00293323" w:rsidRPr="00832B62">
        <w:rPr>
          <w:rFonts w:ascii="Times New Roman" w:hAnsi="Times New Roman" w:cs="Times New Roman"/>
          <w:color w:val="000000"/>
          <w:sz w:val="24"/>
          <w:lang w:val="ru-RU" w:eastAsia="bg-BG"/>
        </w:rPr>
        <w:t xml:space="preserve">си, </w:t>
      </w:r>
      <w:r w:rsidRPr="00832B62">
        <w:rPr>
          <w:rFonts w:ascii="Times New Roman" w:hAnsi="Times New Roman" w:cs="Times New Roman"/>
          <w:color w:val="000000"/>
          <w:sz w:val="24"/>
          <w:lang w:val="ru-RU" w:eastAsia="bg-BG"/>
        </w:rPr>
        <w:t xml:space="preserve">да са реализирали минимален </w:t>
      </w:r>
      <w:r w:rsidR="00442D37" w:rsidRPr="00832B62">
        <w:rPr>
          <w:rFonts w:ascii="Times New Roman" w:hAnsi="Times New Roman" w:cs="Times New Roman"/>
          <w:color w:val="000000"/>
          <w:sz w:val="24"/>
          <w:lang w:val="bg-BG" w:eastAsia="bg-BG"/>
        </w:rPr>
        <w:t>общ оборот</w:t>
      </w:r>
      <w:r w:rsidR="005F03B0" w:rsidRPr="00832B62">
        <w:rPr>
          <w:rFonts w:ascii="Times New Roman" w:hAnsi="Times New Roman" w:cs="Times New Roman"/>
          <w:color w:val="000000"/>
          <w:sz w:val="24"/>
          <w:lang w:val="bg-BG" w:eastAsia="bg-BG"/>
        </w:rPr>
        <w:t>,</w:t>
      </w:r>
      <w:r w:rsidR="00442D37" w:rsidRPr="00832B62">
        <w:rPr>
          <w:rFonts w:ascii="Times New Roman" w:hAnsi="Times New Roman" w:cs="Times New Roman"/>
          <w:color w:val="000000"/>
          <w:sz w:val="24"/>
          <w:lang w:val="bg-BG" w:eastAsia="bg-BG"/>
        </w:rPr>
        <w:t xml:space="preserve"> в размер на </w:t>
      </w:r>
      <w:r w:rsidR="00832B62" w:rsidRPr="00832B62">
        <w:rPr>
          <w:rFonts w:ascii="Times New Roman" w:hAnsi="Times New Roman" w:cs="Times New Roman"/>
          <w:b/>
          <w:color w:val="000000"/>
          <w:sz w:val="24"/>
          <w:u w:val="single"/>
          <w:lang w:val="ru-RU" w:eastAsia="bg-BG"/>
        </w:rPr>
        <w:t>2</w:t>
      </w:r>
      <w:r w:rsidR="004A76A5" w:rsidRPr="00832B62">
        <w:rPr>
          <w:rFonts w:ascii="Times New Roman" w:hAnsi="Times New Roman" w:cs="Times New Roman"/>
          <w:b/>
          <w:color w:val="000000"/>
          <w:sz w:val="24"/>
          <w:u w:val="single"/>
          <w:lang w:val="ru-RU" w:eastAsia="bg-BG"/>
        </w:rPr>
        <w:t xml:space="preserve"> </w:t>
      </w:r>
      <w:r w:rsidR="00832B62" w:rsidRPr="00832B62">
        <w:rPr>
          <w:rFonts w:ascii="Times New Roman" w:hAnsi="Times New Roman" w:cs="Times New Roman"/>
          <w:b/>
          <w:color w:val="000000"/>
          <w:sz w:val="24"/>
          <w:u w:val="single"/>
          <w:lang w:val="ru-RU" w:eastAsia="bg-BG"/>
        </w:rPr>
        <w:t>0</w:t>
      </w:r>
      <w:r w:rsidR="004A76A5" w:rsidRPr="00832B62">
        <w:rPr>
          <w:rFonts w:ascii="Times New Roman" w:hAnsi="Times New Roman" w:cs="Times New Roman"/>
          <w:b/>
          <w:color w:val="000000"/>
          <w:sz w:val="24"/>
          <w:u w:val="single"/>
          <w:lang w:val="bg-BG" w:eastAsia="bg-BG"/>
        </w:rPr>
        <w:t>00</w:t>
      </w:r>
      <w:r w:rsidR="00442D37" w:rsidRPr="00832B62">
        <w:rPr>
          <w:rFonts w:ascii="Times New Roman" w:hAnsi="Times New Roman" w:cs="Times New Roman"/>
          <w:b/>
          <w:color w:val="000000"/>
          <w:sz w:val="24"/>
          <w:u w:val="single"/>
          <w:lang w:val="bg-BG" w:eastAsia="bg-BG"/>
        </w:rPr>
        <w:t> 000,00 лв</w:t>
      </w:r>
      <w:r w:rsidR="00442D37" w:rsidRPr="00832B62">
        <w:rPr>
          <w:rFonts w:ascii="Times New Roman" w:hAnsi="Times New Roman" w:cs="Times New Roman"/>
          <w:b/>
          <w:color w:val="000000"/>
          <w:sz w:val="24"/>
          <w:lang w:val="bg-BG" w:eastAsia="bg-BG"/>
        </w:rPr>
        <w:t xml:space="preserve">. </w:t>
      </w:r>
      <w:r w:rsidR="00442D37" w:rsidRPr="00832B62">
        <w:rPr>
          <w:rFonts w:ascii="Times New Roman" w:hAnsi="Times New Roman" w:cs="Times New Roman"/>
          <w:color w:val="000000"/>
          <w:sz w:val="24"/>
          <w:lang w:val="bg-BG" w:eastAsia="bg-BG"/>
        </w:rPr>
        <w:t>изч</w:t>
      </w:r>
      <w:r w:rsidR="004A76A5" w:rsidRPr="00832B62">
        <w:rPr>
          <w:rFonts w:ascii="Times New Roman" w:hAnsi="Times New Roman" w:cs="Times New Roman"/>
          <w:color w:val="000000"/>
          <w:sz w:val="24"/>
          <w:lang w:val="bg-BG" w:eastAsia="bg-BG"/>
        </w:rPr>
        <w:t>ислен на база годишните обороти</w:t>
      </w:r>
      <w:r w:rsidR="005F03B0" w:rsidRPr="00832B62">
        <w:rPr>
          <w:rFonts w:ascii="Times New Roman" w:hAnsi="Times New Roman" w:cs="Times New Roman"/>
          <w:color w:val="000000"/>
          <w:sz w:val="24"/>
          <w:shd w:val="clear" w:color="auto" w:fill="FFFFFF"/>
          <w:lang w:val="ru-RU" w:eastAsia="en-US"/>
        </w:rPr>
        <w:t>.</w:t>
      </w:r>
    </w:p>
    <w:p w14:paraId="591A5500" w14:textId="77777777" w:rsidR="005F03B0" w:rsidRPr="006217A0" w:rsidRDefault="005F03B0" w:rsidP="00AC55A6">
      <w:pPr>
        <w:suppressAutoHyphens w:val="0"/>
        <w:autoSpaceDE w:val="0"/>
        <w:autoSpaceDN w:val="0"/>
        <w:adjustRightInd w:val="0"/>
        <w:ind w:firstLine="709"/>
        <w:jc w:val="both"/>
        <w:rPr>
          <w:rFonts w:ascii="Times New Roman" w:hAnsi="Times New Roman" w:cs="Times New Roman"/>
          <w:b/>
          <w:color w:val="000000"/>
          <w:sz w:val="24"/>
          <w:highlight w:val="yellow"/>
          <w:u w:val="single"/>
          <w:lang w:val="bg-BG" w:eastAsia="bg-BG"/>
        </w:rPr>
      </w:pPr>
    </w:p>
    <w:p w14:paraId="74B9A1B0" w14:textId="77777777" w:rsidR="00AC55A6" w:rsidRPr="00832B62" w:rsidRDefault="00C43C4D" w:rsidP="00AC55A6">
      <w:pPr>
        <w:suppressAutoHyphens w:val="0"/>
        <w:autoSpaceDE w:val="0"/>
        <w:autoSpaceDN w:val="0"/>
        <w:adjustRightInd w:val="0"/>
        <w:ind w:firstLine="709"/>
        <w:jc w:val="both"/>
        <w:rPr>
          <w:rFonts w:ascii="Times New Roman" w:eastAsia="Calibri" w:hAnsi="Times New Roman" w:cs="Times New Roman"/>
          <w:b/>
          <w:color w:val="000000"/>
          <w:sz w:val="24"/>
          <w:u w:val="single"/>
          <w:lang w:val="bg-BG" w:eastAsia="en-US"/>
        </w:rPr>
      </w:pPr>
      <w:r w:rsidRPr="00832B62">
        <w:rPr>
          <w:rFonts w:ascii="Times New Roman" w:hAnsi="Times New Roman"/>
          <w:b/>
          <w:color w:val="000000"/>
          <w:sz w:val="24"/>
          <w:u w:val="single"/>
          <w:lang w:val="bg-BG"/>
        </w:rPr>
        <w:t>Удостоверяване:</w:t>
      </w:r>
    </w:p>
    <w:p w14:paraId="107CCDEF" w14:textId="77777777" w:rsidR="00AC55A6" w:rsidRPr="00832B62" w:rsidRDefault="00AC55A6" w:rsidP="00AC55A6">
      <w:pPr>
        <w:suppressAutoHyphens w:val="0"/>
        <w:autoSpaceDE w:val="0"/>
        <w:autoSpaceDN w:val="0"/>
        <w:adjustRightInd w:val="0"/>
        <w:ind w:firstLine="709"/>
        <w:jc w:val="both"/>
        <w:rPr>
          <w:rFonts w:ascii="Times New Roman" w:hAnsi="Times New Roman" w:cs="Times New Roman"/>
          <w:bCs/>
          <w:color w:val="000000"/>
          <w:sz w:val="24"/>
          <w:lang w:val="bg-BG" w:eastAsia="en-US"/>
        </w:rPr>
      </w:pPr>
      <w:r w:rsidRPr="00832B62">
        <w:rPr>
          <w:rFonts w:ascii="Times New Roman" w:hAnsi="Times New Roman" w:cs="Times New Roman"/>
          <w:color w:val="000000"/>
          <w:sz w:val="24"/>
          <w:lang w:val="ru-RU" w:eastAsia="en-US"/>
        </w:rPr>
        <w:t xml:space="preserve">При подаване на офертата участникът попълва </w:t>
      </w:r>
      <w:r w:rsidRPr="00832B62">
        <w:rPr>
          <w:rFonts w:ascii="Times New Roman" w:hAnsi="Times New Roman" w:cs="Times New Roman"/>
          <w:color w:val="000000"/>
          <w:sz w:val="24"/>
          <w:lang w:val="bg-BG" w:eastAsia="en-US"/>
        </w:rPr>
        <w:t>в е</w:t>
      </w:r>
      <w:r w:rsidRPr="00832B62">
        <w:rPr>
          <w:rFonts w:ascii="Times New Roman" w:hAnsi="Times New Roman" w:cs="Times New Roman"/>
          <w:color w:val="000000"/>
          <w:sz w:val="24"/>
          <w:lang w:val="ru-RU" w:eastAsia="en-US"/>
        </w:rPr>
        <w:t xml:space="preserve">ЕЕДОП, Част </w:t>
      </w:r>
      <w:r w:rsidRPr="00832B62">
        <w:rPr>
          <w:rFonts w:ascii="Times New Roman" w:hAnsi="Times New Roman" w:cs="Times New Roman"/>
          <w:color w:val="000000"/>
          <w:sz w:val="24"/>
          <w:lang w:val="en-GB" w:eastAsia="en-US"/>
        </w:rPr>
        <w:t>IV</w:t>
      </w:r>
      <w:r w:rsidRPr="00832B62">
        <w:rPr>
          <w:rFonts w:ascii="Times New Roman" w:hAnsi="Times New Roman" w:cs="Times New Roman"/>
          <w:color w:val="000000"/>
          <w:sz w:val="24"/>
          <w:lang w:val="ru-RU" w:eastAsia="en-US"/>
        </w:rPr>
        <w:t>: „Критерии за подбор“</w:t>
      </w:r>
      <w:r w:rsidRPr="00832B62">
        <w:rPr>
          <w:rFonts w:ascii="Times New Roman" w:hAnsi="Times New Roman" w:cs="Times New Roman"/>
          <w:color w:val="000000"/>
          <w:sz w:val="24"/>
          <w:lang w:val="bg-BG" w:eastAsia="en-US"/>
        </w:rPr>
        <w:t xml:space="preserve">, </w:t>
      </w:r>
      <w:r w:rsidRPr="00832B62">
        <w:rPr>
          <w:rFonts w:ascii="Times New Roman" w:hAnsi="Times New Roman" w:cs="Times New Roman"/>
          <w:color w:val="000000"/>
          <w:sz w:val="24"/>
          <w:lang w:val="ru-RU" w:eastAsia="en-US"/>
        </w:rPr>
        <w:t xml:space="preserve">раздел Б: „Икономическо и финансово състояние“ </w:t>
      </w:r>
      <w:r w:rsidRPr="00832B62">
        <w:rPr>
          <w:rFonts w:ascii="Times New Roman" w:hAnsi="Times New Roman" w:cs="Times New Roman"/>
          <w:color w:val="000000"/>
          <w:sz w:val="24"/>
          <w:lang w:val="bg-BG" w:eastAsia="en-US"/>
        </w:rPr>
        <w:t xml:space="preserve">данни за </w:t>
      </w:r>
      <w:r w:rsidRPr="00832B62">
        <w:rPr>
          <w:rFonts w:ascii="Times New Roman" w:hAnsi="Times New Roman" w:cs="Times New Roman"/>
          <w:color w:val="000000"/>
          <w:sz w:val="24"/>
          <w:lang w:val="ru-RU" w:eastAsia="en-US"/>
        </w:rPr>
        <w:t xml:space="preserve">неговия </w:t>
      </w:r>
      <w:r w:rsidRPr="00832B62">
        <w:rPr>
          <w:rFonts w:ascii="Times New Roman" w:hAnsi="Times New Roman" w:cs="Times New Roman"/>
          <w:color w:val="000000"/>
          <w:sz w:val="24"/>
          <w:lang w:val="bg-BG" w:eastAsia="en-US"/>
        </w:rPr>
        <w:t>„</w:t>
      </w:r>
      <w:r w:rsidRPr="00832B62">
        <w:rPr>
          <w:rFonts w:ascii="Times New Roman" w:hAnsi="Times New Roman" w:cs="Times New Roman"/>
          <w:color w:val="000000"/>
          <w:sz w:val="24"/>
          <w:lang w:val="ru-RU" w:eastAsia="en-US"/>
        </w:rPr>
        <w:t>годишен</w:t>
      </w:r>
      <w:r w:rsidRPr="00832B62">
        <w:rPr>
          <w:rFonts w:ascii="Times New Roman" w:hAnsi="Times New Roman" w:cs="Times New Roman"/>
          <w:color w:val="000000"/>
          <w:sz w:val="24"/>
          <w:lang w:val="bg-BG" w:eastAsia="en-US"/>
        </w:rPr>
        <w:t xml:space="preserve"> общ</w:t>
      </w:r>
      <w:r w:rsidRPr="00832B62">
        <w:rPr>
          <w:rFonts w:ascii="Times New Roman" w:hAnsi="Times New Roman" w:cs="Times New Roman"/>
          <w:color w:val="000000"/>
          <w:sz w:val="24"/>
          <w:lang w:val="ru-RU" w:eastAsia="en-US"/>
        </w:rPr>
        <w:t xml:space="preserve"> оборот</w:t>
      </w:r>
      <w:r w:rsidRPr="00832B62">
        <w:rPr>
          <w:rFonts w:ascii="Times New Roman" w:hAnsi="Times New Roman" w:cs="Times New Roman"/>
          <w:color w:val="000000"/>
          <w:sz w:val="24"/>
          <w:lang w:val="bg-BG" w:eastAsia="en-US"/>
        </w:rPr>
        <w:t>“</w:t>
      </w:r>
      <w:r w:rsidR="009635B2" w:rsidRPr="00832B62">
        <w:rPr>
          <w:rFonts w:ascii="Times New Roman" w:hAnsi="Times New Roman" w:cs="Times New Roman"/>
          <w:color w:val="000000"/>
          <w:sz w:val="24"/>
          <w:lang w:val="bg-BG" w:eastAsia="en-US"/>
        </w:rPr>
        <w:t xml:space="preserve"> </w:t>
      </w:r>
      <w:r w:rsidRPr="00832B62">
        <w:rPr>
          <w:rFonts w:ascii="Times New Roman" w:hAnsi="Times New Roman" w:cs="Times New Roman"/>
          <w:bCs/>
          <w:color w:val="000000"/>
          <w:sz w:val="24"/>
          <w:lang w:val="ru-RU" w:eastAsia="en-US"/>
        </w:rPr>
        <w:t xml:space="preserve">за </w:t>
      </w:r>
      <w:r w:rsidRPr="00832B62">
        <w:rPr>
          <w:rFonts w:ascii="Times New Roman" w:hAnsi="Times New Roman" w:cs="Times New Roman"/>
          <w:bCs/>
          <w:color w:val="000000"/>
          <w:sz w:val="24"/>
          <w:lang w:val="bg-BG" w:eastAsia="en-US"/>
        </w:rPr>
        <w:t>последните три</w:t>
      </w:r>
      <w:r w:rsidRPr="00832B62">
        <w:rPr>
          <w:rFonts w:ascii="Times New Roman" w:hAnsi="Times New Roman" w:cs="Times New Roman"/>
          <w:bCs/>
          <w:color w:val="000000"/>
          <w:sz w:val="24"/>
          <w:lang w:val="ru-RU" w:eastAsia="en-US"/>
        </w:rPr>
        <w:t xml:space="preserve"> финансови години</w:t>
      </w:r>
      <w:r w:rsidRPr="00832B62">
        <w:rPr>
          <w:rFonts w:ascii="Times New Roman" w:hAnsi="Times New Roman" w:cs="Times New Roman"/>
          <w:bCs/>
          <w:color w:val="000000"/>
          <w:sz w:val="24"/>
          <w:lang w:val="bg-BG" w:eastAsia="en-US"/>
        </w:rPr>
        <w:t xml:space="preserve">, </w:t>
      </w:r>
      <w:r w:rsidRPr="00832B62">
        <w:rPr>
          <w:rFonts w:ascii="Times New Roman" w:hAnsi="Times New Roman" w:cs="Times New Roman"/>
          <w:color w:val="000000"/>
          <w:sz w:val="24"/>
          <w:lang w:val="ru-RU" w:eastAsia="en-US"/>
        </w:rPr>
        <w:t>в зависимост от датата, на която е създаден или е започнал дейността</w:t>
      </w:r>
      <w:r w:rsidRPr="00832B62">
        <w:rPr>
          <w:rFonts w:ascii="Times New Roman" w:hAnsi="Times New Roman" w:cs="Times New Roman"/>
          <w:bCs/>
          <w:color w:val="000000"/>
          <w:sz w:val="24"/>
          <w:lang w:val="ru-RU" w:eastAsia="en-US"/>
        </w:rPr>
        <w:t xml:space="preserve"> </w:t>
      </w:r>
      <w:r w:rsidRPr="00832B62">
        <w:rPr>
          <w:rFonts w:ascii="Times New Roman" w:hAnsi="Times New Roman" w:cs="Times New Roman"/>
          <w:bCs/>
          <w:color w:val="000000"/>
          <w:sz w:val="24"/>
          <w:lang w:val="bg-BG" w:eastAsia="en-US"/>
        </w:rPr>
        <w:t xml:space="preserve">си, </w:t>
      </w:r>
      <w:r w:rsidRPr="00832B62">
        <w:rPr>
          <w:rFonts w:ascii="Times New Roman" w:hAnsi="Times New Roman" w:cs="Times New Roman"/>
          <w:bCs/>
          <w:color w:val="000000"/>
          <w:sz w:val="24"/>
          <w:lang w:val="ru-RU" w:eastAsia="en-US"/>
        </w:rPr>
        <w:t xml:space="preserve">съгласно годишните </w:t>
      </w:r>
      <w:r w:rsidRPr="00832B62">
        <w:rPr>
          <w:rFonts w:ascii="Times New Roman" w:hAnsi="Times New Roman" w:cs="Times New Roman"/>
          <w:bCs/>
          <w:color w:val="000000"/>
          <w:sz w:val="24"/>
          <w:lang w:val="bg-BG" w:eastAsia="en-US"/>
        </w:rPr>
        <w:t xml:space="preserve">му </w:t>
      </w:r>
      <w:r w:rsidRPr="00832B62">
        <w:rPr>
          <w:rFonts w:ascii="Times New Roman" w:hAnsi="Times New Roman" w:cs="Times New Roman"/>
          <w:bCs/>
          <w:color w:val="000000"/>
          <w:sz w:val="24"/>
          <w:lang w:val="ru-RU" w:eastAsia="en-US"/>
        </w:rPr>
        <w:t>финансови отчети</w:t>
      </w:r>
      <w:r w:rsidRPr="00832B62">
        <w:rPr>
          <w:rFonts w:ascii="Times New Roman" w:hAnsi="Times New Roman" w:cs="Times New Roman"/>
          <w:bCs/>
          <w:color w:val="000000"/>
          <w:sz w:val="24"/>
          <w:lang w:val="bg-BG" w:eastAsia="en-US"/>
        </w:rPr>
        <w:t>.</w:t>
      </w:r>
    </w:p>
    <w:p w14:paraId="1EF4FA01" w14:textId="77777777" w:rsidR="00AC55A6" w:rsidRPr="00832B62" w:rsidRDefault="00AC55A6" w:rsidP="00AC55A6">
      <w:pPr>
        <w:suppressAutoHyphens w:val="0"/>
        <w:autoSpaceDE w:val="0"/>
        <w:autoSpaceDN w:val="0"/>
        <w:adjustRightInd w:val="0"/>
        <w:ind w:firstLine="709"/>
        <w:jc w:val="both"/>
        <w:rPr>
          <w:rFonts w:ascii="Times New Roman" w:eastAsia="Calibri" w:hAnsi="Times New Roman" w:cs="Times New Roman"/>
          <w:b/>
          <w:color w:val="000000"/>
          <w:sz w:val="24"/>
          <w:lang w:val="bg-BG" w:eastAsia="en-US"/>
        </w:rPr>
      </w:pPr>
    </w:p>
    <w:p w14:paraId="3727CA56" w14:textId="77777777" w:rsidR="00AC55A6" w:rsidRPr="00832B62" w:rsidRDefault="00AC55A6" w:rsidP="00AC55A6">
      <w:pPr>
        <w:suppressAutoHyphens w:val="0"/>
        <w:autoSpaceDE w:val="0"/>
        <w:autoSpaceDN w:val="0"/>
        <w:adjustRightInd w:val="0"/>
        <w:ind w:firstLine="709"/>
        <w:jc w:val="both"/>
        <w:rPr>
          <w:rFonts w:ascii="Times New Roman" w:eastAsia="Calibri" w:hAnsi="Times New Roman" w:cs="Times New Roman"/>
          <w:b/>
          <w:color w:val="000000"/>
          <w:sz w:val="24"/>
          <w:u w:val="single"/>
          <w:lang w:val="bg-BG" w:eastAsia="en-US"/>
        </w:rPr>
      </w:pPr>
      <w:r w:rsidRPr="00832B62">
        <w:rPr>
          <w:rFonts w:ascii="Times New Roman" w:eastAsia="Calibri" w:hAnsi="Times New Roman" w:cs="Times New Roman"/>
          <w:b/>
          <w:color w:val="000000"/>
          <w:sz w:val="24"/>
          <w:u w:val="single"/>
          <w:lang w:val="bg-BG" w:eastAsia="en-US"/>
        </w:rPr>
        <w:t>Доказване:</w:t>
      </w:r>
    </w:p>
    <w:p w14:paraId="0C8A1425" w14:textId="77777777" w:rsidR="00AC55A6" w:rsidRPr="00832B62" w:rsidRDefault="00AC55A6" w:rsidP="00AC55A6">
      <w:pPr>
        <w:suppressAutoHyphens w:val="0"/>
        <w:autoSpaceDE w:val="0"/>
        <w:autoSpaceDN w:val="0"/>
        <w:adjustRightInd w:val="0"/>
        <w:ind w:firstLine="709"/>
        <w:jc w:val="both"/>
        <w:rPr>
          <w:rFonts w:ascii="Times New Roman" w:hAnsi="Times New Roman" w:cs="Times New Roman"/>
          <w:color w:val="000000"/>
          <w:sz w:val="24"/>
          <w:lang w:val="bg-BG" w:eastAsia="en-US"/>
        </w:rPr>
      </w:pPr>
      <w:r w:rsidRPr="00832B62">
        <w:rPr>
          <w:rFonts w:ascii="Times New Roman" w:hAnsi="Times New Roman" w:cs="Times New Roman"/>
          <w:color w:val="000000"/>
          <w:sz w:val="24"/>
          <w:lang w:val="ru-RU" w:eastAsia="en-US"/>
        </w:rPr>
        <w:t xml:space="preserve">При сключване на договора участникът, избран за изпълнител следва да представи </w:t>
      </w:r>
      <w:r w:rsidRPr="00832B62">
        <w:rPr>
          <w:rFonts w:ascii="Times New Roman" w:hAnsi="Times New Roman" w:cs="Times New Roman"/>
          <w:bCs/>
          <w:color w:val="000000"/>
          <w:sz w:val="24"/>
          <w:lang w:val="ru-RU" w:eastAsia="en-US"/>
        </w:rPr>
        <w:t xml:space="preserve">заверени копия на годишните финансови отчети за последните 3 </w:t>
      </w:r>
      <w:r w:rsidRPr="00832B62">
        <w:rPr>
          <w:rFonts w:ascii="Times New Roman" w:hAnsi="Times New Roman" w:cs="Times New Roman"/>
          <w:color w:val="000000"/>
          <w:sz w:val="24"/>
          <w:lang w:val="ru-RU" w:eastAsia="en-US"/>
        </w:rPr>
        <w:t xml:space="preserve">(три) </w:t>
      </w:r>
      <w:r w:rsidRPr="00832B62">
        <w:rPr>
          <w:rFonts w:ascii="Times New Roman" w:hAnsi="Times New Roman" w:cs="Times New Roman"/>
          <w:bCs/>
          <w:color w:val="000000"/>
          <w:sz w:val="24"/>
          <w:lang w:val="ru-RU" w:eastAsia="en-US"/>
        </w:rPr>
        <w:t>приключили финансови години</w:t>
      </w:r>
      <w:r w:rsidRPr="00832B62">
        <w:rPr>
          <w:rFonts w:ascii="Times New Roman" w:hAnsi="Times New Roman" w:cs="Times New Roman"/>
          <w:color w:val="000000"/>
          <w:sz w:val="24"/>
          <w:lang w:val="ru-RU" w:eastAsia="en-US"/>
        </w:rPr>
        <w:t>, в зависимост от датата, на която е създаден или е започнал дейността</w:t>
      </w:r>
      <w:r w:rsidRPr="00832B62">
        <w:rPr>
          <w:rFonts w:ascii="Times New Roman" w:hAnsi="Times New Roman" w:cs="Times New Roman"/>
          <w:bCs/>
          <w:color w:val="000000"/>
          <w:sz w:val="24"/>
          <w:lang w:val="ru-RU" w:eastAsia="en-US"/>
        </w:rPr>
        <w:t xml:space="preserve"> </w:t>
      </w:r>
      <w:r w:rsidRPr="00832B62">
        <w:rPr>
          <w:rFonts w:ascii="Times New Roman" w:hAnsi="Times New Roman" w:cs="Times New Roman"/>
          <w:bCs/>
          <w:color w:val="000000"/>
          <w:sz w:val="24"/>
          <w:lang w:val="bg-BG" w:eastAsia="en-US"/>
        </w:rPr>
        <w:t xml:space="preserve">си, </w:t>
      </w:r>
      <w:r w:rsidRPr="00832B62">
        <w:rPr>
          <w:rFonts w:ascii="Times New Roman" w:hAnsi="Times New Roman" w:cs="Times New Roman"/>
          <w:bCs/>
          <w:color w:val="000000"/>
          <w:sz w:val="24"/>
          <w:lang w:val="ru-RU" w:eastAsia="en-US"/>
        </w:rPr>
        <w:t xml:space="preserve">или техните съставни части, когато публикуването им се изисква, съгласно </w:t>
      </w:r>
      <w:r w:rsidRPr="00832B62">
        <w:rPr>
          <w:rFonts w:ascii="Times New Roman" w:hAnsi="Times New Roman" w:cs="Times New Roman"/>
          <w:bCs/>
          <w:color w:val="000000"/>
          <w:sz w:val="24"/>
          <w:lang w:val="ru-RU" w:eastAsia="en-US"/>
        </w:rPr>
        <w:lastRenderedPageBreak/>
        <w:t>законодателството на държавата, в която участникът е установен</w:t>
      </w:r>
      <w:r w:rsidR="009635B2" w:rsidRPr="00832B62">
        <w:rPr>
          <w:rFonts w:ascii="Times New Roman" w:hAnsi="Times New Roman" w:cs="Times New Roman"/>
          <w:bCs/>
          <w:color w:val="000000"/>
          <w:sz w:val="24"/>
          <w:lang w:val="ru-RU" w:eastAsia="en-US"/>
        </w:rPr>
        <w:t xml:space="preserve"> и/или справка за общия оборот.</w:t>
      </w:r>
    </w:p>
    <w:p w14:paraId="28338D2F" w14:textId="77777777" w:rsidR="00064B6A" w:rsidRPr="00832B62" w:rsidRDefault="00064B6A" w:rsidP="001B28A9">
      <w:pPr>
        <w:suppressAutoHyphens w:val="0"/>
        <w:autoSpaceDE w:val="0"/>
        <w:autoSpaceDN w:val="0"/>
        <w:adjustRightInd w:val="0"/>
        <w:ind w:firstLine="709"/>
        <w:jc w:val="both"/>
        <w:rPr>
          <w:rFonts w:ascii="Times New Roman" w:hAnsi="Times New Roman"/>
          <w:i/>
          <w:color w:val="000000"/>
          <w:sz w:val="24"/>
          <w:lang w:val="bg-BG"/>
        </w:rPr>
      </w:pPr>
    </w:p>
    <w:p w14:paraId="5CBC1153" w14:textId="77777777" w:rsidR="00B25DBF" w:rsidRPr="00832B62" w:rsidRDefault="00B25DBF" w:rsidP="00B25DBF">
      <w:pPr>
        <w:tabs>
          <w:tab w:val="left" w:pos="993"/>
        </w:tabs>
        <w:suppressAutoHyphens w:val="0"/>
        <w:autoSpaceDE w:val="0"/>
        <w:autoSpaceDN w:val="0"/>
        <w:adjustRightInd w:val="0"/>
        <w:ind w:firstLine="709"/>
        <w:jc w:val="both"/>
        <w:rPr>
          <w:rFonts w:ascii="Times New Roman" w:eastAsia="Calibri" w:hAnsi="Times New Roman" w:cs="Times New Roman"/>
          <w:i/>
          <w:color w:val="000000"/>
          <w:sz w:val="24"/>
          <w:shd w:val="clear" w:color="auto" w:fill="DBE5F1"/>
          <w:lang w:val="bg-BG" w:eastAsia="en-US"/>
        </w:rPr>
      </w:pPr>
      <w:r w:rsidRPr="00832B62">
        <w:rPr>
          <w:rFonts w:ascii="Times New Roman" w:eastAsia="Calibri" w:hAnsi="Times New Roman" w:cs="Times New Roman"/>
          <w:i/>
          <w:color w:val="000000"/>
          <w:sz w:val="24"/>
          <w:u w:val="single"/>
          <w:lang w:val="bg-BG" w:eastAsia="en-US"/>
        </w:rPr>
        <w:t xml:space="preserve">При </w:t>
      </w:r>
      <w:r w:rsidRPr="00832B62">
        <w:rPr>
          <w:rFonts w:ascii="Times New Roman" w:eastAsia="Calibri" w:hAnsi="Times New Roman" w:cs="Times New Roman"/>
          <w:i/>
          <w:color w:val="000000"/>
          <w:sz w:val="24"/>
          <w:u w:val="single"/>
          <w:lang w:val="ru-RU" w:eastAsia="en-US"/>
        </w:rPr>
        <w:t>условията на</w:t>
      </w:r>
      <w:r w:rsidRPr="00832B62">
        <w:rPr>
          <w:rFonts w:ascii="Times New Roman" w:eastAsia="Calibri" w:hAnsi="Times New Roman" w:cs="Times New Roman"/>
          <w:i/>
          <w:color w:val="000000"/>
          <w:sz w:val="24"/>
          <w:u w:val="single"/>
          <w:lang w:val="bg-BG" w:eastAsia="en-US"/>
        </w:rPr>
        <w:t xml:space="preserve"> </w:t>
      </w:r>
      <w:r w:rsidRPr="00832B62">
        <w:rPr>
          <w:rFonts w:ascii="Times New Roman" w:eastAsia="Calibri" w:hAnsi="Times New Roman" w:cs="Times New Roman"/>
          <w:i/>
          <w:color w:val="000000"/>
          <w:sz w:val="24"/>
          <w:u w:val="single"/>
          <w:lang w:val="ru-RU" w:eastAsia="en-US"/>
        </w:rPr>
        <w:t>чл. 67, ал. 5 от ЗОП възложителят може да изиск</w:t>
      </w:r>
      <w:r w:rsidRPr="00832B62">
        <w:rPr>
          <w:rFonts w:ascii="Times New Roman" w:eastAsia="Calibri" w:hAnsi="Times New Roman" w:cs="Times New Roman"/>
          <w:i/>
          <w:color w:val="000000"/>
          <w:sz w:val="24"/>
          <w:u w:val="single"/>
          <w:lang w:val="bg-BG" w:eastAsia="en-US"/>
        </w:rPr>
        <w:t>а</w:t>
      </w:r>
      <w:r w:rsidRPr="00832B62">
        <w:rPr>
          <w:rFonts w:ascii="Times New Roman" w:eastAsia="Calibri" w:hAnsi="Times New Roman" w:cs="Times New Roman"/>
          <w:i/>
          <w:color w:val="000000"/>
          <w:sz w:val="24"/>
          <w:u w:val="single"/>
          <w:lang w:val="ru-RU" w:eastAsia="en-US"/>
        </w:rPr>
        <w:t xml:space="preserve"> </w:t>
      </w:r>
      <w:r w:rsidRPr="00832B62">
        <w:rPr>
          <w:rFonts w:ascii="Times New Roman" w:eastAsia="Calibri" w:hAnsi="Times New Roman" w:cs="Times New Roman"/>
          <w:i/>
          <w:color w:val="000000"/>
          <w:sz w:val="24"/>
          <w:lang w:val="ru-RU" w:eastAsia="en-US"/>
        </w:rPr>
        <w:t>представяне на всички или част от документите, чрез които се доказва информацията, посочена в ЕЕДО</w:t>
      </w:r>
      <w:r w:rsidRPr="00832B62">
        <w:rPr>
          <w:rFonts w:ascii="Times New Roman" w:eastAsia="Calibri" w:hAnsi="Times New Roman" w:cs="Times New Roman"/>
          <w:i/>
          <w:color w:val="000000"/>
          <w:sz w:val="24"/>
          <w:lang w:val="bg-BG" w:eastAsia="en-US"/>
        </w:rPr>
        <w:t>П. Във всеки конкретен случай възложителят съобразява разпоредбата на чл. 67, ал. 8 от ЗОП.</w:t>
      </w:r>
      <w:r w:rsidRPr="00832B62">
        <w:rPr>
          <w:rFonts w:ascii="Times New Roman" w:eastAsia="Calibri" w:hAnsi="Times New Roman" w:cs="Times New Roman"/>
          <w:i/>
          <w:color w:val="000000"/>
          <w:sz w:val="24"/>
          <w:shd w:val="clear" w:color="auto" w:fill="DBE5F1"/>
          <w:lang w:val="bg-BG" w:eastAsia="en-US"/>
        </w:rPr>
        <w:t xml:space="preserve"> </w:t>
      </w:r>
    </w:p>
    <w:p w14:paraId="0CFE4DF9" w14:textId="77777777" w:rsidR="00AC55A6" w:rsidRPr="00832B62" w:rsidRDefault="00B25DBF" w:rsidP="00AC55A6">
      <w:pPr>
        <w:suppressAutoHyphens w:val="0"/>
        <w:autoSpaceDE w:val="0"/>
        <w:autoSpaceDN w:val="0"/>
        <w:adjustRightInd w:val="0"/>
        <w:ind w:firstLine="709"/>
        <w:jc w:val="both"/>
        <w:rPr>
          <w:rFonts w:ascii="Times New Roman" w:hAnsi="Times New Roman" w:cs="Times New Roman"/>
          <w:bCs/>
          <w:i/>
          <w:color w:val="000000"/>
          <w:sz w:val="24"/>
          <w:lang w:val="bg-BG" w:eastAsia="en-US"/>
        </w:rPr>
      </w:pPr>
      <w:r w:rsidRPr="00832B62">
        <w:rPr>
          <w:rFonts w:ascii="Times New Roman" w:eastAsia="Calibri" w:hAnsi="Times New Roman" w:cs="Times New Roman"/>
          <w:i/>
          <w:color w:val="000000"/>
          <w:sz w:val="24"/>
          <w:u w:val="single"/>
          <w:lang w:val="bg-BG" w:eastAsia="en-US"/>
        </w:rPr>
        <w:t xml:space="preserve">При </w:t>
      </w:r>
      <w:r w:rsidRPr="00832B62">
        <w:rPr>
          <w:rFonts w:ascii="Times New Roman" w:eastAsia="Calibri" w:hAnsi="Times New Roman" w:cs="Times New Roman"/>
          <w:i/>
          <w:color w:val="000000"/>
          <w:sz w:val="24"/>
          <w:u w:val="single"/>
          <w:lang w:val="ru-RU" w:eastAsia="en-US"/>
        </w:rPr>
        <w:t>условията на</w:t>
      </w:r>
      <w:r w:rsidRPr="00832B62">
        <w:rPr>
          <w:rFonts w:ascii="Times New Roman" w:eastAsia="Calibri" w:hAnsi="Times New Roman" w:cs="Times New Roman"/>
          <w:i/>
          <w:color w:val="000000"/>
          <w:sz w:val="24"/>
          <w:u w:val="single"/>
          <w:lang w:val="bg-BG" w:eastAsia="en-US"/>
        </w:rPr>
        <w:t xml:space="preserve"> </w:t>
      </w:r>
      <w:r w:rsidRPr="00832B62">
        <w:rPr>
          <w:rFonts w:ascii="Times New Roman" w:eastAsia="SimSun" w:hAnsi="Times New Roman" w:cs="Times New Roman"/>
          <w:i/>
          <w:color w:val="000000"/>
          <w:sz w:val="24"/>
          <w:u w:val="single"/>
          <w:lang w:val="bg-BG" w:eastAsia="bg-BG"/>
        </w:rPr>
        <w:t>чл. 112, ал. 1, т. 2 от ЗОП</w:t>
      </w:r>
      <w:r w:rsidRPr="00832B62">
        <w:rPr>
          <w:rFonts w:ascii="Times New Roman" w:eastAsia="Calibri" w:hAnsi="Times New Roman" w:cs="Times New Roman"/>
          <w:i/>
          <w:color w:val="000000"/>
          <w:sz w:val="24"/>
          <w:u w:val="single"/>
          <w:lang w:val="bg-BG" w:eastAsia="en-US"/>
        </w:rPr>
        <w:t>, преди сключване на договора</w:t>
      </w:r>
      <w:r w:rsidRPr="00832B62">
        <w:rPr>
          <w:rFonts w:ascii="Times New Roman" w:eastAsia="Calibri" w:hAnsi="Times New Roman" w:cs="Times New Roman"/>
          <w:i/>
          <w:color w:val="000000"/>
          <w:sz w:val="24"/>
          <w:lang w:val="bg-BG" w:eastAsia="en-US"/>
        </w:rPr>
        <w:t>, определеният изпълнител представя</w:t>
      </w:r>
      <w:r w:rsidRPr="00832B62">
        <w:rPr>
          <w:rFonts w:ascii="Times New Roman" w:hAnsi="Times New Roman" w:cs="Times New Roman"/>
          <w:i/>
          <w:color w:val="000000"/>
          <w:sz w:val="24"/>
          <w:lang w:val="ru-RU" w:eastAsia="en-US"/>
        </w:rPr>
        <w:t xml:space="preserve"> </w:t>
      </w:r>
      <w:r w:rsidRPr="00832B62">
        <w:rPr>
          <w:rFonts w:ascii="Times New Roman" w:hAnsi="Times New Roman" w:cs="Times New Roman"/>
          <w:bCs/>
          <w:i/>
          <w:color w:val="000000"/>
          <w:sz w:val="24"/>
          <w:lang w:val="ru-RU" w:eastAsia="en-US"/>
        </w:rPr>
        <w:t xml:space="preserve">заверени копия на годишните финансови отчети за последните 3 </w:t>
      </w:r>
      <w:r w:rsidRPr="00832B62">
        <w:rPr>
          <w:rFonts w:ascii="Times New Roman" w:hAnsi="Times New Roman" w:cs="Times New Roman"/>
          <w:i/>
          <w:color w:val="000000"/>
          <w:sz w:val="24"/>
          <w:lang w:val="ru-RU" w:eastAsia="en-US"/>
        </w:rPr>
        <w:t xml:space="preserve">(три) </w:t>
      </w:r>
      <w:r w:rsidRPr="00832B62">
        <w:rPr>
          <w:rFonts w:ascii="Times New Roman" w:hAnsi="Times New Roman" w:cs="Times New Roman"/>
          <w:bCs/>
          <w:i/>
          <w:color w:val="000000"/>
          <w:sz w:val="24"/>
          <w:lang w:val="ru-RU" w:eastAsia="en-US"/>
        </w:rPr>
        <w:t>приключили финансови години</w:t>
      </w:r>
      <w:r w:rsidRPr="00832B62">
        <w:rPr>
          <w:rFonts w:ascii="Times New Roman" w:hAnsi="Times New Roman" w:cs="Times New Roman"/>
          <w:i/>
          <w:color w:val="000000"/>
          <w:sz w:val="24"/>
          <w:lang w:val="ru-RU" w:eastAsia="en-US"/>
        </w:rPr>
        <w:t>, в зависимост от датата, на която е създаден или е започнал дейността</w:t>
      </w:r>
      <w:r w:rsidRPr="00832B62">
        <w:rPr>
          <w:rFonts w:ascii="Times New Roman" w:hAnsi="Times New Roman" w:cs="Times New Roman"/>
          <w:bCs/>
          <w:i/>
          <w:color w:val="000000"/>
          <w:sz w:val="24"/>
          <w:lang w:val="ru-RU" w:eastAsia="en-US"/>
        </w:rPr>
        <w:t xml:space="preserve"> </w:t>
      </w:r>
      <w:r w:rsidRPr="00832B62">
        <w:rPr>
          <w:rFonts w:ascii="Times New Roman" w:hAnsi="Times New Roman" w:cs="Times New Roman"/>
          <w:bCs/>
          <w:i/>
          <w:color w:val="000000"/>
          <w:sz w:val="24"/>
          <w:lang w:val="bg-BG" w:eastAsia="en-US"/>
        </w:rPr>
        <w:t xml:space="preserve">си, </w:t>
      </w:r>
      <w:r w:rsidRPr="00832B62">
        <w:rPr>
          <w:rFonts w:ascii="Times New Roman" w:hAnsi="Times New Roman" w:cs="Times New Roman"/>
          <w:bCs/>
          <w:i/>
          <w:color w:val="000000"/>
          <w:sz w:val="24"/>
          <w:lang w:val="ru-RU" w:eastAsia="en-US"/>
        </w:rPr>
        <w:t>или техните съставни части, когато публикуването им се изисква</w:t>
      </w:r>
      <w:r w:rsidRPr="00832B62">
        <w:rPr>
          <w:rFonts w:ascii="Times New Roman" w:hAnsi="Times New Roman" w:cs="Times New Roman"/>
          <w:bCs/>
          <w:i/>
          <w:color w:val="000000"/>
          <w:sz w:val="24"/>
          <w:lang w:val="bg-BG" w:eastAsia="en-US"/>
        </w:rPr>
        <w:t xml:space="preserve">, </w:t>
      </w:r>
      <w:r w:rsidRPr="00832B62">
        <w:rPr>
          <w:rFonts w:ascii="Times New Roman" w:hAnsi="Times New Roman" w:cs="Times New Roman"/>
          <w:i/>
          <w:color w:val="000000"/>
          <w:sz w:val="24"/>
          <w:lang w:val="ru-RU" w:eastAsia="en-US"/>
        </w:rPr>
        <w:t>съгласно законодателството на държавата, в която участникът е установен</w:t>
      </w:r>
      <w:r w:rsidR="00866151" w:rsidRPr="00832B62">
        <w:rPr>
          <w:rFonts w:ascii="Times New Roman" w:hAnsi="Times New Roman" w:cs="Times New Roman"/>
          <w:i/>
          <w:color w:val="000000"/>
          <w:sz w:val="24"/>
          <w:lang w:val="bg-BG" w:eastAsia="en-US"/>
        </w:rPr>
        <w:t xml:space="preserve"> и/или </w:t>
      </w:r>
      <w:r w:rsidR="00D50878" w:rsidRPr="00832B62">
        <w:rPr>
          <w:rFonts w:ascii="Times New Roman" w:hAnsi="Times New Roman" w:cs="Times New Roman"/>
          <w:i/>
          <w:color w:val="000000"/>
          <w:sz w:val="24"/>
          <w:lang w:val="bg-BG" w:eastAsia="en-US"/>
        </w:rPr>
        <w:t>справка за общия оборот</w:t>
      </w:r>
      <w:r w:rsidR="00936DFC" w:rsidRPr="00832B62">
        <w:rPr>
          <w:rFonts w:ascii="Times New Roman" w:hAnsi="Times New Roman" w:cs="Times New Roman"/>
          <w:i/>
          <w:color w:val="000000"/>
          <w:sz w:val="24"/>
          <w:lang w:val="bg-BG" w:eastAsia="en-US"/>
        </w:rPr>
        <w:t>.</w:t>
      </w:r>
    </w:p>
    <w:p w14:paraId="1301FF1C" w14:textId="77777777" w:rsidR="00B25DBF" w:rsidRPr="00832B62" w:rsidRDefault="00B25DBF" w:rsidP="00B25DBF">
      <w:pPr>
        <w:suppressAutoHyphens w:val="0"/>
        <w:autoSpaceDE w:val="0"/>
        <w:autoSpaceDN w:val="0"/>
        <w:adjustRightInd w:val="0"/>
        <w:ind w:firstLine="709"/>
        <w:jc w:val="both"/>
        <w:rPr>
          <w:rFonts w:ascii="Times New Roman" w:hAnsi="Times New Roman" w:cs="Times New Roman"/>
          <w:i/>
          <w:color w:val="000000"/>
          <w:sz w:val="24"/>
          <w:lang w:val="bg-BG" w:eastAsia="en-US"/>
        </w:rPr>
      </w:pPr>
      <w:r w:rsidRPr="00832B62">
        <w:rPr>
          <w:rFonts w:ascii="Times New Roman" w:hAnsi="Times New Roman" w:cs="Times New Roman"/>
          <w:i/>
          <w:color w:val="000000"/>
          <w:sz w:val="24"/>
          <w:lang w:val="bg-BG" w:eastAsia="en-US"/>
        </w:rPr>
        <w:t xml:space="preserve">При сключване на договора възложителят съобразява разпоредбата на чл. 112, ал. 9 от ЗОП. </w:t>
      </w:r>
    </w:p>
    <w:p w14:paraId="4EA48ABF" w14:textId="77777777" w:rsidR="00B25DBF" w:rsidRPr="00832B62" w:rsidRDefault="00B25DBF" w:rsidP="00B25DBF">
      <w:pPr>
        <w:suppressAutoHyphens w:val="0"/>
        <w:ind w:firstLine="709"/>
        <w:jc w:val="both"/>
        <w:rPr>
          <w:rFonts w:ascii="Times New Roman" w:hAnsi="Times New Roman" w:cs="Times New Roman"/>
          <w:i/>
          <w:color w:val="000000"/>
          <w:sz w:val="24"/>
          <w:lang w:val="bg-BG" w:eastAsia="en-US"/>
        </w:rPr>
      </w:pPr>
      <w:r w:rsidRPr="00832B62">
        <w:rPr>
          <w:rFonts w:ascii="Times New Roman" w:hAnsi="Times New Roman" w:cs="Times New Roman"/>
          <w:i/>
          <w:color w:val="000000"/>
          <w:sz w:val="24"/>
          <w:u w:val="single"/>
          <w:lang w:val="ru-RU" w:eastAsia="en-US"/>
        </w:rPr>
        <w:t>При участие на обединения, които не са юридически лица</w:t>
      </w:r>
      <w:r w:rsidRPr="00832B62">
        <w:rPr>
          <w:rFonts w:ascii="Times New Roman" w:hAnsi="Times New Roman" w:cs="Times New Roman"/>
          <w:i/>
          <w:color w:val="000000"/>
          <w:sz w:val="24"/>
          <w:lang w:val="ru-RU" w:eastAsia="en-US"/>
        </w:rPr>
        <w:t>, съответствието с критери</w:t>
      </w:r>
      <w:r w:rsidRPr="00832B62">
        <w:rPr>
          <w:rFonts w:ascii="Times New Roman" w:hAnsi="Times New Roman" w:cs="Times New Roman"/>
          <w:i/>
          <w:color w:val="000000"/>
          <w:sz w:val="24"/>
          <w:lang w:val="bg-BG" w:eastAsia="en-US"/>
        </w:rPr>
        <w:t>я</w:t>
      </w:r>
      <w:r w:rsidRPr="00832B62">
        <w:rPr>
          <w:rFonts w:ascii="Times New Roman" w:hAnsi="Times New Roman" w:cs="Times New Roman"/>
          <w:i/>
          <w:color w:val="000000"/>
          <w:sz w:val="24"/>
          <w:lang w:val="ru-RU" w:eastAsia="en-US"/>
        </w:rPr>
        <w:t xml:space="preserve"> за подбор се доказва от</w:t>
      </w:r>
      <w:r w:rsidRPr="00832B62">
        <w:rPr>
          <w:rFonts w:ascii="Times New Roman" w:hAnsi="Times New Roman" w:cs="Times New Roman"/>
          <w:i/>
          <w:color w:val="000000"/>
          <w:sz w:val="24"/>
          <w:lang w:val="bg-BG" w:eastAsia="en-US"/>
        </w:rPr>
        <w:t xml:space="preserve"> обединението участник като цяло</w:t>
      </w:r>
      <w:r w:rsidRPr="00832B62">
        <w:rPr>
          <w:rFonts w:ascii="Times New Roman" w:hAnsi="Times New Roman" w:cs="Times New Roman"/>
          <w:i/>
          <w:color w:val="000000"/>
          <w:sz w:val="24"/>
          <w:lang w:val="ru-RU" w:eastAsia="en-US"/>
        </w:rPr>
        <w:t>.</w:t>
      </w:r>
    </w:p>
    <w:p w14:paraId="196B965C" w14:textId="77777777" w:rsidR="00064B6A" w:rsidRPr="00832B62" w:rsidRDefault="00064B6A" w:rsidP="00064B6A">
      <w:pPr>
        <w:suppressAutoHyphens w:val="0"/>
        <w:ind w:firstLine="709"/>
        <w:jc w:val="both"/>
        <w:rPr>
          <w:rFonts w:ascii="Times New Roman" w:eastAsia="Calibri" w:hAnsi="Times New Roman"/>
          <w:sz w:val="24"/>
          <w:lang w:val="ru-RU"/>
        </w:rPr>
      </w:pPr>
    </w:p>
    <w:p w14:paraId="57B4DCBB" w14:textId="35F18168" w:rsidR="00064B6A" w:rsidRPr="00832B62" w:rsidRDefault="00064B6A" w:rsidP="00F668A4">
      <w:pPr>
        <w:suppressAutoHyphens w:val="0"/>
        <w:ind w:firstLine="567"/>
        <w:jc w:val="both"/>
        <w:rPr>
          <w:rFonts w:ascii="Times New Roman" w:hAnsi="Times New Roman" w:cs="Times New Roman"/>
          <w:b/>
          <w:bCs/>
          <w:sz w:val="24"/>
          <w:lang w:val="ru-RU" w:eastAsia="en-US"/>
        </w:rPr>
      </w:pPr>
      <w:r w:rsidRPr="00832B62">
        <w:rPr>
          <w:rFonts w:ascii="Times New Roman" w:hAnsi="Times New Roman" w:cs="Times New Roman"/>
          <w:b/>
          <w:bCs/>
          <w:sz w:val="24"/>
          <w:lang w:val="ru-RU" w:eastAsia="en-US"/>
        </w:rPr>
        <w:t>КРИТЕРИИ ЗА ПОДБОР КЪМ ТЕХНИЧЕСКИТЕ И ПРОФЕСИОНАЛНИ СПОСОБНОСТИ НА УЧАСТНИЦИТЕ:</w:t>
      </w:r>
      <w:bookmarkEnd w:id="20"/>
      <w:bookmarkEnd w:id="21"/>
      <w:bookmarkEnd w:id="22"/>
      <w:bookmarkEnd w:id="23"/>
    </w:p>
    <w:p w14:paraId="5084C81A" w14:textId="77777777" w:rsidR="00444BA5" w:rsidRPr="00832B62" w:rsidRDefault="00444BA5" w:rsidP="00F668A4">
      <w:pPr>
        <w:widowControl w:val="0"/>
        <w:suppressAutoHyphens w:val="0"/>
        <w:spacing w:afterLines="40" w:after="96"/>
        <w:ind w:firstLine="567"/>
        <w:jc w:val="both"/>
        <w:rPr>
          <w:rFonts w:ascii="Times New Roman" w:hAnsi="Times New Roman"/>
          <w:b/>
          <w:color w:val="000000"/>
          <w:sz w:val="24"/>
          <w:lang w:val="ru-RU"/>
        </w:rPr>
      </w:pPr>
    </w:p>
    <w:p w14:paraId="63C974B1" w14:textId="3891C460" w:rsidR="00B3406E" w:rsidRPr="00832B62" w:rsidRDefault="00444BA5" w:rsidP="00F668A4">
      <w:pPr>
        <w:widowControl w:val="0"/>
        <w:suppressAutoHyphens w:val="0"/>
        <w:spacing w:afterLines="40" w:after="96"/>
        <w:ind w:firstLine="567"/>
        <w:jc w:val="both"/>
        <w:rPr>
          <w:rFonts w:ascii="Times New Roman" w:hAnsi="Times New Roman" w:cs="Times New Roman"/>
          <w:b/>
          <w:spacing w:val="-3"/>
          <w:sz w:val="24"/>
          <w:shd w:val="clear" w:color="auto" w:fill="FEFEFE"/>
          <w:lang w:val="bg-BG" w:eastAsia="bg-BG"/>
        </w:rPr>
      </w:pPr>
      <w:r w:rsidRPr="00832B62">
        <w:rPr>
          <w:rFonts w:ascii="Times New Roman" w:hAnsi="Times New Roman"/>
          <w:b/>
          <w:color w:val="000000"/>
          <w:sz w:val="24"/>
          <w:lang w:val="ru-RU"/>
        </w:rPr>
        <w:t>1.</w:t>
      </w:r>
      <w:r w:rsidR="00B3406E" w:rsidRPr="00832B62">
        <w:rPr>
          <w:rFonts w:ascii="Times New Roman" w:hAnsi="Times New Roman"/>
          <w:b/>
          <w:color w:val="000000"/>
          <w:sz w:val="24"/>
          <w:lang w:val="ru-RU"/>
        </w:rPr>
        <w:t xml:space="preserve"> У</w:t>
      </w:r>
      <w:r w:rsidR="00B3406E" w:rsidRPr="00832B62">
        <w:rPr>
          <w:rFonts w:ascii="Times New Roman" w:hAnsi="Times New Roman"/>
          <w:b/>
          <w:spacing w:val="-3"/>
          <w:sz w:val="24"/>
          <w:shd w:val="clear" w:color="auto" w:fill="FEFEFE"/>
          <w:lang w:val="bg-BG"/>
        </w:rPr>
        <w:t>частникът, през последните 5 (пет) години, считано от датата на подаване на офертата</w:t>
      </w:r>
      <w:r w:rsidR="005C7F81" w:rsidRPr="00832B62">
        <w:rPr>
          <w:rFonts w:ascii="Times New Roman" w:hAnsi="Times New Roman" w:cs="Times New Roman"/>
          <w:b/>
          <w:spacing w:val="-3"/>
          <w:sz w:val="24"/>
          <w:shd w:val="clear" w:color="auto" w:fill="FEFEFE"/>
          <w:lang w:val="bg-BG" w:eastAsia="bg-BG"/>
        </w:rPr>
        <w:t>,</w:t>
      </w:r>
      <w:r w:rsidR="00B3406E" w:rsidRPr="00832B62">
        <w:rPr>
          <w:rFonts w:ascii="Times New Roman" w:hAnsi="Times New Roman"/>
          <w:b/>
          <w:spacing w:val="-3"/>
          <w:sz w:val="24"/>
          <w:shd w:val="clear" w:color="auto" w:fill="FEFEFE"/>
          <w:lang w:val="bg-BG"/>
        </w:rPr>
        <w:t xml:space="preserve"> следва да е изпълнил </w:t>
      </w:r>
      <w:r w:rsidR="005C7F81" w:rsidRPr="00832B62">
        <w:rPr>
          <w:rFonts w:ascii="Times New Roman" w:hAnsi="Times New Roman" w:cs="Times New Roman"/>
          <w:b/>
          <w:spacing w:val="-3"/>
          <w:sz w:val="24"/>
          <w:shd w:val="clear" w:color="auto" w:fill="FEFEFE"/>
          <w:lang w:val="bg-BG" w:eastAsia="bg-BG"/>
        </w:rPr>
        <w:t>успешно строителни дейности</w:t>
      </w:r>
      <w:r w:rsidR="00B3406E" w:rsidRPr="00832B62">
        <w:rPr>
          <w:rFonts w:ascii="Times New Roman" w:hAnsi="Times New Roman"/>
          <w:b/>
          <w:spacing w:val="-3"/>
          <w:sz w:val="24"/>
          <w:shd w:val="clear" w:color="auto" w:fill="FEFEFE"/>
          <w:lang w:val="bg-BG"/>
        </w:rPr>
        <w:t xml:space="preserve"> с предмет</w:t>
      </w:r>
      <w:r w:rsidR="007B1322">
        <w:rPr>
          <w:rFonts w:ascii="Times New Roman" w:hAnsi="Times New Roman"/>
          <w:b/>
          <w:spacing w:val="-3"/>
          <w:sz w:val="24"/>
          <w:shd w:val="clear" w:color="auto" w:fill="FEFEFE"/>
          <w:lang w:val="bg-BG"/>
        </w:rPr>
        <w:t xml:space="preserve"> и обем</w:t>
      </w:r>
      <w:r w:rsidR="00B3406E" w:rsidRPr="00832B62">
        <w:rPr>
          <w:rFonts w:ascii="Times New Roman" w:hAnsi="Times New Roman"/>
          <w:b/>
          <w:spacing w:val="-3"/>
          <w:sz w:val="24"/>
          <w:shd w:val="clear" w:color="auto" w:fill="FEFEFE"/>
          <w:lang w:val="bg-BG"/>
        </w:rPr>
        <w:t xml:space="preserve">, идентичен или сходен с </w:t>
      </w:r>
      <w:r w:rsidR="005C7F81" w:rsidRPr="00832B62">
        <w:rPr>
          <w:rFonts w:ascii="Times New Roman" w:hAnsi="Times New Roman" w:cs="Times New Roman"/>
          <w:b/>
          <w:spacing w:val="-3"/>
          <w:sz w:val="24"/>
          <w:shd w:val="clear" w:color="auto" w:fill="FEFEFE"/>
          <w:lang w:val="bg-BG" w:eastAsia="bg-BG"/>
        </w:rPr>
        <w:t xml:space="preserve">този на </w:t>
      </w:r>
      <w:r w:rsidR="00B604A8" w:rsidRPr="00832B62">
        <w:rPr>
          <w:rFonts w:ascii="Times New Roman" w:hAnsi="Times New Roman" w:cs="Times New Roman"/>
          <w:b/>
          <w:spacing w:val="-3"/>
          <w:sz w:val="24"/>
          <w:shd w:val="clear" w:color="auto" w:fill="FEFEFE"/>
          <w:lang w:val="bg-BG" w:eastAsia="bg-BG"/>
        </w:rPr>
        <w:t>поръчката</w:t>
      </w:r>
      <w:r w:rsidR="0073290A" w:rsidRPr="00832B62">
        <w:rPr>
          <w:rFonts w:ascii="Times New Roman" w:hAnsi="Times New Roman" w:cs="Times New Roman"/>
          <w:b/>
          <w:spacing w:val="-3"/>
          <w:sz w:val="24"/>
          <w:shd w:val="clear" w:color="auto" w:fill="FEFEFE"/>
          <w:lang w:val="bg-BG" w:eastAsia="bg-BG"/>
        </w:rPr>
        <w:t>.</w:t>
      </w:r>
    </w:p>
    <w:p w14:paraId="456E44C8" w14:textId="62DB6804" w:rsidR="00422B08" w:rsidRPr="00832B62" w:rsidRDefault="005C7F81" w:rsidP="00F668A4">
      <w:pPr>
        <w:widowControl w:val="0"/>
        <w:suppressAutoHyphens w:val="0"/>
        <w:spacing w:afterLines="40" w:after="96"/>
        <w:ind w:firstLine="567"/>
        <w:jc w:val="both"/>
        <w:rPr>
          <w:rFonts w:ascii="Times New Roman" w:hAnsi="Times New Roman" w:cs="Times New Roman"/>
          <w:spacing w:val="-3"/>
          <w:sz w:val="24"/>
          <w:shd w:val="clear" w:color="auto" w:fill="FEFEFE"/>
          <w:lang w:val="bg-BG" w:eastAsia="bg-BG"/>
        </w:rPr>
      </w:pPr>
      <w:r w:rsidRPr="00832B62">
        <w:rPr>
          <w:rFonts w:ascii="Times New Roman" w:eastAsia="SimSun" w:hAnsi="Times New Roman" w:cs="Times New Roman"/>
          <w:sz w:val="24"/>
          <w:lang w:val="bg-BG" w:eastAsia="en-US"/>
        </w:rPr>
        <w:t xml:space="preserve">За строителни дейности с предмет </w:t>
      </w:r>
      <w:r w:rsidR="007B1322">
        <w:rPr>
          <w:rFonts w:ascii="Times New Roman" w:eastAsia="SimSun" w:hAnsi="Times New Roman" w:cs="Times New Roman"/>
          <w:sz w:val="24"/>
          <w:lang w:val="bg-BG" w:eastAsia="en-US"/>
        </w:rPr>
        <w:t xml:space="preserve">и обем </w:t>
      </w:r>
      <w:r w:rsidRPr="00832B62">
        <w:rPr>
          <w:rFonts w:ascii="Times New Roman" w:eastAsia="SimSun" w:hAnsi="Times New Roman" w:cs="Times New Roman"/>
          <w:sz w:val="24"/>
          <w:lang w:val="bg-BG" w:eastAsia="en-US"/>
        </w:rPr>
        <w:t>„сходен с т</w:t>
      </w:r>
      <w:r w:rsidR="004018A1">
        <w:rPr>
          <w:rFonts w:ascii="Times New Roman" w:eastAsia="SimSun" w:hAnsi="Times New Roman" w:cs="Times New Roman"/>
          <w:sz w:val="24"/>
          <w:lang w:val="bg-BG" w:eastAsia="en-US"/>
        </w:rPr>
        <w:t>о</w:t>
      </w:r>
      <w:r w:rsidRPr="00832B62">
        <w:rPr>
          <w:rFonts w:ascii="Times New Roman" w:eastAsia="SimSun" w:hAnsi="Times New Roman" w:cs="Times New Roman"/>
          <w:sz w:val="24"/>
          <w:lang w:val="bg-BG" w:eastAsia="en-US"/>
        </w:rPr>
        <w:t xml:space="preserve">зи на настоящата поръчка“ се приема </w:t>
      </w:r>
      <w:r w:rsidR="00832B62" w:rsidRPr="00832B62">
        <w:rPr>
          <w:rFonts w:ascii="Times New Roman" w:eastAsia="SimSun" w:hAnsi="Times New Roman" w:cs="Times New Roman"/>
          <w:sz w:val="24"/>
          <w:lang w:val="bg-BG" w:eastAsia="en-US"/>
        </w:rPr>
        <w:t xml:space="preserve">изграждане и/или </w:t>
      </w:r>
      <w:r w:rsidRPr="00832B62">
        <w:rPr>
          <w:rFonts w:ascii="Times New Roman" w:eastAsia="SimSun" w:hAnsi="Times New Roman" w:cs="Times New Roman"/>
          <w:sz w:val="24"/>
          <w:lang w:val="bg-BG" w:eastAsia="en-US"/>
        </w:rPr>
        <w:t xml:space="preserve">реконструкция и/или основен ремонт и/или </w:t>
      </w:r>
      <w:r w:rsidR="00832B62" w:rsidRPr="00832B62">
        <w:rPr>
          <w:rFonts w:ascii="Times New Roman" w:eastAsia="SimSun" w:hAnsi="Times New Roman" w:cs="Times New Roman"/>
          <w:sz w:val="24"/>
          <w:lang w:val="bg-BG" w:eastAsia="en-US"/>
        </w:rPr>
        <w:t>рехабилитация на пътища</w:t>
      </w:r>
      <w:r w:rsidR="007B1322">
        <w:rPr>
          <w:rFonts w:ascii="Times New Roman" w:eastAsia="SimSun" w:hAnsi="Times New Roman" w:cs="Times New Roman"/>
          <w:sz w:val="24"/>
          <w:lang w:val="bg-BG" w:eastAsia="en-US"/>
        </w:rPr>
        <w:t xml:space="preserve"> и/или улици, с обем 33 000 кв.м.</w:t>
      </w:r>
    </w:p>
    <w:p w14:paraId="7CB2C707" w14:textId="77777777" w:rsidR="00422B08" w:rsidRPr="006217A0" w:rsidRDefault="00422B08" w:rsidP="00F668A4">
      <w:pPr>
        <w:spacing w:line="100" w:lineRule="atLeast"/>
        <w:ind w:firstLine="567"/>
        <w:jc w:val="both"/>
        <w:rPr>
          <w:rFonts w:ascii="Times New Roman" w:hAnsi="Times New Roman" w:cs="Times New Roman"/>
          <w:b/>
          <w:bCs/>
          <w:i/>
          <w:color w:val="000000"/>
          <w:sz w:val="24"/>
          <w:highlight w:val="yellow"/>
          <w:u w:val="single"/>
          <w:lang w:val="bg-BG"/>
        </w:rPr>
      </w:pPr>
    </w:p>
    <w:p w14:paraId="428E8C88" w14:textId="456936C3" w:rsidR="00B3406E" w:rsidRPr="007B1322" w:rsidRDefault="00B3406E" w:rsidP="00F668A4">
      <w:pPr>
        <w:spacing w:line="100" w:lineRule="atLeast"/>
        <w:ind w:firstLine="567"/>
        <w:jc w:val="both"/>
        <w:rPr>
          <w:rFonts w:ascii="Times New Roman" w:hAnsi="Times New Roman" w:cs="Times New Roman"/>
          <w:i/>
          <w:sz w:val="24"/>
          <w:u w:val="single"/>
          <w:lang w:val="bg-BG"/>
        </w:rPr>
      </w:pPr>
      <w:r w:rsidRPr="007B1322">
        <w:rPr>
          <w:rFonts w:ascii="Times New Roman" w:hAnsi="Times New Roman" w:cs="Times New Roman"/>
          <w:b/>
          <w:bCs/>
          <w:i/>
          <w:color w:val="000000"/>
          <w:sz w:val="24"/>
          <w:u w:val="single"/>
          <w:lang w:val="bg-BG"/>
        </w:rPr>
        <w:t>Важно:</w:t>
      </w:r>
      <w:r w:rsidRPr="007B1322">
        <w:rPr>
          <w:rFonts w:ascii="Times New Roman" w:hAnsi="Times New Roman" w:cs="Times New Roman"/>
          <w:bCs/>
          <w:i/>
          <w:color w:val="000000"/>
          <w:sz w:val="24"/>
          <w:u w:val="single"/>
          <w:lang w:val="bg-BG"/>
        </w:rPr>
        <w:t xml:space="preserve"> За удостоверяване на поставеното изискване участниците представят </w:t>
      </w:r>
      <w:r w:rsidRPr="007B1322">
        <w:rPr>
          <w:rFonts w:ascii="Times New Roman" w:hAnsi="Times New Roman" w:cs="Times New Roman"/>
          <w:i/>
          <w:sz w:val="24"/>
          <w:u w:val="single"/>
          <w:lang w:val="bg-BG"/>
        </w:rPr>
        <w:t>Списък на строителството за последните пет години,считано от датата на подаване на оферта, което е идентично или сходно с предмета</w:t>
      </w:r>
      <w:r w:rsidR="007B1322">
        <w:rPr>
          <w:rFonts w:ascii="Times New Roman" w:hAnsi="Times New Roman" w:cs="Times New Roman"/>
          <w:i/>
          <w:sz w:val="24"/>
          <w:u w:val="single"/>
          <w:lang w:val="bg-BG"/>
        </w:rPr>
        <w:t xml:space="preserve"> и обема</w:t>
      </w:r>
      <w:r w:rsidRPr="007B1322">
        <w:rPr>
          <w:rFonts w:ascii="Times New Roman" w:hAnsi="Times New Roman" w:cs="Times New Roman"/>
          <w:i/>
          <w:sz w:val="24"/>
          <w:u w:val="single"/>
          <w:lang w:val="bg-BG"/>
        </w:rPr>
        <w:t xml:space="preserve"> на обществената поръчка, с посочване на стойностите, датите и получателите, (попълва се съответната част от </w:t>
      </w:r>
      <w:r w:rsidRPr="007B1322">
        <w:rPr>
          <w:rFonts w:ascii="Times New Roman" w:hAnsi="Times New Roman" w:cs="Times New Roman"/>
          <w:b/>
          <w:i/>
          <w:sz w:val="24"/>
          <w:u w:val="single"/>
          <w:lang w:val="bg-BG"/>
        </w:rPr>
        <w:t xml:space="preserve">ЕЕДОП, </w:t>
      </w:r>
      <w:r w:rsidRPr="007B1322">
        <w:rPr>
          <w:rFonts w:ascii="Times New Roman" w:eastAsia="Calibri" w:hAnsi="Times New Roman" w:cs="Times New Roman"/>
          <w:b/>
          <w:i/>
          <w:sz w:val="22"/>
          <w:szCs w:val="22"/>
          <w:u w:val="single"/>
          <w:lang w:val="bg-BG"/>
        </w:rPr>
        <w:t>Част IV: Критерии за подбор, раздел, В.Технически и професионални способности, т.1а</w:t>
      </w:r>
      <w:r w:rsidRPr="007B1322">
        <w:rPr>
          <w:rFonts w:ascii="Times New Roman" w:hAnsi="Times New Roman" w:cs="Times New Roman"/>
          <w:i/>
          <w:sz w:val="24"/>
          <w:u w:val="single"/>
          <w:lang w:val="bg-BG"/>
        </w:rPr>
        <w:t xml:space="preserve">); </w:t>
      </w:r>
    </w:p>
    <w:p w14:paraId="71B21C43" w14:textId="77777777" w:rsidR="00B3406E" w:rsidRPr="007B1322" w:rsidRDefault="00B3406E" w:rsidP="00F668A4">
      <w:pPr>
        <w:spacing w:line="100" w:lineRule="atLeast"/>
        <w:ind w:firstLine="567"/>
        <w:jc w:val="both"/>
        <w:rPr>
          <w:rFonts w:ascii="Times New Roman" w:hAnsi="Times New Roman" w:cs="Times New Roman"/>
          <w:i/>
          <w:sz w:val="24"/>
          <w:u w:val="single"/>
          <w:lang w:val="ru-RU"/>
        </w:rPr>
      </w:pPr>
    </w:p>
    <w:p w14:paraId="58F334E4" w14:textId="2FB82510" w:rsidR="00444BA5" w:rsidRPr="00F668A4" w:rsidRDefault="00B3406E" w:rsidP="00F668A4">
      <w:pPr>
        <w:suppressAutoHyphens w:val="0"/>
        <w:ind w:firstLine="567"/>
        <w:contextualSpacing/>
        <w:jc w:val="both"/>
        <w:rPr>
          <w:rFonts w:ascii="Times New Roman" w:hAnsi="Times New Roman"/>
          <w:color w:val="000000"/>
          <w:sz w:val="24"/>
          <w:lang w:val="bg-BG"/>
        </w:rPr>
      </w:pPr>
      <w:r w:rsidRPr="00F668A4">
        <w:rPr>
          <w:rFonts w:ascii="Times New Roman" w:hAnsi="Times New Roman" w:cs="Times New Roman"/>
          <w:b/>
          <w:i/>
          <w:sz w:val="24"/>
          <w:u w:val="single"/>
          <w:lang w:val="bg-BG"/>
        </w:rPr>
        <w:t>Доказване</w:t>
      </w:r>
      <w:r w:rsidRPr="00F668A4">
        <w:rPr>
          <w:rFonts w:ascii="Times New Roman" w:hAnsi="Times New Roman" w:cs="Times New Roman"/>
          <w:i/>
          <w:sz w:val="24"/>
          <w:lang w:val="bg-BG"/>
        </w:rPr>
        <w:t xml:space="preserve">: </w:t>
      </w:r>
      <w:r w:rsidRPr="00F668A4">
        <w:rPr>
          <w:rFonts w:ascii="Times New Roman" w:hAnsi="Times New Roman" w:cs="Times New Roman"/>
          <w:bCs/>
          <w:color w:val="000000"/>
          <w:sz w:val="24"/>
          <w:lang w:val="bg-BG"/>
        </w:rPr>
        <w:t xml:space="preserve">При сключване на договора, участникът избран за изпълнител следва да представи документи, удостоверяващи изпълненото строителство </w:t>
      </w:r>
      <w:r w:rsidRPr="00F668A4">
        <w:rPr>
          <w:rFonts w:ascii="Times New Roman" w:hAnsi="Times New Roman" w:cs="Times New Roman"/>
          <w:b/>
          <w:bCs/>
          <w:color w:val="000000"/>
          <w:sz w:val="24"/>
          <w:lang w:val="bg-BG"/>
        </w:rPr>
        <w:t>съобразно декларираното в ЕЕДОП</w:t>
      </w:r>
      <w:r w:rsidRPr="00F668A4">
        <w:rPr>
          <w:rFonts w:ascii="Times New Roman" w:hAnsi="Times New Roman" w:cs="Times New Roman"/>
          <w:bCs/>
          <w:color w:val="000000"/>
          <w:sz w:val="24"/>
          <w:lang w:val="bg-BG"/>
        </w:rPr>
        <w:t>, което е идентично или сходно с предмета</w:t>
      </w:r>
      <w:r w:rsidR="00F668A4" w:rsidRPr="00F668A4">
        <w:rPr>
          <w:rFonts w:ascii="Times New Roman" w:hAnsi="Times New Roman" w:cs="Times New Roman"/>
          <w:bCs/>
          <w:color w:val="000000"/>
          <w:sz w:val="24"/>
          <w:lang w:val="bg-BG"/>
        </w:rPr>
        <w:t xml:space="preserve"> и обема</w:t>
      </w:r>
      <w:r w:rsidRPr="00F668A4">
        <w:rPr>
          <w:rFonts w:ascii="Times New Roman" w:hAnsi="Times New Roman" w:cs="Times New Roman"/>
          <w:bCs/>
          <w:color w:val="000000"/>
          <w:sz w:val="24"/>
          <w:lang w:val="bg-BG"/>
        </w:rPr>
        <w:t xml:space="preserve"> на обществената поръчка и които документи съдържат информация за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05410718" w14:textId="77777777" w:rsidR="00064B6A" w:rsidRPr="00C57EB7" w:rsidRDefault="00064B6A" w:rsidP="001B28A9">
      <w:pPr>
        <w:suppressAutoHyphens w:val="0"/>
        <w:ind w:firstLine="709"/>
        <w:jc w:val="both"/>
        <w:rPr>
          <w:rFonts w:ascii="Times New Roman" w:hAnsi="Times New Roman"/>
          <w:i/>
          <w:color w:val="000000"/>
          <w:sz w:val="24"/>
          <w:u w:val="single"/>
          <w:lang w:val="ru-RU"/>
        </w:rPr>
      </w:pPr>
    </w:p>
    <w:p w14:paraId="2AB9C54A" w14:textId="77777777" w:rsidR="00064B6A" w:rsidRPr="00C57EB7" w:rsidRDefault="00064B6A" w:rsidP="00064B6A">
      <w:pPr>
        <w:suppressAutoHyphens w:val="0"/>
        <w:ind w:firstLine="709"/>
        <w:jc w:val="both"/>
        <w:rPr>
          <w:rFonts w:ascii="Times New Roman" w:hAnsi="Times New Roman" w:cs="Times New Roman"/>
          <w:i/>
          <w:color w:val="000000"/>
          <w:sz w:val="24"/>
          <w:lang w:val="bg-BG" w:eastAsia="en-US"/>
        </w:rPr>
      </w:pPr>
      <w:r w:rsidRPr="00C57EB7">
        <w:rPr>
          <w:rFonts w:ascii="Times New Roman" w:hAnsi="Times New Roman" w:cs="Times New Roman"/>
          <w:i/>
          <w:color w:val="000000"/>
          <w:sz w:val="24"/>
          <w:u w:val="single"/>
          <w:lang w:val="ru-RU" w:eastAsia="en-US"/>
        </w:rPr>
        <w:t>При условията на</w:t>
      </w:r>
      <w:r w:rsidRPr="00C57EB7">
        <w:rPr>
          <w:rFonts w:ascii="Times New Roman" w:hAnsi="Times New Roman" w:cs="Times New Roman"/>
          <w:i/>
          <w:color w:val="000000"/>
          <w:sz w:val="24"/>
          <w:u w:val="single"/>
          <w:lang w:val="bg-BG" w:eastAsia="en-US"/>
        </w:rPr>
        <w:t xml:space="preserve"> </w:t>
      </w:r>
      <w:r w:rsidRPr="00C57EB7">
        <w:rPr>
          <w:rFonts w:ascii="Times New Roman" w:hAnsi="Times New Roman" w:cs="Times New Roman"/>
          <w:i/>
          <w:color w:val="000000"/>
          <w:sz w:val="24"/>
          <w:u w:val="single"/>
          <w:lang w:val="ru-RU" w:eastAsia="en-US"/>
        </w:rPr>
        <w:t>чл. 67, ал. 5 от ЗОП възложителят може да изиска документи, чрез които се доказва декларираната в ЕЕДОП</w:t>
      </w:r>
      <w:r w:rsidRPr="00C57EB7">
        <w:rPr>
          <w:rFonts w:ascii="Times New Roman" w:hAnsi="Times New Roman" w:cs="Times New Roman"/>
          <w:i/>
          <w:color w:val="000000"/>
          <w:sz w:val="24"/>
          <w:u w:val="single"/>
          <w:lang w:val="bg-BG" w:eastAsia="en-US"/>
        </w:rPr>
        <w:t xml:space="preserve"> </w:t>
      </w:r>
      <w:r w:rsidRPr="00C57EB7">
        <w:rPr>
          <w:rFonts w:ascii="Times New Roman" w:hAnsi="Times New Roman" w:cs="Times New Roman"/>
          <w:i/>
          <w:color w:val="000000"/>
          <w:sz w:val="24"/>
          <w:u w:val="single"/>
          <w:lang w:val="ru-RU" w:eastAsia="en-US"/>
        </w:rPr>
        <w:t>информация</w:t>
      </w:r>
      <w:r w:rsidRPr="00C57EB7">
        <w:rPr>
          <w:rFonts w:ascii="Times New Roman" w:hAnsi="Times New Roman" w:cs="Times New Roman"/>
          <w:i/>
          <w:color w:val="000000"/>
          <w:sz w:val="24"/>
          <w:lang w:val="ru-RU" w:eastAsia="en-US"/>
        </w:rPr>
        <w:t xml:space="preserve"> - Списък на строителството, идентично или сходно с предмета на поръчката, изпълнено през последните 5 години, считано от датата на подаване на офертите с приложени към него копия на </w:t>
      </w:r>
      <w:r w:rsidRPr="00C57EB7">
        <w:rPr>
          <w:rFonts w:ascii="Times New Roman" w:hAnsi="Times New Roman" w:cs="Times New Roman"/>
          <w:i/>
          <w:color w:val="000000"/>
          <w:sz w:val="24"/>
          <w:lang w:val="ru-RU" w:eastAsia="en-US"/>
        </w:rPr>
        <w:lastRenderedPageBreak/>
        <w:t>удостоверения за добро изпълнение на посоченото строителство, които да съдържат стойността, датата, на която е приключило</w:t>
      </w:r>
      <w:r w:rsidR="003D6EFF" w:rsidRPr="00C57EB7">
        <w:rPr>
          <w:rFonts w:ascii="Times New Roman" w:hAnsi="Times New Roman" w:cs="Times New Roman"/>
          <w:i/>
          <w:color w:val="000000"/>
          <w:sz w:val="24"/>
          <w:lang w:val="ru-RU" w:eastAsia="en-US"/>
        </w:rPr>
        <w:t xml:space="preserve"> </w:t>
      </w:r>
      <w:r w:rsidRPr="00C57EB7">
        <w:rPr>
          <w:rFonts w:ascii="Times New Roman" w:hAnsi="Times New Roman" w:cs="Times New Roman"/>
          <w:i/>
          <w:color w:val="000000"/>
          <w:sz w:val="24"/>
          <w:lang w:val="ru-RU" w:eastAsia="en-US"/>
        </w:rPr>
        <w:t>изпълнението, мястото, вида и обема, както и дали е изпълнено в съответствие с нормативните</w:t>
      </w:r>
      <w:r w:rsidRPr="00C57EB7">
        <w:rPr>
          <w:rFonts w:ascii="Times New Roman" w:hAnsi="Times New Roman" w:cs="Times New Roman"/>
          <w:i/>
          <w:color w:val="000000"/>
          <w:sz w:val="24"/>
          <w:lang w:val="bg-BG" w:eastAsia="en-US"/>
        </w:rPr>
        <w:t xml:space="preserve"> </w:t>
      </w:r>
      <w:r w:rsidRPr="00C57EB7">
        <w:rPr>
          <w:rFonts w:ascii="Times New Roman" w:hAnsi="Times New Roman" w:cs="Times New Roman"/>
          <w:i/>
          <w:color w:val="000000"/>
          <w:sz w:val="24"/>
          <w:lang w:val="ru-RU" w:eastAsia="en-US"/>
        </w:rPr>
        <w:t>изисквания</w:t>
      </w:r>
      <w:r w:rsidRPr="00C57EB7">
        <w:rPr>
          <w:rFonts w:ascii="Times New Roman" w:hAnsi="Times New Roman" w:cs="Times New Roman"/>
          <w:i/>
          <w:color w:val="000000"/>
          <w:sz w:val="24"/>
          <w:lang w:val="bg-BG" w:eastAsia="en-US"/>
        </w:rPr>
        <w:t xml:space="preserve">. </w:t>
      </w:r>
    </w:p>
    <w:p w14:paraId="33D269BF" w14:textId="77777777" w:rsidR="00064B6A" w:rsidRPr="00C57EB7" w:rsidRDefault="00064B6A" w:rsidP="00064B6A">
      <w:pPr>
        <w:suppressAutoHyphens w:val="0"/>
        <w:ind w:firstLine="709"/>
        <w:jc w:val="both"/>
        <w:rPr>
          <w:rFonts w:ascii="Times New Roman" w:hAnsi="Times New Roman" w:cs="Times New Roman"/>
          <w:color w:val="000000"/>
          <w:sz w:val="24"/>
          <w:lang w:val="ru-RU" w:eastAsia="bg-BG"/>
        </w:rPr>
      </w:pPr>
      <w:r w:rsidRPr="00C57EB7">
        <w:rPr>
          <w:rFonts w:ascii="Times New Roman" w:eastAsia="Calibri" w:hAnsi="Times New Roman" w:cs="Times New Roman"/>
          <w:i/>
          <w:color w:val="000000"/>
          <w:sz w:val="24"/>
          <w:u w:val="single"/>
          <w:lang w:val="bg-BG" w:eastAsia="en-US"/>
        </w:rPr>
        <w:t xml:space="preserve">При </w:t>
      </w:r>
      <w:r w:rsidRPr="00C57EB7">
        <w:rPr>
          <w:rFonts w:ascii="Times New Roman" w:eastAsia="Calibri" w:hAnsi="Times New Roman" w:cs="Times New Roman"/>
          <w:i/>
          <w:color w:val="000000"/>
          <w:sz w:val="24"/>
          <w:u w:val="single"/>
          <w:lang w:val="ru-RU" w:eastAsia="en-US"/>
        </w:rPr>
        <w:t>условията на</w:t>
      </w:r>
      <w:r w:rsidRPr="00C57EB7">
        <w:rPr>
          <w:rFonts w:ascii="Times New Roman" w:eastAsia="Calibri" w:hAnsi="Times New Roman" w:cs="Times New Roman"/>
          <w:i/>
          <w:color w:val="000000"/>
          <w:sz w:val="24"/>
          <w:u w:val="single"/>
          <w:lang w:val="bg-BG" w:eastAsia="en-US"/>
        </w:rPr>
        <w:t xml:space="preserve"> </w:t>
      </w:r>
      <w:r w:rsidRPr="00C57EB7">
        <w:rPr>
          <w:rFonts w:ascii="Times New Roman" w:eastAsia="SimSun" w:hAnsi="Times New Roman" w:cs="Times New Roman"/>
          <w:i/>
          <w:color w:val="000000"/>
          <w:sz w:val="24"/>
          <w:u w:val="single"/>
          <w:lang w:val="bg-BG" w:eastAsia="bg-BG"/>
        </w:rPr>
        <w:t>чл. 112, ал. 1, т. 2 от ЗОП</w:t>
      </w:r>
      <w:r w:rsidRPr="00C57EB7">
        <w:rPr>
          <w:rFonts w:ascii="Times New Roman" w:eastAsia="Calibri" w:hAnsi="Times New Roman" w:cs="Times New Roman"/>
          <w:i/>
          <w:color w:val="000000"/>
          <w:sz w:val="24"/>
          <w:u w:val="single"/>
          <w:lang w:val="bg-BG" w:eastAsia="en-US"/>
        </w:rPr>
        <w:t>, преди сключване на договора</w:t>
      </w:r>
      <w:r w:rsidRPr="00C57EB7">
        <w:rPr>
          <w:rFonts w:ascii="Times New Roman" w:eastAsia="Calibri" w:hAnsi="Times New Roman" w:cs="Times New Roman"/>
          <w:i/>
          <w:color w:val="000000"/>
          <w:sz w:val="24"/>
          <w:lang w:val="bg-BG" w:eastAsia="en-US"/>
        </w:rPr>
        <w:t>, определеният изпълнител представя документите по предходното изречение (</w:t>
      </w:r>
      <w:r w:rsidRPr="00C57EB7">
        <w:rPr>
          <w:rFonts w:ascii="Times New Roman" w:eastAsia="Calibri" w:hAnsi="Times New Roman" w:cs="Times New Roman"/>
          <w:i/>
          <w:iCs/>
          <w:color w:val="000000"/>
          <w:sz w:val="24"/>
          <w:lang w:val="bg-BG" w:eastAsia="en-US"/>
        </w:rPr>
        <w:t>ако не са били представени по реда на чл. 67, ал. 5 от ЗОП)</w:t>
      </w:r>
      <w:r w:rsidRPr="00C57EB7">
        <w:rPr>
          <w:rFonts w:ascii="Times New Roman" w:eastAsia="Calibri" w:hAnsi="Times New Roman" w:cs="Times New Roman"/>
          <w:i/>
          <w:color w:val="000000"/>
          <w:sz w:val="24"/>
          <w:lang w:val="bg-BG" w:eastAsia="en-US"/>
        </w:rPr>
        <w:t>.</w:t>
      </w:r>
    </w:p>
    <w:p w14:paraId="2A2F9144" w14:textId="77777777" w:rsidR="00064B6A" w:rsidRPr="00C57EB7" w:rsidRDefault="00064B6A" w:rsidP="00064B6A">
      <w:pPr>
        <w:suppressAutoHyphens w:val="0"/>
        <w:ind w:firstLine="709"/>
        <w:jc w:val="both"/>
        <w:rPr>
          <w:rFonts w:ascii="Times New Roman" w:hAnsi="Times New Roman"/>
          <w:i/>
          <w:color w:val="000000"/>
          <w:sz w:val="24"/>
          <w:lang w:val="ru-RU"/>
        </w:rPr>
      </w:pPr>
      <w:r w:rsidRPr="00C57EB7">
        <w:rPr>
          <w:rFonts w:ascii="Times New Roman" w:hAnsi="Times New Roman" w:cs="Times New Roman"/>
          <w:i/>
          <w:color w:val="000000"/>
          <w:sz w:val="24"/>
          <w:u w:val="single"/>
          <w:lang w:val="ru-RU" w:eastAsia="en-US"/>
        </w:rPr>
        <w:t>При участие на обединения, които не са юридически лица,</w:t>
      </w:r>
      <w:r w:rsidRPr="00C57EB7">
        <w:rPr>
          <w:rFonts w:ascii="Times New Roman" w:hAnsi="Times New Roman" w:cs="Times New Roman"/>
          <w:i/>
          <w:color w:val="000000"/>
          <w:sz w:val="24"/>
          <w:lang w:val="ru-RU" w:eastAsia="en-US"/>
        </w:rPr>
        <w:t xml:space="preserve"> съответствието с критери</w:t>
      </w:r>
      <w:r w:rsidRPr="00C57EB7">
        <w:rPr>
          <w:rFonts w:ascii="Times New Roman" w:hAnsi="Times New Roman" w:cs="Times New Roman"/>
          <w:i/>
          <w:color w:val="000000"/>
          <w:sz w:val="24"/>
          <w:lang w:val="bg-BG" w:eastAsia="en-US"/>
        </w:rPr>
        <w:t>я</w:t>
      </w:r>
      <w:r w:rsidRPr="00C57EB7">
        <w:rPr>
          <w:rFonts w:ascii="Times New Roman" w:hAnsi="Times New Roman" w:cs="Times New Roman"/>
          <w:i/>
          <w:color w:val="000000"/>
          <w:sz w:val="24"/>
          <w:lang w:val="ru-RU" w:eastAsia="en-US"/>
        </w:rPr>
        <w:t xml:space="preserve"> за подбор се доказва от</w:t>
      </w:r>
      <w:r w:rsidRPr="00C57EB7">
        <w:rPr>
          <w:rFonts w:ascii="Times New Roman" w:hAnsi="Times New Roman" w:cs="Times New Roman"/>
          <w:i/>
          <w:color w:val="000000"/>
          <w:sz w:val="24"/>
          <w:lang w:val="bg-BG" w:eastAsia="en-US"/>
        </w:rPr>
        <w:t xml:space="preserve"> обединението участник като цяло</w:t>
      </w:r>
      <w:r w:rsidRPr="00C57EB7">
        <w:rPr>
          <w:rFonts w:ascii="Times New Roman" w:hAnsi="Times New Roman" w:cs="Times New Roman"/>
          <w:i/>
          <w:color w:val="000000"/>
          <w:sz w:val="24"/>
          <w:lang w:val="ru-RU" w:eastAsia="en-US"/>
        </w:rPr>
        <w:t>.</w:t>
      </w:r>
    </w:p>
    <w:p w14:paraId="7DE49F1D" w14:textId="77777777" w:rsidR="00064B6A" w:rsidRPr="00C57EB7" w:rsidRDefault="00064B6A" w:rsidP="00064B6A">
      <w:pPr>
        <w:suppressAutoHyphens w:val="0"/>
        <w:ind w:firstLine="709"/>
        <w:jc w:val="both"/>
        <w:rPr>
          <w:rFonts w:ascii="Times New Roman" w:hAnsi="Times New Roman"/>
          <w:i/>
          <w:color w:val="000000"/>
          <w:sz w:val="24"/>
          <w:lang w:val="ru-RU"/>
        </w:rPr>
      </w:pPr>
    </w:p>
    <w:p w14:paraId="718A64EE" w14:textId="1E2B3B0E" w:rsidR="000122FC" w:rsidRPr="00C57EB7" w:rsidRDefault="00E30E14" w:rsidP="000122FC">
      <w:pPr>
        <w:shd w:val="clear" w:color="auto" w:fill="FFFFFF"/>
        <w:tabs>
          <w:tab w:val="left" w:pos="851"/>
        </w:tabs>
        <w:autoSpaceDE w:val="0"/>
        <w:autoSpaceDN w:val="0"/>
        <w:ind w:firstLine="567"/>
        <w:jc w:val="both"/>
        <w:rPr>
          <w:rFonts w:ascii="Times New Roman" w:hAnsi="Times New Roman" w:cs="Times New Roman"/>
          <w:sz w:val="24"/>
          <w:lang w:val="bg-BG" w:eastAsia="bg-BG"/>
        </w:rPr>
      </w:pPr>
      <w:r w:rsidRPr="00C57EB7">
        <w:rPr>
          <w:rFonts w:ascii="Times New Roman" w:eastAsia="Arial Unicode MS" w:hAnsi="Times New Roman" w:cs="Times New Roman"/>
          <w:b/>
          <w:bCs/>
          <w:color w:val="000000"/>
          <w:sz w:val="24"/>
          <w:lang w:val="ru-RU" w:eastAsia="bg-BG" w:bidi="bg-BG"/>
        </w:rPr>
        <w:t>2</w:t>
      </w:r>
      <w:r w:rsidR="00E44E5B" w:rsidRPr="00C57EB7">
        <w:rPr>
          <w:rFonts w:ascii="Times New Roman" w:eastAsia="Arial Unicode MS" w:hAnsi="Times New Roman" w:cs="Times New Roman"/>
          <w:b/>
          <w:bCs/>
          <w:color w:val="000000"/>
          <w:sz w:val="24"/>
          <w:lang w:val="ru-RU" w:eastAsia="bg-BG" w:bidi="bg-BG"/>
        </w:rPr>
        <w:t>.</w:t>
      </w:r>
      <w:r w:rsidR="000122FC" w:rsidRPr="00C57EB7">
        <w:rPr>
          <w:rFonts w:ascii="Times New Roman" w:hAnsi="Times New Roman" w:cs="Times New Roman"/>
          <w:sz w:val="24"/>
          <w:lang w:val="bg-BG" w:eastAsia="bg-BG"/>
        </w:rPr>
        <w:t xml:space="preserve"> Участниците в процедурата следва да разполагат с ръководен състав с определена професионална компетентност за изпълнението на предмета на поръчката, включващ най-малко:</w:t>
      </w:r>
    </w:p>
    <w:p w14:paraId="14ECC2E6" w14:textId="3C28D12C" w:rsidR="000122FC" w:rsidRPr="00C57EB7" w:rsidRDefault="00E30E14" w:rsidP="000122FC">
      <w:pPr>
        <w:suppressAutoHyphens w:val="0"/>
        <w:spacing w:after="120"/>
        <w:ind w:firstLine="567"/>
        <w:jc w:val="both"/>
        <w:rPr>
          <w:rFonts w:ascii="Times New Roman" w:eastAsia="Calibri" w:hAnsi="Times New Roman" w:cs="Times New Roman"/>
          <w:bCs/>
          <w:iCs/>
          <w:sz w:val="24"/>
          <w:u w:val="single"/>
          <w:lang w:val="bg-BG" w:eastAsia="en-US"/>
        </w:rPr>
      </w:pPr>
      <w:r w:rsidRPr="00C57EB7">
        <w:rPr>
          <w:rFonts w:ascii="Times New Roman" w:eastAsia="Calibri" w:hAnsi="Times New Roman" w:cs="Times New Roman"/>
          <w:b/>
          <w:bCs/>
          <w:iCs/>
          <w:sz w:val="24"/>
          <w:u w:val="single"/>
          <w:lang w:val="bg-BG" w:eastAsia="en-US"/>
        </w:rPr>
        <w:t>2</w:t>
      </w:r>
      <w:r w:rsidR="009D2FEC" w:rsidRPr="00C57EB7">
        <w:rPr>
          <w:rFonts w:ascii="Times New Roman" w:eastAsia="Calibri" w:hAnsi="Times New Roman" w:cs="Times New Roman"/>
          <w:b/>
          <w:bCs/>
          <w:iCs/>
          <w:sz w:val="24"/>
          <w:u w:val="single"/>
          <w:lang w:val="bg-BG" w:eastAsia="en-US"/>
        </w:rPr>
        <w:t>.1</w:t>
      </w:r>
      <w:r w:rsidR="004360FB" w:rsidRPr="00C57EB7">
        <w:rPr>
          <w:rFonts w:ascii="Times New Roman" w:eastAsia="Calibri" w:hAnsi="Times New Roman" w:cs="Times New Roman"/>
          <w:b/>
          <w:bCs/>
          <w:iCs/>
          <w:sz w:val="24"/>
          <w:u w:val="single"/>
          <w:lang w:val="bg-BG" w:eastAsia="en-US"/>
        </w:rPr>
        <w:t>.</w:t>
      </w:r>
      <w:r w:rsidR="000122FC" w:rsidRPr="00C57EB7">
        <w:rPr>
          <w:rFonts w:ascii="Times New Roman" w:eastAsia="Calibri" w:hAnsi="Times New Roman" w:cs="Times New Roman"/>
          <w:bCs/>
          <w:iCs/>
          <w:sz w:val="24"/>
          <w:u w:val="single"/>
          <w:lang w:val="bg-BG" w:eastAsia="en-US"/>
        </w:rPr>
        <w:t xml:space="preserve"> Участникът трябва да разполага с екип от експерти,</w:t>
      </w:r>
      <w:r w:rsidR="00E606CD" w:rsidRPr="00C57EB7">
        <w:rPr>
          <w:rFonts w:ascii="Times New Roman" w:eastAsia="Calibri" w:hAnsi="Times New Roman" w:cs="Times New Roman"/>
          <w:b/>
          <w:bCs/>
          <w:iCs/>
          <w:sz w:val="24"/>
          <w:u w:val="single"/>
          <w:lang w:val="bg-BG" w:eastAsia="en-US"/>
        </w:rPr>
        <w:t xml:space="preserve"> </w:t>
      </w:r>
      <w:r w:rsidR="000122FC" w:rsidRPr="00C57EB7">
        <w:rPr>
          <w:rFonts w:ascii="Times New Roman" w:eastAsia="Calibri" w:hAnsi="Times New Roman" w:cs="Times New Roman"/>
          <w:bCs/>
          <w:iCs/>
          <w:sz w:val="24"/>
          <w:u w:val="single"/>
          <w:lang w:val="bg-BG" w:eastAsia="en-US"/>
        </w:rPr>
        <w:t xml:space="preserve">които отговарят за извършването на </w:t>
      </w:r>
      <w:r w:rsidR="000122FC" w:rsidRPr="00C57EB7">
        <w:rPr>
          <w:rFonts w:ascii="Times New Roman" w:eastAsia="Calibri" w:hAnsi="Times New Roman" w:cs="Times New Roman"/>
          <w:b/>
          <w:bCs/>
          <w:iCs/>
          <w:sz w:val="24"/>
          <w:u w:val="single"/>
          <w:lang w:val="bg-BG" w:eastAsia="en-US"/>
        </w:rPr>
        <w:t>строителството</w:t>
      </w:r>
      <w:r w:rsidR="00E606CD" w:rsidRPr="00C57EB7">
        <w:rPr>
          <w:rFonts w:ascii="Times New Roman" w:eastAsia="Calibri" w:hAnsi="Times New Roman" w:cs="Times New Roman"/>
          <w:b/>
          <w:bCs/>
          <w:iCs/>
          <w:sz w:val="24"/>
          <w:u w:val="single"/>
          <w:lang w:val="bg-BG" w:eastAsia="en-US"/>
        </w:rPr>
        <w:t>,</w:t>
      </w:r>
      <w:r w:rsidR="000122FC" w:rsidRPr="00C57EB7">
        <w:rPr>
          <w:rFonts w:ascii="Times New Roman" w:eastAsia="Calibri" w:hAnsi="Times New Roman" w:cs="Times New Roman"/>
          <w:bCs/>
          <w:iCs/>
          <w:sz w:val="24"/>
          <w:u w:val="single"/>
          <w:lang w:val="bg-BG" w:eastAsia="en-US"/>
        </w:rPr>
        <w:t xml:space="preserve"> със следната професионална компетентност:</w:t>
      </w:r>
    </w:p>
    <w:p w14:paraId="43F46FA8" w14:textId="6B6F94A2" w:rsidR="00D4731A" w:rsidRPr="00C57EB7" w:rsidRDefault="009D2FEC" w:rsidP="001B28A9">
      <w:pPr>
        <w:widowControl w:val="0"/>
        <w:suppressAutoHyphens w:val="0"/>
        <w:autoSpaceDE w:val="0"/>
        <w:autoSpaceDN w:val="0"/>
        <w:adjustRightInd w:val="0"/>
        <w:spacing w:after="120"/>
        <w:ind w:firstLine="567"/>
        <w:jc w:val="both"/>
        <w:rPr>
          <w:rFonts w:ascii="Times New Roman" w:hAnsi="Times New Roman"/>
          <w:sz w:val="24"/>
          <w:lang w:val="bg-BG"/>
        </w:rPr>
      </w:pPr>
      <w:r w:rsidRPr="00C57EB7">
        <w:rPr>
          <w:rFonts w:ascii="Times New Roman" w:eastAsia="TimesNewRoman,Italic" w:hAnsi="Times New Roman" w:cs="Times New Roman"/>
          <w:iCs/>
          <w:sz w:val="24"/>
          <w:lang w:val="bg-BG" w:eastAsia="en-US"/>
        </w:rPr>
        <w:t>А</w:t>
      </w:r>
      <w:r w:rsidR="000122FC" w:rsidRPr="00C57EB7">
        <w:rPr>
          <w:rFonts w:ascii="Times New Roman" w:eastAsia="TimesNewRoman,Italic" w:hAnsi="Times New Roman" w:cs="Times New Roman"/>
          <w:iCs/>
          <w:sz w:val="24"/>
          <w:lang w:val="bg-BG" w:eastAsia="en-US"/>
        </w:rPr>
        <w:t xml:space="preserve">.1. </w:t>
      </w:r>
      <w:bookmarkStart w:id="24" w:name="_Hlk10452914"/>
      <w:r w:rsidR="000122FC" w:rsidRPr="00C57EB7">
        <w:rPr>
          <w:rFonts w:ascii="Times New Roman" w:eastAsia="TimesNewRoman,Italic" w:hAnsi="Times New Roman" w:cs="Times New Roman"/>
          <w:b/>
          <w:iCs/>
          <w:sz w:val="24"/>
          <w:lang w:val="bg-BG" w:eastAsia="en-US"/>
        </w:rPr>
        <w:t>Технически ръководител</w:t>
      </w:r>
      <w:r w:rsidR="00716085" w:rsidRPr="00C57EB7">
        <w:rPr>
          <w:rFonts w:ascii="Times New Roman" w:eastAsia="TimesNewRoman,Italic" w:hAnsi="Times New Roman" w:cs="Times New Roman"/>
          <w:iCs/>
          <w:sz w:val="24"/>
          <w:lang w:val="bg-BG" w:eastAsia="en-US"/>
        </w:rPr>
        <w:t xml:space="preserve"> </w:t>
      </w:r>
      <w:r w:rsidR="00716085" w:rsidRPr="00C57EB7">
        <w:rPr>
          <w:rFonts w:ascii="Times New Roman" w:hAnsi="Times New Roman" w:cs="Times New Roman"/>
          <w:sz w:val="24"/>
          <w:lang w:val="bg-BG" w:eastAsia="en-US"/>
        </w:rPr>
        <w:t>– лице с квалификация "строителен инженер", "инженер" или "архитект", както и лице</w:t>
      </w:r>
      <w:r w:rsidR="00D4731A" w:rsidRPr="00C57EB7">
        <w:rPr>
          <w:rFonts w:ascii="Times New Roman" w:hAnsi="Times New Roman" w:cs="Times New Roman"/>
          <w:sz w:val="24"/>
          <w:lang w:val="bg-BG"/>
        </w:rPr>
        <w:t xml:space="preserve"> със средно образование с четиригодишен курс на обучение и придобита професионална квалификация в областите "Архитектура и строителство" и "Техника" или еквивалентн</w:t>
      </w:r>
      <w:r w:rsidRPr="00C57EB7">
        <w:rPr>
          <w:rFonts w:ascii="Times New Roman" w:hAnsi="Times New Roman" w:cs="Times New Roman"/>
          <w:sz w:val="24"/>
          <w:lang w:val="bg-BG"/>
        </w:rPr>
        <w:t>а</w:t>
      </w:r>
      <w:r w:rsidR="00E345D8" w:rsidRPr="00C57EB7">
        <w:rPr>
          <w:rFonts w:ascii="Times New Roman" w:hAnsi="Times New Roman" w:cs="Times New Roman"/>
          <w:sz w:val="24"/>
          <w:lang w:val="bg-BG"/>
        </w:rPr>
        <w:t xml:space="preserve"> за участниците от други държави членки</w:t>
      </w:r>
      <w:r w:rsidR="00716085" w:rsidRPr="00C57EB7">
        <w:rPr>
          <w:rFonts w:ascii="Times New Roman" w:hAnsi="Times New Roman" w:cs="Times New Roman"/>
          <w:sz w:val="24"/>
          <w:lang w:val="bg-BG" w:eastAsia="en-US"/>
        </w:rPr>
        <w:t>, притежаващо</w:t>
      </w:r>
      <w:r w:rsidR="00D4731A" w:rsidRPr="00C57EB7">
        <w:rPr>
          <w:rFonts w:ascii="Times New Roman" w:hAnsi="Times New Roman" w:cs="Times New Roman"/>
          <w:sz w:val="24"/>
          <w:lang w:val="bg-BG"/>
        </w:rPr>
        <w:t xml:space="preserve"> професионален опит по специалността мин. 2 год.</w:t>
      </w:r>
      <w:r w:rsidR="00D4731A" w:rsidRPr="00C57EB7">
        <w:rPr>
          <w:rFonts w:ascii="Times New Roman" w:hAnsi="Times New Roman"/>
          <w:sz w:val="24"/>
          <w:u w:val="single"/>
          <w:lang w:val="bg-BG"/>
        </w:rPr>
        <w:t xml:space="preserve"> </w:t>
      </w:r>
    </w:p>
    <w:p w14:paraId="136C4737" w14:textId="1A8C7467" w:rsidR="00D4731A" w:rsidRPr="00C57EB7" w:rsidRDefault="009D2FEC" w:rsidP="001B28A9">
      <w:pPr>
        <w:suppressAutoHyphens w:val="0"/>
        <w:spacing w:after="120"/>
        <w:ind w:firstLine="567"/>
        <w:jc w:val="both"/>
        <w:rPr>
          <w:rFonts w:ascii="Times New Roman" w:hAnsi="Times New Roman"/>
          <w:sz w:val="24"/>
          <w:lang w:val="bg-BG"/>
        </w:rPr>
      </w:pPr>
      <w:r w:rsidRPr="00C57EB7">
        <w:rPr>
          <w:rFonts w:ascii="Times New Roman" w:eastAsia="TimesNewRoman,Italic" w:hAnsi="Times New Roman" w:cs="Times New Roman"/>
          <w:iCs/>
          <w:sz w:val="24"/>
          <w:lang w:val="bg-BG" w:eastAsia="en-US"/>
        </w:rPr>
        <w:t>А</w:t>
      </w:r>
      <w:r w:rsidR="000122FC" w:rsidRPr="00C57EB7">
        <w:rPr>
          <w:rFonts w:ascii="Times New Roman" w:eastAsia="TimesNewRoman,Italic" w:hAnsi="Times New Roman" w:cs="Times New Roman"/>
          <w:iCs/>
          <w:sz w:val="24"/>
          <w:lang w:val="bg-BG" w:eastAsia="en-US"/>
        </w:rPr>
        <w:t>.2.</w:t>
      </w:r>
      <w:r w:rsidR="00716085" w:rsidRPr="00C57EB7">
        <w:rPr>
          <w:rFonts w:ascii="Times New Roman" w:eastAsia="TimesNewRoman,Italic" w:hAnsi="Times New Roman" w:cs="Times New Roman"/>
          <w:iCs/>
          <w:sz w:val="24"/>
          <w:lang w:val="bg-BG" w:eastAsia="en-US"/>
        </w:rPr>
        <w:t xml:space="preserve"> </w:t>
      </w:r>
      <w:r w:rsidR="00D4731A" w:rsidRPr="00C57EB7">
        <w:rPr>
          <w:rFonts w:ascii="Times New Roman" w:hAnsi="Times New Roman" w:cs="Times New Roman"/>
          <w:b/>
          <w:sz w:val="24"/>
          <w:lang w:val="bg-BG"/>
        </w:rPr>
        <w:t>Специалист „Контрол на качеството</w:t>
      </w:r>
      <w:r w:rsidR="000122FC" w:rsidRPr="00C57EB7">
        <w:rPr>
          <w:rFonts w:ascii="Times New Roman" w:eastAsia="Calibri" w:hAnsi="Times New Roman" w:cs="Times New Roman"/>
          <w:b/>
          <w:bCs/>
          <w:iCs/>
          <w:sz w:val="24"/>
          <w:lang w:val="bg-BG" w:eastAsia="en-US"/>
        </w:rPr>
        <w:t>“</w:t>
      </w:r>
      <w:r w:rsidR="000122FC" w:rsidRPr="00C57EB7">
        <w:rPr>
          <w:rFonts w:ascii="Times New Roman" w:eastAsia="Calibri" w:hAnsi="Times New Roman" w:cs="Times New Roman"/>
          <w:bCs/>
          <w:iCs/>
          <w:sz w:val="24"/>
          <w:lang w:val="bg-BG" w:eastAsia="en-US"/>
        </w:rPr>
        <w:t xml:space="preserve"> </w:t>
      </w:r>
      <w:r w:rsidR="00716085" w:rsidRPr="00C57EB7">
        <w:rPr>
          <w:rFonts w:ascii="Times New Roman" w:eastAsia="Calibri" w:hAnsi="Times New Roman" w:cs="Times New Roman"/>
          <w:bCs/>
          <w:iCs/>
          <w:sz w:val="24"/>
          <w:lang w:val="bg-BG" w:eastAsia="en-US"/>
        </w:rPr>
        <w:t>-</w:t>
      </w:r>
      <w:r w:rsidR="00D4731A" w:rsidRPr="00C57EB7">
        <w:rPr>
          <w:rFonts w:ascii="Times New Roman" w:hAnsi="Times New Roman"/>
          <w:sz w:val="24"/>
          <w:lang w:val="bg-BG"/>
        </w:rPr>
        <w:t xml:space="preserve"> </w:t>
      </w:r>
      <w:r w:rsidR="00D4731A" w:rsidRPr="00C57EB7">
        <w:rPr>
          <w:rFonts w:ascii="Times New Roman" w:hAnsi="Times New Roman" w:cs="Times New Roman"/>
          <w:sz w:val="24"/>
          <w:lang w:val="bg-BG"/>
        </w:rPr>
        <w:t xml:space="preserve">лице, притежаващо Удостоверение/Сертификат за преминато обучение за контрол върху качеството на изпълнение в строителството и за контрол на съответствието на строителните продукти със съществените изисквания за безопасност </w:t>
      </w:r>
      <w:r w:rsidR="00E345D8" w:rsidRPr="00C57EB7">
        <w:rPr>
          <w:rFonts w:ascii="Times New Roman" w:hAnsi="Times New Roman" w:cs="Times New Roman"/>
          <w:sz w:val="24"/>
          <w:lang w:val="bg-BG"/>
        </w:rPr>
        <w:t>или еквивалентно за участниците от други държави членки</w:t>
      </w:r>
      <w:r w:rsidR="00D4731A" w:rsidRPr="00C57EB7">
        <w:rPr>
          <w:rFonts w:ascii="Times New Roman" w:hAnsi="Times New Roman" w:cs="Times New Roman"/>
          <w:sz w:val="24"/>
          <w:lang w:val="bg-BG"/>
        </w:rPr>
        <w:t xml:space="preserve">, </w:t>
      </w:r>
      <w:r w:rsidR="000C47CC" w:rsidRPr="00C57EB7">
        <w:rPr>
          <w:rFonts w:ascii="Times New Roman" w:hAnsi="Times New Roman" w:cs="Times New Roman"/>
          <w:sz w:val="24"/>
          <w:lang w:val="bg-BG"/>
        </w:rPr>
        <w:t xml:space="preserve">с доказан опит като специалист контрол на качеството </w:t>
      </w:r>
      <w:r w:rsidR="000C47CC" w:rsidRPr="00C57EB7">
        <w:rPr>
          <w:rFonts w:ascii="Times New Roman" w:hAnsi="Times New Roman"/>
          <w:sz w:val="24"/>
          <w:lang w:val="bg-BG"/>
        </w:rPr>
        <w:t>на мин. 1 (един) изпълнен строителен обект.</w:t>
      </w:r>
    </w:p>
    <w:p w14:paraId="3BF4D1E3" w14:textId="244B4922" w:rsidR="00D4731A" w:rsidRPr="00C57EB7" w:rsidRDefault="009D2FEC" w:rsidP="001B28A9">
      <w:pPr>
        <w:suppressAutoHyphens w:val="0"/>
        <w:spacing w:after="120"/>
        <w:ind w:firstLine="567"/>
        <w:jc w:val="both"/>
        <w:rPr>
          <w:rFonts w:ascii="Times New Roman" w:hAnsi="Times New Roman"/>
          <w:sz w:val="24"/>
          <w:shd w:val="clear" w:color="auto" w:fill="FEFEFE"/>
          <w:lang w:val="bg-BG"/>
        </w:rPr>
      </w:pPr>
      <w:r w:rsidRPr="00C57EB7">
        <w:rPr>
          <w:rFonts w:ascii="Times New Roman" w:hAnsi="Times New Roman" w:cs="Times New Roman"/>
          <w:sz w:val="24"/>
          <w:shd w:val="clear" w:color="auto" w:fill="FEFEFE"/>
          <w:lang w:val="bg-BG" w:eastAsia="bg-BG"/>
        </w:rPr>
        <w:t>А</w:t>
      </w:r>
      <w:r w:rsidR="000122FC" w:rsidRPr="00C57EB7">
        <w:rPr>
          <w:rFonts w:ascii="Times New Roman" w:hAnsi="Times New Roman" w:cs="Times New Roman"/>
          <w:sz w:val="24"/>
          <w:shd w:val="clear" w:color="auto" w:fill="FEFEFE"/>
          <w:lang w:val="bg-BG" w:eastAsia="bg-BG"/>
        </w:rPr>
        <w:t xml:space="preserve">.3. </w:t>
      </w:r>
      <w:r w:rsidR="000122FC" w:rsidRPr="00C57EB7">
        <w:rPr>
          <w:rFonts w:ascii="Times New Roman" w:hAnsi="Times New Roman" w:cs="Times New Roman"/>
          <w:b/>
          <w:sz w:val="24"/>
          <w:shd w:val="clear" w:color="auto" w:fill="FEFEFE"/>
          <w:lang w:val="bg-BG" w:eastAsia="bg-BG"/>
        </w:rPr>
        <w:t>Длъжностно лице по безопасност и здраве</w:t>
      </w:r>
      <w:r w:rsidR="00716085" w:rsidRPr="00C57EB7">
        <w:rPr>
          <w:rFonts w:ascii="Times New Roman" w:hAnsi="Times New Roman" w:cs="Times New Roman"/>
          <w:b/>
          <w:sz w:val="24"/>
          <w:shd w:val="clear" w:color="auto" w:fill="FEFEFE"/>
          <w:lang w:val="bg-BG" w:eastAsia="bg-BG"/>
        </w:rPr>
        <w:t xml:space="preserve"> - </w:t>
      </w:r>
      <w:r w:rsidR="00716085" w:rsidRPr="00C57EB7">
        <w:rPr>
          <w:rFonts w:ascii="Times New Roman" w:eastAsia="Calibri" w:hAnsi="Times New Roman" w:cs="Times New Roman"/>
          <w:sz w:val="24"/>
          <w:szCs w:val="22"/>
          <w:lang w:val="bg-BG" w:eastAsia="bg-BG"/>
        </w:rPr>
        <w:t xml:space="preserve">да притежава валидно удостоверение за Длъжностно лице по безопасност и здраве в строителството,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w:t>
      </w:r>
      <w:r w:rsidR="00E345D8" w:rsidRPr="00C57EB7">
        <w:rPr>
          <w:rFonts w:ascii="Times New Roman" w:hAnsi="Times New Roman" w:cs="Times New Roman"/>
          <w:sz w:val="24"/>
          <w:lang w:val="bg-BG"/>
        </w:rPr>
        <w:t xml:space="preserve">или еквивалентно за участниците от други държави членки </w:t>
      </w:r>
      <w:r w:rsidR="000C47CC" w:rsidRPr="00C57EB7">
        <w:rPr>
          <w:rFonts w:ascii="Times New Roman" w:hAnsi="Times New Roman"/>
          <w:sz w:val="24"/>
          <w:lang w:val="bg-BG"/>
        </w:rPr>
        <w:t xml:space="preserve">и </w:t>
      </w:r>
      <w:r w:rsidR="000C47CC" w:rsidRPr="00C57EB7">
        <w:rPr>
          <w:rFonts w:ascii="Times New Roman" w:hAnsi="Times New Roman" w:cs="Times New Roman"/>
          <w:sz w:val="24"/>
          <w:lang w:val="bg-BG"/>
        </w:rPr>
        <w:t xml:space="preserve">специфичен професионален опит, като длъжностно лице по здраве и безопасност </w:t>
      </w:r>
      <w:r w:rsidR="000C47CC" w:rsidRPr="00C57EB7">
        <w:rPr>
          <w:rFonts w:ascii="Times New Roman" w:hAnsi="Times New Roman"/>
          <w:sz w:val="24"/>
          <w:lang w:val="bg-BG"/>
        </w:rPr>
        <w:t>на мин. 1 (един) изпълнен строителен обект.</w:t>
      </w:r>
    </w:p>
    <w:bookmarkEnd w:id="24"/>
    <w:p w14:paraId="666724DC" w14:textId="77777777" w:rsidR="000122FC" w:rsidRPr="00C57EB7" w:rsidRDefault="000122FC" w:rsidP="000122FC">
      <w:pPr>
        <w:widowControl w:val="0"/>
        <w:suppressAutoHyphens w:val="0"/>
        <w:autoSpaceDE w:val="0"/>
        <w:autoSpaceDN w:val="0"/>
        <w:adjustRightInd w:val="0"/>
        <w:spacing w:after="120"/>
        <w:ind w:firstLine="709"/>
        <w:jc w:val="both"/>
        <w:rPr>
          <w:rFonts w:ascii="Times New Roman" w:hAnsi="Times New Roman" w:cs="Times New Roman"/>
          <w:sz w:val="24"/>
          <w:lang w:val="bg-BG" w:eastAsia="en-GB"/>
        </w:rPr>
      </w:pPr>
      <w:r w:rsidRPr="00C57EB7">
        <w:rPr>
          <w:rFonts w:ascii="Times New Roman" w:eastAsia="TimesNewRoman,Italic" w:hAnsi="Times New Roman" w:cs="Times New Roman"/>
          <w:b/>
          <w:iCs/>
          <w:sz w:val="24"/>
          <w:lang w:val="bg-BG" w:eastAsia="en-US"/>
        </w:rPr>
        <w:t xml:space="preserve">Важно!!! </w:t>
      </w:r>
      <w:r w:rsidRPr="00C57EB7">
        <w:rPr>
          <w:rFonts w:ascii="Times New Roman" w:eastAsia="TimesNewRoman,Italic" w:hAnsi="Times New Roman" w:cs="Times New Roman"/>
          <w:iCs/>
          <w:sz w:val="24"/>
          <w:lang w:val="bg-BG" w:eastAsia="en-US"/>
        </w:rPr>
        <w:t>Посочените експерти могат да изпълняват и повече от една длъжност.</w:t>
      </w:r>
    </w:p>
    <w:p w14:paraId="2F143278" w14:textId="77777777" w:rsidR="00064B6A" w:rsidRPr="006217A0" w:rsidRDefault="00064B6A" w:rsidP="001B28A9">
      <w:pPr>
        <w:widowControl w:val="0"/>
        <w:suppressAutoHyphens w:val="0"/>
        <w:spacing w:line="276" w:lineRule="auto"/>
        <w:ind w:firstLine="709"/>
        <w:jc w:val="both"/>
        <w:rPr>
          <w:rFonts w:ascii="Times New Roman" w:hAnsi="Times New Roman"/>
          <w:sz w:val="24"/>
          <w:highlight w:val="yellow"/>
          <w:lang w:val="bg-BG"/>
        </w:rPr>
      </w:pPr>
    </w:p>
    <w:p w14:paraId="34E0EBE1" w14:textId="747A317F" w:rsidR="00707F84" w:rsidRPr="00B20391" w:rsidRDefault="00707F84" w:rsidP="00707F84">
      <w:pPr>
        <w:spacing w:afterLines="40" w:after="96"/>
        <w:ind w:firstLine="709"/>
        <w:jc w:val="both"/>
        <w:rPr>
          <w:rFonts w:ascii="Times New Roman" w:hAnsi="Times New Roman"/>
          <w:sz w:val="24"/>
          <w:lang w:val="bg-BG"/>
        </w:rPr>
      </w:pPr>
      <w:r w:rsidRPr="00B20391">
        <w:rPr>
          <w:rFonts w:ascii="Times New Roman" w:hAnsi="Times New Roman"/>
          <w:b/>
          <w:sz w:val="24"/>
          <w:lang w:val="bg-BG"/>
        </w:rPr>
        <w:t xml:space="preserve">Удостоверяване: </w:t>
      </w:r>
      <w:r w:rsidRPr="00B20391">
        <w:rPr>
          <w:rFonts w:ascii="Times New Roman" w:hAnsi="Times New Roman"/>
          <w:sz w:val="24"/>
          <w:lang w:val="bg-BG"/>
        </w:rPr>
        <w:t>При подаване на офертата участникът декларира съответствие с поставеното изискване чрез представяне в ЕЕДОП в Част IV</w:t>
      </w:r>
      <w:r w:rsidR="004018A1">
        <w:rPr>
          <w:rFonts w:ascii="Times New Roman" w:hAnsi="Times New Roman"/>
          <w:sz w:val="24"/>
          <w:lang w:val="bg-BG"/>
        </w:rPr>
        <w:t>: Критерии за подбор, буква В: Т</w:t>
      </w:r>
      <w:r w:rsidRPr="00B20391">
        <w:rPr>
          <w:rFonts w:ascii="Times New Roman" w:hAnsi="Times New Roman"/>
          <w:sz w:val="24"/>
          <w:lang w:val="bg-BG"/>
        </w:rPr>
        <w:t>ехнически и професионални способности, т. 2 и 6) от ЕЕДОП (посочва се професионалната компетентност на лицата в това число: трите имена и позиция; Образование (степен, специалност, година на дипломиране, № на диплома, учебно заведение); Професионална квалификация (направление, година на придобиване, № на издадения документ, издател); Професионален опит/опит (месторабота, период, длъжност, основни функции).</w:t>
      </w:r>
    </w:p>
    <w:p w14:paraId="33C5D8C0" w14:textId="77777777" w:rsidR="00064B6A" w:rsidRPr="00B20391" w:rsidRDefault="00707F84" w:rsidP="00707F84">
      <w:pPr>
        <w:suppressAutoHyphens w:val="0"/>
        <w:ind w:firstLine="709"/>
        <w:jc w:val="both"/>
        <w:rPr>
          <w:rFonts w:ascii="Times New Roman" w:hAnsi="Times New Roman"/>
          <w:b/>
          <w:color w:val="000000"/>
          <w:sz w:val="24"/>
          <w:lang w:val="bg-BG"/>
        </w:rPr>
      </w:pPr>
      <w:r w:rsidRPr="00B20391">
        <w:rPr>
          <w:rFonts w:ascii="Times New Roman" w:hAnsi="Times New Roman" w:cs="Times New Roman"/>
          <w:b/>
          <w:sz w:val="24"/>
          <w:lang w:val="bg-BG"/>
        </w:rPr>
        <w:t>Доказване:</w:t>
      </w:r>
      <w:r w:rsidRPr="00B20391">
        <w:rPr>
          <w:rFonts w:ascii="Times New Roman" w:hAnsi="Times New Roman" w:cs="Times New Roman"/>
          <w:sz w:val="24"/>
          <w:lang w:val="bg-BG"/>
        </w:rPr>
        <w:t xml:space="preserve"> При сключване на договора, участникът избран за изпълнител следва да представи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w:t>
      </w:r>
      <w:r w:rsidRPr="00B20391">
        <w:rPr>
          <w:rFonts w:ascii="Times New Roman" w:hAnsi="Times New Roman" w:cs="Times New Roman"/>
          <w:sz w:val="24"/>
          <w:lang w:val="bg-BG"/>
        </w:rPr>
        <w:lastRenderedPageBreak/>
        <w:t>професионална компетентност на лицата, удостоверяващ декларираната информация за персонала в ЕЕДОП.</w:t>
      </w:r>
    </w:p>
    <w:p w14:paraId="48191890" w14:textId="77777777" w:rsidR="00707F84" w:rsidRPr="006217A0" w:rsidRDefault="00707F84" w:rsidP="001B28A9">
      <w:pPr>
        <w:suppressAutoHyphens w:val="0"/>
        <w:ind w:firstLine="709"/>
        <w:jc w:val="both"/>
        <w:rPr>
          <w:rFonts w:ascii="Times New Roman" w:hAnsi="Times New Roman"/>
          <w:i/>
          <w:color w:val="000000"/>
          <w:sz w:val="24"/>
          <w:highlight w:val="yellow"/>
          <w:u w:val="single"/>
          <w:lang w:val="ru-RU"/>
        </w:rPr>
      </w:pPr>
    </w:p>
    <w:p w14:paraId="05D02BDA" w14:textId="55BDFC37" w:rsidR="00707F84" w:rsidRPr="00655EF5" w:rsidRDefault="00707F84" w:rsidP="00707F84">
      <w:pPr>
        <w:shd w:val="clear" w:color="auto" w:fill="FFFFFF"/>
        <w:suppressAutoHyphens w:val="0"/>
        <w:ind w:firstLine="709"/>
        <w:jc w:val="both"/>
        <w:rPr>
          <w:rFonts w:ascii="Times New Roman" w:hAnsi="Times New Roman" w:cs="Times New Roman"/>
          <w:i/>
          <w:sz w:val="24"/>
          <w:lang w:val="ru-RU" w:eastAsia="en-US"/>
        </w:rPr>
      </w:pPr>
      <w:r w:rsidRPr="00655EF5">
        <w:rPr>
          <w:rFonts w:ascii="Times New Roman" w:hAnsi="Times New Roman" w:cs="Times New Roman"/>
          <w:b/>
          <w:i/>
          <w:sz w:val="24"/>
          <w:u w:val="single"/>
          <w:lang w:val="ru-RU" w:eastAsia="en-US"/>
        </w:rPr>
        <w:t>Уточнение:</w:t>
      </w:r>
      <w:r w:rsidRPr="00655EF5">
        <w:rPr>
          <w:rFonts w:ascii="Times New Roman" w:hAnsi="Times New Roman" w:cs="Times New Roman"/>
          <w:i/>
          <w:sz w:val="24"/>
          <w:lang w:val="ru-RU" w:eastAsia="en-US"/>
        </w:rPr>
        <w:t xml:space="preserve">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w:t>
      </w:r>
      <w:r w:rsidR="002F3ED0" w:rsidRPr="00655EF5">
        <w:rPr>
          <w:rFonts w:ascii="Times New Roman" w:hAnsi="Times New Roman" w:cs="Times New Roman"/>
          <w:i/>
          <w:sz w:val="24"/>
          <w:lang w:val="ru-RU" w:eastAsia="en-US"/>
        </w:rPr>
        <w:t>Прилага</w:t>
      </w:r>
      <w:r w:rsidRPr="00655EF5">
        <w:rPr>
          <w:rFonts w:ascii="Times New Roman" w:hAnsi="Times New Roman" w:cs="Times New Roman"/>
          <w:i/>
          <w:sz w:val="24"/>
          <w:lang w:val="ru-RU" w:eastAsia="en-US"/>
        </w:rPr>
        <w:t>т се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Първи национален план за действие по взаимна оценка на регулираните професии в държавите членки 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квалификации.</w:t>
      </w:r>
    </w:p>
    <w:p w14:paraId="1DFDEFA7" w14:textId="77777777" w:rsidR="00AE5452" w:rsidRPr="00655EF5" w:rsidRDefault="00AE5452" w:rsidP="00064B6A">
      <w:pPr>
        <w:suppressAutoHyphens w:val="0"/>
        <w:ind w:firstLine="709"/>
        <w:jc w:val="both"/>
        <w:rPr>
          <w:rFonts w:ascii="Times New Roman" w:hAnsi="Times New Roman" w:cs="Times New Roman"/>
          <w:b/>
          <w:i/>
          <w:sz w:val="24"/>
          <w:u w:val="single"/>
          <w:lang w:val="bg-BG" w:eastAsia="bg-BG"/>
        </w:rPr>
      </w:pPr>
    </w:p>
    <w:p w14:paraId="1E2EEE03" w14:textId="77777777" w:rsidR="00064B6A" w:rsidRPr="00655EF5" w:rsidRDefault="00064B6A" w:rsidP="00064B6A">
      <w:pPr>
        <w:suppressAutoHyphens w:val="0"/>
        <w:ind w:firstLine="709"/>
        <w:jc w:val="both"/>
        <w:rPr>
          <w:rFonts w:ascii="Times New Roman" w:hAnsi="Times New Roman" w:cs="Times New Roman"/>
          <w:i/>
          <w:color w:val="000000"/>
          <w:sz w:val="24"/>
          <w:lang w:val="bg-BG" w:eastAsia="bg-BG"/>
        </w:rPr>
      </w:pPr>
      <w:r w:rsidRPr="00655EF5">
        <w:rPr>
          <w:rFonts w:ascii="Times New Roman" w:hAnsi="Times New Roman" w:cs="Times New Roman"/>
          <w:i/>
          <w:sz w:val="24"/>
          <w:u w:val="single"/>
          <w:lang w:val="bg-BG" w:eastAsia="en-US"/>
        </w:rPr>
        <w:t xml:space="preserve">При </w:t>
      </w:r>
      <w:r w:rsidRPr="00655EF5">
        <w:rPr>
          <w:rFonts w:ascii="Times New Roman" w:hAnsi="Times New Roman" w:cs="Times New Roman"/>
          <w:i/>
          <w:sz w:val="24"/>
          <w:u w:val="single"/>
          <w:lang w:val="ru-RU" w:eastAsia="en-US"/>
        </w:rPr>
        <w:t>условията на</w:t>
      </w:r>
      <w:r w:rsidRPr="00655EF5">
        <w:rPr>
          <w:rFonts w:ascii="Times New Roman" w:hAnsi="Times New Roman" w:cs="Times New Roman"/>
          <w:i/>
          <w:sz w:val="24"/>
          <w:u w:val="single"/>
          <w:lang w:val="bg-BG" w:eastAsia="en-US"/>
        </w:rPr>
        <w:t xml:space="preserve"> </w:t>
      </w:r>
      <w:r w:rsidRPr="00655EF5">
        <w:rPr>
          <w:rFonts w:ascii="Times New Roman" w:hAnsi="Times New Roman" w:cs="Times New Roman"/>
          <w:i/>
          <w:sz w:val="24"/>
          <w:u w:val="single"/>
          <w:lang w:val="ru-RU" w:eastAsia="en-US"/>
        </w:rPr>
        <w:t>чл. 67, ал. 5 от ЗОП възложителят може да изиск</w:t>
      </w:r>
      <w:r w:rsidRPr="00655EF5">
        <w:rPr>
          <w:rFonts w:ascii="Times New Roman" w:hAnsi="Times New Roman" w:cs="Times New Roman"/>
          <w:i/>
          <w:sz w:val="24"/>
          <w:u w:val="single"/>
          <w:lang w:val="bg-BG" w:eastAsia="en-US"/>
        </w:rPr>
        <w:t>а</w:t>
      </w:r>
      <w:r w:rsidRPr="00655EF5">
        <w:rPr>
          <w:rFonts w:ascii="Times New Roman" w:hAnsi="Times New Roman" w:cs="Times New Roman"/>
          <w:i/>
          <w:sz w:val="24"/>
          <w:u w:val="single"/>
          <w:lang w:val="ru-RU" w:eastAsia="en-US"/>
        </w:rPr>
        <w:t xml:space="preserve"> документи, чрез които се доказва </w:t>
      </w:r>
      <w:r w:rsidRPr="00655EF5">
        <w:rPr>
          <w:rFonts w:ascii="Times New Roman" w:hAnsi="Times New Roman" w:cs="Times New Roman"/>
          <w:i/>
          <w:sz w:val="24"/>
          <w:u w:val="single"/>
          <w:lang w:val="bg-BG" w:eastAsia="en-US"/>
        </w:rPr>
        <w:t xml:space="preserve">декларираната в </w:t>
      </w:r>
      <w:r w:rsidRPr="00655EF5">
        <w:rPr>
          <w:rFonts w:ascii="Times New Roman" w:hAnsi="Times New Roman" w:cs="Times New Roman"/>
          <w:i/>
          <w:sz w:val="24"/>
          <w:u w:val="single"/>
          <w:lang w:val="ru-RU" w:eastAsia="en-US"/>
        </w:rPr>
        <w:t>ЕЕДОП</w:t>
      </w:r>
      <w:r w:rsidRPr="00655EF5">
        <w:rPr>
          <w:rFonts w:ascii="Times New Roman" w:hAnsi="Times New Roman" w:cs="Times New Roman"/>
          <w:i/>
          <w:sz w:val="24"/>
          <w:u w:val="single"/>
          <w:lang w:val="bg-BG" w:eastAsia="en-US"/>
        </w:rPr>
        <w:t xml:space="preserve"> </w:t>
      </w:r>
      <w:r w:rsidRPr="00655EF5">
        <w:rPr>
          <w:rFonts w:ascii="Times New Roman" w:hAnsi="Times New Roman" w:cs="Times New Roman"/>
          <w:i/>
          <w:sz w:val="24"/>
          <w:u w:val="single"/>
          <w:lang w:val="ru-RU" w:eastAsia="en-US"/>
        </w:rPr>
        <w:t>информация</w:t>
      </w:r>
      <w:r w:rsidRPr="00655EF5">
        <w:rPr>
          <w:rFonts w:ascii="Times New Roman" w:hAnsi="Times New Roman" w:cs="Times New Roman"/>
          <w:i/>
          <w:sz w:val="24"/>
          <w:lang w:val="bg-BG" w:eastAsia="bg-BG"/>
        </w:rPr>
        <w:t xml:space="preserve"> - </w:t>
      </w:r>
      <w:r w:rsidRPr="00655EF5">
        <w:rPr>
          <w:rFonts w:ascii="Times New Roman" w:eastAsia="Calibri" w:hAnsi="Times New Roman" w:cs="Times New Roman"/>
          <w:i/>
          <w:sz w:val="24"/>
          <w:lang w:val="bg-BG" w:eastAsia="en-US"/>
        </w:rPr>
        <w:t>Списък на членовете на екипа от експерти, които ще отговарят за изпълнението, в който е посочена професионална компетентност и опит на лицата</w:t>
      </w:r>
      <w:r w:rsidRPr="00655EF5">
        <w:rPr>
          <w:rFonts w:ascii="Times New Roman" w:hAnsi="Times New Roman" w:cs="Times New Roman"/>
          <w:i/>
          <w:sz w:val="24"/>
          <w:lang w:val="bg-BG" w:eastAsia="bg-BG"/>
        </w:rPr>
        <w:t xml:space="preserve">. </w:t>
      </w:r>
    </w:p>
    <w:p w14:paraId="096DBC30" w14:textId="77777777" w:rsidR="00064B6A" w:rsidRPr="00655EF5" w:rsidRDefault="00064B6A" w:rsidP="00064B6A">
      <w:pPr>
        <w:suppressAutoHyphens w:val="0"/>
        <w:ind w:firstLine="709"/>
        <w:jc w:val="both"/>
        <w:rPr>
          <w:rFonts w:ascii="Times New Roman" w:hAnsi="Times New Roman" w:cs="Times New Roman"/>
          <w:color w:val="000000"/>
          <w:sz w:val="24"/>
          <w:lang w:val="ru-RU" w:eastAsia="bg-BG"/>
        </w:rPr>
      </w:pPr>
      <w:r w:rsidRPr="00655EF5">
        <w:rPr>
          <w:rFonts w:ascii="Times New Roman" w:eastAsia="Calibri" w:hAnsi="Times New Roman" w:cs="Times New Roman"/>
          <w:i/>
          <w:color w:val="000000"/>
          <w:sz w:val="24"/>
          <w:u w:val="single"/>
          <w:lang w:val="bg-BG" w:eastAsia="en-US"/>
        </w:rPr>
        <w:t xml:space="preserve">При </w:t>
      </w:r>
      <w:r w:rsidRPr="00655EF5">
        <w:rPr>
          <w:rFonts w:ascii="Times New Roman" w:eastAsia="Calibri" w:hAnsi="Times New Roman" w:cs="Times New Roman"/>
          <w:i/>
          <w:color w:val="000000"/>
          <w:sz w:val="24"/>
          <w:u w:val="single"/>
          <w:lang w:val="ru-RU" w:eastAsia="en-US"/>
        </w:rPr>
        <w:t>условията на</w:t>
      </w:r>
      <w:r w:rsidRPr="00655EF5">
        <w:rPr>
          <w:rFonts w:ascii="Times New Roman" w:eastAsia="Calibri" w:hAnsi="Times New Roman" w:cs="Times New Roman"/>
          <w:i/>
          <w:color w:val="000000"/>
          <w:sz w:val="24"/>
          <w:u w:val="single"/>
          <w:lang w:val="bg-BG" w:eastAsia="en-US"/>
        </w:rPr>
        <w:t xml:space="preserve"> </w:t>
      </w:r>
      <w:r w:rsidRPr="00655EF5">
        <w:rPr>
          <w:rFonts w:ascii="Times New Roman" w:eastAsia="SimSun" w:hAnsi="Times New Roman" w:cs="Times New Roman"/>
          <w:i/>
          <w:color w:val="000000"/>
          <w:sz w:val="24"/>
          <w:u w:val="single"/>
          <w:lang w:val="bg-BG" w:eastAsia="bg-BG"/>
        </w:rPr>
        <w:t>чл. 112, ал. 1, т. 2 от ЗОП</w:t>
      </w:r>
      <w:r w:rsidRPr="00655EF5">
        <w:rPr>
          <w:rFonts w:ascii="Times New Roman" w:eastAsia="Calibri" w:hAnsi="Times New Roman" w:cs="Times New Roman"/>
          <w:i/>
          <w:color w:val="000000"/>
          <w:sz w:val="24"/>
          <w:u w:val="single"/>
          <w:lang w:val="bg-BG" w:eastAsia="en-US"/>
        </w:rPr>
        <w:t>, преди сключване на договора</w:t>
      </w:r>
      <w:r w:rsidRPr="00655EF5">
        <w:rPr>
          <w:rFonts w:ascii="Times New Roman" w:eastAsia="Calibri" w:hAnsi="Times New Roman" w:cs="Times New Roman"/>
          <w:i/>
          <w:color w:val="000000"/>
          <w:sz w:val="24"/>
          <w:lang w:val="bg-BG" w:eastAsia="en-US"/>
        </w:rPr>
        <w:t>, определеният изпълнител представя документите по предходното изречение (</w:t>
      </w:r>
      <w:r w:rsidRPr="00655EF5">
        <w:rPr>
          <w:rFonts w:ascii="Times New Roman" w:eastAsia="Calibri" w:hAnsi="Times New Roman" w:cs="Times New Roman"/>
          <w:i/>
          <w:iCs/>
          <w:color w:val="000000"/>
          <w:sz w:val="24"/>
          <w:lang w:val="bg-BG" w:eastAsia="en-US"/>
        </w:rPr>
        <w:t>ако не са били представени по реда на чл. 67, ал. 5 от ЗОП), както и документи, които доказват професионалната компетентност и опит на лицата</w:t>
      </w:r>
      <w:r w:rsidRPr="00655EF5">
        <w:rPr>
          <w:rFonts w:ascii="Times New Roman" w:eastAsia="Calibri" w:hAnsi="Times New Roman" w:cs="Times New Roman"/>
          <w:i/>
          <w:color w:val="000000"/>
          <w:sz w:val="24"/>
          <w:lang w:val="bg-BG" w:eastAsia="en-US"/>
        </w:rPr>
        <w:t>.</w:t>
      </w:r>
    </w:p>
    <w:p w14:paraId="51D941C5" w14:textId="77777777" w:rsidR="00064B6A" w:rsidRPr="00655EF5" w:rsidRDefault="00064B6A" w:rsidP="00064B6A">
      <w:pPr>
        <w:suppressAutoHyphens w:val="0"/>
        <w:ind w:firstLine="709"/>
        <w:jc w:val="both"/>
        <w:rPr>
          <w:rFonts w:ascii="Times New Roman" w:hAnsi="Times New Roman" w:cs="Times New Roman"/>
          <w:i/>
          <w:color w:val="000000"/>
          <w:sz w:val="24"/>
          <w:lang w:val="bg-BG" w:eastAsia="en-US"/>
        </w:rPr>
      </w:pPr>
      <w:r w:rsidRPr="00655EF5">
        <w:rPr>
          <w:rFonts w:ascii="Times New Roman" w:hAnsi="Times New Roman" w:cs="Times New Roman"/>
          <w:i/>
          <w:color w:val="000000"/>
          <w:sz w:val="24"/>
          <w:lang w:val="ru-RU" w:eastAsia="en-US"/>
        </w:rPr>
        <w:t>При участие на обединения, които не са юридически лица, съответствието с критери</w:t>
      </w:r>
      <w:r w:rsidRPr="00655EF5">
        <w:rPr>
          <w:rFonts w:ascii="Times New Roman" w:hAnsi="Times New Roman" w:cs="Times New Roman"/>
          <w:i/>
          <w:color w:val="000000"/>
          <w:sz w:val="24"/>
          <w:lang w:val="bg-BG" w:eastAsia="en-US"/>
        </w:rPr>
        <w:t>я</w:t>
      </w:r>
      <w:r w:rsidRPr="00655EF5">
        <w:rPr>
          <w:rFonts w:ascii="Times New Roman" w:hAnsi="Times New Roman" w:cs="Times New Roman"/>
          <w:i/>
          <w:color w:val="000000"/>
          <w:sz w:val="24"/>
          <w:lang w:val="ru-RU" w:eastAsia="en-US"/>
        </w:rPr>
        <w:t xml:space="preserve"> за подбор се доказва от</w:t>
      </w:r>
      <w:r w:rsidRPr="00655EF5">
        <w:rPr>
          <w:rFonts w:ascii="Times New Roman" w:hAnsi="Times New Roman" w:cs="Times New Roman"/>
          <w:i/>
          <w:color w:val="000000"/>
          <w:sz w:val="24"/>
          <w:lang w:val="bg-BG" w:eastAsia="en-US"/>
        </w:rPr>
        <w:t xml:space="preserve"> обединението участник като цяло</w:t>
      </w:r>
      <w:r w:rsidRPr="00655EF5">
        <w:rPr>
          <w:rFonts w:ascii="Times New Roman" w:hAnsi="Times New Roman" w:cs="Times New Roman"/>
          <w:i/>
          <w:color w:val="000000"/>
          <w:sz w:val="24"/>
          <w:lang w:val="ru-RU" w:eastAsia="en-US"/>
        </w:rPr>
        <w:t>.</w:t>
      </w:r>
    </w:p>
    <w:p w14:paraId="16BD1596" w14:textId="77777777" w:rsidR="00064B6A" w:rsidRPr="00655EF5" w:rsidRDefault="00064B6A" w:rsidP="00064B6A">
      <w:pPr>
        <w:suppressAutoHyphens w:val="0"/>
        <w:ind w:firstLine="709"/>
        <w:rPr>
          <w:rFonts w:ascii="Times New Roman" w:hAnsi="Times New Roman" w:cs="Times New Roman"/>
          <w:sz w:val="24"/>
          <w:lang w:val="bg-BG" w:eastAsia="bg-BG"/>
        </w:rPr>
      </w:pPr>
    </w:p>
    <w:p w14:paraId="6EF1C7FF" w14:textId="2C488308" w:rsidR="00064B6A" w:rsidRPr="00655EF5" w:rsidRDefault="00E30E14" w:rsidP="001B28A9">
      <w:pPr>
        <w:suppressAutoHyphens w:val="0"/>
        <w:autoSpaceDE w:val="0"/>
        <w:autoSpaceDN w:val="0"/>
        <w:adjustRightInd w:val="0"/>
        <w:spacing w:after="207"/>
        <w:ind w:firstLine="709"/>
        <w:jc w:val="both"/>
        <w:rPr>
          <w:rFonts w:ascii="Times New Roman" w:eastAsia="Calibri" w:hAnsi="Times New Roman" w:cs="Times New Roman"/>
          <w:b/>
          <w:sz w:val="24"/>
          <w:lang w:val="bg-BG" w:eastAsia="en-US"/>
        </w:rPr>
      </w:pPr>
      <w:r w:rsidRPr="00655EF5">
        <w:rPr>
          <w:rFonts w:ascii="Times New Roman" w:eastAsia="Calibri" w:hAnsi="Times New Roman" w:cs="Times New Roman"/>
          <w:b/>
          <w:bCs/>
          <w:color w:val="000000"/>
          <w:sz w:val="23"/>
          <w:szCs w:val="23"/>
          <w:lang w:val="ru-RU" w:eastAsia="en-US"/>
        </w:rPr>
        <w:t>3</w:t>
      </w:r>
      <w:r w:rsidR="00064B6A" w:rsidRPr="00655EF5">
        <w:rPr>
          <w:rFonts w:ascii="Times New Roman" w:eastAsia="Calibri" w:hAnsi="Times New Roman" w:cs="Times New Roman"/>
          <w:b/>
          <w:bCs/>
          <w:color w:val="000000"/>
          <w:sz w:val="23"/>
          <w:szCs w:val="23"/>
          <w:lang w:val="ru-RU" w:eastAsia="en-US"/>
        </w:rPr>
        <w:t xml:space="preserve">. </w:t>
      </w:r>
      <w:r w:rsidR="00064B6A" w:rsidRPr="00655EF5">
        <w:rPr>
          <w:rFonts w:ascii="Times New Roman" w:eastAsia="Calibri" w:hAnsi="Times New Roman" w:cs="Times New Roman"/>
          <w:b/>
          <w:sz w:val="24"/>
          <w:lang w:val="bg-BG" w:eastAsia="en-US"/>
        </w:rPr>
        <w:t xml:space="preserve">Участникът следва да </w:t>
      </w:r>
      <w:r w:rsidR="002F3ED0" w:rsidRPr="00655EF5">
        <w:rPr>
          <w:rFonts w:ascii="Times New Roman" w:eastAsia="Calibri" w:hAnsi="Times New Roman" w:cs="Times New Roman"/>
          <w:b/>
          <w:sz w:val="24"/>
          <w:lang w:val="bg-BG" w:eastAsia="en-US"/>
        </w:rPr>
        <w:t>прилага</w:t>
      </w:r>
      <w:r w:rsidR="00064B6A" w:rsidRPr="00655EF5">
        <w:rPr>
          <w:rFonts w:ascii="Times New Roman" w:eastAsia="Calibri" w:hAnsi="Times New Roman" w:cs="Times New Roman"/>
          <w:b/>
          <w:sz w:val="24"/>
          <w:lang w:val="bg-BG" w:eastAsia="en-US"/>
        </w:rPr>
        <w:t xml:space="preserve"> следните системи: </w:t>
      </w:r>
    </w:p>
    <w:p w14:paraId="4C927DCB" w14:textId="6E33A21F" w:rsidR="00064B6A" w:rsidRPr="00655EF5" w:rsidRDefault="00064B6A" w:rsidP="00064B6A">
      <w:pPr>
        <w:suppressAutoHyphens w:val="0"/>
        <w:autoSpaceDE w:val="0"/>
        <w:autoSpaceDN w:val="0"/>
        <w:adjustRightInd w:val="0"/>
        <w:ind w:firstLine="709"/>
        <w:jc w:val="both"/>
        <w:rPr>
          <w:rFonts w:ascii="Times New Roman" w:eastAsia="Calibri" w:hAnsi="Times New Roman"/>
          <w:sz w:val="24"/>
          <w:lang w:val="bg-BG"/>
        </w:rPr>
      </w:pPr>
      <w:r w:rsidRPr="00655EF5">
        <w:rPr>
          <w:rFonts w:ascii="Times New Roman" w:eastAsia="Calibri" w:hAnsi="Times New Roman"/>
          <w:sz w:val="24"/>
          <w:lang w:val="bg-BG"/>
        </w:rPr>
        <w:t>- система за управление на качеството, съответстваща на стандарт БДС ЕN ISO 9001:</w:t>
      </w:r>
      <w:r w:rsidR="00D4163F" w:rsidRPr="00655EF5">
        <w:rPr>
          <w:rFonts w:ascii="Times New Roman" w:eastAsia="Calibri" w:hAnsi="Times New Roman" w:cs="Times New Roman"/>
          <w:sz w:val="24"/>
          <w:lang w:val="bg-BG" w:eastAsia="en-US"/>
        </w:rPr>
        <w:t xml:space="preserve"> </w:t>
      </w:r>
      <w:r w:rsidRPr="00655EF5">
        <w:rPr>
          <w:rFonts w:ascii="Times New Roman" w:eastAsia="Calibri" w:hAnsi="Times New Roman"/>
          <w:sz w:val="24"/>
          <w:lang w:val="bg-BG"/>
        </w:rPr>
        <w:t xml:space="preserve">2015 или еквивалентен с обхват на сертификация – строителство, и  </w:t>
      </w:r>
    </w:p>
    <w:p w14:paraId="2AF0ADD6" w14:textId="4DDF756C" w:rsidR="00064B6A" w:rsidRPr="00655EF5" w:rsidRDefault="00064B6A" w:rsidP="00064B6A">
      <w:pPr>
        <w:suppressAutoHyphens w:val="0"/>
        <w:autoSpaceDE w:val="0"/>
        <w:autoSpaceDN w:val="0"/>
        <w:adjustRightInd w:val="0"/>
        <w:ind w:firstLine="709"/>
        <w:jc w:val="both"/>
        <w:rPr>
          <w:rFonts w:ascii="Times New Roman" w:eastAsia="Calibri" w:hAnsi="Times New Roman"/>
          <w:sz w:val="24"/>
          <w:lang w:val="ru-RU"/>
        </w:rPr>
      </w:pPr>
      <w:r w:rsidRPr="00655EF5">
        <w:rPr>
          <w:rFonts w:ascii="Times New Roman" w:eastAsia="Calibri" w:hAnsi="Times New Roman"/>
          <w:sz w:val="24"/>
          <w:lang w:val="bg-BG"/>
        </w:rPr>
        <w:t>- система за опазване на околната среда, съответстваща на стандарт БДС ЕN ISO 14001:</w:t>
      </w:r>
      <w:r w:rsidR="00D4163F" w:rsidRPr="00655EF5">
        <w:rPr>
          <w:rFonts w:ascii="Times New Roman" w:eastAsia="Calibri" w:hAnsi="Times New Roman" w:cs="Times New Roman"/>
          <w:sz w:val="24"/>
          <w:lang w:val="bg-BG" w:eastAsia="en-US"/>
        </w:rPr>
        <w:t xml:space="preserve"> </w:t>
      </w:r>
      <w:r w:rsidRPr="00655EF5">
        <w:rPr>
          <w:rFonts w:ascii="Times New Roman" w:eastAsia="Calibri" w:hAnsi="Times New Roman"/>
          <w:sz w:val="24"/>
          <w:lang w:val="bg-BG"/>
        </w:rPr>
        <w:t xml:space="preserve">2015 или еквивалентен с обхват на сертификация – строителство. </w:t>
      </w:r>
    </w:p>
    <w:p w14:paraId="6E49C374" w14:textId="77777777" w:rsidR="002B6F0F" w:rsidRPr="00655EF5" w:rsidRDefault="002B6F0F" w:rsidP="00064B6A">
      <w:pPr>
        <w:suppressAutoHyphens w:val="0"/>
        <w:autoSpaceDE w:val="0"/>
        <w:autoSpaceDN w:val="0"/>
        <w:adjustRightInd w:val="0"/>
        <w:ind w:firstLine="709"/>
        <w:jc w:val="both"/>
        <w:rPr>
          <w:rFonts w:ascii="Times New Roman" w:eastAsia="Calibri" w:hAnsi="Times New Roman"/>
          <w:sz w:val="24"/>
          <w:lang w:val="ru-RU"/>
        </w:rPr>
      </w:pPr>
    </w:p>
    <w:p w14:paraId="1EDC3BBE" w14:textId="77777777" w:rsidR="00064B6A" w:rsidRPr="00655EF5" w:rsidRDefault="00064B6A" w:rsidP="00064B6A">
      <w:pPr>
        <w:suppressAutoHyphens w:val="0"/>
        <w:autoSpaceDE w:val="0"/>
        <w:autoSpaceDN w:val="0"/>
        <w:adjustRightInd w:val="0"/>
        <w:ind w:firstLine="709"/>
        <w:jc w:val="both"/>
        <w:rPr>
          <w:rFonts w:ascii="Times New Roman" w:eastAsia="Calibri" w:hAnsi="Times New Roman"/>
          <w:sz w:val="24"/>
          <w:lang w:val="ru-RU"/>
        </w:rPr>
      </w:pPr>
      <w:r w:rsidRPr="00655EF5">
        <w:rPr>
          <w:rFonts w:ascii="Times New Roman" w:eastAsia="Calibri" w:hAnsi="Times New Roman"/>
          <w:b/>
          <w:sz w:val="24"/>
          <w:lang w:val="bg-BG"/>
        </w:rPr>
        <w:t>Удостоверяване:</w:t>
      </w:r>
      <w:r w:rsidRPr="00655EF5">
        <w:rPr>
          <w:rFonts w:ascii="Times New Roman" w:hAnsi="Times New Roman"/>
          <w:sz w:val="24"/>
          <w:lang w:val="bg-BG"/>
        </w:rPr>
        <w:t xml:space="preserve"> </w:t>
      </w:r>
      <w:r w:rsidRPr="00655EF5">
        <w:rPr>
          <w:rFonts w:ascii="Times New Roman" w:eastAsia="Calibri" w:hAnsi="Times New Roman"/>
          <w:sz w:val="24"/>
          <w:lang w:val="bg-BG"/>
        </w:rPr>
        <w:t>При подаване на офертата, съответствие с изискването се декларира в част ІV, раздел Г „Стандарти за осигуряване на качеството и стандарти за екологично управление“ от ЕЕДОП. С ЕЕДОП участникът предоставя информация дали съответните документи са на разположение в електронен формат – посочва се уеб адрес, орган или служба, издаващи документа за регистрация и точно позоваване на документа, обхвата на регистрацията и периода на валидност.</w:t>
      </w:r>
    </w:p>
    <w:p w14:paraId="01ECB295" w14:textId="10DD649C" w:rsidR="00160D3B" w:rsidRPr="00655EF5" w:rsidRDefault="00160D3B" w:rsidP="00160D3B">
      <w:pPr>
        <w:suppressAutoHyphens w:val="0"/>
        <w:autoSpaceDE w:val="0"/>
        <w:autoSpaceDN w:val="0"/>
        <w:adjustRightInd w:val="0"/>
        <w:ind w:firstLine="709"/>
        <w:jc w:val="both"/>
        <w:rPr>
          <w:rFonts w:ascii="Times New Roman" w:eastAsia="Calibri" w:hAnsi="Times New Roman"/>
          <w:sz w:val="24"/>
          <w:lang w:val="bg-BG"/>
        </w:rPr>
      </w:pPr>
      <w:r w:rsidRPr="00655EF5">
        <w:rPr>
          <w:rFonts w:ascii="Times New Roman" w:eastAsia="Calibri" w:hAnsi="Times New Roman"/>
          <w:b/>
          <w:sz w:val="24"/>
          <w:lang w:val="bg-BG"/>
        </w:rPr>
        <w:t>Доказване:</w:t>
      </w:r>
      <w:r w:rsidRPr="00655EF5">
        <w:rPr>
          <w:rFonts w:ascii="Times New Roman" w:hAnsi="Times New Roman"/>
          <w:sz w:val="24"/>
          <w:lang w:val="bg-BG"/>
        </w:rPr>
        <w:t xml:space="preserve"> </w:t>
      </w:r>
      <w:r w:rsidRPr="00655EF5">
        <w:rPr>
          <w:rFonts w:ascii="Times New Roman" w:eastAsia="Calibri" w:hAnsi="Times New Roman"/>
          <w:sz w:val="24"/>
          <w:lang w:val="bg-BG"/>
        </w:rPr>
        <w:t>При сключване</w:t>
      </w:r>
      <w:r w:rsidR="00A71EA0" w:rsidRPr="00655EF5">
        <w:rPr>
          <w:rFonts w:ascii="Times New Roman" w:eastAsia="Calibri" w:hAnsi="Times New Roman" w:cs="Times New Roman"/>
          <w:sz w:val="24"/>
          <w:lang w:val="bg-BG" w:eastAsia="en-US"/>
        </w:rPr>
        <w:t xml:space="preserve"> </w:t>
      </w:r>
      <w:r w:rsidRPr="00655EF5">
        <w:rPr>
          <w:rFonts w:ascii="Times New Roman" w:eastAsia="Calibri" w:hAnsi="Times New Roman"/>
          <w:sz w:val="24"/>
          <w:lang w:val="bg-BG"/>
        </w:rPr>
        <w:t xml:space="preserve"> на договора възложителят изисква заверени копия на сертификати за управление на качеството и за опазване на околната среда.</w:t>
      </w:r>
    </w:p>
    <w:p w14:paraId="708BA756" w14:textId="77777777" w:rsidR="00160D3B" w:rsidRPr="00655EF5" w:rsidRDefault="00160D3B" w:rsidP="00064B6A">
      <w:pPr>
        <w:suppressAutoHyphens w:val="0"/>
        <w:autoSpaceDE w:val="0"/>
        <w:autoSpaceDN w:val="0"/>
        <w:adjustRightInd w:val="0"/>
        <w:ind w:firstLine="709"/>
        <w:jc w:val="both"/>
        <w:rPr>
          <w:rFonts w:ascii="Times New Roman" w:eastAsia="Calibri" w:hAnsi="Times New Roman"/>
          <w:i/>
          <w:sz w:val="24"/>
          <w:lang w:val="bg-BG"/>
        </w:rPr>
      </w:pPr>
    </w:p>
    <w:p w14:paraId="389F8AB4" w14:textId="77777777" w:rsidR="00064B6A" w:rsidRPr="00655EF5" w:rsidRDefault="00064B6A" w:rsidP="00064B6A">
      <w:pPr>
        <w:suppressAutoHyphens w:val="0"/>
        <w:autoSpaceDE w:val="0"/>
        <w:autoSpaceDN w:val="0"/>
        <w:adjustRightInd w:val="0"/>
        <w:ind w:firstLine="709"/>
        <w:jc w:val="both"/>
        <w:rPr>
          <w:rFonts w:ascii="Times New Roman" w:eastAsia="Calibri" w:hAnsi="Times New Roman" w:cs="Times New Roman"/>
          <w:i/>
          <w:sz w:val="24"/>
          <w:lang w:val="bg-BG" w:eastAsia="en-US"/>
        </w:rPr>
      </w:pPr>
      <w:r w:rsidRPr="00655EF5">
        <w:rPr>
          <w:rFonts w:ascii="Times New Roman" w:hAnsi="Times New Roman" w:cs="Times New Roman"/>
          <w:i/>
          <w:sz w:val="24"/>
          <w:u w:val="single"/>
          <w:lang w:val="bg-BG" w:eastAsia="en-US"/>
        </w:rPr>
        <w:t xml:space="preserve">При </w:t>
      </w:r>
      <w:r w:rsidRPr="00655EF5">
        <w:rPr>
          <w:rFonts w:ascii="Times New Roman" w:hAnsi="Times New Roman" w:cs="Times New Roman"/>
          <w:i/>
          <w:sz w:val="24"/>
          <w:u w:val="single"/>
          <w:lang w:val="ru-RU" w:eastAsia="en-US"/>
        </w:rPr>
        <w:t>условията на</w:t>
      </w:r>
      <w:r w:rsidRPr="00655EF5">
        <w:rPr>
          <w:rFonts w:ascii="Times New Roman" w:hAnsi="Times New Roman" w:cs="Times New Roman"/>
          <w:i/>
          <w:sz w:val="24"/>
          <w:u w:val="single"/>
          <w:lang w:val="bg-BG" w:eastAsia="en-US"/>
        </w:rPr>
        <w:t xml:space="preserve"> </w:t>
      </w:r>
      <w:r w:rsidRPr="00655EF5">
        <w:rPr>
          <w:rFonts w:ascii="Times New Roman" w:hAnsi="Times New Roman" w:cs="Times New Roman"/>
          <w:i/>
          <w:sz w:val="24"/>
          <w:u w:val="single"/>
          <w:lang w:val="ru-RU" w:eastAsia="en-US"/>
        </w:rPr>
        <w:t>чл. 67, ал. 5 от ЗОП възложителят може да изиск</w:t>
      </w:r>
      <w:r w:rsidRPr="00655EF5">
        <w:rPr>
          <w:rFonts w:ascii="Times New Roman" w:hAnsi="Times New Roman" w:cs="Times New Roman"/>
          <w:i/>
          <w:sz w:val="24"/>
          <w:u w:val="single"/>
          <w:lang w:val="bg-BG" w:eastAsia="en-US"/>
        </w:rPr>
        <w:t>а</w:t>
      </w:r>
      <w:r w:rsidRPr="00655EF5">
        <w:rPr>
          <w:rFonts w:ascii="Times New Roman" w:hAnsi="Times New Roman" w:cs="Times New Roman"/>
          <w:i/>
          <w:sz w:val="24"/>
          <w:u w:val="single"/>
          <w:lang w:val="ru-RU" w:eastAsia="en-US"/>
        </w:rPr>
        <w:t xml:space="preserve"> документи, чрез които се доказва </w:t>
      </w:r>
      <w:r w:rsidRPr="00655EF5">
        <w:rPr>
          <w:rFonts w:ascii="Times New Roman" w:hAnsi="Times New Roman" w:cs="Times New Roman"/>
          <w:i/>
          <w:sz w:val="24"/>
          <w:u w:val="single"/>
          <w:lang w:val="bg-BG" w:eastAsia="en-US"/>
        </w:rPr>
        <w:t xml:space="preserve">декларираната в </w:t>
      </w:r>
      <w:r w:rsidRPr="00655EF5">
        <w:rPr>
          <w:rFonts w:ascii="Times New Roman" w:hAnsi="Times New Roman" w:cs="Times New Roman"/>
          <w:i/>
          <w:sz w:val="24"/>
          <w:u w:val="single"/>
          <w:lang w:val="ru-RU" w:eastAsia="en-US"/>
        </w:rPr>
        <w:t>ЕЕДОП</w:t>
      </w:r>
      <w:r w:rsidRPr="00655EF5">
        <w:rPr>
          <w:rFonts w:ascii="Times New Roman" w:hAnsi="Times New Roman" w:cs="Times New Roman"/>
          <w:i/>
          <w:sz w:val="24"/>
          <w:u w:val="single"/>
          <w:lang w:val="bg-BG" w:eastAsia="en-US"/>
        </w:rPr>
        <w:t xml:space="preserve"> </w:t>
      </w:r>
      <w:r w:rsidRPr="00655EF5">
        <w:rPr>
          <w:rFonts w:ascii="Times New Roman" w:hAnsi="Times New Roman" w:cs="Times New Roman"/>
          <w:i/>
          <w:sz w:val="24"/>
          <w:u w:val="single"/>
          <w:lang w:val="ru-RU" w:eastAsia="en-US"/>
        </w:rPr>
        <w:t>информация</w:t>
      </w:r>
      <w:r w:rsidRPr="00655EF5">
        <w:rPr>
          <w:rFonts w:ascii="Times New Roman" w:hAnsi="Times New Roman" w:cs="Times New Roman"/>
          <w:i/>
          <w:sz w:val="24"/>
          <w:lang w:val="bg-BG" w:eastAsia="bg-BG"/>
        </w:rPr>
        <w:t xml:space="preserve"> - </w:t>
      </w:r>
      <w:r w:rsidRPr="00655EF5">
        <w:rPr>
          <w:rFonts w:ascii="Times New Roman" w:eastAsia="Calibri" w:hAnsi="Times New Roman" w:cs="Times New Roman"/>
          <w:i/>
          <w:sz w:val="24"/>
          <w:lang w:val="bg-BG" w:eastAsia="en-US"/>
        </w:rPr>
        <w:t>заверени копия на сертификати за управление на качеството и за опазване на околната среда.</w:t>
      </w:r>
    </w:p>
    <w:p w14:paraId="5B98DA8E" w14:textId="77777777" w:rsidR="00064B6A" w:rsidRPr="00655EF5" w:rsidRDefault="00064B6A" w:rsidP="00064B6A">
      <w:pPr>
        <w:suppressAutoHyphens w:val="0"/>
        <w:ind w:firstLine="709"/>
        <w:jc w:val="both"/>
        <w:rPr>
          <w:rFonts w:ascii="Times New Roman" w:hAnsi="Times New Roman" w:cs="Times New Roman"/>
          <w:color w:val="000000"/>
          <w:sz w:val="24"/>
          <w:lang w:val="ru-RU" w:eastAsia="bg-BG"/>
        </w:rPr>
      </w:pPr>
      <w:r w:rsidRPr="00655EF5">
        <w:rPr>
          <w:rFonts w:ascii="Times New Roman" w:eastAsia="Calibri" w:hAnsi="Times New Roman" w:cs="Times New Roman"/>
          <w:i/>
          <w:color w:val="000000"/>
          <w:sz w:val="24"/>
          <w:u w:val="single"/>
          <w:lang w:val="bg-BG" w:eastAsia="en-US"/>
        </w:rPr>
        <w:lastRenderedPageBreak/>
        <w:t xml:space="preserve">При </w:t>
      </w:r>
      <w:r w:rsidRPr="00655EF5">
        <w:rPr>
          <w:rFonts w:ascii="Times New Roman" w:eastAsia="Calibri" w:hAnsi="Times New Roman" w:cs="Times New Roman"/>
          <w:i/>
          <w:color w:val="000000"/>
          <w:sz w:val="24"/>
          <w:u w:val="single"/>
          <w:lang w:val="ru-RU" w:eastAsia="en-US"/>
        </w:rPr>
        <w:t>условията на</w:t>
      </w:r>
      <w:r w:rsidRPr="00655EF5">
        <w:rPr>
          <w:rFonts w:ascii="Times New Roman" w:eastAsia="Calibri" w:hAnsi="Times New Roman" w:cs="Times New Roman"/>
          <w:i/>
          <w:color w:val="000000"/>
          <w:sz w:val="24"/>
          <w:u w:val="single"/>
          <w:lang w:val="bg-BG" w:eastAsia="en-US"/>
        </w:rPr>
        <w:t xml:space="preserve"> </w:t>
      </w:r>
      <w:r w:rsidRPr="00655EF5">
        <w:rPr>
          <w:rFonts w:ascii="Times New Roman" w:eastAsia="SimSun" w:hAnsi="Times New Roman" w:cs="Times New Roman"/>
          <w:i/>
          <w:color w:val="000000"/>
          <w:sz w:val="24"/>
          <w:u w:val="single"/>
          <w:lang w:val="bg-BG" w:eastAsia="bg-BG"/>
        </w:rPr>
        <w:t>чл. 112, ал. 1, т. 2 от ЗОП</w:t>
      </w:r>
      <w:r w:rsidRPr="00655EF5">
        <w:rPr>
          <w:rFonts w:ascii="Times New Roman" w:eastAsia="Calibri" w:hAnsi="Times New Roman" w:cs="Times New Roman"/>
          <w:i/>
          <w:color w:val="000000"/>
          <w:sz w:val="24"/>
          <w:u w:val="single"/>
          <w:lang w:val="bg-BG" w:eastAsia="en-US"/>
        </w:rPr>
        <w:t>, преди сключване на договора</w:t>
      </w:r>
      <w:r w:rsidRPr="00655EF5">
        <w:rPr>
          <w:rFonts w:ascii="Times New Roman" w:eastAsia="Calibri" w:hAnsi="Times New Roman" w:cs="Times New Roman"/>
          <w:i/>
          <w:color w:val="000000"/>
          <w:sz w:val="24"/>
          <w:lang w:val="bg-BG" w:eastAsia="en-US"/>
        </w:rPr>
        <w:t>, определеният изпълнител представя документите по предходното изречение (</w:t>
      </w:r>
      <w:r w:rsidRPr="00655EF5">
        <w:rPr>
          <w:rFonts w:ascii="Times New Roman" w:eastAsia="Calibri" w:hAnsi="Times New Roman" w:cs="Times New Roman"/>
          <w:i/>
          <w:iCs/>
          <w:color w:val="000000"/>
          <w:sz w:val="24"/>
          <w:lang w:val="bg-BG" w:eastAsia="en-US"/>
        </w:rPr>
        <w:t xml:space="preserve">ако не са били представени по реда на чл. 67, ал. 5 от ЗОП). </w:t>
      </w:r>
    </w:p>
    <w:p w14:paraId="12055826" w14:textId="18695E43" w:rsidR="00064B6A" w:rsidRPr="00655EF5" w:rsidRDefault="00064B6A" w:rsidP="00064B6A">
      <w:pPr>
        <w:suppressAutoHyphens w:val="0"/>
        <w:ind w:firstLine="709"/>
        <w:jc w:val="both"/>
        <w:rPr>
          <w:rFonts w:ascii="Times New Roman" w:hAnsi="Times New Roman" w:cs="Times New Roman"/>
          <w:i/>
          <w:color w:val="000000"/>
          <w:sz w:val="24"/>
          <w:lang w:val="bg-BG" w:eastAsia="en-US"/>
        </w:rPr>
      </w:pPr>
      <w:r w:rsidRPr="00655EF5">
        <w:rPr>
          <w:rFonts w:ascii="Times New Roman" w:hAnsi="Times New Roman" w:cs="Times New Roman"/>
          <w:i/>
          <w:color w:val="000000"/>
          <w:sz w:val="24"/>
          <w:u w:val="single"/>
          <w:lang w:val="ru-RU" w:eastAsia="en-US"/>
        </w:rPr>
        <w:t xml:space="preserve">При участие на обединения, които не са юридически лица, </w:t>
      </w:r>
      <w:r w:rsidRPr="00655EF5">
        <w:rPr>
          <w:rFonts w:ascii="Times New Roman" w:hAnsi="Times New Roman" w:cs="Times New Roman"/>
          <w:i/>
          <w:color w:val="000000"/>
          <w:sz w:val="24"/>
          <w:lang w:val="ru-RU" w:eastAsia="en-US"/>
        </w:rPr>
        <w:t>съответствието с критери</w:t>
      </w:r>
      <w:r w:rsidRPr="00655EF5">
        <w:rPr>
          <w:rFonts w:ascii="Times New Roman" w:hAnsi="Times New Roman" w:cs="Times New Roman"/>
          <w:i/>
          <w:color w:val="000000"/>
          <w:sz w:val="24"/>
          <w:lang w:val="bg-BG" w:eastAsia="en-US"/>
        </w:rPr>
        <w:t>я</w:t>
      </w:r>
      <w:r w:rsidRPr="00655EF5">
        <w:rPr>
          <w:rFonts w:ascii="Times New Roman" w:hAnsi="Times New Roman" w:cs="Times New Roman"/>
          <w:i/>
          <w:color w:val="000000"/>
          <w:sz w:val="24"/>
          <w:lang w:val="ru-RU" w:eastAsia="en-US"/>
        </w:rPr>
        <w:t xml:space="preserve"> за подбор се доказва от</w:t>
      </w:r>
      <w:r w:rsidRPr="00655EF5">
        <w:rPr>
          <w:rFonts w:ascii="Times New Roman" w:hAnsi="Times New Roman" w:cs="Times New Roman"/>
          <w:i/>
          <w:color w:val="000000"/>
          <w:sz w:val="24"/>
          <w:lang w:val="bg-BG" w:eastAsia="en-US"/>
        </w:rPr>
        <w:t xml:space="preserve"> всеки участник в обединението</w:t>
      </w:r>
      <w:r w:rsidR="00D4163F" w:rsidRPr="00655EF5">
        <w:rPr>
          <w:rFonts w:ascii="Times New Roman" w:hAnsi="Times New Roman" w:cs="Times New Roman"/>
          <w:i/>
          <w:color w:val="000000"/>
          <w:sz w:val="24"/>
          <w:lang w:val="ru-RU" w:eastAsia="en-US"/>
        </w:rPr>
        <w:t>, съобразно дейностите</w:t>
      </w:r>
      <w:r w:rsidRPr="00655EF5">
        <w:rPr>
          <w:rFonts w:ascii="Times New Roman" w:hAnsi="Times New Roman" w:cs="Times New Roman"/>
          <w:i/>
          <w:color w:val="000000"/>
          <w:sz w:val="24"/>
          <w:lang w:val="ru-RU" w:eastAsia="en-US"/>
        </w:rPr>
        <w:t>.</w:t>
      </w:r>
    </w:p>
    <w:p w14:paraId="7213661F" w14:textId="77777777" w:rsidR="00064B6A" w:rsidRPr="00655EF5" w:rsidRDefault="00064B6A" w:rsidP="00C923A0">
      <w:pPr>
        <w:ind w:firstLine="708"/>
        <w:jc w:val="both"/>
        <w:rPr>
          <w:rStyle w:val="inputvalue"/>
          <w:rFonts w:ascii="Times New Roman" w:hAnsi="Times New Roman"/>
          <w:b/>
          <w:sz w:val="24"/>
          <w:lang w:val="bg-BG"/>
        </w:rPr>
      </w:pPr>
    </w:p>
    <w:p w14:paraId="6D419591" w14:textId="77777777" w:rsidR="00972C82" w:rsidRPr="00655EF5" w:rsidRDefault="00972C82" w:rsidP="00C923A0">
      <w:pPr>
        <w:pStyle w:val="ListParagraph"/>
        <w:widowControl w:val="0"/>
        <w:numPr>
          <w:ilvl w:val="1"/>
          <w:numId w:val="16"/>
        </w:numPr>
        <w:tabs>
          <w:tab w:val="left" w:pos="0"/>
        </w:tabs>
        <w:suppressAutoHyphens w:val="0"/>
        <w:ind w:firstLine="708"/>
        <w:jc w:val="both"/>
        <w:rPr>
          <w:rFonts w:ascii="Times New Roman" w:hAnsi="Times New Roman" w:cs="Times New Roman"/>
          <w:b/>
          <w:sz w:val="24"/>
          <w:shd w:val="clear" w:color="auto" w:fill="FFFFFF"/>
          <w:lang w:val="bg-BG" w:eastAsia="bg-BG"/>
        </w:rPr>
      </w:pPr>
      <w:r w:rsidRPr="00655EF5">
        <w:rPr>
          <w:rFonts w:ascii="Times New Roman" w:hAnsi="Times New Roman" w:cs="Times New Roman"/>
          <w:b/>
          <w:sz w:val="24"/>
          <w:shd w:val="clear" w:color="auto" w:fill="FFFFFF"/>
          <w:lang w:val="bg-BG" w:eastAsia="bg-BG"/>
        </w:rPr>
        <w:t>Критерии за подбор при участие</w:t>
      </w:r>
      <w:r w:rsidR="00CF532B" w:rsidRPr="00655EF5">
        <w:rPr>
          <w:rFonts w:ascii="Times New Roman" w:hAnsi="Times New Roman" w:cs="Times New Roman"/>
          <w:b/>
          <w:sz w:val="24"/>
          <w:shd w:val="clear" w:color="auto" w:fill="FFFFFF"/>
          <w:lang w:val="bg-BG" w:eastAsia="bg-BG"/>
        </w:rPr>
        <w:t xml:space="preserve"> на обединения и подизпълнители</w:t>
      </w:r>
    </w:p>
    <w:p w14:paraId="0813C182" w14:textId="77777777" w:rsidR="00972C82" w:rsidRPr="00655EF5" w:rsidRDefault="00972C82" w:rsidP="00C923A0">
      <w:pPr>
        <w:pStyle w:val="ListParagraph"/>
        <w:widowControl w:val="0"/>
        <w:numPr>
          <w:ilvl w:val="2"/>
          <w:numId w:val="16"/>
        </w:numPr>
        <w:tabs>
          <w:tab w:val="left" w:pos="0"/>
          <w:tab w:val="left" w:pos="709"/>
        </w:tabs>
        <w:suppressAutoHyphens w:val="0"/>
        <w:ind w:firstLine="708"/>
        <w:jc w:val="both"/>
        <w:rPr>
          <w:rFonts w:ascii="Times New Roman" w:hAnsi="Times New Roman" w:cs="Times New Roman"/>
          <w:sz w:val="24"/>
          <w:shd w:val="clear" w:color="auto" w:fill="FFFFFF"/>
          <w:lang w:val="bg-BG" w:eastAsia="bg-BG"/>
        </w:rPr>
      </w:pPr>
      <w:r w:rsidRPr="00655EF5">
        <w:rPr>
          <w:rFonts w:ascii="Times New Roman" w:hAnsi="Times New Roman" w:cs="Times New Roman"/>
          <w:sz w:val="24"/>
          <w:shd w:val="clear" w:color="auto" w:fill="FFFFFF"/>
          <w:lang w:val="bg-B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345496" w:rsidRPr="00655EF5">
        <w:rPr>
          <w:rFonts w:ascii="Times New Roman" w:hAnsi="Times New Roman" w:cs="Times New Roman"/>
          <w:sz w:val="24"/>
          <w:shd w:val="clear" w:color="auto" w:fill="FFFFFF"/>
          <w:lang w:val="bg-BG" w:eastAsia="bg-BG"/>
        </w:rPr>
        <w:t xml:space="preserve"> (чл. 59, ал. 6 от ЗОП)</w:t>
      </w:r>
      <w:r w:rsidRPr="00655EF5">
        <w:rPr>
          <w:rFonts w:ascii="Times New Roman" w:hAnsi="Times New Roman" w:cs="Times New Roman"/>
          <w:sz w:val="24"/>
          <w:shd w:val="clear" w:color="auto" w:fill="FFFFFF"/>
          <w:lang w:val="bg-BG" w:eastAsia="bg-BG"/>
        </w:rPr>
        <w:t>.</w:t>
      </w:r>
    </w:p>
    <w:p w14:paraId="78F34601" w14:textId="77777777" w:rsidR="00972C82" w:rsidRPr="00655EF5" w:rsidRDefault="00972C82" w:rsidP="00C923A0">
      <w:pPr>
        <w:pStyle w:val="ListParagraph"/>
        <w:widowControl w:val="0"/>
        <w:numPr>
          <w:ilvl w:val="2"/>
          <w:numId w:val="16"/>
        </w:numPr>
        <w:tabs>
          <w:tab w:val="left" w:pos="0"/>
          <w:tab w:val="left" w:pos="709"/>
        </w:tabs>
        <w:suppressAutoHyphens w:val="0"/>
        <w:ind w:firstLine="708"/>
        <w:jc w:val="both"/>
        <w:rPr>
          <w:rFonts w:ascii="Times New Roman" w:hAnsi="Times New Roman" w:cs="Times New Roman"/>
          <w:sz w:val="24"/>
          <w:shd w:val="clear" w:color="auto" w:fill="FFFFFF"/>
          <w:lang w:val="bg-BG" w:eastAsia="bg-BG"/>
        </w:rPr>
      </w:pPr>
      <w:r w:rsidRPr="00655EF5">
        <w:rPr>
          <w:rFonts w:ascii="Times New Roman" w:hAnsi="Times New Roman" w:cs="Times New Roman"/>
          <w:sz w:val="24"/>
          <w:shd w:val="clear" w:color="auto" w:fill="FFFFFF"/>
          <w:lang w:val="bg-BG" w:eastAsia="bg-BG"/>
        </w:rPr>
        <w:t xml:space="preserve">Подизпълнителите </w:t>
      </w:r>
      <w:r w:rsidRPr="00655EF5">
        <w:rPr>
          <w:rFonts w:ascii="Times New Roman" w:hAnsi="Times New Roman" w:cs="Times New Roman"/>
          <w:i/>
          <w:sz w:val="24"/>
          <w:shd w:val="clear" w:color="auto" w:fill="FFFFFF"/>
          <w:lang w:val="bg-BG" w:eastAsia="bg-BG"/>
        </w:rPr>
        <w:t>(ако участникът е посочил, че ще ползва такива)</w:t>
      </w:r>
      <w:r w:rsidRPr="00655EF5">
        <w:rPr>
          <w:rFonts w:ascii="Times New Roman" w:hAnsi="Times New Roman" w:cs="Times New Roman"/>
          <w:sz w:val="24"/>
          <w:shd w:val="clear" w:color="auto" w:fill="FFFFFF"/>
          <w:lang w:val="bg-BG" w:eastAsia="bg-BG"/>
        </w:rPr>
        <w:t xml:space="preserve"> трябва да отговарят на съответните критерии за подбор съобразно вида и дела от поръчката, който ще изпълняват</w:t>
      </w:r>
      <w:r w:rsidRPr="00655EF5">
        <w:rPr>
          <w:rFonts w:ascii="Times New Roman" w:hAnsi="Times New Roman" w:cs="Times New Roman"/>
          <w:sz w:val="24"/>
          <w:lang w:val="bg-BG" w:eastAsia="bg-BG"/>
        </w:rPr>
        <w:t>, и за тях да не са налице основания за отстраняване от процедурата</w:t>
      </w:r>
      <w:r w:rsidR="00345496" w:rsidRPr="00655EF5">
        <w:rPr>
          <w:rFonts w:ascii="Times New Roman" w:hAnsi="Times New Roman" w:cs="Times New Roman"/>
          <w:sz w:val="24"/>
          <w:lang w:val="bg-BG" w:eastAsia="bg-BG"/>
        </w:rPr>
        <w:t xml:space="preserve"> </w:t>
      </w:r>
      <w:r w:rsidR="00345496" w:rsidRPr="00655EF5">
        <w:rPr>
          <w:rFonts w:ascii="Times New Roman" w:hAnsi="Times New Roman" w:cs="Times New Roman"/>
          <w:sz w:val="24"/>
          <w:shd w:val="clear" w:color="auto" w:fill="FFFFFF"/>
          <w:lang w:val="bg-BG" w:eastAsia="bg-BG"/>
        </w:rPr>
        <w:t>(чл. 66, ал. 2 от ЗОП)</w:t>
      </w:r>
      <w:r w:rsidRPr="00655EF5">
        <w:rPr>
          <w:rFonts w:ascii="Times New Roman" w:hAnsi="Times New Roman" w:cs="Times New Roman"/>
          <w:sz w:val="24"/>
          <w:shd w:val="clear" w:color="auto" w:fill="FFFFFF"/>
          <w:lang w:val="bg-BG" w:eastAsia="bg-BG"/>
        </w:rPr>
        <w:t>.</w:t>
      </w:r>
    </w:p>
    <w:p w14:paraId="27D193E5" w14:textId="77777777" w:rsidR="00972C82" w:rsidRPr="00655EF5" w:rsidRDefault="00972C82" w:rsidP="00C923A0">
      <w:pPr>
        <w:pStyle w:val="ListParagraph"/>
        <w:widowControl w:val="0"/>
        <w:tabs>
          <w:tab w:val="left" w:pos="0"/>
          <w:tab w:val="left" w:pos="709"/>
        </w:tabs>
        <w:suppressAutoHyphens w:val="0"/>
        <w:ind w:left="0" w:firstLine="708"/>
        <w:jc w:val="both"/>
        <w:rPr>
          <w:rFonts w:ascii="Times New Roman" w:hAnsi="Times New Roman" w:cs="Times New Roman"/>
          <w:sz w:val="24"/>
          <w:shd w:val="clear" w:color="auto" w:fill="FFFFFF"/>
          <w:lang w:val="bg-BG" w:eastAsia="bg-BG"/>
        </w:rPr>
      </w:pPr>
    </w:p>
    <w:p w14:paraId="2E2371AA" w14:textId="77777777" w:rsidR="00972C82" w:rsidRPr="00655EF5" w:rsidRDefault="00972C82" w:rsidP="00C923A0">
      <w:pPr>
        <w:pStyle w:val="ListParagraph"/>
        <w:widowControl w:val="0"/>
        <w:numPr>
          <w:ilvl w:val="1"/>
          <w:numId w:val="16"/>
        </w:numPr>
        <w:tabs>
          <w:tab w:val="left" w:pos="0"/>
          <w:tab w:val="left" w:pos="567"/>
        </w:tabs>
        <w:suppressAutoHyphens w:val="0"/>
        <w:ind w:firstLine="708"/>
        <w:jc w:val="both"/>
        <w:rPr>
          <w:rFonts w:ascii="Times New Roman" w:hAnsi="Times New Roman" w:cs="Times New Roman"/>
          <w:b/>
          <w:sz w:val="24"/>
          <w:shd w:val="clear" w:color="auto" w:fill="FFFFFF"/>
          <w:lang w:val="bg-BG" w:eastAsia="bg-BG"/>
        </w:rPr>
      </w:pPr>
      <w:r w:rsidRPr="00655EF5">
        <w:rPr>
          <w:rFonts w:ascii="Times New Roman" w:hAnsi="Times New Roman" w:cs="Times New Roman"/>
          <w:b/>
          <w:sz w:val="24"/>
          <w:shd w:val="clear" w:color="auto" w:fill="FFFFFF"/>
          <w:lang w:val="bg-BG" w:eastAsia="bg-BG"/>
        </w:rPr>
        <w:t>Ползване на капацитета на трети лица и подизпълнители</w:t>
      </w:r>
    </w:p>
    <w:p w14:paraId="20CC4673" w14:textId="77777777" w:rsidR="00972C82" w:rsidRPr="00655EF5" w:rsidRDefault="00972C82" w:rsidP="00C923A0">
      <w:pPr>
        <w:pStyle w:val="ListParagraph"/>
        <w:widowControl w:val="0"/>
        <w:numPr>
          <w:ilvl w:val="2"/>
          <w:numId w:val="16"/>
        </w:numPr>
        <w:tabs>
          <w:tab w:val="left" w:pos="0"/>
          <w:tab w:val="left" w:pos="709"/>
        </w:tabs>
        <w:suppressAutoHyphens w:val="0"/>
        <w:ind w:firstLine="708"/>
        <w:jc w:val="both"/>
        <w:rPr>
          <w:rFonts w:ascii="Times New Roman" w:hAnsi="Times New Roman" w:cs="Times New Roman"/>
          <w:sz w:val="24"/>
          <w:lang w:val="bg-BG" w:eastAsia="bg-BG"/>
        </w:rPr>
      </w:pPr>
      <w:r w:rsidRPr="00655EF5">
        <w:rPr>
          <w:rFonts w:ascii="Times New Roman" w:hAnsi="Times New Roman" w:cs="Times New Roman"/>
          <w:sz w:val="24"/>
          <w:lang w:val="bg-BG" w:eastAsia="bg-BG"/>
        </w:rPr>
        <w:t xml:space="preserve">Участниците могат да се позоват на капацитета на трети лица при условията на чл. 65 от ЗОП и независимо от правната връзка между тях, по отношение на критериите, свързани с икономическото и финансовото състояние, </w:t>
      </w:r>
      <w:r w:rsidR="00147AE5" w:rsidRPr="00655EF5">
        <w:rPr>
          <w:rFonts w:ascii="Times New Roman" w:hAnsi="Times New Roman" w:cs="Times New Roman"/>
          <w:sz w:val="24"/>
          <w:lang w:val="bg-BG" w:eastAsia="bg-BG"/>
        </w:rPr>
        <w:t>техническите и професионалните способности</w:t>
      </w:r>
      <w:r w:rsidRPr="00655EF5">
        <w:rPr>
          <w:rFonts w:ascii="Times New Roman" w:hAnsi="Times New Roman" w:cs="Times New Roman"/>
          <w:sz w:val="24"/>
          <w:lang w:val="bg-BG" w:eastAsia="bg-BG"/>
        </w:rPr>
        <w:t>.</w:t>
      </w:r>
    </w:p>
    <w:p w14:paraId="57B76C63" w14:textId="77777777" w:rsidR="00972C82" w:rsidRPr="00655EF5" w:rsidRDefault="00972C82" w:rsidP="00C923A0">
      <w:pPr>
        <w:pStyle w:val="ListParagraph"/>
        <w:widowControl w:val="0"/>
        <w:numPr>
          <w:ilvl w:val="2"/>
          <w:numId w:val="16"/>
        </w:numPr>
        <w:tabs>
          <w:tab w:val="left" w:pos="0"/>
          <w:tab w:val="left" w:pos="709"/>
        </w:tabs>
        <w:suppressAutoHyphens w:val="0"/>
        <w:ind w:firstLine="708"/>
        <w:jc w:val="both"/>
        <w:rPr>
          <w:rFonts w:ascii="Times New Roman" w:hAnsi="Times New Roman" w:cs="Times New Roman"/>
          <w:sz w:val="24"/>
          <w:lang w:val="bg-BG" w:eastAsia="bg-BG"/>
        </w:rPr>
      </w:pPr>
      <w:r w:rsidRPr="00655EF5">
        <w:rPr>
          <w:rFonts w:ascii="Times New Roman" w:hAnsi="Times New Roman" w:cs="Times New Roman"/>
          <w:sz w:val="24"/>
          <w:lang w:val="bg-BG" w:eastAsia="bg-BG"/>
        </w:rPr>
        <w:t xml:space="preserve">Когато участникът се позовава на капацитета на трети лица, посочва това в Част II </w:t>
      </w:r>
      <w:r w:rsidR="005579A7" w:rsidRPr="00655EF5">
        <w:rPr>
          <w:rFonts w:ascii="Times New Roman" w:hAnsi="Times New Roman" w:cs="Times New Roman"/>
          <w:sz w:val="24"/>
          <w:lang w:val="bg-BG" w:eastAsia="bg-BG"/>
        </w:rPr>
        <w:t>„</w:t>
      </w:r>
      <w:r w:rsidRPr="00655EF5">
        <w:rPr>
          <w:rFonts w:ascii="Times New Roman" w:hAnsi="Times New Roman" w:cs="Times New Roman"/>
          <w:i/>
          <w:sz w:val="24"/>
          <w:lang w:val="bg-BG" w:eastAsia="bg-BG"/>
        </w:rPr>
        <w:t>Информация за икономическия оператор</w:t>
      </w:r>
      <w:r w:rsidR="005579A7" w:rsidRPr="00655EF5">
        <w:rPr>
          <w:rFonts w:ascii="Times New Roman" w:hAnsi="Times New Roman" w:cs="Times New Roman"/>
          <w:i/>
          <w:sz w:val="24"/>
          <w:lang w:val="bg-BG" w:eastAsia="bg-BG"/>
        </w:rPr>
        <w:t>“</w:t>
      </w:r>
      <w:r w:rsidRPr="00655EF5">
        <w:rPr>
          <w:rFonts w:ascii="Times New Roman" w:hAnsi="Times New Roman" w:cs="Times New Roman"/>
          <w:sz w:val="24"/>
          <w:lang w:val="bg-BG" w:eastAsia="bg-BG"/>
        </w:rPr>
        <w:t xml:space="preserve">, Раздел В </w:t>
      </w:r>
      <w:r w:rsidR="00124709" w:rsidRPr="00655EF5">
        <w:rPr>
          <w:rFonts w:ascii="Times New Roman" w:hAnsi="Times New Roman" w:cs="Times New Roman"/>
          <w:sz w:val="24"/>
          <w:lang w:val="bg-BG" w:eastAsia="bg-BG"/>
        </w:rPr>
        <w:t>„</w:t>
      </w:r>
      <w:r w:rsidRPr="00655EF5">
        <w:rPr>
          <w:rFonts w:ascii="Times New Roman" w:hAnsi="Times New Roman" w:cs="Times New Roman"/>
          <w:i/>
          <w:sz w:val="24"/>
          <w:lang w:val="bg-BG" w:eastAsia="bg-BG"/>
        </w:rPr>
        <w:t>Информация относно използването на капацитета на други субекти</w:t>
      </w:r>
      <w:r w:rsidR="00124709" w:rsidRPr="00655EF5">
        <w:rPr>
          <w:rFonts w:ascii="Times New Roman" w:hAnsi="Times New Roman" w:cs="Times New Roman"/>
          <w:i/>
          <w:sz w:val="24"/>
          <w:lang w:val="bg-BG" w:eastAsia="bg-BG"/>
        </w:rPr>
        <w:t>“</w:t>
      </w:r>
      <w:r w:rsidRPr="00655EF5">
        <w:rPr>
          <w:rFonts w:ascii="Times New Roman" w:hAnsi="Times New Roman" w:cs="Times New Roman"/>
          <w:i/>
          <w:sz w:val="24"/>
          <w:lang w:val="bg-BG" w:eastAsia="bg-BG"/>
        </w:rPr>
        <w:t xml:space="preserve"> </w:t>
      </w:r>
      <w:r w:rsidRPr="00655EF5">
        <w:rPr>
          <w:rFonts w:ascii="Times New Roman" w:hAnsi="Times New Roman" w:cs="Times New Roman"/>
          <w:sz w:val="24"/>
          <w:lang w:val="bg-BG" w:eastAsia="bg-BG"/>
        </w:rPr>
        <w:t xml:space="preserve">от ЕЕДОП и попълва приложимите полета от Част IV </w:t>
      </w:r>
      <w:r w:rsidR="00CA1FDA" w:rsidRPr="00655EF5">
        <w:rPr>
          <w:rFonts w:ascii="Times New Roman" w:hAnsi="Times New Roman" w:cs="Times New Roman"/>
          <w:sz w:val="24"/>
          <w:lang w:val="bg-BG" w:eastAsia="bg-BG"/>
        </w:rPr>
        <w:t>„</w:t>
      </w:r>
      <w:r w:rsidRPr="00655EF5">
        <w:rPr>
          <w:rFonts w:ascii="Times New Roman" w:hAnsi="Times New Roman" w:cs="Times New Roman"/>
          <w:i/>
          <w:sz w:val="24"/>
          <w:lang w:val="bg-BG" w:eastAsia="bg-BG"/>
        </w:rPr>
        <w:t>Критерии за подбор</w:t>
      </w:r>
      <w:r w:rsidR="00CA1FDA" w:rsidRPr="00655EF5">
        <w:rPr>
          <w:rFonts w:ascii="Times New Roman" w:hAnsi="Times New Roman" w:cs="Times New Roman"/>
          <w:i/>
          <w:sz w:val="24"/>
          <w:lang w:val="bg-BG" w:eastAsia="bg-BG"/>
        </w:rPr>
        <w:t>“</w:t>
      </w:r>
      <w:r w:rsidRPr="00655EF5">
        <w:rPr>
          <w:rFonts w:ascii="Times New Roman" w:hAnsi="Times New Roman" w:cs="Times New Roman"/>
          <w:sz w:val="24"/>
          <w:lang w:val="bg-BG" w:eastAsia="bg-BG"/>
        </w:rPr>
        <w:t xml:space="preserve"> от ЕЕДОП. Участникът трябва да може да докаже, че ще разполага с техните ресурси, като представи документи за поетите от третите лица задължения</w:t>
      </w:r>
      <w:r w:rsidR="00345496" w:rsidRPr="00655EF5">
        <w:rPr>
          <w:rFonts w:ascii="Times New Roman" w:hAnsi="Times New Roman" w:cs="Times New Roman"/>
          <w:sz w:val="24"/>
          <w:lang w:val="bg-BG" w:eastAsia="bg-BG"/>
        </w:rPr>
        <w:t xml:space="preserve"> </w:t>
      </w:r>
      <w:r w:rsidR="00345496" w:rsidRPr="00655EF5">
        <w:rPr>
          <w:rFonts w:ascii="Times New Roman" w:hAnsi="Times New Roman" w:cs="Times New Roman"/>
          <w:sz w:val="24"/>
          <w:shd w:val="clear" w:color="auto" w:fill="FFFFFF"/>
          <w:lang w:val="bg-BG" w:eastAsia="bg-BG"/>
        </w:rPr>
        <w:t>(чл. 65, ал. 3 от ЗОП)</w:t>
      </w:r>
      <w:r w:rsidRPr="00655EF5">
        <w:rPr>
          <w:rFonts w:ascii="Times New Roman" w:hAnsi="Times New Roman" w:cs="Times New Roman"/>
          <w:sz w:val="24"/>
          <w:lang w:val="bg-BG" w:eastAsia="bg-BG"/>
        </w:rPr>
        <w:t>.</w:t>
      </w:r>
    </w:p>
    <w:p w14:paraId="32C5FE2A" w14:textId="77777777" w:rsidR="00972C82" w:rsidRPr="00655EF5" w:rsidRDefault="00972C82" w:rsidP="00C923A0">
      <w:pPr>
        <w:pStyle w:val="ListParagraph"/>
        <w:widowControl w:val="0"/>
        <w:numPr>
          <w:ilvl w:val="2"/>
          <w:numId w:val="16"/>
        </w:numPr>
        <w:tabs>
          <w:tab w:val="left" w:pos="0"/>
          <w:tab w:val="left" w:pos="709"/>
        </w:tabs>
        <w:suppressAutoHyphens w:val="0"/>
        <w:ind w:firstLine="708"/>
        <w:jc w:val="both"/>
        <w:rPr>
          <w:rFonts w:ascii="Times New Roman" w:hAnsi="Times New Roman" w:cs="Times New Roman"/>
          <w:sz w:val="24"/>
          <w:lang w:val="bg-BG" w:eastAsia="bg-BG"/>
        </w:rPr>
      </w:pPr>
      <w:r w:rsidRPr="00655EF5">
        <w:rPr>
          <w:rFonts w:ascii="Times New Roman" w:hAnsi="Times New Roman" w:cs="Times New Roman"/>
          <w:sz w:val="24"/>
          <w:lang w:val="bg-BG" w:eastAsia="bg-BG"/>
        </w:rPr>
        <w:t>Третите лица трябва да отговарят на съответните критерии за подбор, за доказването на които</w:t>
      </w:r>
      <w:r w:rsidR="004625A3" w:rsidRPr="00655EF5">
        <w:rPr>
          <w:rFonts w:ascii="Times New Roman" w:hAnsi="Times New Roman" w:cs="Times New Roman"/>
          <w:sz w:val="24"/>
          <w:lang w:val="bg-BG" w:eastAsia="bg-BG"/>
        </w:rPr>
        <w:t>,</w:t>
      </w:r>
      <w:r w:rsidRPr="00655EF5">
        <w:rPr>
          <w:rFonts w:ascii="Times New Roman" w:hAnsi="Times New Roman" w:cs="Times New Roman"/>
          <w:sz w:val="24"/>
          <w:lang w:val="bg-BG" w:eastAsia="bg-BG"/>
        </w:rPr>
        <w:t xml:space="preserve"> участникът се позовава на техния капацитет, и за тях да не са налице основанията за отстраняване от процедурата</w:t>
      </w:r>
      <w:r w:rsidR="00345496" w:rsidRPr="00655EF5">
        <w:rPr>
          <w:rFonts w:ascii="Times New Roman" w:hAnsi="Times New Roman" w:cs="Times New Roman"/>
          <w:sz w:val="24"/>
          <w:lang w:val="bg-BG" w:eastAsia="bg-BG"/>
        </w:rPr>
        <w:t xml:space="preserve"> </w:t>
      </w:r>
      <w:r w:rsidR="00345496" w:rsidRPr="00655EF5">
        <w:rPr>
          <w:rFonts w:ascii="Times New Roman" w:hAnsi="Times New Roman" w:cs="Times New Roman"/>
          <w:sz w:val="24"/>
          <w:shd w:val="clear" w:color="auto" w:fill="FFFFFF"/>
          <w:lang w:val="bg-BG" w:eastAsia="bg-BG"/>
        </w:rPr>
        <w:t>(чл. 65, ал. 4 от ЗОП)</w:t>
      </w:r>
      <w:r w:rsidRPr="00655EF5">
        <w:rPr>
          <w:rFonts w:ascii="Times New Roman" w:hAnsi="Times New Roman" w:cs="Times New Roman"/>
          <w:sz w:val="24"/>
          <w:lang w:val="bg-BG" w:eastAsia="bg-BG"/>
        </w:rPr>
        <w:t>.</w:t>
      </w:r>
    </w:p>
    <w:p w14:paraId="70B44FD2" w14:textId="77777777" w:rsidR="00972C82" w:rsidRPr="00655EF5" w:rsidRDefault="00972C82" w:rsidP="00C923A0">
      <w:pPr>
        <w:pStyle w:val="ListParagraph"/>
        <w:widowControl w:val="0"/>
        <w:numPr>
          <w:ilvl w:val="2"/>
          <w:numId w:val="16"/>
        </w:numPr>
        <w:tabs>
          <w:tab w:val="left" w:pos="0"/>
          <w:tab w:val="left" w:pos="709"/>
        </w:tabs>
        <w:suppressAutoHyphens w:val="0"/>
        <w:ind w:firstLine="708"/>
        <w:jc w:val="both"/>
        <w:rPr>
          <w:rFonts w:ascii="Times New Roman" w:hAnsi="Times New Roman" w:cs="Times New Roman"/>
          <w:sz w:val="24"/>
          <w:lang w:val="bg-BG" w:eastAsia="bg-BG"/>
        </w:rPr>
      </w:pPr>
      <w:r w:rsidRPr="00655EF5">
        <w:rPr>
          <w:rFonts w:ascii="Times New Roman" w:hAnsi="Times New Roman" w:cs="Times New Roman"/>
          <w:sz w:val="24"/>
          <w:lang w:val="bg-BG" w:eastAsia="bg-BG"/>
        </w:rPr>
        <w:t>Участниците посочват в офертата подизпълнителите и дела от поръчката, който ще им възложат, ако възнамеряват да използват такива. Участниците трябва да представят доказателство за поетите от подизпълнителите задължения</w:t>
      </w:r>
      <w:r w:rsidR="00345496" w:rsidRPr="00655EF5">
        <w:rPr>
          <w:rFonts w:ascii="Times New Roman" w:hAnsi="Times New Roman" w:cs="Times New Roman"/>
          <w:sz w:val="24"/>
          <w:lang w:val="bg-BG" w:eastAsia="bg-BG"/>
        </w:rPr>
        <w:t xml:space="preserve"> </w:t>
      </w:r>
      <w:r w:rsidR="00345496" w:rsidRPr="00655EF5">
        <w:rPr>
          <w:rFonts w:ascii="Times New Roman" w:hAnsi="Times New Roman" w:cs="Times New Roman"/>
          <w:sz w:val="24"/>
          <w:shd w:val="clear" w:color="auto" w:fill="FFFFFF"/>
          <w:lang w:val="bg-BG" w:eastAsia="bg-BG"/>
        </w:rPr>
        <w:t>(чл. 66, ал. 1 от ЗОП)</w:t>
      </w:r>
      <w:r w:rsidRPr="00655EF5">
        <w:rPr>
          <w:rFonts w:ascii="Times New Roman" w:hAnsi="Times New Roman" w:cs="Times New Roman"/>
          <w:sz w:val="24"/>
          <w:lang w:val="bg-BG" w:eastAsia="bg-BG"/>
        </w:rPr>
        <w:t>.</w:t>
      </w:r>
    </w:p>
    <w:p w14:paraId="50671ED4" w14:textId="77777777" w:rsidR="00972C82" w:rsidRPr="00655EF5" w:rsidRDefault="00972C82" w:rsidP="00C923A0">
      <w:pPr>
        <w:pStyle w:val="ListParagraph"/>
        <w:widowControl w:val="0"/>
        <w:tabs>
          <w:tab w:val="left" w:pos="0"/>
          <w:tab w:val="left" w:pos="709"/>
        </w:tabs>
        <w:suppressAutoHyphens w:val="0"/>
        <w:ind w:left="0" w:firstLine="708"/>
        <w:jc w:val="both"/>
        <w:rPr>
          <w:rFonts w:ascii="Times New Roman" w:hAnsi="Times New Roman" w:cs="Times New Roman"/>
          <w:sz w:val="24"/>
          <w:lang w:val="bg-BG" w:eastAsia="bg-BG"/>
        </w:rPr>
      </w:pPr>
    </w:p>
    <w:p w14:paraId="1F168874" w14:textId="77777777" w:rsidR="00972C82" w:rsidRPr="00655EF5" w:rsidRDefault="00972C82" w:rsidP="00C923A0">
      <w:pPr>
        <w:pStyle w:val="ListParagraph"/>
        <w:widowControl w:val="0"/>
        <w:numPr>
          <w:ilvl w:val="1"/>
          <w:numId w:val="16"/>
        </w:numPr>
        <w:tabs>
          <w:tab w:val="left" w:pos="0"/>
          <w:tab w:val="left" w:pos="709"/>
        </w:tabs>
        <w:suppressAutoHyphens w:val="0"/>
        <w:ind w:firstLine="708"/>
        <w:jc w:val="both"/>
        <w:rPr>
          <w:rFonts w:ascii="Times New Roman" w:hAnsi="Times New Roman" w:cs="Times New Roman"/>
          <w:b/>
          <w:sz w:val="24"/>
          <w:lang w:val="bg-BG" w:eastAsia="bg-BG"/>
        </w:rPr>
      </w:pPr>
      <w:bookmarkStart w:id="25" w:name="bookmark62"/>
      <w:bookmarkStart w:id="26" w:name="bookmark63"/>
      <w:r w:rsidRPr="00655EF5">
        <w:rPr>
          <w:rFonts w:ascii="Times New Roman" w:hAnsi="Times New Roman" w:cs="Times New Roman"/>
          <w:b/>
          <w:sz w:val="24"/>
          <w:lang w:val="bg-BG" w:eastAsia="bg-BG"/>
        </w:rPr>
        <w:t>Деклариране на лично състояние и съответствие с критериите за подбор</w:t>
      </w:r>
      <w:bookmarkEnd w:id="25"/>
      <w:bookmarkEnd w:id="26"/>
    </w:p>
    <w:p w14:paraId="3E7D9106" w14:textId="77777777" w:rsidR="00972C82" w:rsidRPr="00655EF5" w:rsidRDefault="00345496" w:rsidP="00C923A0">
      <w:pPr>
        <w:pStyle w:val="ListParagraph"/>
        <w:widowControl w:val="0"/>
        <w:numPr>
          <w:ilvl w:val="2"/>
          <w:numId w:val="16"/>
        </w:numPr>
        <w:tabs>
          <w:tab w:val="left" w:pos="0"/>
          <w:tab w:val="left" w:pos="709"/>
        </w:tabs>
        <w:suppressAutoHyphens w:val="0"/>
        <w:ind w:firstLine="708"/>
        <w:jc w:val="both"/>
        <w:rPr>
          <w:rFonts w:ascii="Times New Roman" w:hAnsi="Times New Roman" w:cs="Times New Roman"/>
          <w:b/>
          <w:sz w:val="24"/>
          <w:lang w:val="bg-BG" w:eastAsia="bg-BG"/>
        </w:rPr>
      </w:pPr>
      <w:r w:rsidRPr="00655EF5">
        <w:rPr>
          <w:rFonts w:ascii="Times New Roman" w:hAnsi="Times New Roman" w:cs="Times New Roman"/>
          <w:sz w:val="24"/>
          <w:lang w:val="bg-BG" w:eastAsia="bg-BG"/>
        </w:rPr>
        <w:t>При подаване на оферта у</w:t>
      </w:r>
      <w:r w:rsidR="00972C82" w:rsidRPr="00655EF5">
        <w:rPr>
          <w:rFonts w:ascii="Times New Roman" w:hAnsi="Times New Roman" w:cs="Times New Roman"/>
          <w:sz w:val="24"/>
          <w:lang w:val="bg-BG" w:eastAsia="bg-BG"/>
        </w:rPr>
        <w:t>частникът декларира липсата на основанията за отстраняване и съответствие с критериите за подбор чрез представяне на ЕЕДОП. В него се предоставя съотве</w:t>
      </w:r>
      <w:r w:rsidRPr="00655EF5">
        <w:rPr>
          <w:rFonts w:ascii="Times New Roman" w:hAnsi="Times New Roman" w:cs="Times New Roman"/>
          <w:sz w:val="24"/>
          <w:lang w:val="bg-BG" w:eastAsia="bg-BG"/>
        </w:rPr>
        <w:t>тната информация, изисквана от в</w:t>
      </w:r>
      <w:r w:rsidR="00972C82" w:rsidRPr="00655EF5">
        <w:rPr>
          <w:rFonts w:ascii="Times New Roman" w:hAnsi="Times New Roman" w:cs="Times New Roman"/>
          <w:sz w:val="24"/>
          <w:lang w:val="bg-BG" w:eastAsia="bg-BG"/>
        </w:rPr>
        <w:t>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Pr="00655EF5">
        <w:rPr>
          <w:rFonts w:ascii="Times New Roman" w:hAnsi="Times New Roman" w:cs="Times New Roman"/>
          <w:sz w:val="24"/>
          <w:lang w:val="bg-BG" w:eastAsia="bg-BG"/>
        </w:rPr>
        <w:t xml:space="preserve"> </w:t>
      </w:r>
      <w:r w:rsidRPr="00655EF5">
        <w:rPr>
          <w:rFonts w:ascii="Times New Roman" w:hAnsi="Times New Roman" w:cs="Times New Roman"/>
          <w:sz w:val="24"/>
          <w:shd w:val="clear" w:color="auto" w:fill="FFFFFF"/>
          <w:lang w:val="bg-BG" w:eastAsia="bg-BG"/>
        </w:rPr>
        <w:t>(чл. 67, ал. 1 от ЗОП)</w:t>
      </w:r>
      <w:r w:rsidR="00972C82" w:rsidRPr="00655EF5">
        <w:rPr>
          <w:rFonts w:ascii="Times New Roman" w:hAnsi="Times New Roman" w:cs="Times New Roman"/>
          <w:sz w:val="24"/>
          <w:lang w:val="bg-BG" w:eastAsia="bg-BG"/>
        </w:rPr>
        <w:t>.</w:t>
      </w:r>
    </w:p>
    <w:p w14:paraId="72316692" w14:textId="77777777" w:rsidR="00972C82" w:rsidRPr="00655EF5" w:rsidRDefault="00972C82" w:rsidP="00C923A0">
      <w:pPr>
        <w:pStyle w:val="ListParagraph"/>
        <w:widowControl w:val="0"/>
        <w:numPr>
          <w:ilvl w:val="2"/>
          <w:numId w:val="16"/>
        </w:numPr>
        <w:tabs>
          <w:tab w:val="left" w:pos="0"/>
          <w:tab w:val="left" w:pos="709"/>
        </w:tabs>
        <w:suppressAutoHyphens w:val="0"/>
        <w:ind w:firstLine="708"/>
        <w:jc w:val="both"/>
        <w:rPr>
          <w:rFonts w:ascii="Times New Roman" w:hAnsi="Times New Roman" w:cs="Times New Roman"/>
          <w:b/>
          <w:sz w:val="24"/>
          <w:lang w:val="bg-BG" w:eastAsia="bg-BG"/>
        </w:rPr>
      </w:pPr>
      <w:r w:rsidRPr="00655EF5">
        <w:rPr>
          <w:rFonts w:ascii="Times New Roman" w:hAnsi="Times New Roman" w:cs="Times New Roman"/>
          <w:sz w:val="24"/>
          <w:lang w:val="bg-B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предоставя отделен ЕЕДОП, който съдържа информацията по чл. 67, </w:t>
      </w:r>
      <w:r w:rsidRPr="00655EF5">
        <w:rPr>
          <w:rFonts w:ascii="Times New Roman" w:hAnsi="Times New Roman" w:cs="Times New Roman"/>
          <w:sz w:val="24"/>
          <w:lang w:val="bg-BG" w:eastAsia="bg-BG"/>
        </w:rPr>
        <w:lastRenderedPageBreak/>
        <w:t>ал. 1 от ЗОП</w:t>
      </w:r>
      <w:r w:rsidR="000D5707" w:rsidRPr="00655EF5">
        <w:rPr>
          <w:rFonts w:ascii="Times New Roman" w:hAnsi="Times New Roman" w:cs="Times New Roman"/>
          <w:sz w:val="24"/>
          <w:lang w:val="bg-BG" w:eastAsia="bg-BG"/>
        </w:rPr>
        <w:t xml:space="preserve"> </w:t>
      </w:r>
      <w:r w:rsidR="000D5707" w:rsidRPr="00655EF5">
        <w:rPr>
          <w:rFonts w:ascii="Times New Roman" w:hAnsi="Times New Roman" w:cs="Times New Roman"/>
          <w:sz w:val="24"/>
          <w:shd w:val="clear" w:color="auto" w:fill="FFFFFF"/>
          <w:lang w:val="bg-BG" w:eastAsia="bg-BG"/>
        </w:rPr>
        <w:t>(чл. 67, ал. 2 от ЗОП)</w:t>
      </w:r>
      <w:r w:rsidRPr="00655EF5">
        <w:rPr>
          <w:rFonts w:ascii="Times New Roman" w:hAnsi="Times New Roman" w:cs="Times New Roman"/>
          <w:sz w:val="24"/>
          <w:lang w:val="bg-BG" w:eastAsia="bg-BG"/>
        </w:rPr>
        <w:t>.</w:t>
      </w:r>
    </w:p>
    <w:p w14:paraId="6C38F59C" w14:textId="77777777" w:rsidR="00972C82" w:rsidRPr="00655EF5" w:rsidRDefault="00972C82" w:rsidP="00C923A0">
      <w:pPr>
        <w:pStyle w:val="ListParagraph"/>
        <w:widowControl w:val="0"/>
        <w:numPr>
          <w:ilvl w:val="2"/>
          <w:numId w:val="16"/>
        </w:numPr>
        <w:tabs>
          <w:tab w:val="left" w:pos="0"/>
          <w:tab w:val="left" w:pos="709"/>
        </w:tabs>
        <w:suppressAutoHyphens w:val="0"/>
        <w:ind w:firstLine="708"/>
        <w:jc w:val="both"/>
        <w:rPr>
          <w:rFonts w:ascii="Times New Roman" w:hAnsi="Times New Roman" w:cs="Times New Roman"/>
          <w:b/>
          <w:sz w:val="24"/>
          <w:lang w:val="bg-BG" w:eastAsia="bg-BG"/>
        </w:rPr>
      </w:pPr>
      <w:r w:rsidRPr="00655EF5">
        <w:rPr>
          <w:rFonts w:ascii="Times New Roman" w:hAnsi="Times New Roman" w:cs="Times New Roman"/>
          <w:sz w:val="24"/>
          <w:lang w:val="bg-BG" w:eastAsia="bg-BG"/>
        </w:rPr>
        <w:t xml:space="preserve">Когато изискванията по </w:t>
      </w:r>
      <w:hyperlink r:id="rId11" w:history="1">
        <w:r w:rsidRPr="00655EF5">
          <w:rPr>
            <w:rStyle w:val="Hyperlink"/>
            <w:rFonts w:ascii="Times New Roman" w:hAnsi="Times New Roman" w:cs="Times New Roman"/>
            <w:color w:val="auto"/>
            <w:sz w:val="24"/>
            <w:u w:val="none"/>
            <w:lang w:val="bg-BG" w:eastAsia="bg-BG"/>
          </w:rPr>
          <w:t>чл. 54, ал. 1, т. 1</w:t>
        </w:r>
      </w:hyperlink>
      <w:r w:rsidRPr="00655EF5">
        <w:rPr>
          <w:rFonts w:ascii="Times New Roman" w:hAnsi="Times New Roman" w:cs="Times New Roman"/>
          <w:sz w:val="24"/>
          <w:lang w:val="bg-BG" w:eastAsia="bg-BG"/>
        </w:rPr>
        <w:t xml:space="preserve">, </w:t>
      </w:r>
      <w:hyperlink r:id="rId12" w:history="1">
        <w:r w:rsidRPr="00655EF5">
          <w:rPr>
            <w:rStyle w:val="Hyperlink"/>
            <w:rFonts w:ascii="Times New Roman" w:hAnsi="Times New Roman" w:cs="Times New Roman"/>
            <w:color w:val="auto"/>
            <w:sz w:val="24"/>
            <w:u w:val="none"/>
            <w:lang w:val="bg-BG" w:eastAsia="bg-BG"/>
          </w:rPr>
          <w:t>2</w:t>
        </w:r>
      </w:hyperlink>
      <w:r w:rsidRPr="00655EF5">
        <w:rPr>
          <w:rFonts w:ascii="Times New Roman" w:hAnsi="Times New Roman" w:cs="Times New Roman"/>
          <w:sz w:val="24"/>
          <w:lang w:val="bg-BG" w:eastAsia="bg-BG"/>
        </w:rPr>
        <w:t xml:space="preserve"> и </w:t>
      </w:r>
      <w:hyperlink r:id="rId13" w:history="1">
        <w:r w:rsidR="00667E25" w:rsidRPr="00655EF5">
          <w:rPr>
            <w:rFonts w:ascii="Times New Roman" w:hAnsi="Times New Roman" w:cs="Times New Roman"/>
            <w:sz w:val="24"/>
            <w:lang w:val="bg-BG"/>
          </w:rPr>
          <w:t>7</w:t>
        </w:r>
      </w:hyperlink>
      <w:r w:rsidRPr="00655EF5">
        <w:rPr>
          <w:rFonts w:ascii="Times New Roman" w:hAnsi="Times New Roman" w:cs="Times New Roman"/>
          <w:sz w:val="24"/>
          <w:lang w:val="bg-BG" w:eastAsia="bg-BG"/>
        </w:rPr>
        <w:t xml:space="preserve"> </w:t>
      </w:r>
      <w:r w:rsidR="00CE3662" w:rsidRPr="00655EF5">
        <w:rPr>
          <w:rFonts w:ascii="Times New Roman" w:hAnsi="Times New Roman" w:cs="Times New Roman"/>
          <w:sz w:val="24"/>
          <w:lang w:val="bg-BG" w:eastAsia="bg-BG"/>
        </w:rPr>
        <w:t xml:space="preserve">от ЗОП </w:t>
      </w:r>
      <w:r w:rsidRPr="00655EF5">
        <w:rPr>
          <w:rFonts w:ascii="Times New Roman" w:hAnsi="Times New Roman" w:cs="Times New Roman"/>
          <w:sz w:val="24"/>
          <w:lang w:val="bg-BG" w:eastAsia="bg-BG"/>
        </w:rPr>
        <w:t>се отнасят за повече от едно лице</w:t>
      </w:r>
      <w:r w:rsidR="00667E25" w:rsidRPr="00655EF5">
        <w:rPr>
          <w:rFonts w:ascii="Times New Roman" w:hAnsi="Times New Roman" w:cs="Times New Roman"/>
          <w:sz w:val="24"/>
          <w:lang w:val="bg-BG" w:eastAsia="bg-BG"/>
        </w:rPr>
        <w:t xml:space="preserve"> и за тях няма различие по отношение на обстоятелствата по чл. 54, ал. 1, т. 1, 2 и 7 </w:t>
      </w:r>
      <w:r w:rsidR="00667E25" w:rsidRPr="00655EF5">
        <w:rPr>
          <w:rFonts w:ascii="Times New Roman" w:hAnsi="Times New Roman" w:cs="Times New Roman"/>
          <w:sz w:val="24"/>
          <w:lang w:val="ru-RU" w:eastAsia="bg-BG"/>
        </w:rPr>
        <w:t xml:space="preserve"> </w:t>
      </w:r>
      <w:r w:rsidR="00667E25" w:rsidRPr="00655EF5">
        <w:rPr>
          <w:rFonts w:ascii="Times New Roman" w:hAnsi="Times New Roman" w:cs="Times New Roman"/>
          <w:sz w:val="24"/>
          <w:lang w:val="bg-BG" w:eastAsia="bg-BG"/>
        </w:rPr>
        <w:t>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655EF5">
        <w:rPr>
          <w:rFonts w:ascii="Times New Roman" w:hAnsi="Times New Roman" w:cs="Times New Roman"/>
          <w:sz w:val="24"/>
          <w:lang w:val="bg-BG" w:eastAsia="bg-BG"/>
        </w:rPr>
        <w:t xml:space="preserve"> </w:t>
      </w:r>
      <w:r w:rsidR="00DE09BE" w:rsidRPr="00655EF5">
        <w:rPr>
          <w:rFonts w:ascii="Times New Roman" w:hAnsi="Times New Roman" w:cs="Times New Roman"/>
          <w:sz w:val="24"/>
          <w:lang w:val="bg-BG" w:eastAsia="bg-BG"/>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w:t>
      </w:r>
      <w:r w:rsidR="000D5707" w:rsidRPr="00655EF5">
        <w:rPr>
          <w:rFonts w:ascii="Times New Roman" w:hAnsi="Times New Roman" w:cs="Times New Roman"/>
          <w:sz w:val="24"/>
          <w:lang w:val="bg-BG" w:eastAsia="bg-BG"/>
        </w:rPr>
        <w:t xml:space="preserve"> </w:t>
      </w:r>
      <w:r w:rsidR="000D5707" w:rsidRPr="00655EF5">
        <w:rPr>
          <w:rFonts w:ascii="Times New Roman" w:hAnsi="Times New Roman" w:cs="Times New Roman"/>
          <w:sz w:val="24"/>
          <w:shd w:val="clear" w:color="auto" w:fill="FFFFFF"/>
          <w:lang w:val="bg-BG" w:eastAsia="bg-BG"/>
        </w:rPr>
        <w:t xml:space="preserve">(чл. 41, ал. </w:t>
      </w:r>
      <w:r w:rsidR="00DE09BE" w:rsidRPr="00655EF5">
        <w:rPr>
          <w:rFonts w:ascii="Times New Roman" w:hAnsi="Times New Roman" w:cs="Times New Roman"/>
          <w:sz w:val="24"/>
          <w:shd w:val="clear" w:color="auto" w:fill="FFFFFF"/>
          <w:lang w:val="bg-BG" w:eastAsia="bg-BG"/>
        </w:rPr>
        <w:t>2</w:t>
      </w:r>
      <w:r w:rsidR="000D5707" w:rsidRPr="00655EF5">
        <w:rPr>
          <w:rFonts w:ascii="Times New Roman" w:hAnsi="Times New Roman" w:cs="Times New Roman"/>
          <w:sz w:val="24"/>
          <w:shd w:val="clear" w:color="auto" w:fill="FFFFFF"/>
          <w:lang w:val="bg-BG" w:eastAsia="bg-BG"/>
        </w:rPr>
        <w:t xml:space="preserve"> от ППЗОП)</w:t>
      </w:r>
      <w:r w:rsidRPr="00655EF5">
        <w:rPr>
          <w:rFonts w:ascii="Times New Roman" w:hAnsi="Times New Roman" w:cs="Times New Roman"/>
          <w:sz w:val="24"/>
          <w:lang w:val="bg-BG" w:eastAsia="bg-BG"/>
        </w:rPr>
        <w:t xml:space="preserve">. </w:t>
      </w:r>
    </w:p>
    <w:p w14:paraId="60334433" w14:textId="77777777" w:rsidR="00972C82" w:rsidRPr="00655EF5" w:rsidRDefault="00972C82" w:rsidP="00C923A0">
      <w:pPr>
        <w:pStyle w:val="ListParagraph"/>
        <w:widowControl w:val="0"/>
        <w:numPr>
          <w:ilvl w:val="2"/>
          <w:numId w:val="16"/>
        </w:numPr>
        <w:tabs>
          <w:tab w:val="left" w:pos="0"/>
          <w:tab w:val="left" w:pos="709"/>
        </w:tabs>
        <w:suppressAutoHyphens w:val="0"/>
        <w:ind w:firstLine="708"/>
        <w:jc w:val="both"/>
        <w:rPr>
          <w:rFonts w:ascii="Times New Roman" w:hAnsi="Times New Roman" w:cs="Times New Roman"/>
          <w:b/>
          <w:sz w:val="24"/>
          <w:lang w:val="bg-BG" w:eastAsia="bg-BG"/>
        </w:rPr>
      </w:pPr>
      <w:r w:rsidRPr="00655EF5">
        <w:rPr>
          <w:rFonts w:ascii="Times New Roman" w:hAnsi="Times New Roman" w:cs="Times New Roman"/>
          <w:sz w:val="24"/>
          <w:lang w:val="bg-BG" w:eastAsia="bg-BG"/>
        </w:rPr>
        <w:t xml:space="preserve">В случаите по предходната точка, </w:t>
      </w:r>
      <w:r w:rsidR="003E2C2F" w:rsidRPr="00655EF5">
        <w:rPr>
          <w:rFonts w:ascii="Times New Roman" w:hAnsi="Times New Roman" w:cs="Times New Roman"/>
          <w:sz w:val="24"/>
          <w:lang w:val="bg-BG" w:eastAsia="bg-BG"/>
        </w:rPr>
        <w:t xml:space="preserve">в ЕЕДОП могат да се съдържат и обстоятелствата по чл. 54, ал. 1, т. 3 - 6 и чл. 55, ал. 1, т. 1 </w:t>
      </w:r>
      <w:r w:rsidR="00F06411" w:rsidRPr="00655EF5">
        <w:rPr>
          <w:rFonts w:ascii="Times New Roman" w:hAnsi="Times New Roman" w:cs="Times New Roman"/>
          <w:sz w:val="24"/>
          <w:lang w:val="bg-BG" w:eastAsia="bg-BG"/>
        </w:rPr>
        <w:t>и т.</w:t>
      </w:r>
      <w:r w:rsidR="003E2C2F" w:rsidRPr="00655EF5">
        <w:rPr>
          <w:rFonts w:ascii="Times New Roman" w:hAnsi="Times New Roman" w:cs="Times New Roman"/>
          <w:sz w:val="24"/>
          <w:lang w:val="bg-BG" w:eastAsia="bg-BG"/>
        </w:rPr>
        <w:t xml:space="preserve">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000D5707" w:rsidRPr="00655EF5">
        <w:rPr>
          <w:rFonts w:ascii="Times New Roman" w:hAnsi="Times New Roman" w:cs="Times New Roman"/>
          <w:sz w:val="24"/>
          <w:lang w:val="bg-BG" w:eastAsia="bg-BG"/>
        </w:rPr>
        <w:t xml:space="preserve"> </w:t>
      </w:r>
      <w:r w:rsidR="000D5707" w:rsidRPr="00655EF5">
        <w:rPr>
          <w:rFonts w:ascii="Times New Roman" w:hAnsi="Times New Roman" w:cs="Times New Roman"/>
          <w:sz w:val="24"/>
          <w:shd w:val="clear" w:color="auto" w:fill="FFFFFF"/>
          <w:lang w:val="bg-BG" w:eastAsia="bg-BG"/>
        </w:rPr>
        <w:t xml:space="preserve">(чл. 41, ал. </w:t>
      </w:r>
      <w:r w:rsidR="003E2C2F" w:rsidRPr="00655EF5">
        <w:rPr>
          <w:rFonts w:ascii="Times New Roman" w:hAnsi="Times New Roman" w:cs="Times New Roman"/>
          <w:sz w:val="24"/>
          <w:shd w:val="clear" w:color="auto" w:fill="FFFFFF"/>
          <w:lang w:val="bg-BG" w:eastAsia="bg-BG"/>
        </w:rPr>
        <w:t>3</w:t>
      </w:r>
      <w:r w:rsidR="000D5707" w:rsidRPr="00655EF5">
        <w:rPr>
          <w:rFonts w:ascii="Times New Roman" w:hAnsi="Times New Roman" w:cs="Times New Roman"/>
          <w:sz w:val="24"/>
          <w:shd w:val="clear" w:color="auto" w:fill="FFFFFF"/>
          <w:lang w:val="bg-BG" w:eastAsia="bg-BG"/>
        </w:rPr>
        <w:t xml:space="preserve"> от ППЗОП)</w:t>
      </w:r>
      <w:r w:rsidRPr="00655EF5">
        <w:rPr>
          <w:rFonts w:ascii="Times New Roman" w:hAnsi="Times New Roman" w:cs="Times New Roman"/>
          <w:sz w:val="24"/>
          <w:lang w:val="bg-BG" w:eastAsia="bg-BG"/>
        </w:rPr>
        <w:t>.</w:t>
      </w:r>
    </w:p>
    <w:p w14:paraId="29CC5356" w14:textId="217590E4" w:rsidR="00972C82" w:rsidRPr="00655EF5" w:rsidRDefault="009175CC" w:rsidP="00C923A0">
      <w:pPr>
        <w:pStyle w:val="ListParagraph"/>
        <w:widowControl w:val="0"/>
        <w:numPr>
          <w:ilvl w:val="2"/>
          <w:numId w:val="16"/>
        </w:numPr>
        <w:tabs>
          <w:tab w:val="left" w:pos="0"/>
          <w:tab w:val="left" w:pos="709"/>
        </w:tabs>
        <w:suppressAutoHyphens w:val="0"/>
        <w:ind w:firstLine="708"/>
        <w:jc w:val="both"/>
        <w:rPr>
          <w:rFonts w:ascii="Times New Roman" w:hAnsi="Times New Roman" w:cs="Times New Roman"/>
          <w:b/>
          <w:sz w:val="24"/>
          <w:lang w:val="bg-BG" w:eastAsia="bg-BG"/>
        </w:rPr>
      </w:pPr>
      <w:r w:rsidRPr="00655EF5">
        <w:rPr>
          <w:rFonts w:ascii="Times New Roman" w:hAnsi="Times New Roman" w:cs="Times New Roman"/>
          <w:sz w:val="24"/>
          <w:lang w:val="bg-BG" w:eastAsia="bg-BG"/>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w:t>
      </w:r>
      <w:r w:rsidR="004F1323" w:rsidRPr="00655EF5">
        <w:rPr>
          <w:rFonts w:ascii="Times New Roman" w:eastAsia="SimSun" w:hAnsi="Times New Roman" w:cs="Times New Roman"/>
          <w:sz w:val="24"/>
          <w:lang w:val="bg-BG" w:eastAsia="en-US"/>
        </w:rPr>
        <w:t>възлагане на поръчката</w:t>
      </w:r>
      <w:r w:rsidRPr="00655EF5">
        <w:rPr>
          <w:rFonts w:ascii="Times New Roman" w:hAnsi="Times New Roman" w:cs="Times New Roman"/>
          <w:sz w:val="24"/>
          <w:lang w:val="bg-BG" w:eastAsia="bg-BG"/>
        </w:rPr>
        <w:t xml:space="preserve">. </w:t>
      </w:r>
      <w:r w:rsidR="000D5707" w:rsidRPr="00655EF5">
        <w:rPr>
          <w:rFonts w:ascii="Times New Roman" w:hAnsi="Times New Roman" w:cs="Times New Roman"/>
          <w:sz w:val="24"/>
          <w:lang w:val="bg-BG" w:eastAsia="bg-BG"/>
        </w:rPr>
        <w:t>(чл. 67, ал. 5 от ЗОП).</w:t>
      </w:r>
      <w:r w:rsidR="00972C82" w:rsidRPr="00655EF5">
        <w:rPr>
          <w:rFonts w:ascii="Times New Roman" w:hAnsi="Times New Roman" w:cs="Times New Roman"/>
          <w:sz w:val="24"/>
          <w:lang w:val="bg-BG" w:eastAsia="bg-BG"/>
        </w:rPr>
        <w:t xml:space="preserve">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r w:rsidR="000D5707" w:rsidRPr="00655EF5">
        <w:rPr>
          <w:rFonts w:ascii="Times New Roman" w:hAnsi="Times New Roman" w:cs="Times New Roman"/>
          <w:sz w:val="24"/>
          <w:lang w:val="bg-BG" w:eastAsia="bg-BG"/>
        </w:rPr>
        <w:t xml:space="preserve"> </w:t>
      </w:r>
      <w:r w:rsidR="000D5707" w:rsidRPr="00655EF5">
        <w:rPr>
          <w:rFonts w:ascii="Times New Roman" w:hAnsi="Times New Roman" w:cs="Times New Roman"/>
          <w:sz w:val="24"/>
          <w:shd w:val="clear" w:color="auto" w:fill="FFFFFF"/>
          <w:lang w:val="bg-BG" w:eastAsia="bg-BG"/>
        </w:rPr>
        <w:t>(чл. 64, ал. 2 от ЗОП)</w:t>
      </w:r>
      <w:r w:rsidR="00972C82" w:rsidRPr="00655EF5">
        <w:rPr>
          <w:rFonts w:ascii="Times New Roman" w:hAnsi="Times New Roman" w:cs="Times New Roman"/>
          <w:sz w:val="24"/>
          <w:lang w:val="bg-BG" w:eastAsia="bg-BG"/>
        </w:rPr>
        <w:t>.</w:t>
      </w:r>
    </w:p>
    <w:p w14:paraId="1EA5D8EB" w14:textId="77777777" w:rsidR="00972C82" w:rsidRPr="006217A0" w:rsidRDefault="00972C82" w:rsidP="00C923A0">
      <w:pPr>
        <w:pStyle w:val="ListParagraph"/>
        <w:widowControl w:val="0"/>
        <w:tabs>
          <w:tab w:val="left" w:pos="0"/>
          <w:tab w:val="left" w:pos="709"/>
        </w:tabs>
        <w:suppressAutoHyphens w:val="0"/>
        <w:ind w:left="0" w:firstLine="708"/>
        <w:jc w:val="both"/>
        <w:rPr>
          <w:rFonts w:ascii="Times New Roman" w:hAnsi="Times New Roman" w:cs="Times New Roman"/>
          <w:sz w:val="24"/>
          <w:highlight w:val="yellow"/>
          <w:lang w:val="bg-BG" w:eastAsia="bg-BG"/>
        </w:rPr>
      </w:pPr>
    </w:p>
    <w:p w14:paraId="5B7F7E92" w14:textId="77777777" w:rsidR="00972C82" w:rsidRPr="00655EF5" w:rsidRDefault="008B007E" w:rsidP="00C923A0">
      <w:pPr>
        <w:pStyle w:val="ListParagraph"/>
        <w:widowControl w:val="0"/>
        <w:numPr>
          <w:ilvl w:val="1"/>
          <w:numId w:val="16"/>
        </w:numPr>
        <w:tabs>
          <w:tab w:val="left" w:pos="0"/>
          <w:tab w:val="left" w:pos="709"/>
        </w:tabs>
        <w:suppressAutoHyphens w:val="0"/>
        <w:ind w:firstLine="708"/>
        <w:jc w:val="both"/>
        <w:rPr>
          <w:rFonts w:ascii="Times New Roman" w:hAnsi="Times New Roman" w:cs="Times New Roman"/>
          <w:b/>
          <w:sz w:val="24"/>
          <w:lang w:val="bg-BG" w:eastAsia="bg-BG"/>
        </w:rPr>
      </w:pPr>
      <w:r w:rsidRPr="00655EF5">
        <w:rPr>
          <w:rFonts w:ascii="Times New Roman" w:hAnsi="Times New Roman" w:cs="Times New Roman"/>
          <w:b/>
          <w:sz w:val="24"/>
          <w:lang w:val="bg-BG" w:eastAsia="bg-BG"/>
        </w:rPr>
        <w:t>Допъл</w:t>
      </w:r>
      <w:r w:rsidR="00972C82" w:rsidRPr="00655EF5">
        <w:rPr>
          <w:rFonts w:ascii="Times New Roman" w:hAnsi="Times New Roman" w:cs="Times New Roman"/>
          <w:b/>
          <w:sz w:val="24"/>
          <w:lang w:val="bg-BG" w:eastAsia="bg-BG"/>
        </w:rPr>
        <w:t>нителна информация</w:t>
      </w:r>
    </w:p>
    <w:p w14:paraId="452780A7" w14:textId="77777777" w:rsidR="00212C62" w:rsidRPr="00655EF5" w:rsidRDefault="00212C62" w:rsidP="00C923A0">
      <w:pPr>
        <w:pStyle w:val="ListParagraph"/>
        <w:widowControl w:val="0"/>
        <w:tabs>
          <w:tab w:val="left" w:pos="0"/>
          <w:tab w:val="left" w:pos="709"/>
        </w:tabs>
        <w:suppressAutoHyphens w:val="0"/>
        <w:ind w:left="0" w:firstLine="708"/>
        <w:jc w:val="both"/>
        <w:rPr>
          <w:rFonts w:ascii="Times New Roman" w:hAnsi="Times New Roman" w:cs="Times New Roman"/>
          <w:b/>
          <w:sz w:val="24"/>
          <w:lang w:val="bg-BG" w:eastAsia="bg-BG"/>
        </w:rPr>
      </w:pPr>
    </w:p>
    <w:p w14:paraId="177F69CD" w14:textId="77777777" w:rsidR="008B007E" w:rsidRPr="00655EF5" w:rsidRDefault="008B007E" w:rsidP="00C923A0">
      <w:pPr>
        <w:pStyle w:val="ListParagraph"/>
        <w:numPr>
          <w:ilvl w:val="2"/>
          <w:numId w:val="16"/>
        </w:numPr>
        <w:tabs>
          <w:tab w:val="left" w:pos="0"/>
        </w:tabs>
        <w:ind w:firstLine="708"/>
        <w:jc w:val="both"/>
        <w:rPr>
          <w:rFonts w:ascii="Times New Roman" w:hAnsi="Times New Roman" w:cs="Times New Roman"/>
          <w:sz w:val="24"/>
          <w:lang w:val="bg-BG"/>
        </w:rPr>
      </w:pPr>
      <w:r w:rsidRPr="00655EF5">
        <w:rPr>
          <w:rFonts w:ascii="Times New Roman" w:hAnsi="Times New Roman" w:cs="Times New Roman"/>
          <w:sz w:val="24"/>
          <w:lang w:val="bg-BG"/>
        </w:rPr>
        <w:t xml:space="preserve">Декларирането на липсата на основания за отстраняване и съответствието с поставените от възложителя критерии за подбор се извършва от участника чрез попълване и представяне на </w:t>
      </w:r>
      <w:r w:rsidRPr="00655EF5">
        <w:rPr>
          <w:rFonts w:ascii="Times New Roman" w:hAnsi="Times New Roman" w:cs="Times New Roman"/>
          <w:iCs/>
          <w:sz w:val="24"/>
          <w:lang w:val="bg-BG" w:eastAsia="zh-CN"/>
        </w:rPr>
        <w:t xml:space="preserve">ЕЕДОП, съгласно чл. 67, ал. 1 от ЗОП, при спазване на изискванията на ЗОП, настоящите указания и указанията, съдържащи се в образеца на ЕЕДОП. </w:t>
      </w:r>
    </w:p>
    <w:p w14:paraId="0E0A9CDE" w14:textId="77777777" w:rsidR="008B007E" w:rsidRPr="00655EF5" w:rsidRDefault="005E557B" w:rsidP="00C923A0">
      <w:pPr>
        <w:tabs>
          <w:tab w:val="left" w:pos="0"/>
        </w:tabs>
        <w:ind w:firstLine="708"/>
        <w:jc w:val="both"/>
        <w:rPr>
          <w:rFonts w:ascii="Times New Roman" w:hAnsi="Times New Roman" w:cs="Times New Roman"/>
          <w:sz w:val="24"/>
          <w:lang w:val="bg-BG"/>
        </w:rPr>
      </w:pPr>
      <w:r w:rsidRPr="00655EF5">
        <w:rPr>
          <w:rFonts w:ascii="Times New Roman" w:hAnsi="Times New Roman" w:cs="Times New Roman"/>
          <w:b/>
          <w:sz w:val="24"/>
          <w:u w:val="single"/>
          <w:lang w:val="bg-BG"/>
        </w:rPr>
        <w:t xml:space="preserve">ВАЖНО!!! </w:t>
      </w:r>
      <w:r w:rsidR="008B007E" w:rsidRPr="00655EF5">
        <w:rPr>
          <w:rFonts w:ascii="Times New Roman" w:hAnsi="Times New Roman" w:cs="Times New Roman"/>
          <w:b/>
          <w:sz w:val="24"/>
          <w:u w:val="single"/>
          <w:lang w:val="bg-BG"/>
        </w:rPr>
        <w:t>Считано от 01.04.2018 г. ЕЕДОП се предоставя в електронен вид</w:t>
      </w:r>
      <w:r w:rsidR="008B007E" w:rsidRPr="00655EF5">
        <w:rPr>
          <w:rFonts w:ascii="Times New Roman" w:hAnsi="Times New Roman" w:cs="Times New Roman"/>
          <w:b/>
          <w:sz w:val="24"/>
          <w:lang w:val="bg-BG"/>
        </w:rPr>
        <w:t xml:space="preserve"> </w:t>
      </w:r>
      <w:r w:rsidR="008B007E" w:rsidRPr="00655EF5">
        <w:rPr>
          <w:rFonts w:ascii="Times New Roman" w:hAnsi="Times New Roman" w:cs="Times New Roman"/>
          <w:sz w:val="24"/>
          <w:lang w:val="bg-BG"/>
        </w:rPr>
        <w:t>(чл. 67, ал. 4 от ЗОП).</w:t>
      </w:r>
    </w:p>
    <w:p w14:paraId="48309763" w14:textId="77777777" w:rsidR="005E557B" w:rsidRPr="00655EF5" w:rsidRDefault="005E557B" w:rsidP="00C923A0">
      <w:pPr>
        <w:tabs>
          <w:tab w:val="left" w:pos="0"/>
        </w:tabs>
        <w:spacing w:afterLines="40" w:after="96"/>
        <w:ind w:firstLine="708"/>
        <w:jc w:val="both"/>
        <w:rPr>
          <w:rFonts w:ascii="Times New Roman" w:hAnsi="Times New Roman" w:cs="Times New Roman"/>
          <w:sz w:val="24"/>
          <w:lang w:val="bg-BG"/>
        </w:rPr>
      </w:pPr>
      <w:r w:rsidRPr="00655EF5">
        <w:rPr>
          <w:rFonts w:ascii="Times New Roman" w:hAnsi="Times New Roman" w:cs="Times New Roman"/>
          <w:sz w:val="24"/>
          <w:lang w:val="bg-BG"/>
        </w:rPr>
        <w:t>Единният европейски документ за обществени поръчки се предоставя в електронен вид по образец, утвърден с акт на Европейската комисия.</w:t>
      </w:r>
    </w:p>
    <w:p w14:paraId="0B2C8749" w14:textId="77777777" w:rsidR="005E557B" w:rsidRPr="00655EF5" w:rsidRDefault="005E557B" w:rsidP="00C923A0">
      <w:pPr>
        <w:tabs>
          <w:tab w:val="left" w:pos="0"/>
        </w:tabs>
        <w:spacing w:afterLines="40" w:after="96"/>
        <w:ind w:firstLine="708"/>
        <w:jc w:val="both"/>
        <w:rPr>
          <w:rFonts w:ascii="Times New Roman" w:hAnsi="Times New Roman" w:cs="Times New Roman"/>
          <w:sz w:val="24"/>
          <w:lang w:val="bg-BG"/>
        </w:rPr>
      </w:pPr>
      <w:r w:rsidRPr="00655EF5">
        <w:rPr>
          <w:rFonts w:ascii="Times New Roman" w:hAnsi="Times New Roman" w:cs="Times New Roman"/>
          <w:sz w:val="24"/>
          <w:lang w:val="bg-BG"/>
        </w:rPr>
        <w:t xml:space="preserve">Подготовка на образец на ЕЕДОП: </w:t>
      </w:r>
    </w:p>
    <w:p w14:paraId="464EB896" w14:textId="77777777" w:rsidR="003241DE" w:rsidRPr="00655EF5" w:rsidRDefault="005E557B" w:rsidP="00C923A0">
      <w:pPr>
        <w:tabs>
          <w:tab w:val="left" w:pos="0"/>
        </w:tabs>
        <w:ind w:firstLine="708"/>
        <w:jc w:val="both"/>
        <w:rPr>
          <w:rFonts w:ascii="Times New Roman" w:hAnsi="Times New Roman" w:cs="Times New Roman"/>
          <w:sz w:val="24"/>
          <w:lang w:val="bg-BG"/>
        </w:rPr>
      </w:pPr>
      <w:r w:rsidRPr="00655EF5">
        <w:rPr>
          <w:rFonts w:ascii="Times New Roman" w:hAnsi="Times New Roman" w:cs="Times New Roman"/>
          <w:sz w:val="24"/>
          <w:lang w:val="bg-BG"/>
        </w:rPr>
        <w:t xml:space="preserve">1.1. Чрез използване на </w:t>
      </w:r>
      <w:r w:rsidR="003241DE" w:rsidRPr="00655EF5">
        <w:rPr>
          <w:rFonts w:ascii="Times New Roman" w:hAnsi="Times New Roman" w:cs="Times New Roman"/>
          <w:sz w:val="24"/>
          <w:lang w:val="bg-BG"/>
        </w:rPr>
        <w:t xml:space="preserve">българският еквивалент на </w:t>
      </w:r>
      <w:r w:rsidRPr="00655EF5">
        <w:rPr>
          <w:rFonts w:ascii="Times New Roman" w:hAnsi="Times New Roman" w:cs="Times New Roman"/>
          <w:sz w:val="24"/>
          <w:lang w:val="bg-BG"/>
        </w:rPr>
        <w:t xml:space="preserve">осигурената от ЕК безплатна услуга чрез информационната система за eЕЕДОП. </w:t>
      </w:r>
      <w:r w:rsidR="003241DE" w:rsidRPr="00655EF5">
        <w:rPr>
          <w:rFonts w:ascii="Times New Roman" w:hAnsi="Times New Roman" w:cs="Times New Roman"/>
          <w:sz w:val="24"/>
          <w:lang w:val="bg-BG"/>
        </w:rPr>
        <w:t>Във връзка със съобщението на Европейската комисия за преустановяването на онлайн услугата „Единeн европейски документ за обществени поръчки“ (</w:t>
      </w:r>
      <w:r w:rsidR="003241DE" w:rsidRPr="00655EF5">
        <w:rPr>
          <w:rFonts w:ascii="Times New Roman" w:hAnsi="Times New Roman" w:cs="Times New Roman"/>
          <w:color w:val="0000FF"/>
          <w:sz w:val="24"/>
          <w:u w:val="single"/>
          <w:lang w:val="bg-BG"/>
        </w:rPr>
        <w:t>https://ec.europa.eu/tools/espd/filter?lang=bg</w:t>
      </w:r>
      <w:r w:rsidR="003241DE" w:rsidRPr="00655EF5">
        <w:rPr>
          <w:rFonts w:ascii="Times New Roman" w:hAnsi="Times New Roman" w:cs="Times New Roman"/>
          <w:sz w:val="24"/>
          <w:lang w:val="bg-BG"/>
        </w:rPr>
        <w:t xml:space="preserve">), Агенцията по обществени поръчки (АОП), уведоми всички потребители, че задължението за използване на ЕЕДОП остава в сила и може да бъде изпълнявано чрез предоставяния от АОП български вариант на услугата. Той е достъпен на интернет адрес: </w:t>
      </w:r>
      <w:r w:rsidR="003241DE" w:rsidRPr="00655EF5">
        <w:rPr>
          <w:rFonts w:ascii="Times New Roman" w:hAnsi="Times New Roman" w:cs="Times New Roman"/>
          <w:color w:val="0000FF"/>
          <w:sz w:val="24"/>
          <w:u w:val="single"/>
          <w:lang w:val="bg-BG"/>
        </w:rPr>
        <w:t>https://espd.eop.bg/espd-web/filter?lang=bg</w:t>
      </w:r>
      <w:r w:rsidR="003241DE" w:rsidRPr="00655EF5">
        <w:rPr>
          <w:rFonts w:ascii="Times New Roman" w:hAnsi="Times New Roman" w:cs="Times New Roman"/>
          <w:sz w:val="24"/>
          <w:lang w:val="bg-BG"/>
        </w:rPr>
        <w:t>, без необходимост от предварителна регистрация.</w:t>
      </w:r>
      <w:r w:rsidR="003241DE" w:rsidRPr="00655EF5">
        <w:rPr>
          <w:rFonts w:ascii="Times New Roman" w:hAnsi="Times New Roman" w:cs="Times New Roman"/>
          <w:sz w:val="24"/>
          <w:lang w:val="bg-BG"/>
        </w:rPr>
        <w:cr/>
      </w:r>
    </w:p>
    <w:p w14:paraId="550C2DC1" w14:textId="77777777" w:rsidR="005E557B" w:rsidRPr="00655EF5" w:rsidRDefault="005E557B" w:rsidP="00C923A0">
      <w:pPr>
        <w:tabs>
          <w:tab w:val="left" w:pos="0"/>
        </w:tabs>
        <w:ind w:firstLine="708"/>
        <w:jc w:val="both"/>
        <w:rPr>
          <w:rFonts w:ascii="Times New Roman" w:hAnsi="Times New Roman" w:cs="Times New Roman"/>
          <w:sz w:val="24"/>
          <w:lang w:val="bg-BG"/>
        </w:rPr>
      </w:pPr>
      <w:r w:rsidRPr="00655EF5">
        <w:rPr>
          <w:rFonts w:ascii="Times New Roman" w:hAnsi="Times New Roman" w:cs="Times New Roman"/>
          <w:sz w:val="24"/>
          <w:lang w:val="bg-BG"/>
        </w:rPr>
        <w:t xml:space="preserve">При подготовката на конкретна процедура възложителят създава образец на еЕЕДОП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Генерираните </w:t>
      </w:r>
      <w:r w:rsidRPr="00655EF5">
        <w:rPr>
          <w:rFonts w:ascii="Times New Roman" w:hAnsi="Times New Roman" w:cs="Times New Roman"/>
          <w:sz w:val="24"/>
          <w:lang w:val="bg-BG"/>
        </w:rPr>
        <w:lastRenderedPageBreak/>
        <w:t xml:space="preserve">файлове (espd-request) се предоставят на заинтересованите лица по електронен път с останалата документация за обществената поръчка. </w:t>
      </w:r>
    </w:p>
    <w:p w14:paraId="4F442818" w14:textId="77777777" w:rsidR="00D86CC7" w:rsidRPr="00655EF5" w:rsidRDefault="005E557B" w:rsidP="00C923A0">
      <w:pPr>
        <w:tabs>
          <w:tab w:val="left" w:pos="0"/>
        </w:tabs>
        <w:spacing w:afterLines="40" w:after="96"/>
        <w:ind w:firstLine="708"/>
        <w:jc w:val="both"/>
        <w:rPr>
          <w:rFonts w:ascii="Times New Roman" w:hAnsi="Times New Roman" w:cs="Times New Roman"/>
          <w:sz w:val="24"/>
          <w:lang w:val="bg-BG"/>
        </w:rPr>
      </w:pPr>
      <w:r w:rsidRPr="00655EF5">
        <w:rPr>
          <w:rFonts w:ascii="Times New Roman" w:hAnsi="Times New Roman" w:cs="Times New Roman"/>
          <w:sz w:val="24"/>
          <w:lang w:val="bg-BG"/>
        </w:rPr>
        <w:t xml:space="preserve">Стопанският субект зарежда в системата получения XML файл, попълва необходимите данни и го изтегля (espd-response), след което ЕЕДОП следва да се подпише с електронен подпис от съответните лица. </w:t>
      </w:r>
    </w:p>
    <w:p w14:paraId="04C2F88A" w14:textId="77777777" w:rsidR="005E557B" w:rsidRPr="00655EF5" w:rsidRDefault="005E557B" w:rsidP="00C923A0">
      <w:pPr>
        <w:tabs>
          <w:tab w:val="left" w:pos="0"/>
        </w:tabs>
        <w:spacing w:afterLines="40" w:after="96"/>
        <w:ind w:firstLine="708"/>
        <w:jc w:val="both"/>
        <w:rPr>
          <w:rFonts w:ascii="Times New Roman" w:hAnsi="Times New Roman" w:cs="Times New Roman"/>
          <w:sz w:val="24"/>
          <w:lang w:val="bg-BG"/>
        </w:rPr>
      </w:pPr>
      <w:r w:rsidRPr="00655EF5">
        <w:rPr>
          <w:rFonts w:ascii="Times New Roman" w:hAnsi="Times New Roman" w:cs="Times New Roman"/>
          <w:sz w:val="24"/>
          <w:lang w:val="bg-BG"/>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14:paraId="46C5751D" w14:textId="77777777" w:rsidR="005E557B" w:rsidRPr="00655EF5" w:rsidRDefault="005E557B" w:rsidP="00C923A0">
      <w:pPr>
        <w:tabs>
          <w:tab w:val="left" w:pos="0"/>
        </w:tabs>
        <w:spacing w:afterLines="40" w:after="96"/>
        <w:ind w:firstLine="708"/>
        <w:jc w:val="both"/>
        <w:rPr>
          <w:rFonts w:ascii="Times New Roman" w:hAnsi="Times New Roman" w:cs="Times New Roman"/>
          <w:sz w:val="24"/>
          <w:lang w:val="bg-BG"/>
        </w:rPr>
      </w:pPr>
      <w:r w:rsidRPr="00655EF5">
        <w:rPr>
          <w:rFonts w:ascii="Times New Roman" w:hAnsi="Times New Roman" w:cs="Times New Roman"/>
          <w:sz w:val="24"/>
          <w:lang w:val="bg-BG"/>
        </w:rP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14:paraId="202AAF1B" w14:textId="77777777" w:rsidR="005E557B" w:rsidRPr="00655EF5" w:rsidRDefault="005E557B" w:rsidP="00C923A0">
      <w:pPr>
        <w:tabs>
          <w:tab w:val="left" w:pos="0"/>
        </w:tabs>
        <w:spacing w:afterLines="40" w:after="96"/>
        <w:ind w:firstLine="708"/>
        <w:jc w:val="both"/>
        <w:rPr>
          <w:rFonts w:ascii="Times New Roman" w:hAnsi="Times New Roman" w:cs="Times New Roman"/>
          <w:sz w:val="24"/>
          <w:lang w:val="bg-BG"/>
        </w:rPr>
      </w:pPr>
      <w:r w:rsidRPr="00655EF5">
        <w:rPr>
          <w:rFonts w:ascii="Times New Roman" w:hAnsi="Times New Roman" w:cs="Times New Roman"/>
          <w:sz w:val="24"/>
          <w:lang w:val="bg-BG"/>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Важно! В случаите когато ЕЕДОП е попълнен през системата за еЕЕДОП, при предоставянето му, с електронен подпис следва да бъде под</w:t>
      </w:r>
      <w:r w:rsidR="003241DE" w:rsidRPr="00655EF5">
        <w:rPr>
          <w:rFonts w:ascii="Times New Roman" w:hAnsi="Times New Roman" w:cs="Times New Roman"/>
          <w:sz w:val="24"/>
          <w:lang w:val="bg-BG"/>
        </w:rPr>
        <w:t xml:space="preserve">писана версията в PDF формат. </w:t>
      </w:r>
    </w:p>
    <w:p w14:paraId="208C62EC" w14:textId="77777777" w:rsidR="005E557B" w:rsidRPr="00655EF5" w:rsidRDefault="005E557B" w:rsidP="00C923A0">
      <w:pPr>
        <w:tabs>
          <w:tab w:val="left" w:pos="0"/>
        </w:tabs>
        <w:spacing w:afterLines="40" w:after="96"/>
        <w:ind w:firstLine="708"/>
        <w:jc w:val="both"/>
        <w:rPr>
          <w:rFonts w:ascii="Times New Roman" w:hAnsi="Times New Roman" w:cs="Times New Roman"/>
          <w:sz w:val="24"/>
          <w:lang w:val="bg-BG"/>
        </w:rPr>
      </w:pPr>
      <w:r w:rsidRPr="00655EF5">
        <w:rPr>
          <w:rFonts w:ascii="Times New Roman" w:hAnsi="Times New Roman" w:cs="Times New Roman"/>
          <w:sz w:val="24"/>
          <w:lang w:val="bg-BG"/>
        </w:rPr>
        <w:t xml:space="preserve">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w:t>
      </w:r>
      <w:hyperlink r:id="rId14" w:history="1">
        <w:r w:rsidRPr="00655EF5">
          <w:rPr>
            <w:rFonts w:ascii="Times New Roman" w:hAnsi="Times New Roman" w:cs="Times New Roman"/>
            <w:color w:val="0000FF"/>
            <w:sz w:val="24"/>
            <w:u w:val="single"/>
            <w:lang w:val="bg-BG"/>
          </w:rPr>
          <w:t>http://www.aop.bg/fckedit2/user/File/bg/practika/MU4_2018.pdf</w:t>
        </w:r>
      </w:hyperlink>
      <w:r w:rsidRPr="00655EF5">
        <w:rPr>
          <w:rFonts w:ascii="Times New Roman" w:hAnsi="Times New Roman" w:cs="Times New Roman"/>
          <w:sz w:val="24"/>
          <w:lang w:val="bg-BG"/>
        </w:rPr>
        <w:t xml:space="preserve"> </w:t>
      </w:r>
    </w:p>
    <w:p w14:paraId="44BBAF7B" w14:textId="77777777" w:rsidR="00F25116" w:rsidRPr="00655EF5" w:rsidRDefault="00F25116" w:rsidP="00C923A0">
      <w:pPr>
        <w:tabs>
          <w:tab w:val="left" w:pos="0"/>
        </w:tabs>
        <w:ind w:firstLine="708"/>
        <w:jc w:val="both"/>
        <w:rPr>
          <w:rFonts w:ascii="Times New Roman" w:hAnsi="Times New Roman" w:cs="Times New Roman"/>
          <w:b/>
          <w:sz w:val="24"/>
          <w:u w:val="single"/>
          <w:lang w:val="ru-RU"/>
        </w:rPr>
      </w:pPr>
      <w:r w:rsidRPr="00655EF5">
        <w:rPr>
          <w:rFonts w:ascii="Times New Roman" w:hAnsi="Times New Roman" w:cs="Times New Roman"/>
          <w:b/>
          <w:sz w:val="24"/>
          <w:lang w:val="ru-RU"/>
        </w:rPr>
        <w:t xml:space="preserve">Поради горното Възложителят </w:t>
      </w:r>
      <w:r w:rsidR="003241DE" w:rsidRPr="00655EF5">
        <w:rPr>
          <w:rFonts w:ascii="Times New Roman" w:hAnsi="Times New Roman" w:cs="Times New Roman"/>
          <w:b/>
          <w:sz w:val="24"/>
          <w:lang w:val="ru-RU"/>
        </w:rPr>
        <w:t xml:space="preserve">избра да </w:t>
      </w:r>
      <w:r w:rsidRPr="00655EF5">
        <w:rPr>
          <w:rFonts w:ascii="Times New Roman" w:hAnsi="Times New Roman" w:cs="Times New Roman"/>
          <w:b/>
          <w:sz w:val="24"/>
          <w:lang w:val="ru-RU"/>
        </w:rPr>
        <w:t xml:space="preserve">използва </w:t>
      </w:r>
      <w:r w:rsidR="003241DE" w:rsidRPr="00655EF5">
        <w:rPr>
          <w:rFonts w:ascii="Times New Roman" w:hAnsi="Times New Roman" w:cs="Times New Roman"/>
          <w:b/>
          <w:sz w:val="24"/>
          <w:lang w:val="ru-RU"/>
        </w:rPr>
        <w:t>е</w:t>
      </w:r>
      <w:r w:rsidRPr="00655EF5">
        <w:rPr>
          <w:rFonts w:ascii="Times New Roman" w:hAnsi="Times New Roman" w:cs="Times New Roman"/>
          <w:b/>
          <w:sz w:val="24"/>
          <w:lang w:val="ru-RU"/>
        </w:rPr>
        <w:t xml:space="preserve">ЕЕДОП само в </w:t>
      </w:r>
      <w:r w:rsidR="003241DE" w:rsidRPr="00655EF5">
        <w:rPr>
          <w:rFonts w:ascii="Times New Roman" w:hAnsi="Times New Roman" w:cs="Times New Roman"/>
          <w:b/>
          <w:sz w:val="24"/>
          <w:lang w:val="ru-RU"/>
        </w:rPr>
        <w:t xml:space="preserve">XML и PDF формат, каквато възможност предоставя </w:t>
      </w:r>
      <w:r w:rsidRPr="00655EF5">
        <w:rPr>
          <w:rFonts w:ascii="Times New Roman" w:hAnsi="Times New Roman" w:cs="Times New Roman"/>
          <w:b/>
          <w:sz w:val="24"/>
          <w:lang w:val="ru-RU"/>
        </w:rPr>
        <w:t>методическо указание изх. № МУ-4 от 02.03.2018 г. на АОП, който е изготвен за целите на процедурата и предоставен на участниците за ползване на Профила на купувача към документацията за участие</w:t>
      </w:r>
      <w:r w:rsidR="00D86CC7" w:rsidRPr="00655EF5">
        <w:rPr>
          <w:rFonts w:ascii="Times New Roman" w:hAnsi="Times New Roman" w:cs="Times New Roman"/>
          <w:b/>
          <w:sz w:val="24"/>
          <w:lang w:val="ru-RU"/>
        </w:rPr>
        <w:t>.</w:t>
      </w:r>
    </w:p>
    <w:p w14:paraId="6F47E0EA" w14:textId="77777777" w:rsidR="00F25116" w:rsidRPr="00655EF5" w:rsidRDefault="00F25116" w:rsidP="00C923A0">
      <w:pPr>
        <w:tabs>
          <w:tab w:val="left" w:pos="0"/>
        </w:tabs>
        <w:ind w:firstLine="708"/>
        <w:jc w:val="both"/>
        <w:rPr>
          <w:rFonts w:ascii="Times New Roman" w:hAnsi="Times New Roman" w:cs="Times New Roman"/>
          <w:sz w:val="24"/>
          <w:lang w:val="bg-BG"/>
        </w:rPr>
      </w:pPr>
      <w:r w:rsidRPr="00655EF5">
        <w:rPr>
          <w:rFonts w:ascii="Times New Roman" w:hAnsi="Times New Roman" w:cs="Times New Roman"/>
          <w:sz w:val="24"/>
          <w:lang w:val="bg-BG"/>
        </w:rPr>
        <w:t xml:space="preserve">Към настоящата документация се предоставя образец на ЕЕДОП във формат </w:t>
      </w:r>
      <w:r w:rsidR="003241DE" w:rsidRPr="00655EF5">
        <w:rPr>
          <w:rFonts w:ascii="Times New Roman" w:hAnsi="Times New Roman" w:cs="Times New Roman"/>
          <w:sz w:val="24"/>
          <w:lang w:val="bg-BG"/>
        </w:rPr>
        <w:t>XML и PDF</w:t>
      </w:r>
      <w:r w:rsidRPr="00655EF5">
        <w:rPr>
          <w:rFonts w:ascii="Times New Roman" w:hAnsi="Times New Roman" w:cs="Times New Roman"/>
          <w:sz w:val="24"/>
          <w:lang w:val="bg-BG"/>
        </w:rPr>
        <w:t>, който може да бъде попълнен и подписан с електронен подпис (електронни подписи). Образецът е съобразен с условията н</w:t>
      </w:r>
      <w:r w:rsidR="003241DE" w:rsidRPr="00655EF5">
        <w:rPr>
          <w:rFonts w:ascii="Times New Roman" w:hAnsi="Times New Roman" w:cs="Times New Roman"/>
          <w:sz w:val="24"/>
          <w:lang w:val="bg-BG"/>
        </w:rPr>
        <w:t>а настоящата процедура като са изключени</w:t>
      </w:r>
      <w:r w:rsidRPr="00655EF5">
        <w:rPr>
          <w:rFonts w:ascii="Times New Roman" w:hAnsi="Times New Roman" w:cs="Times New Roman"/>
          <w:sz w:val="24"/>
          <w:lang w:val="bg-BG"/>
        </w:rPr>
        <w:t xml:space="preserve"> полетата, които не е необходимо да се попълват. Всички останали данни, които се попълват в еЕЕДОП зависят от формата на участие и обстоятелствата, свързани с конкретния подател на документа. След попълване на образеца същият се подписва електронно от всички задължени лица по чл.40 от ППЗОП и се предоставя само в електронен вид към документите за участие в процедурата.</w:t>
      </w:r>
    </w:p>
    <w:p w14:paraId="338C6C0B" w14:textId="77777777" w:rsidR="00F25116" w:rsidRPr="00655EF5" w:rsidRDefault="00F25116" w:rsidP="00C923A0">
      <w:pPr>
        <w:tabs>
          <w:tab w:val="left" w:pos="0"/>
        </w:tabs>
        <w:ind w:firstLine="708"/>
        <w:jc w:val="both"/>
        <w:rPr>
          <w:rFonts w:ascii="Times New Roman" w:hAnsi="Times New Roman" w:cs="Times New Roman"/>
          <w:b/>
          <w:sz w:val="24"/>
          <w:u w:val="single"/>
          <w:lang w:val="ru-RU"/>
        </w:rPr>
      </w:pPr>
      <w:r w:rsidRPr="00655EF5">
        <w:rPr>
          <w:rFonts w:ascii="Times New Roman" w:hAnsi="Times New Roman" w:cs="Times New Roman"/>
          <w:b/>
          <w:sz w:val="24"/>
          <w:u w:val="single"/>
          <w:lang w:val="ru-RU"/>
        </w:rPr>
        <w:t xml:space="preserve">Заинтересованите лица могат да получат допълнителна информация по интересуващи ги въпроси свързани с попълване и подписване на еЕЕДОП от заглавната страница на АОП и дадените там Методически указания, и от рубриката </w:t>
      </w:r>
      <w:r w:rsidR="00D86CC7" w:rsidRPr="00655EF5">
        <w:rPr>
          <w:rFonts w:ascii="Times New Roman" w:hAnsi="Times New Roman" w:cs="Times New Roman"/>
          <w:b/>
          <w:sz w:val="24"/>
          <w:u w:val="single"/>
          <w:lang w:val="ru-RU"/>
        </w:rPr>
        <w:t xml:space="preserve">”Въпроси и отговори”, </w:t>
      </w:r>
      <w:r w:rsidR="00D86CC7" w:rsidRPr="00655EF5">
        <w:rPr>
          <w:rFonts w:ascii="Times New Roman" w:hAnsi="Times New Roman" w:cs="Times New Roman"/>
          <w:b/>
          <w:sz w:val="24"/>
          <w:u w:val="single"/>
          <w:lang w:val="bg-BG"/>
        </w:rPr>
        <w:t xml:space="preserve">където </w:t>
      </w:r>
      <w:r w:rsidR="00D86CC7" w:rsidRPr="00655EF5">
        <w:rPr>
          <w:rFonts w:ascii="Times New Roman" w:hAnsi="Times New Roman" w:cs="Times New Roman"/>
          <w:b/>
          <w:sz w:val="24"/>
          <w:u w:val="single"/>
          <w:lang w:val="ru-RU"/>
        </w:rPr>
        <w:t>публикувана информация, свързана с еЕЕДОП.</w:t>
      </w:r>
    </w:p>
    <w:p w14:paraId="2D199F5D" w14:textId="77777777" w:rsidR="00F25116" w:rsidRPr="00655EF5" w:rsidRDefault="00F25116" w:rsidP="00C923A0">
      <w:pPr>
        <w:tabs>
          <w:tab w:val="left" w:pos="0"/>
        </w:tabs>
        <w:ind w:firstLine="708"/>
        <w:jc w:val="both"/>
        <w:rPr>
          <w:rFonts w:ascii="Times New Roman" w:hAnsi="Times New Roman" w:cs="Times New Roman"/>
          <w:b/>
          <w:sz w:val="24"/>
          <w:u w:val="single"/>
          <w:lang w:val="ru-RU"/>
        </w:rPr>
      </w:pPr>
    </w:p>
    <w:p w14:paraId="4B03838F" w14:textId="77777777" w:rsidR="00F25116" w:rsidRPr="00655EF5" w:rsidRDefault="00F25116" w:rsidP="00C923A0">
      <w:pPr>
        <w:tabs>
          <w:tab w:val="left" w:pos="0"/>
        </w:tabs>
        <w:ind w:firstLine="708"/>
        <w:jc w:val="both"/>
        <w:rPr>
          <w:rFonts w:ascii="Times New Roman" w:hAnsi="Times New Roman" w:cs="Times New Roman"/>
          <w:b/>
          <w:sz w:val="24"/>
          <w:u w:val="single"/>
          <w:lang w:val="ru-RU"/>
        </w:rPr>
      </w:pPr>
      <w:r w:rsidRPr="00655EF5">
        <w:rPr>
          <w:rFonts w:ascii="Times New Roman" w:hAnsi="Times New Roman" w:cs="Times New Roman"/>
          <w:b/>
          <w:sz w:val="24"/>
          <w:u w:val="single"/>
          <w:lang w:val="ru-RU"/>
        </w:rPr>
        <w:t xml:space="preserve">Съгласно Методическото указание на АОП от посочената рубрика, </w:t>
      </w:r>
      <w:hyperlink r:id="rId15" w:history="1">
        <w:r w:rsidRPr="00655EF5">
          <w:rPr>
            <w:rFonts w:ascii="Times New Roman" w:hAnsi="Times New Roman" w:cs="Times New Roman"/>
            <w:b/>
            <w:sz w:val="24"/>
            <w:u w:val="single"/>
            <w:lang w:val="ru-RU"/>
          </w:rPr>
          <w:t>в т.11, е указано</w:t>
        </w:r>
      </w:hyperlink>
      <w:r w:rsidRPr="00655EF5">
        <w:rPr>
          <w:rFonts w:ascii="Times New Roman" w:hAnsi="Times New Roman" w:cs="Times New Roman"/>
          <w:b/>
          <w:sz w:val="24"/>
          <w:u w:val="single"/>
          <w:lang w:val="ru-RU"/>
        </w:rPr>
        <w:t>, че електронните форми на ЕЕДОП е необходимо да бъдат подписвани само с квалифициран електронен подпис.</w:t>
      </w:r>
    </w:p>
    <w:p w14:paraId="60DAD772" w14:textId="77777777" w:rsidR="00C021DF" w:rsidRPr="00655EF5" w:rsidRDefault="00F25116" w:rsidP="00C923A0">
      <w:pPr>
        <w:tabs>
          <w:tab w:val="left" w:pos="0"/>
        </w:tabs>
        <w:ind w:firstLine="708"/>
        <w:jc w:val="both"/>
        <w:rPr>
          <w:rFonts w:ascii="Times New Roman" w:hAnsi="Times New Roman" w:cs="Times New Roman"/>
          <w:b/>
          <w:sz w:val="24"/>
          <w:lang w:val="ru-RU"/>
        </w:rPr>
      </w:pPr>
      <w:r w:rsidRPr="00655EF5">
        <w:rPr>
          <w:rFonts w:ascii="Times New Roman" w:hAnsi="Times New Roman" w:cs="Times New Roman"/>
          <w:b/>
          <w:sz w:val="24"/>
          <w:lang w:val="ru-RU"/>
        </w:rPr>
        <w:t>Допълнителна информация, относно попълването и представянето на еЕЕДОП може да бъде намерена на интернет страницата на Агенция по обществените поръчки:</w:t>
      </w:r>
      <w:r w:rsidR="00C021DF" w:rsidRPr="00655EF5">
        <w:rPr>
          <w:rFonts w:ascii="Times New Roman" w:hAnsi="Times New Roman" w:cs="Times New Roman"/>
          <w:b/>
          <w:sz w:val="24"/>
          <w:lang w:val="ru-RU"/>
        </w:rPr>
        <w:t xml:space="preserve"> </w:t>
      </w:r>
    </w:p>
    <w:p w14:paraId="468809BA" w14:textId="77777777" w:rsidR="00F25116" w:rsidRPr="00655EF5" w:rsidRDefault="00084A3C" w:rsidP="00C923A0">
      <w:pPr>
        <w:tabs>
          <w:tab w:val="left" w:pos="0"/>
        </w:tabs>
        <w:ind w:firstLine="708"/>
        <w:jc w:val="both"/>
        <w:rPr>
          <w:rFonts w:ascii="Times New Roman" w:hAnsi="Times New Roman" w:cs="Times New Roman"/>
          <w:sz w:val="24"/>
          <w:lang w:val="bg-BG"/>
        </w:rPr>
      </w:pPr>
      <w:hyperlink r:id="rId16" w:history="1">
        <w:r w:rsidR="00F25116" w:rsidRPr="00655EF5">
          <w:rPr>
            <w:rStyle w:val="Hyperlink"/>
            <w:rFonts w:ascii="Times New Roman" w:hAnsi="Times New Roman" w:cs="Times New Roman"/>
            <w:b/>
            <w:sz w:val="24"/>
            <w:lang w:val="bg-BG"/>
          </w:rPr>
          <w:t>http://www.aop.bg/fckedit2/user/File/bg/practika/MU4_2018.pdf</w:t>
        </w:r>
      </w:hyperlink>
    </w:p>
    <w:p w14:paraId="6BEA1230" w14:textId="77777777" w:rsidR="00462AF7" w:rsidRPr="00655EF5" w:rsidRDefault="00462AF7" w:rsidP="001B28A9">
      <w:pPr>
        <w:tabs>
          <w:tab w:val="left" w:pos="0"/>
        </w:tabs>
        <w:ind w:firstLine="709"/>
        <w:jc w:val="both"/>
        <w:rPr>
          <w:rFonts w:ascii="Times New Roman" w:hAnsi="Times New Roman" w:cs="Times New Roman"/>
          <w:sz w:val="24"/>
          <w:lang w:val="bg-BG"/>
        </w:rPr>
      </w:pPr>
    </w:p>
    <w:p w14:paraId="0DC8B1AE" w14:textId="77777777" w:rsidR="008B007E" w:rsidRPr="00655EF5" w:rsidRDefault="008B007E" w:rsidP="00C923A0">
      <w:pPr>
        <w:tabs>
          <w:tab w:val="left" w:pos="0"/>
        </w:tabs>
        <w:ind w:firstLine="709"/>
        <w:jc w:val="both"/>
        <w:rPr>
          <w:rFonts w:ascii="Times New Roman" w:hAnsi="Times New Roman" w:cs="Times New Roman"/>
          <w:sz w:val="24"/>
          <w:lang w:val="bg-BG"/>
        </w:rPr>
      </w:pPr>
      <w:r w:rsidRPr="00655EF5">
        <w:rPr>
          <w:rFonts w:ascii="Times New Roman" w:hAnsi="Times New Roman" w:cs="Times New Roman"/>
          <w:sz w:val="24"/>
          <w:lang w:val="bg-BG"/>
        </w:rPr>
        <w:lastRenderedPageBreak/>
        <w:t xml:space="preserve">Когато е приложимо участникът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w:t>
      </w:r>
      <w:r w:rsidR="00514ED2" w:rsidRPr="00655EF5">
        <w:rPr>
          <w:rFonts w:ascii="Times New Roman" w:hAnsi="Times New Roman" w:cs="Times New Roman"/>
          <w:sz w:val="24"/>
          <w:lang w:val="bg-BG"/>
        </w:rPr>
        <w:t xml:space="preserve">могат да </w:t>
      </w:r>
      <w:r w:rsidRPr="00655EF5">
        <w:rPr>
          <w:rFonts w:ascii="Times New Roman" w:hAnsi="Times New Roman" w:cs="Times New Roman"/>
          <w:sz w:val="24"/>
          <w:lang w:val="bg-BG"/>
        </w:rPr>
        <w:t xml:space="preserve">се представят документи съгласно чл. </w:t>
      </w:r>
      <w:bookmarkStart w:id="27" w:name="OLE_LINK48"/>
      <w:bookmarkStart w:id="28" w:name="OLE_LINK49"/>
      <w:r w:rsidRPr="00655EF5">
        <w:rPr>
          <w:rFonts w:ascii="Times New Roman" w:hAnsi="Times New Roman" w:cs="Times New Roman"/>
          <w:sz w:val="24"/>
          <w:lang w:val="bg-BG"/>
        </w:rPr>
        <w:t>45, ал. 2</w:t>
      </w:r>
      <w:bookmarkEnd w:id="27"/>
      <w:bookmarkEnd w:id="28"/>
      <w:r w:rsidRPr="00655EF5">
        <w:rPr>
          <w:rFonts w:ascii="Times New Roman" w:hAnsi="Times New Roman" w:cs="Times New Roman"/>
          <w:sz w:val="24"/>
          <w:lang w:val="bg-BG"/>
        </w:rPr>
        <w:t xml:space="preserve"> от ППЗОП. </w:t>
      </w:r>
    </w:p>
    <w:p w14:paraId="67550599" w14:textId="77777777" w:rsidR="008B007E" w:rsidRPr="00655EF5" w:rsidRDefault="008B007E" w:rsidP="00C923A0">
      <w:pPr>
        <w:tabs>
          <w:tab w:val="left" w:pos="0"/>
        </w:tabs>
        <w:ind w:firstLine="709"/>
        <w:jc w:val="both"/>
        <w:rPr>
          <w:rFonts w:ascii="Times New Roman" w:hAnsi="Times New Roman" w:cs="Times New Roman"/>
          <w:sz w:val="24"/>
          <w:lang w:val="bg-BG"/>
        </w:rPr>
      </w:pPr>
    </w:p>
    <w:p w14:paraId="43C4B0EC" w14:textId="72FB9D9F" w:rsidR="008B007E" w:rsidRPr="00655EF5" w:rsidRDefault="00972C82" w:rsidP="00C923A0">
      <w:pPr>
        <w:pStyle w:val="ListParagraph"/>
        <w:widowControl w:val="0"/>
        <w:numPr>
          <w:ilvl w:val="2"/>
          <w:numId w:val="16"/>
        </w:numPr>
        <w:tabs>
          <w:tab w:val="left" w:pos="0"/>
          <w:tab w:val="left" w:pos="709"/>
        </w:tabs>
        <w:suppressAutoHyphens w:val="0"/>
        <w:ind w:firstLine="709"/>
        <w:jc w:val="both"/>
        <w:rPr>
          <w:rFonts w:ascii="Times New Roman" w:hAnsi="Times New Roman" w:cs="Times New Roman"/>
          <w:sz w:val="24"/>
          <w:lang w:val="bg-BG" w:eastAsia="bg-BG"/>
        </w:rPr>
      </w:pPr>
      <w:r w:rsidRPr="00655EF5">
        <w:rPr>
          <w:rFonts w:ascii="Times New Roman" w:hAnsi="Times New Roman" w:cs="Times New Roman"/>
          <w:sz w:val="24"/>
          <w:lang w:val="bg-BG" w:eastAsia="bg-BG"/>
        </w:rPr>
        <w:t>В част II, Раздел А от ЕЕДОП, участниците посочват единен идентификационен код – ЕИК по чл. 23 от Закона за търговския регистър</w:t>
      </w:r>
      <w:r w:rsidRPr="00655EF5">
        <w:rPr>
          <w:rFonts w:ascii="Times New Roman" w:hAnsi="Times New Roman" w:cs="Times New Roman"/>
          <w:sz w:val="24"/>
          <w:lang w:val="bg-BG"/>
        </w:rPr>
        <w:t xml:space="preserve"> </w:t>
      </w:r>
      <w:r w:rsidRPr="00655EF5">
        <w:rPr>
          <w:rFonts w:ascii="Times New Roman" w:hAnsi="Times New Roman" w:cs="Times New Roman"/>
          <w:sz w:val="24"/>
          <w:lang w:val="bg-BG" w:eastAsia="bg-BG"/>
        </w:rPr>
        <w:t xml:space="preserve">и регистъра на юридическите лица с нестопанска цел, уникален единен идентификационен код </w:t>
      </w:r>
      <w:r w:rsidR="00CF532B" w:rsidRPr="00655EF5">
        <w:rPr>
          <w:rFonts w:ascii="Times New Roman" w:hAnsi="Times New Roman" w:cs="Times New Roman"/>
          <w:sz w:val="24"/>
          <w:lang w:val="bg-BG" w:eastAsia="bg-BG"/>
        </w:rPr>
        <w:t>-</w:t>
      </w:r>
      <w:r w:rsidRPr="00655EF5">
        <w:rPr>
          <w:rFonts w:ascii="Times New Roman" w:hAnsi="Times New Roman" w:cs="Times New Roman"/>
          <w:sz w:val="24"/>
          <w:lang w:val="bg-BG" w:eastAsia="bg-BG"/>
        </w:rPr>
        <w:t xml:space="preserve"> </w:t>
      </w:r>
      <w:r w:rsidR="00CF532B" w:rsidRPr="00655EF5">
        <w:rPr>
          <w:rFonts w:ascii="Times New Roman" w:hAnsi="Times New Roman" w:cs="Times New Roman"/>
          <w:sz w:val="24"/>
          <w:lang w:val="bg-BG" w:eastAsia="bg-BG"/>
        </w:rPr>
        <w:t xml:space="preserve">код по </w:t>
      </w:r>
      <w:r w:rsidRPr="00655EF5">
        <w:rPr>
          <w:rFonts w:ascii="Times New Roman" w:hAnsi="Times New Roman" w:cs="Times New Roman"/>
          <w:sz w:val="24"/>
          <w:lang w:val="bg-BG" w:eastAsia="bg-BG"/>
        </w:rPr>
        <w:t xml:space="preserve">БУЛСТАТ по чл. 4 от Закона за регистър БУЛСТАТ, идентификационен номер по Закона за данък върху добавената стойност </w:t>
      </w:r>
      <w:r w:rsidRPr="00655EF5">
        <w:rPr>
          <w:rFonts w:ascii="Times New Roman" w:hAnsi="Times New Roman" w:cs="Times New Roman"/>
          <w:i/>
          <w:sz w:val="24"/>
          <w:lang w:val="bg-BG" w:eastAsia="bg-BG"/>
        </w:rPr>
        <w:t>(ако е приложимо)</w:t>
      </w:r>
      <w:r w:rsidRPr="00655EF5">
        <w:rPr>
          <w:rFonts w:ascii="Times New Roman" w:hAnsi="Times New Roman" w:cs="Times New Roman"/>
          <w:sz w:val="24"/>
          <w:lang w:val="bg-BG" w:eastAsia="bg-BG"/>
        </w:rPr>
        <w:t xml:space="preserve">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w:t>
      </w:r>
      <w:r w:rsidR="004F1323" w:rsidRPr="00655EF5">
        <w:rPr>
          <w:rFonts w:ascii="Times New Roman" w:eastAsia="SimSun" w:hAnsi="Times New Roman" w:cs="Times New Roman"/>
          <w:sz w:val="24"/>
          <w:lang w:val="bg-BG" w:eastAsia="en-US"/>
        </w:rPr>
        <w:t>възлагане на поръчката</w:t>
      </w:r>
      <w:r w:rsidRPr="00655EF5">
        <w:rPr>
          <w:rFonts w:ascii="Times New Roman" w:hAnsi="Times New Roman" w:cs="Times New Roman"/>
          <w:sz w:val="24"/>
          <w:lang w:val="bg-BG" w:eastAsia="bg-BG"/>
        </w:rPr>
        <w:t xml:space="preserve">. </w:t>
      </w:r>
    </w:p>
    <w:p w14:paraId="6BC42E9D" w14:textId="1CC8FC91" w:rsidR="00972C82" w:rsidRPr="00655EF5" w:rsidRDefault="00F62B7D" w:rsidP="00C923A0">
      <w:pPr>
        <w:pStyle w:val="ListParagraph"/>
        <w:widowControl w:val="0"/>
        <w:numPr>
          <w:ilvl w:val="2"/>
          <w:numId w:val="16"/>
        </w:numPr>
        <w:tabs>
          <w:tab w:val="left" w:pos="0"/>
          <w:tab w:val="left" w:pos="709"/>
        </w:tabs>
        <w:suppressAutoHyphens w:val="0"/>
        <w:ind w:firstLine="709"/>
        <w:jc w:val="both"/>
        <w:rPr>
          <w:rFonts w:ascii="Times New Roman" w:hAnsi="Times New Roman" w:cs="Times New Roman"/>
          <w:sz w:val="24"/>
          <w:lang w:val="bg-BG" w:eastAsia="bg-BG"/>
        </w:rPr>
      </w:pPr>
      <w:r w:rsidRPr="00655EF5">
        <w:rPr>
          <w:rFonts w:ascii="Times New Roman" w:hAnsi="Times New Roman" w:cs="Times New Roman"/>
          <w:sz w:val="24"/>
          <w:lang w:val="bg-B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972C82" w:rsidRPr="00655EF5">
        <w:rPr>
          <w:rFonts w:ascii="Times New Roman" w:hAnsi="Times New Roman" w:cs="Times New Roman"/>
          <w:sz w:val="24"/>
          <w:lang w:val="bg-BG" w:eastAsia="bg-BG"/>
        </w:rPr>
        <w:t xml:space="preserve">, като в част </w:t>
      </w:r>
      <w:r w:rsidR="00972C82" w:rsidRPr="00655EF5">
        <w:rPr>
          <w:rFonts w:ascii="Times New Roman" w:hAnsi="Times New Roman" w:cs="Times New Roman"/>
          <w:sz w:val="24"/>
          <w:lang w:val="bg-BG" w:eastAsia="en-US"/>
        </w:rPr>
        <w:t xml:space="preserve">II, </w:t>
      </w:r>
      <w:r w:rsidR="00972C82" w:rsidRPr="00655EF5">
        <w:rPr>
          <w:rFonts w:ascii="Times New Roman" w:hAnsi="Times New Roman" w:cs="Times New Roman"/>
          <w:sz w:val="24"/>
          <w:lang w:val="bg-BG" w:eastAsia="bg-BG"/>
        </w:rPr>
        <w:t xml:space="preserve">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w:t>
      </w:r>
      <w:r w:rsidR="004F1323" w:rsidRPr="00655EF5">
        <w:rPr>
          <w:rFonts w:ascii="Times New Roman" w:eastAsia="SimSun" w:hAnsi="Times New Roman" w:cs="Times New Roman"/>
          <w:sz w:val="24"/>
          <w:lang w:val="bg-BG" w:eastAsia="en-US"/>
        </w:rPr>
        <w:t>възлагане на поръчката</w:t>
      </w:r>
      <w:r w:rsidR="00972C82" w:rsidRPr="00655EF5">
        <w:rPr>
          <w:rFonts w:ascii="Times New Roman" w:hAnsi="Times New Roman" w:cs="Times New Roman"/>
          <w:sz w:val="24"/>
          <w:lang w:val="bg-BG" w:eastAsia="bg-BG"/>
        </w:rPr>
        <w:t>.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603D37EA" w14:textId="77777777" w:rsidR="00972C82" w:rsidRPr="00655EF5" w:rsidRDefault="00CA1FDA" w:rsidP="00C923A0">
      <w:pPr>
        <w:pStyle w:val="ListParagraph"/>
        <w:widowControl w:val="0"/>
        <w:numPr>
          <w:ilvl w:val="2"/>
          <w:numId w:val="16"/>
        </w:numPr>
        <w:tabs>
          <w:tab w:val="left" w:pos="0"/>
          <w:tab w:val="left" w:pos="709"/>
        </w:tabs>
        <w:suppressAutoHyphens w:val="0"/>
        <w:ind w:firstLine="709"/>
        <w:jc w:val="both"/>
        <w:rPr>
          <w:rFonts w:ascii="Times New Roman" w:hAnsi="Times New Roman" w:cs="Times New Roman"/>
          <w:sz w:val="24"/>
          <w:lang w:val="bg-BG" w:eastAsia="bg-BG"/>
        </w:rPr>
      </w:pPr>
      <w:r w:rsidRPr="00655EF5">
        <w:rPr>
          <w:rFonts w:ascii="Times New Roman" w:hAnsi="Times New Roman" w:cs="Times New Roman"/>
          <w:sz w:val="24"/>
          <w:lang w:val="bg-BG" w:eastAsia="bg-BG"/>
        </w:rPr>
        <w:t>В Ч</w:t>
      </w:r>
      <w:r w:rsidR="00972C82" w:rsidRPr="00655EF5">
        <w:rPr>
          <w:rFonts w:ascii="Times New Roman" w:hAnsi="Times New Roman" w:cs="Times New Roman"/>
          <w:sz w:val="24"/>
          <w:lang w:val="bg-BG" w:eastAsia="bg-BG"/>
        </w:rPr>
        <w:t xml:space="preserve">аст </w:t>
      </w:r>
      <w:r w:rsidR="00972C82" w:rsidRPr="00655EF5">
        <w:rPr>
          <w:rFonts w:ascii="Times New Roman" w:hAnsi="Times New Roman" w:cs="Times New Roman"/>
          <w:sz w:val="24"/>
          <w:lang w:val="bg-BG" w:eastAsia="en-US"/>
        </w:rPr>
        <w:t>II</w:t>
      </w:r>
      <w:r w:rsidRPr="00655EF5">
        <w:rPr>
          <w:rFonts w:ascii="Times New Roman" w:hAnsi="Times New Roman" w:cs="Times New Roman"/>
          <w:sz w:val="24"/>
          <w:lang w:val="bg-BG" w:eastAsia="en-US"/>
        </w:rPr>
        <w:t xml:space="preserve"> </w:t>
      </w:r>
      <w:r w:rsidRPr="00655EF5">
        <w:rPr>
          <w:rFonts w:ascii="Times New Roman" w:hAnsi="Times New Roman" w:cs="Times New Roman"/>
          <w:i/>
          <w:sz w:val="24"/>
          <w:lang w:val="bg-BG" w:eastAsia="en-US"/>
        </w:rPr>
        <w:t>„Информация за икономическия оператор“</w:t>
      </w:r>
      <w:r w:rsidR="00972C82" w:rsidRPr="00655EF5">
        <w:rPr>
          <w:rFonts w:ascii="Times New Roman" w:hAnsi="Times New Roman" w:cs="Times New Roman"/>
          <w:sz w:val="24"/>
          <w:lang w:val="bg-BG" w:eastAsia="en-US"/>
        </w:rPr>
        <w:t xml:space="preserve">, </w:t>
      </w:r>
      <w:r w:rsidR="00972C82" w:rsidRPr="00655EF5">
        <w:rPr>
          <w:rFonts w:ascii="Times New Roman" w:hAnsi="Times New Roman" w:cs="Times New Roman"/>
          <w:sz w:val="24"/>
          <w:lang w:val="bg-BG" w:eastAsia="bg-BG"/>
        </w:rPr>
        <w:t>Раздел Б</w:t>
      </w:r>
      <w:r w:rsidRPr="00655EF5">
        <w:rPr>
          <w:rFonts w:ascii="Times New Roman" w:hAnsi="Times New Roman" w:cs="Times New Roman"/>
          <w:sz w:val="24"/>
          <w:lang w:val="bg-BG" w:eastAsia="bg-BG"/>
        </w:rPr>
        <w:t xml:space="preserve"> </w:t>
      </w:r>
      <w:r w:rsidRPr="00655EF5">
        <w:rPr>
          <w:rFonts w:ascii="Times New Roman" w:hAnsi="Times New Roman" w:cs="Times New Roman"/>
          <w:i/>
          <w:sz w:val="24"/>
          <w:lang w:val="bg-BG" w:eastAsia="bg-BG"/>
        </w:rPr>
        <w:t>„Информация за представителите на икономическия оператор“</w:t>
      </w:r>
      <w:r w:rsidR="00972C82" w:rsidRPr="00655EF5">
        <w:rPr>
          <w:rFonts w:ascii="Times New Roman" w:hAnsi="Times New Roman" w:cs="Times New Roman"/>
          <w:sz w:val="24"/>
          <w:lang w:val="bg-BG" w:eastAsia="bg-BG"/>
        </w:rPr>
        <w:t xml:space="preserve">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14:paraId="27970804" w14:textId="77777777" w:rsidR="00623927" w:rsidRPr="00655EF5" w:rsidRDefault="00623927" w:rsidP="00C923A0">
      <w:pPr>
        <w:pStyle w:val="ListParagraph"/>
        <w:widowControl w:val="0"/>
        <w:tabs>
          <w:tab w:val="left" w:pos="0"/>
          <w:tab w:val="left" w:pos="709"/>
        </w:tabs>
        <w:suppressAutoHyphens w:val="0"/>
        <w:ind w:left="0" w:firstLine="709"/>
        <w:jc w:val="both"/>
        <w:rPr>
          <w:rFonts w:ascii="Times New Roman" w:hAnsi="Times New Roman" w:cs="Times New Roman"/>
          <w:b/>
          <w:sz w:val="24"/>
          <w:lang w:val="bg-BG" w:eastAsia="bg-BG"/>
        </w:rPr>
      </w:pPr>
      <w:r w:rsidRPr="00655EF5">
        <w:rPr>
          <w:rFonts w:ascii="Times New Roman" w:hAnsi="Times New Roman" w:cs="Times New Roman"/>
          <w:b/>
          <w:sz w:val="24"/>
          <w:lang w:val="bg-BG" w:eastAsia="bg-BG"/>
        </w:rPr>
        <w:t>Когато техническите спецификации, свързани с изпълнението на поръчката съдържат конкретен</w:t>
      </w:r>
      <w:r w:rsidR="0061162B" w:rsidRPr="00655EF5">
        <w:rPr>
          <w:lang w:val="ru-RU"/>
        </w:rPr>
        <w:t xml:space="preserve"> </w:t>
      </w:r>
      <w:r w:rsidR="0061162B" w:rsidRPr="00655EF5">
        <w:rPr>
          <w:rFonts w:ascii="Times New Roman" w:hAnsi="Times New Roman" w:cs="Times New Roman"/>
          <w:b/>
          <w:sz w:val="24"/>
          <w:lang w:val="bg-BG" w:eastAsia="bg-BG"/>
        </w:rPr>
        <w:t>модел,</w:t>
      </w:r>
      <w:r w:rsidRPr="00655EF5">
        <w:rPr>
          <w:rFonts w:ascii="Times New Roman" w:hAnsi="Times New Roman" w:cs="Times New Roman"/>
          <w:b/>
          <w:sz w:val="24"/>
          <w:lang w:val="bg-BG" w:eastAsia="bg-BG"/>
        </w:rPr>
        <w:t xml:space="preserve"> източник или специфичен процес, който характеризира продуктите или услугите, търговска марка, патент, тип или конкретен произход или производство, възложителят приема и еквивалентни такива.</w:t>
      </w:r>
      <w:r w:rsidR="00B051A2" w:rsidRPr="00655EF5">
        <w:rPr>
          <w:rFonts w:ascii="Times New Roman" w:hAnsi="Times New Roman" w:cs="Times New Roman"/>
          <w:b/>
          <w:sz w:val="24"/>
          <w:lang w:val="bg-BG" w:eastAsia="bg-BG"/>
        </w:rPr>
        <w:t xml:space="preserve"> </w:t>
      </w:r>
    </w:p>
    <w:p w14:paraId="681B4C87" w14:textId="77777777" w:rsidR="00972C82" w:rsidRPr="00655EF5" w:rsidRDefault="00972C82" w:rsidP="00C923A0">
      <w:pPr>
        <w:pStyle w:val="ListParagraph"/>
        <w:widowControl w:val="0"/>
        <w:tabs>
          <w:tab w:val="left" w:pos="0"/>
          <w:tab w:val="left" w:pos="709"/>
        </w:tabs>
        <w:suppressAutoHyphens w:val="0"/>
        <w:ind w:left="0" w:firstLine="709"/>
        <w:jc w:val="both"/>
        <w:rPr>
          <w:rFonts w:ascii="Times New Roman" w:hAnsi="Times New Roman" w:cs="Times New Roman"/>
          <w:b/>
          <w:sz w:val="24"/>
          <w:lang w:val="bg-BG" w:eastAsia="bg-BG"/>
        </w:rPr>
      </w:pPr>
      <w:r w:rsidRPr="00655EF5">
        <w:rPr>
          <w:rFonts w:ascii="Times New Roman" w:hAnsi="Times New Roman" w:cs="Times New Roman"/>
          <w:b/>
          <w:sz w:val="24"/>
          <w:lang w:val="bg-BG" w:eastAsia="bg-BG"/>
        </w:rPr>
        <w:t>Възложителят приема всякакви подходящи доказателства за съответствие, при условие че участникът докаже, че доставката и/или услугата отговаря на изискванията на възложителя.</w:t>
      </w:r>
    </w:p>
    <w:p w14:paraId="7A53D764" w14:textId="77777777" w:rsidR="00972C82" w:rsidRPr="00655EF5" w:rsidRDefault="00447EEA" w:rsidP="00094C33">
      <w:pPr>
        <w:pStyle w:val="Heading4"/>
        <w:numPr>
          <w:ilvl w:val="0"/>
          <w:numId w:val="0"/>
        </w:numPr>
        <w:spacing w:before="0" w:after="0"/>
        <w:jc w:val="center"/>
        <w:rPr>
          <w:rFonts w:ascii="Times New Roman" w:eastAsia="Times New Roman" w:hAnsi="Times New Roman" w:cs="Times New Roman"/>
          <w:caps/>
          <w:sz w:val="24"/>
          <w:szCs w:val="24"/>
          <w:lang w:val="bg-BG"/>
        </w:rPr>
      </w:pPr>
      <w:r w:rsidRPr="00655EF5">
        <w:rPr>
          <w:rFonts w:ascii="Times New Roman" w:eastAsia="Times New Roman" w:hAnsi="Times New Roman" w:cs="Times New Roman"/>
          <w:caps/>
          <w:sz w:val="24"/>
          <w:szCs w:val="24"/>
          <w:lang w:val="bg-BG"/>
        </w:rPr>
        <w:t>РаздEл ІV</w:t>
      </w:r>
      <w:r w:rsidR="00972C82" w:rsidRPr="00655EF5">
        <w:rPr>
          <w:rFonts w:ascii="Times New Roman" w:eastAsia="Times New Roman" w:hAnsi="Times New Roman" w:cs="Times New Roman"/>
          <w:caps/>
          <w:sz w:val="24"/>
          <w:szCs w:val="24"/>
          <w:lang w:val="bg-BG"/>
        </w:rPr>
        <w:t xml:space="preserve">. </w:t>
      </w:r>
    </w:p>
    <w:p w14:paraId="7D7B1D4C" w14:textId="77777777" w:rsidR="00972C82" w:rsidRPr="00655EF5" w:rsidRDefault="00972C82" w:rsidP="00094C33">
      <w:pPr>
        <w:pStyle w:val="Heading4"/>
        <w:numPr>
          <w:ilvl w:val="0"/>
          <w:numId w:val="0"/>
        </w:numPr>
        <w:spacing w:before="0" w:after="0"/>
        <w:jc w:val="center"/>
        <w:rPr>
          <w:rFonts w:ascii="Times New Roman" w:hAnsi="Times New Roman" w:cs="Times New Roman"/>
          <w:sz w:val="24"/>
          <w:szCs w:val="24"/>
          <w:lang w:val="bg-BG"/>
        </w:rPr>
      </w:pPr>
      <w:r w:rsidRPr="00655EF5">
        <w:rPr>
          <w:rFonts w:ascii="Times New Roman" w:eastAsia="Times New Roman" w:hAnsi="Times New Roman" w:cs="Times New Roman"/>
          <w:caps/>
          <w:sz w:val="24"/>
          <w:szCs w:val="24"/>
          <w:lang w:val="bg-BG"/>
        </w:rPr>
        <w:t>У</w:t>
      </w:r>
      <w:r w:rsidR="00C21779" w:rsidRPr="00655EF5">
        <w:rPr>
          <w:rFonts w:ascii="Times New Roman" w:eastAsia="Times New Roman" w:hAnsi="Times New Roman" w:cs="Times New Roman"/>
          <w:sz w:val="24"/>
          <w:szCs w:val="24"/>
          <w:lang w:val="bg-BG"/>
        </w:rPr>
        <w:t xml:space="preserve">КАЗАНИЯ ЗА ПОДГОТОВКА И ПОДАВАНЕ НА </w:t>
      </w:r>
      <w:r w:rsidRPr="00655EF5">
        <w:rPr>
          <w:rFonts w:ascii="Times New Roman" w:eastAsia="Times New Roman" w:hAnsi="Times New Roman" w:cs="Times New Roman"/>
          <w:sz w:val="24"/>
          <w:szCs w:val="24"/>
          <w:lang w:val="bg-BG"/>
        </w:rPr>
        <w:t>ОФЕРТАTA. КОМУНИКАЦИЯ МЕЖДУ ВЪЗЛОЖИТЕЛЯ И УЧАСТНИЦИТЕ</w:t>
      </w:r>
    </w:p>
    <w:p w14:paraId="771FE41E" w14:textId="77777777" w:rsidR="008B007E" w:rsidRPr="00655EF5" w:rsidRDefault="008B007E" w:rsidP="00094C33">
      <w:pPr>
        <w:jc w:val="both"/>
        <w:rPr>
          <w:rFonts w:ascii="Times New Roman" w:hAnsi="Times New Roman" w:cs="Times New Roman"/>
          <w:sz w:val="24"/>
          <w:lang w:val="bg-BG"/>
        </w:rPr>
      </w:pPr>
    </w:p>
    <w:p w14:paraId="1D7F4850" w14:textId="77777777" w:rsidR="00972C82" w:rsidRPr="00655EF5" w:rsidRDefault="00C21779" w:rsidP="00094C33">
      <w:pPr>
        <w:ind w:firstLine="708"/>
        <w:jc w:val="both"/>
        <w:rPr>
          <w:rFonts w:ascii="Times New Roman" w:hAnsi="Times New Roman" w:cs="Times New Roman"/>
          <w:sz w:val="24"/>
          <w:lang w:val="bg-BG"/>
        </w:rPr>
      </w:pPr>
      <w:r w:rsidRPr="00655EF5">
        <w:rPr>
          <w:rFonts w:ascii="Times New Roman" w:hAnsi="Times New Roman" w:cs="Times New Roman"/>
          <w:sz w:val="24"/>
          <w:lang w:val="bg-BG"/>
        </w:rPr>
        <w:t xml:space="preserve">1. </w:t>
      </w:r>
      <w:r w:rsidR="00972C82" w:rsidRPr="00655EF5">
        <w:rPr>
          <w:rFonts w:ascii="Times New Roman" w:hAnsi="Times New Roman" w:cs="Times New Roman"/>
          <w:sz w:val="24"/>
          <w:lang w:val="bg-BG"/>
        </w:rPr>
        <w:t>В сроковете и при условията, определени в ЗОП и ППЗОП</w:t>
      </w:r>
      <w:r w:rsidR="00272358" w:rsidRPr="00655EF5">
        <w:rPr>
          <w:rFonts w:ascii="Times New Roman" w:hAnsi="Times New Roman" w:cs="Times New Roman"/>
          <w:sz w:val="24"/>
          <w:lang w:val="bg-BG"/>
        </w:rPr>
        <w:t>, в</w:t>
      </w:r>
      <w:r w:rsidR="00972C82" w:rsidRPr="00655EF5">
        <w:rPr>
          <w:rFonts w:ascii="Times New Roman" w:hAnsi="Times New Roman" w:cs="Times New Roman"/>
          <w:sz w:val="24"/>
          <w:lang w:val="bg-BG"/>
        </w:rPr>
        <w:t>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14:paraId="3705F0D1" w14:textId="77777777" w:rsidR="00C21779" w:rsidRPr="00655EF5" w:rsidRDefault="00C21779" w:rsidP="00094C33">
      <w:pPr>
        <w:ind w:firstLine="708"/>
        <w:jc w:val="both"/>
        <w:rPr>
          <w:rFonts w:ascii="Times New Roman" w:hAnsi="Times New Roman" w:cs="Times New Roman"/>
          <w:sz w:val="24"/>
          <w:lang w:val="bg-BG"/>
        </w:rPr>
      </w:pPr>
      <w:r w:rsidRPr="00655EF5">
        <w:rPr>
          <w:rFonts w:ascii="Times New Roman" w:hAnsi="Times New Roman" w:cs="Times New Roman"/>
          <w:sz w:val="24"/>
          <w:lang w:val="bg-BG"/>
        </w:rPr>
        <w:t xml:space="preserve">2. </w:t>
      </w:r>
      <w:r w:rsidR="00972C82" w:rsidRPr="00655EF5">
        <w:rPr>
          <w:rFonts w:ascii="Times New Roman" w:hAnsi="Times New Roman" w:cs="Times New Roman"/>
          <w:sz w:val="24"/>
          <w:lang w:val="bg-BG"/>
        </w:rPr>
        <w:t>При различие между информацията, посочена в обявлението и в документацията за участие в процедурата, за вярна се смята информаци</w:t>
      </w:r>
      <w:r w:rsidRPr="00655EF5">
        <w:rPr>
          <w:rFonts w:ascii="Times New Roman" w:hAnsi="Times New Roman" w:cs="Times New Roman"/>
          <w:sz w:val="24"/>
          <w:lang w:val="bg-BG"/>
        </w:rPr>
        <w:t>ята, публикувана в обявлението.</w:t>
      </w:r>
    </w:p>
    <w:p w14:paraId="79F44DE6" w14:textId="18A50811" w:rsidR="00C21779" w:rsidRPr="00655EF5" w:rsidRDefault="00C21779" w:rsidP="00094C33">
      <w:pPr>
        <w:ind w:firstLine="708"/>
        <w:jc w:val="both"/>
        <w:rPr>
          <w:rFonts w:ascii="Times New Roman" w:hAnsi="Times New Roman" w:cs="Times New Roman"/>
          <w:sz w:val="24"/>
          <w:lang w:val="bg-BG"/>
        </w:rPr>
      </w:pPr>
      <w:r w:rsidRPr="00655EF5">
        <w:rPr>
          <w:rFonts w:ascii="Times New Roman" w:hAnsi="Times New Roman" w:cs="Times New Roman"/>
          <w:sz w:val="24"/>
          <w:lang w:val="bg-BG"/>
        </w:rPr>
        <w:lastRenderedPageBreak/>
        <w:t xml:space="preserve">3. </w:t>
      </w:r>
      <w:r w:rsidR="00972C82" w:rsidRPr="00655EF5">
        <w:rPr>
          <w:rFonts w:ascii="Times New Roman" w:hAnsi="Times New Roman" w:cs="Times New Roman"/>
          <w:sz w:val="24"/>
          <w:lang w:val="bg-BG"/>
        </w:rPr>
        <w:t xml:space="preserve">По въпроси, свързани с </w:t>
      </w:r>
      <w:r w:rsidR="004F1323" w:rsidRPr="00655EF5">
        <w:rPr>
          <w:rFonts w:ascii="Times New Roman" w:eastAsia="SimSun" w:hAnsi="Times New Roman" w:cs="Times New Roman"/>
          <w:sz w:val="24"/>
          <w:lang w:val="bg-BG" w:eastAsia="en-US"/>
        </w:rPr>
        <w:t>възлагане на поръчката</w:t>
      </w:r>
      <w:r w:rsidR="00972C82" w:rsidRPr="00655EF5">
        <w:rPr>
          <w:rFonts w:ascii="Times New Roman" w:hAnsi="Times New Roman" w:cs="Times New Roman"/>
          <w:sz w:val="24"/>
          <w:lang w:val="bg-BG"/>
        </w:rPr>
        <w:t xml:space="preserve"> и подготовката на офертите на участниците, които не са разгледани в документацията, се </w:t>
      </w:r>
      <w:r w:rsidR="002F3ED0" w:rsidRPr="00655EF5">
        <w:rPr>
          <w:rFonts w:ascii="Times New Roman" w:hAnsi="Times New Roman" w:cs="Times New Roman"/>
          <w:sz w:val="24"/>
          <w:lang w:val="bg-BG"/>
        </w:rPr>
        <w:t>прилага</w:t>
      </w:r>
      <w:r w:rsidR="00972C82" w:rsidRPr="00655EF5">
        <w:rPr>
          <w:rFonts w:ascii="Times New Roman" w:hAnsi="Times New Roman" w:cs="Times New Roman"/>
          <w:sz w:val="24"/>
          <w:lang w:val="bg-BG"/>
        </w:rPr>
        <w:t xml:space="preserve">т разпоредбите на </w:t>
      </w:r>
      <w:r w:rsidR="008B007E" w:rsidRPr="00655EF5">
        <w:rPr>
          <w:rFonts w:ascii="Times New Roman" w:hAnsi="Times New Roman" w:cs="Times New Roman"/>
          <w:sz w:val="24"/>
          <w:lang w:val="bg-BG"/>
        </w:rPr>
        <w:t>ЗОП</w:t>
      </w:r>
      <w:r w:rsidR="00972C82" w:rsidRPr="00655EF5">
        <w:rPr>
          <w:rFonts w:ascii="Times New Roman" w:hAnsi="Times New Roman" w:cs="Times New Roman"/>
          <w:sz w:val="24"/>
          <w:lang w:val="bg-BG"/>
        </w:rPr>
        <w:t xml:space="preserve"> и </w:t>
      </w:r>
      <w:r w:rsidR="008B007E" w:rsidRPr="00655EF5">
        <w:rPr>
          <w:rFonts w:ascii="Times New Roman" w:hAnsi="Times New Roman" w:cs="Times New Roman"/>
          <w:sz w:val="24"/>
          <w:lang w:val="bg-BG"/>
        </w:rPr>
        <w:t>ППЗОП.</w:t>
      </w:r>
      <w:r w:rsidRPr="00655EF5">
        <w:rPr>
          <w:rFonts w:ascii="Times New Roman" w:hAnsi="Times New Roman" w:cs="Times New Roman"/>
          <w:sz w:val="24"/>
          <w:lang w:val="bg-BG"/>
        </w:rPr>
        <w:t xml:space="preserve"> При разминаване между съдържанието на настоящата документация и разпоредбите на ЗОП и ППЗОП се </w:t>
      </w:r>
      <w:r w:rsidR="002F3ED0" w:rsidRPr="00655EF5">
        <w:rPr>
          <w:rFonts w:ascii="Times New Roman" w:hAnsi="Times New Roman" w:cs="Times New Roman"/>
          <w:sz w:val="24"/>
          <w:lang w:val="bg-BG"/>
        </w:rPr>
        <w:t>прилага</w:t>
      </w:r>
      <w:r w:rsidRPr="00655EF5">
        <w:rPr>
          <w:rFonts w:ascii="Times New Roman" w:hAnsi="Times New Roman" w:cs="Times New Roman"/>
          <w:sz w:val="24"/>
          <w:lang w:val="bg-BG"/>
        </w:rPr>
        <w:t>т нормативните актове.</w:t>
      </w:r>
    </w:p>
    <w:p w14:paraId="2C5D77CD" w14:textId="77777777" w:rsidR="00C21779" w:rsidRPr="00655EF5" w:rsidRDefault="00C21779" w:rsidP="00094C33">
      <w:pPr>
        <w:ind w:firstLine="708"/>
        <w:jc w:val="both"/>
        <w:rPr>
          <w:rFonts w:ascii="Times New Roman" w:hAnsi="Times New Roman" w:cs="Times New Roman"/>
          <w:sz w:val="24"/>
          <w:lang w:val="bg-BG"/>
        </w:rPr>
      </w:pPr>
      <w:r w:rsidRPr="00655EF5">
        <w:rPr>
          <w:rFonts w:ascii="Times New Roman" w:hAnsi="Times New Roman" w:cs="Times New Roman"/>
          <w:sz w:val="24"/>
          <w:lang w:val="bg-BG"/>
        </w:rPr>
        <w:t xml:space="preserve">4. </w:t>
      </w:r>
      <w:r w:rsidR="00972C82" w:rsidRPr="00655EF5">
        <w:rPr>
          <w:rFonts w:ascii="Times New Roman" w:hAnsi="Times New Roman" w:cs="Times New Roman"/>
          <w:sz w:val="24"/>
          <w:lang w:val="bg-BG"/>
        </w:rPr>
        <w:t>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Офертата трябва да включва всички изискуеми документи.</w:t>
      </w:r>
    </w:p>
    <w:p w14:paraId="18C9C812" w14:textId="5B9082D2" w:rsidR="00C21779" w:rsidRPr="00655EF5" w:rsidRDefault="00C21779" w:rsidP="00094C33">
      <w:pPr>
        <w:ind w:firstLine="708"/>
        <w:jc w:val="both"/>
        <w:rPr>
          <w:rFonts w:ascii="Times New Roman" w:hAnsi="Times New Roman" w:cs="Times New Roman"/>
          <w:sz w:val="24"/>
          <w:lang w:val="bg-BG"/>
        </w:rPr>
      </w:pPr>
      <w:r w:rsidRPr="00655EF5">
        <w:rPr>
          <w:rFonts w:ascii="Times New Roman" w:hAnsi="Times New Roman" w:cs="Times New Roman"/>
          <w:sz w:val="24"/>
          <w:lang w:val="bg-BG"/>
        </w:rPr>
        <w:t xml:space="preserve">5. </w:t>
      </w:r>
      <w:r w:rsidR="00972C82" w:rsidRPr="00655EF5">
        <w:rPr>
          <w:rFonts w:ascii="Times New Roman" w:hAnsi="Times New Roman" w:cs="Times New Roman"/>
          <w:sz w:val="24"/>
          <w:lang w:val="bg-BG"/>
        </w:rPr>
        <w:t xml:space="preserve">Офертата се подписва от представляващия участника или от надлежно упълномощено лице, като в офертата се </w:t>
      </w:r>
      <w:r w:rsidR="002F3ED0" w:rsidRPr="00655EF5">
        <w:rPr>
          <w:rFonts w:ascii="Times New Roman" w:hAnsi="Times New Roman" w:cs="Times New Roman"/>
          <w:sz w:val="24"/>
          <w:lang w:val="bg-BG"/>
        </w:rPr>
        <w:t>прилага</w:t>
      </w:r>
      <w:r w:rsidR="00972C82" w:rsidRPr="00655EF5">
        <w:rPr>
          <w:rFonts w:ascii="Times New Roman" w:hAnsi="Times New Roman" w:cs="Times New Roman"/>
          <w:sz w:val="24"/>
          <w:lang w:val="bg-BG"/>
        </w:rPr>
        <w:t xml:space="preserve">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w:t>
      </w:r>
      <w:r w:rsidRPr="00655EF5">
        <w:rPr>
          <w:rFonts w:ascii="Times New Roman" w:hAnsi="Times New Roman" w:cs="Times New Roman"/>
          <w:sz w:val="24"/>
          <w:lang w:val="bg-BG"/>
        </w:rPr>
        <w:t xml:space="preserve">дат подписвани от пълномощник. </w:t>
      </w:r>
    </w:p>
    <w:p w14:paraId="100D10CA" w14:textId="77777777" w:rsidR="00C21779" w:rsidRPr="00655EF5" w:rsidRDefault="00C21779" w:rsidP="00094C33">
      <w:pPr>
        <w:ind w:firstLine="708"/>
        <w:jc w:val="both"/>
        <w:rPr>
          <w:rFonts w:ascii="Times New Roman" w:hAnsi="Times New Roman" w:cs="Times New Roman"/>
          <w:sz w:val="24"/>
          <w:lang w:val="bg-BG"/>
        </w:rPr>
      </w:pPr>
      <w:r w:rsidRPr="00655EF5">
        <w:rPr>
          <w:rFonts w:ascii="Times New Roman" w:hAnsi="Times New Roman" w:cs="Times New Roman"/>
          <w:sz w:val="24"/>
          <w:lang w:val="bg-BG"/>
        </w:rPr>
        <w:t xml:space="preserve">6. </w:t>
      </w:r>
      <w:r w:rsidR="00F91F01" w:rsidRPr="00655EF5">
        <w:rPr>
          <w:rFonts w:ascii="Times New Roman" w:hAnsi="Times New Roman" w:cs="Times New Roman"/>
          <w:sz w:val="24"/>
          <w:lang w:val="bg-BG"/>
        </w:rPr>
        <w:t xml:space="preserve">Участниците в процедурата са длъжни да съблюдават сроковете и условията, посочени в обявлението и документацията за обществената поръчка. </w:t>
      </w:r>
      <w:r w:rsidR="00DF1D77" w:rsidRPr="00655EF5">
        <w:rPr>
          <w:rFonts w:ascii="Times New Roman" w:hAnsi="Times New Roman" w:cs="Times New Roman"/>
          <w:sz w:val="24"/>
          <w:lang w:val="bg-BG"/>
        </w:rPr>
        <w:t>У</w:t>
      </w:r>
      <w:r w:rsidR="00972C82" w:rsidRPr="00655EF5">
        <w:rPr>
          <w:rFonts w:ascii="Times New Roman" w:hAnsi="Times New Roman" w:cs="Times New Roman"/>
          <w:sz w:val="24"/>
          <w:lang w:val="bg-BG"/>
        </w:rPr>
        <w:t>словия</w:t>
      </w:r>
      <w:r w:rsidR="00DF1D77" w:rsidRPr="00655EF5">
        <w:rPr>
          <w:rFonts w:ascii="Times New Roman" w:hAnsi="Times New Roman" w:cs="Times New Roman"/>
          <w:sz w:val="24"/>
          <w:lang w:val="bg-BG"/>
        </w:rPr>
        <w:t>та, съдържащи се</w:t>
      </w:r>
      <w:r w:rsidR="00972C82" w:rsidRPr="00655EF5">
        <w:rPr>
          <w:rFonts w:ascii="Times New Roman" w:hAnsi="Times New Roman" w:cs="Times New Roman"/>
          <w:sz w:val="24"/>
          <w:lang w:val="bg-BG"/>
        </w:rPr>
        <w:t xml:space="preserve"> в образците</w:t>
      </w:r>
      <w:r w:rsidR="00DF1D77" w:rsidRPr="00655EF5">
        <w:rPr>
          <w:rFonts w:ascii="Times New Roman" w:hAnsi="Times New Roman" w:cs="Times New Roman"/>
          <w:sz w:val="24"/>
          <w:lang w:val="bg-BG"/>
        </w:rPr>
        <w:t xml:space="preserve"> към настоящата документация,</w:t>
      </w:r>
      <w:r w:rsidR="00972C82" w:rsidRPr="00655EF5">
        <w:rPr>
          <w:rFonts w:ascii="Times New Roman" w:hAnsi="Times New Roman" w:cs="Times New Roman"/>
          <w:sz w:val="24"/>
          <w:lang w:val="bg-BG"/>
        </w:rPr>
        <w:t xml:space="preserve"> са задължителни за участниците. </w:t>
      </w:r>
    </w:p>
    <w:p w14:paraId="6049DC57" w14:textId="19085D89" w:rsidR="00C21779" w:rsidRPr="00655EF5" w:rsidRDefault="00C21779" w:rsidP="00757A4D">
      <w:pPr>
        <w:ind w:firstLine="708"/>
        <w:jc w:val="both"/>
        <w:rPr>
          <w:rFonts w:ascii="Times New Roman" w:hAnsi="Times New Roman" w:cs="Times New Roman"/>
          <w:b/>
          <w:sz w:val="24"/>
          <w:lang w:val="bg-BG"/>
        </w:rPr>
      </w:pPr>
      <w:r w:rsidRPr="00655EF5">
        <w:rPr>
          <w:rFonts w:ascii="Times New Roman" w:hAnsi="Times New Roman" w:cs="Times New Roman"/>
          <w:sz w:val="24"/>
          <w:lang w:val="bg-BG"/>
        </w:rPr>
        <w:t xml:space="preserve">7. </w:t>
      </w:r>
      <w:r w:rsidR="00972C82" w:rsidRPr="00655EF5">
        <w:rPr>
          <w:rFonts w:ascii="Times New Roman" w:hAnsi="Times New Roman" w:cs="Times New Roman"/>
          <w:sz w:val="24"/>
          <w:lang w:val="bg-BG"/>
        </w:rPr>
        <w:t xml:space="preserve">Офертата следва да бъде представена в административната сграда на </w:t>
      </w:r>
      <w:r w:rsidR="005B12A0" w:rsidRPr="00655EF5">
        <w:rPr>
          <w:rFonts w:ascii="Times New Roman" w:hAnsi="Times New Roman" w:cs="Times New Roman"/>
          <w:sz w:val="24"/>
          <w:lang w:val="bg-BG"/>
        </w:rPr>
        <w:t xml:space="preserve">Община </w:t>
      </w:r>
      <w:r w:rsidR="006217A0" w:rsidRPr="00655EF5">
        <w:rPr>
          <w:rFonts w:ascii="Times New Roman" w:hAnsi="Times New Roman" w:cs="Times New Roman"/>
          <w:sz w:val="24"/>
          <w:lang w:val="bg-BG"/>
        </w:rPr>
        <w:t>Раковски</w:t>
      </w:r>
      <w:r w:rsidR="00BB1389" w:rsidRPr="00655EF5">
        <w:rPr>
          <w:rFonts w:ascii="Times New Roman" w:hAnsi="Times New Roman" w:cs="Times New Roman"/>
          <w:sz w:val="24"/>
          <w:lang w:val="bg-BG"/>
        </w:rPr>
        <w:t xml:space="preserve"> всеки работен ден от 08:00 ч. до 17:00 ч.</w:t>
      </w:r>
      <w:r w:rsidR="00972C82" w:rsidRPr="00655EF5">
        <w:rPr>
          <w:rFonts w:ascii="Times New Roman" w:hAnsi="Times New Roman" w:cs="Times New Roman"/>
          <w:sz w:val="24"/>
          <w:lang w:val="bg-BG"/>
        </w:rPr>
        <w:t xml:space="preserve"> на адрес: </w:t>
      </w:r>
      <w:r w:rsidR="00094DF6" w:rsidRPr="00655EF5">
        <w:rPr>
          <w:rFonts w:ascii="Times New Roman" w:hAnsi="Times New Roman" w:cs="Times New Roman"/>
          <w:b/>
          <w:sz w:val="24"/>
          <w:lang w:val="bg-BG"/>
        </w:rPr>
        <w:t xml:space="preserve">гр. </w:t>
      </w:r>
      <w:r w:rsidR="006217A0" w:rsidRPr="00655EF5">
        <w:rPr>
          <w:rFonts w:ascii="Times New Roman" w:hAnsi="Times New Roman" w:cs="Times New Roman"/>
          <w:b/>
          <w:sz w:val="24"/>
          <w:lang w:val="bg-BG"/>
        </w:rPr>
        <w:t>Раковски</w:t>
      </w:r>
      <w:r w:rsidR="00E42E31" w:rsidRPr="00655EF5">
        <w:rPr>
          <w:rFonts w:ascii="Times New Roman" w:hAnsi="Times New Roman" w:cs="Times New Roman"/>
          <w:b/>
          <w:sz w:val="24"/>
          <w:lang w:val="bg-BG"/>
        </w:rPr>
        <w:t xml:space="preserve">, </w:t>
      </w:r>
      <w:r w:rsidR="00655EF5" w:rsidRPr="00655EF5">
        <w:rPr>
          <w:rFonts w:ascii="Times New Roman" w:hAnsi="Times New Roman" w:cs="Times New Roman"/>
          <w:b/>
          <w:sz w:val="24"/>
          <w:lang w:val="bg-BG"/>
        </w:rPr>
        <w:t>4150</w:t>
      </w:r>
      <w:r w:rsidR="00094DF6" w:rsidRPr="00655EF5">
        <w:rPr>
          <w:rFonts w:ascii="Times New Roman" w:hAnsi="Times New Roman" w:cs="Times New Roman"/>
          <w:b/>
          <w:sz w:val="24"/>
          <w:lang w:val="bg-BG"/>
        </w:rPr>
        <w:t xml:space="preserve">, община </w:t>
      </w:r>
      <w:r w:rsidR="006217A0" w:rsidRPr="00655EF5">
        <w:rPr>
          <w:rFonts w:ascii="Times New Roman" w:hAnsi="Times New Roman" w:cs="Times New Roman"/>
          <w:b/>
          <w:sz w:val="24"/>
          <w:lang w:val="bg-BG"/>
        </w:rPr>
        <w:t>Раковски</w:t>
      </w:r>
      <w:r w:rsidR="00094DF6" w:rsidRPr="00655EF5">
        <w:rPr>
          <w:rFonts w:ascii="Times New Roman" w:hAnsi="Times New Roman" w:cs="Times New Roman"/>
          <w:b/>
          <w:sz w:val="24"/>
          <w:lang w:val="bg-BG"/>
        </w:rPr>
        <w:t xml:space="preserve">, област </w:t>
      </w:r>
      <w:r w:rsidR="00655EF5">
        <w:rPr>
          <w:rFonts w:ascii="Times New Roman" w:hAnsi="Times New Roman" w:cs="Times New Roman"/>
          <w:b/>
          <w:sz w:val="24"/>
          <w:lang w:val="bg-BG"/>
        </w:rPr>
        <w:t>Пловдив</w:t>
      </w:r>
      <w:r w:rsidR="00E42E31" w:rsidRPr="00655EF5">
        <w:rPr>
          <w:rFonts w:ascii="Times New Roman" w:hAnsi="Times New Roman" w:cs="Times New Roman"/>
          <w:b/>
          <w:sz w:val="24"/>
          <w:lang w:val="bg-BG"/>
        </w:rPr>
        <w:t xml:space="preserve">, </w:t>
      </w:r>
      <w:r w:rsidR="00655EF5" w:rsidRPr="00655EF5">
        <w:rPr>
          <w:rFonts w:ascii="Times New Roman" w:hAnsi="Times New Roman" w:cs="Times New Roman"/>
          <w:b/>
          <w:sz w:val="24"/>
          <w:lang w:val="bg-BG"/>
        </w:rPr>
        <w:t>пл. България № 1</w:t>
      </w:r>
      <w:r w:rsidR="00972C82" w:rsidRPr="00655EF5">
        <w:rPr>
          <w:rFonts w:ascii="Times New Roman" w:hAnsi="Times New Roman" w:cs="Times New Roman"/>
          <w:sz w:val="24"/>
          <w:lang w:val="bg-BG"/>
        </w:rPr>
        <w:t>,</w:t>
      </w:r>
      <w:r w:rsidR="001966A0" w:rsidRPr="00655EF5">
        <w:rPr>
          <w:rFonts w:ascii="Times New Roman" w:hAnsi="Times New Roman" w:cs="Times New Roman"/>
          <w:sz w:val="24"/>
          <w:lang w:val="bg-BG"/>
        </w:rPr>
        <w:t xml:space="preserve"> </w:t>
      </w:r>
      <w:r w:rsidR="0061162B" w:rsidRPr="00655EF5">
        <w:rPr>
          <w:rFonts w:ascii="Times New Roman" w:hAnsi="Times New Roman" w:cs="Times New Roman"/>
          <w:sz w:val="24"/>
          <w:lang w:val="bg-BG"/>
        </w:rPr>
        <w:t>деловодство</w:t>
      </w:r>
      <w:r w:rsidR="00972C82" w:rsidRPr="00655EF5">
        <w:rPr>
          <w:rFonts w:ascii="Times New Roman" w:hAnsi="Times New Roman" w:cs="Times New Roman"/>
          <w:sz w:val="24"/>
          <w:lang w:val="bg-BG"/>
        </w:rPr>
        <w:t xml:space="preserve"> преди датата и часа, посочени в обявлението за обществената поръчка като кра</w:t>
      </w:r>
      <w:r w:rsidR="001966A0" w:rsidRPr="00655EF5">
        <w:rPr>
          <w:rFonts w:ascii="Times New Roman" w:hAnsi="Times New Roman" w:cs="Times New Roman"/>
          <w:sz w:val="24"/>
          <w:lang w:val="bg-BG"/>
        </w:rPr>
        <w:t xml:space="preserve">ен срок за подаване на офертите, </w:t>
      </w:r>
      <w:r w:rsidR="001966A0" w:rsidRPr="00655EF5">
        <w:rPr>
          <w:rFonts w:ascii="Times New Roman" w:hAnsi="Times New Roman" w:cs="Times New Roman"/>
          <w:sz w:val="24"/>
          <w:lang w:val="ru-RU"/>
        </w:rPr>
        <w:t>или – в случай че е приложимо и има публикувано – в обявлението за изменение или допълнителна информация.</w:t>
      </w:r>
    </w:p>
    <w:p w14:paraId="0C96CFF9" w14:textId="77777777" w:rsidR="00C21779" w:rsidRPr="00661894" w:rsidRDefault="00C21779" w:rsidP="00094C33">
      <w:pPr>
        <w:ind w:firstLine="708"/>
        <w:jc w:val="both"/>
        <w:rPr>
          <w:rFonts w:ascii="Times New Roman" w:hAnsi="Times New Roman" w:cs="Times New Roman"/>
          <w:sz w:val="24"/>
          <w:lang w:val="bg-BG"/>
        </w:rPr>
      </w:pPr>
      <w:r w:rsidRPr="00661894">
        <w:rPr>
          <w:rFonts w:ascii="Times New Roman" w:hAnsi="Times New Roman" w:cs="Times New Roman"/>
          <w:sz w:val="24"/>
          <w:lang w:val="bg-BG"/>
        </w:rPr>
        <w:t xml:space="preserve">8. </w:t>
      </w:r>
      <w:r w:rsidR="00972C82" w:rsidRPr="00661894">
        <w:rPr>
          <w:rFonts w:ascii="Times New Roman" w:hAnsi="Times New Roman" w:cs="Times New Roman"/>
          <w:sz w:val="24"/>
          <w:lang w:val="bg-BG"/>
        </w:rPr>
        <w:t>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14:paraId="10B5392F" w14:textId="77777777" w:rsidR="00972C82" w:rsidRPr="006A5A16" w:rsidRDefault="00C21779" w:rsidP="00094C33">
      <w:pPr>
        <w:ind w:firstLine="708"/>
        <w:jc w:val="both"/>
        <w:rPr>
          <w:rFonts w:ascii="Times New Roman" w:hAnsi="Times New Roman" w:cs="Times New Roman"/>
          <w:sz w:val="24"/>
          <w:lang w:val="bg-BG"/>
        </w:rPr>
      </w:pPr>
      <w:r w:rsidRPr="006A5A16">
        <w:rPr>
          <w:rFonts w:ascii="Times New Roman" w:hAnsi="Times New Roman" w:cs="Times New Roman"/>
          <w:sz w:val="24"/>
          <w:lang w:val="bg-BG"/>
        </w:rPr>
        <w:t xml:space="preserve">9. </w:t>
      </w:r>
      <w:r w:rsidR="00D033D2" w:rsidRPr="006A5A16">
        <w:rPr>
          <w:rFonts w:ascii="Times New Roman" w:hAnsi="Times New Roman" w:cs="Times New Roman"/>
          <w:sz w:val="24"/>
          <w:lang w:val="bg-BG"/>
        </w:rPr>
        <w:t>Оферта, получена от в</w:t>
      </w:r>
      <w:r w:rsidR="00972C82" w:rsidRPr="006A5A16">
        <w:rPr>
          <w:rFonts w:ascii="Times New Roman" w:hAnsi="Times New Roman" w:cs="Times New Roman"/>
          <w:sz w:val="24"/>
          <w:lang w:val="bg-BG"/>
        </w:rPr>
        <w:t>ъзложителя след посочения срок, се връща на участника и то</w:t>
      </w:r>
      <w:r w:rsidR="00D033D2" w:rsidRPr="006A5A16">
        <w:rPr>
          <w:rFonts w:ascii="Times New Roman" w:hAnsi="Times New Roman" w:cs="Times New Roman"/>
          <w:sz w:val="24"/>
          <w:lang w:val="bg-BG"/>
        </w:rPr>
        <w:t>ва се отбелязва в регистъра на в</w:t>
      </w:r>
      <w:r w:rsidR="00972C82" w:rsidRPr="006A5A16">
        <w:rPr>
          <w:rFonts w:ascii="Times New Roman" w:hAnsi="Times New Roman" w:cs="Times New Roman"/>
          <w:sz w:val="24"/>
          <w:lang w:val="bg-BG"/>
        </w:rPr>
        <w:t>ъзложителя.</w:t>
      </w:r>
    </w:p>
    <w:p w14:paraId="135F7C9F" w14:textId="3DCC467B" w:rsidR="00C21779" w:rsidRPr="006A5A16" w:rsidRDefault="00C21779" w:rsidP="00094C33">
      <w:pPr>
        <w:ind w:firstLine="708"/>
        <w:jc w:val="both"/>
        <w:rPr>
          <w:rFonts w:ascii="Times New Roman" w:hAnsi="Times New Roman" w:cs="Times New Roman"/>
          <w:sz w:val="24"/>
          <w:lang w:val="bg-BG"/>
        </w:rPr>
      </w:pPr>
      <w:r w:rsidRPr="006A5A16">
        <w:rPr>
          <w:rFonts w:ascii="Times New Roman" w:hAnsi="Times New Roman" w:cs="Times New Roman"/>
          <w:sz w:val="24"/>
          <w:lang w:val="bg-BG"/>
        </w:rPr>
        <w:t xml:space="preserve">10. </w:t>
      </w:r>
      <w:r w:rsidR="00972C82" w:rsidRPr="006A5A16">
        <w:rPr>
          <w:rFonts w:ascii="Times New Roman" w:hAnsi="Times New Roman" w:cs="Times New Roman"/>
          <w:sz w:val="24"/>
          <w:lang w:val="bg-BG"/>
        </w:rPr>
        <w:t xml:space="preserve">Офертата се представя в запечатана непрозрачна опаковка от участника лично или от упълномощен от него представител или чрез пощенска или друга куриерска услуга с препоръчана пратка с обратна разписка, на адреса, посочен </w:t>
      </w:r>
      <w:r w:rsidR="0047771A" w:rsidRPr="006A5A16">
        <w:rPr>
          <w:rFonts w:ascii="Times New Roman" w:hAnsi="Times New Roman" w:cs="Times New Roman"/>
          <w:sz w:val="24"/>
          <w:lang w:val="bg-BG"/>
        </w:rPr>
        <w:t>от възложителя.</w:t>
      </w:r>
      <w:r w:rsidR="00972C82" w:rsidRPr="006A5A16">
        <w:rPr>
          <w:rFonts w:ascii="Times New Roman" w:hAnsi="Times New Roman" w:cs="Times New Roman"/>
          <w:sz w:val="24"/>
          <w:lang w:val="bg-BG"/>
        </w:rPr>
        <w:t xml:space="preserve"> Не се приема оферта, която е представена в прозрачна, незапечатана или с нарушена цялост опаковка. Такава оферта незабавно се връща на участника и то</w:t>
      </w:r>
      <w:r w:rsidR="00D033D2" w:rsidRPr="006A5A16">
        <w:rPr>
          <w:rFonts w:ascii="Times New Roman" w:hAnsi="Times New Roman" w:cs="Times New Roman"/>
          <w:sz w:val="24"/>
          <w:lang w:val="bg-BG"/>
        </w:rPr>
        <w:t>ва се отбелязва в регистъра на в</w:t>
      </w:r>
      <w:r w:rsidR="00972C82" w:rsidRPr="006A5A16">
        <w:rPr>
          <w:rFonts w:ascii="Times New Roman" w:hAnsi="Times New Roman" w:cs="Times New Roman"/>
          <w:sz w:val="24"/>
          <w:lang w:val="bg-BG"/>
        </w:rPr>
        <w:t>ъзложителя.</w:t>
      </w:r>
    </w:p>
    <w:p w14:paraId="513C8A3F" w14:textId="77777777" w:rsidR="00C21779" w:rsidRPr="006A5A16" w:rsidRDefault="00C21779" w:rsidP="00094C33">
      <w:pPr>
        <w:ind w:firstLine="708"/>
        <w:jc w:val="both"/>
        <w:rPr>
          <w:rFonts w:ascii="Times New Roman" w:hAnsi="Times New Roman" w:cs="Times New Roman"/>
          <w:sz w:val="24"/>
          <w:lang w:val="bg-BG"/>
        </w:rPr>
      </w:pPr>
      <w:r w:rsidRPr="006A5A16">
        <w:rPr>
          <w:rFonts w:ascii="Times New Roman" w:hAnsi="Times New Roman" w:cs="Times New Roman"/>
          <w:sz w:val="24"/>
          <w:lang w:val="bg-BG"/>
        </w:rPr>
        <w:t xml:space="preserve">11. </w:t>
      </w:r>
      <w:r w:rsidR="00530A02" w:rsidRPr="006A5A16">
        <w:rPr>
          <w:rFonts w:ascii="Times New Roman" w:hAnsi="Times New Roman" w:cs="Times New Roman"/>
          <w:sz w:val="24"/>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 като в тези случаи не се допуска приемане на заявления за участие или оферти от лица, които не са включени в списъка.</w:t>
      </w:r>
      <w:r w:rsidRPr="006A5A16">
        <w:rPr>
          <w:rFonts w:ascii="Times New Roman" w:hAnsi="Times New Roman" w:cs="Times New Roman"/>
          <w:sz w:val="24"/>
          <w:lang w:val="bg-BG"/>
        </w:rPr>
        <w:t xml:space="preserve"> </w:t>
      </w:r>
    </w:p>
    <w:p w14:paraId="1A906C5B" w14:textId="27216FF5" w:rsidR="00530A02" w:rsidRPr="006A5A16" w:rsidRDefault="00C21779" w:rsidP="00094C33">
      <w:pPr>
        <w:ind w:firstLine="708"/>
        <w:jc w:val="both"/>
        <w:rPr>
          <w:rFonts w:ascii="Times New Roman" w:hAnsi="Times New Roman" w:cs="Times New Roman"/>
          <w:sz w:val="24"/>
          <w:lang w:val="bg-BG"/>
        </w:rPr>
      </w:pPr>
      <w:r w:rsidRPr="006A5A16">
        <w:rPr>
          <w:rFonts w:ascii="Times New Roman" w:hAnsi="Times New Roman" w:cs="Times New Roman"/>
          <w:sz w:val="24"/>
          <w:lang w:val="bg-BG"/>
        </w:rPr>
        <w:t xml:space="preserve">12. </w:t>
      </w:r>
      <w:r w:rsidR="00972C82" w:rsidRPr="006A5A16">
        <w:rPr>
          <w:rFonts w:ascii="Times New Roman" w:hAnsi="Times New Roman" w:cs="Times New Roman"/>
          <w:sz w:val="24"/>
          <w:lang w:val="bg-BG"/>
        </w:rPr>
        <w:t xml:space="preserve">Върху опаковката участникът записва “Оферта”, посочват се наименованието на поръчката, наименованието на участника, включително участниците в обединението </w:t>
      </w:r>
      <w:r w:rsidR="00972C82" w:rsidRPr="006A5A16">
        <w:rPr>
          <w:rFonts w:ascii="Times New Roman" w:hAnsi="Times New Roman" w:cs="Times New Roman"/>
          <w:i/>
          <w:sz w:val="24"/>
          <w:lang w:val="bg-BG"/>
        </w:rPr>
        <w:t xml:space="preserve">(когато е приложимо), </w:t>
      </w:r>
      <w:r w:rsidR="00972C82" w:rsidRPr="006A5A16">
        <w:rPr>
          <w:rFonts w:ascii="Times New Roman" w:hAnsi="Times New Roman" w:cs="Times New Roman"/>
          <w:sz w:val="24"/>
          <w:lang w:val="bg-BG"/>
        </w:rPr>
        <w:t>адрес и лице за кореспонденция, телефон и по възможност факс и електронен адрес.</w:t>
      </w:r>
    </w:p>
    <w:p w14:paraId="31998DE4" w14:textId="77777777" w:rsidR="00530A02" w:rsidRPr="006217A0" w:rsidRDefault="00530A02" w:rsidP="00094C33">
      <w:pPr>
        <w:pStyle w:val="ListParagraph"/>
        <w:ind w:left="360"/>
        <w:jc w:val="both"/>
        <w:rPr>
          <w:rFonts w:ascii="Times New Roman" w:hAnsi="Times New Roman" w:cs="Times New Roman"/>
          <w:sz w:val="24"/>
          <w:highlight w:val="yellow"/>
          <w:lang w:val="bg-BG"/>
        </w:rPr>
      </w:pPr>
    </w:p>
    <w:tbl>
      <w:tblPr>
        <w:tblStyle w:val="TableGrid"/>
        <w:tblW w:w="9072" w:type="dxa"/>
        <w:tblInd w:w="-5" w:type="dxa"/>
        <w:tblLook w:val="04A0" w:firstRow="1" w:lastRow="0" w:firstColumn="1" w:lastColumn="0" w:noHBand="0" w:noVBand="1"/>
      </w:tblPr>
      <w:tblGrid>
        <w:gridCol w:w="9072"/>
      </w:tblGrid>
      <w:tr w:rsidR="00530A02" w:rsidRPr="006A5A16" w14:paraId="7103B3B4" w14:textId="77777777" w:rsidTr="008E6F02">
        <w:tc>
          <w:tcPr>
            <w:tcW w:w="9072" w:type="dxa"/>
          </w:tcPr>
          <w:p w14:paraId="6AE52B75" w14:textId="5FD81FA3" w:rsidR="001B6E15" w:rsidRPr="006A5A16" w:rsidRDefault="001B6E15" w:rsidP="001B6E15">
            <w:pPr>
              <w:pBdr>
                <w:top w:val="single" w:sz="4" w:space="1" w:color="000000"/>
                <w:left w:val="single" w:sz="4" w:space="4" w:color="000000"/>
                <w:bottom w:val="single" w:sz="4" w:space="1" w:color="000000"/>
                <w:right w:val="single" w:sz="4" w:space="4" w:color="000000"/>
              </w:pBdr>
              <w:shd w:val="clear" w:color="auto" w:fill="C0C0C0"/>
              <w:jc w:val="both"/>
              <w:rPr>
                <w:rFonts w:ascii="Times New Roman" w:hAnsi="Times New Roman" w:cs="Times New Roman"/>
                <w:sz w:val="24"/>
                <w:lang w:val="el-GR"/>
              </w:rPr>
            </w:pPr>
            <w:r w:rsidRPr="006A5A16">
              <w:rPr>
                <w:rFonts w:ascii="Times New Roman" w:hAnsi="Times New Roman" w:cs="Times New Roman"/>
                <w:sz w:val="24"/>
                <w:lang w:val="el-GR"/>
              </w:rPr>
              <w:t xml:space="preserve">До Община </w:t>
            </w:r>
            <w:r w:rsidR="006217A0" w:rsidRPr="006A5A16">
              <w:rPr>
                <w:rFonts w:ascii="Times New Roman" w:hAnsi="Times New Roman" w:cs="Times New Roman"/>
                <w:sz w:val="24"/>
                <w:lang w:val="el-GR"/>
              </w:rPr>
              <w:t>Раковски</w:t>
            </w:r>
          </w:p>
          <w:p w14:paraId="74C11A37" w14:textId="4C59B427" w:rsidR="0094776D" w:rsidRPr="006A5A16" w:rsidRDefault="0094776D" w:rsidP="001B6E15">
            <w:pPr>
              <w:pBdr>
                <w:top w:val="single" w:sz="4" w:space="1" w:color="000000"/>
                <w:left w:val="single" w:sz="4" w:space="4" w:color="000000"/>
                <w:bottom w:val="single" w:sz="4" w:space="1" w:color="000000"/>
                <w:right w:val="single" w:sz="4" w:space="4" w:color="000000"/>
              </w:pBdr>
              <w:shd w:val="clear" w:color="auto" w:fill="C0C0C0"/>
              <w:jc w:val="both"/>
              <w:rPr>
                <w:rFonts w:ascii="Times New Roman" w:hAnsi="Times New Roman" w:cs="Times New Roman"/>
                <w:sz w:val="24"/>
                <w:lang w:val="el-GR"/>
              </w:rPr>
            </w:pPr>
            <w:r w:rsidRPr="006A5A16">
              <w:rPr>
                <w:rFonts w:ascii="Times New Roman" w:hAnsi="Times New Roman" w:cs="Times New Roman"/>
                <w:sz w:val="24"/>
                <w:lang w:val="el-GR"/>
              </w:rPr>
              <w:t>гр.</w:t>
            </w:r>
            <w:r w:rsidRPr="006A5A16">
              <w:rPr>
                <w:rFonts w:ascii="Times New Roman" w:hAnsi="Times New Roman"/>
                <w:sz w:val="24"/>
                <w:lang w:val="bg-BG"/>
              </w:rPr>
              <w:t xml:space="preserve"> </w:t>
            </w:r>
            <w:r w:rsidR="006217A0" w:rsidRPr="006A5A16">
              <w:rPr>
                <w:rFonts w:ascii="Times New Roman" w:hAnsi="Times New Roman" w:cs="Times New Roman"/>
                <w:sz w:val="24"/>
                <w:lang w:val="bg-BG"/>
              </w:rPr>
              <w:t>Раковски</w:t>
            </w:r>
            <w:r w:rsidR="00384B2D" w:rsidRPr="006A5A16">
              <w:rPr>
                <w:rFonts w:ascii="Times New Roman" w:hAnsi="Times New Roman" w:cs="Times New Roman"/>
                <w:sz w:val="24"/>
                <w:lang w:val="bg-BG"/>
              </w:rPr>
              <w:t>,</w:t>
            </w:r>
            <w:r w:rsidR="004B3469" w:rsidRPr="006A5A16">
              <w:rPr>
                <w:rFonts w:ascii="Times New Roman" w:hAnsi="Times New Roman" w:cs="Times New Roman"/>
                <w:sz w:val="24"/>
                <w:lang w:val="el-GR"/>
              </w:rPr>
              <w:t xml:space="preserve"> </w:t>
            </w:r>
            <w:r w:rsidR="006A5A16" w:rsidRPr="006A5A16">
              <w:rPr>
                <w:rFonts w:ascii="Times New Roman" w:hAnsi="Times New Roman" w:cs="Times New Roman"/>
                <w:sz w:val="24"/>
                <w:lang w:val="el-GR"/>
              </w:rPr>
              <w:t>4150</w:t>
            </w:r>
            <w:r w:rsidR="004B3469" w:rsidRPr="006A5A16">
              <w:rPr>
                <w:rFonts w:ascii="Times New Roman" w:hAnsi="Times New Roman" w:cs="Times New Roman"/>
                <w:sz w:val="24"/>
                <w:lang w:val="el-GR"/>
              </w:rPr>
              <w:t xml:space="preserve">, Община </w:t>
            </w:r>
            <w:r w:rsidR="006217A0" w:rsidRPr="006A5A16">
              <w:rPr>
                <w:rFonts w:ascii="Times New Roman" w:hAnsi="Times New Roman" w:cs="Times New Roman"/>
                <w:sz w:val="24"/>
                <w:lang w:val="el-GR"/>
              </w:rPr>
              <w:t>Раковски</w:t>
            </w:r>
            <w:r w:rsidR="004B3469" w:rsidRPr="006A5A16">
              <w:rPr>
                <w:rFonts w:ascii="Times New Roman" w:hAnsi="Times New Roman" w:cs="Times New Roman"/>
                <w:sz w:val="24"/>
                <w:lang w:val="el-GR"/>
              </w:rPr>
              <w:t>,</w:t>
            </w:r>
            <w:r w:rsidRPr="006A5A16">
              <w:rPr>
                <w:rFonts w:ascii="Times New Roman" w:hAnsi="Times New Roman" w:cs="Times New Roman"/>
                <w:sz w:val="24"/>
                <w:lang w:val="el-GR"/>
              </w:rPr>
              <w:t xml:space="preserve"> </w:t>
            </w:r>
          </w:p>
          <w:p w14:paraId="2F17B3C8" w14:textId="0BA21DF4" w:rsidR="001B6E15" w:rsidRPr="006A5A16" w:rsidRDefault="0094776D" w:rsidP="001B6E15">
            <w:pPr>
              <w:pBdr>
                <w:top w:val="single" w:sz="4" w:space="1" w:color="000000"/>
                <w:left w:val="single" w:sz="4" w:space="4" w:color="000000"/>
                <w:bottom w:val="single" w:sz="4" w:space="1" w:color="000000"/>
                <w:right w:val="single" w:sz="4" w:space="4" w:color="000000"/>
              </w:pBdr>
              <w:shd w:val="clear" w:color="auto" w:fill="C0C0C0"/>
              <w:jc w:val="both"/>
              <w:rPr>
                <w:rFonts w:ascii="Times New Roman" w:hAnsi="Times New Roman" w:cs="Times New Roman"/>
                <w:sz w:val="24"/>
                <w:lang w:val="el-GR"/>
              </w:rPr>
            </w:pPr>
            <w:r w:rsidRPr="006A5A16">
              <w:rPr>
                <w:rFonts w:ascii="Times New Roman" w:hAnsi="Times New Roman" w:cs="Times New Roman"/>
                <w:sz w:val="24"/>
                <w:lang w:val="el-GR"/>
              </w:rPr>
              <w:t xml:space="preserve">област </w:t>
            </w:r>
            <w:r w:rsidR="00655EF5" w:rsidRPr="006A5A16">
              <w:rPr>
                <w:rFonts w:ascii="Times New Roman" w:hAnsi="Times New Roman" w:cs="Times New Roman"/>
                <w:sz w:val="24"/>
                <w:lang w:val="bg-BG"/>
              </w:rPr>
              <w:t>Пловдив</w:t>
            </w:r>
            <w:r w:rsidR="00384B2D" w:rsidRPr="006A5A16">
              <w:rPr>
                <w:rFonts w:ascii="Times New Roman" w:hAnsi="Times New Roman" w:cs="Times New Roman"/>
                <w:sz w:val="24"/>
                <w:lang w:val="bg-BG"/>
              </w:rPr>
              <w:t xml:space="preserve">, </w:t>
            </w:r>
            <w:r w:rsidR="004B3469" w:rsidRPr="006A5A16">
              <w:rPr>
                <w:rFonts w:ascii="Times New Roman" w:hAnsi="Times New Roman" w:cs="Times New Roman"/>
                <w:sz w:val="24"/>
                <w:lang w:val="el-GR"/>
              </w:rPr>
              <w:t xml:space="preserve"> </w:t>
            </w:r>
            <w:r w:rsidR="006A5A16" w:rsidRPr="006A5A16">
              <w:rPr>
                <w:rFonts w:ascii="Times New Roman" w:hAnsi="Times New Roman" w:cs="Times New Roman"/>
                <w:sz w:val="24"/>
                <w:lang w:val="el-GR"/>
              </w:rPr>
              <w:t>пл. България № 1</w:t>
            </w:r>
            <w:r w:rsidR="001B6E15" w:rsidRPr="006A5A16">
              <w:rPr>
                <w:rFonts w:ascii="Times New Roman" w:hAnsi="Times New Roman" w:cs="Times New Roman"/>
                <w:sz w:val="24"/>
                <w:lang w:val="el-GR"/>
              </w:rPr>
              <w:t>,</w:t>
            </w:r>
          </w:p>
          <w:p w14:paraId="3B1D7FE4" w14:textId="67597397" w:rsidR="001B6E15" w:rsidRPr="006A5A16" w:rsidRDefault="006217A0" w:rsidP="001B6E15">
            <w:pPr>
              <w:pBdr>
                <w:top w:val="single" w:sz="4" w:space="1" w:color="000000"/>
                <w:left w:val="single" w:sz="4" w:space="4" w:color="000000"/>
                <w:bottom w:val="single" w:sz="4" w:space="1" w:color="000000"/>
                <w:right w:val="single" w:sz="4" w:space="4" w:color="000000"/>
              </w:pBdr>
              <w:shd w:val="clear" w:color="auto" w:fill="C0C0C0"/>
              <w:jc w:val="both"/>
              <w:rPr>
                <w:rFonts w:ascii="Times New Roman" w:hAnsi="Times New Roman" w:cs="Times New Roman"/>
                <w:sz w:val="24"/>
                <w:lang w:val="bg-BG"/>
              </w:rPr>
            </w:pPr>
            <w:r w:rsidRPr="006A5A16">
              <w:rPr>
                <w:rFonts w:ascii="Times New Roman" w:hAnsi="Times New Roman" w:cs="Times New Roman"/>
                <w:sz w:val="24"/>
                <w:lang w:val="el-GR"/>
              </w:rPr>
              <w:lastRenderedPageBreak/>
              <w:t>Павел Андреев Гуджеров</w:t>
            </w:r>
            <w:r w:rsidR="00211AE2" w:rsidRPr="006A5A16">
              <w:rPr>
                <w:rFonts w:ascii="Times New Roman" w:hAnsi="Times New Roman" w:cs="Times New Roman"/>
                <w:sz w:val="24"/>
                <w:lang w:val="el-GR"/>
              </w:rPr>
              <w:t xml:space="preserve"> - кмет</w:t>
            </w:r>
            <w:r w:rsidR="001B6E15" w:rsidRPr="006A5A16">
              <w:rPr>
                <w:rFonts w:ascii="Times New Roman" w:hAnsi="Times New Roman" w:cs="Times New Roman"/>
                <w:sz w:val="24"/>
                <w:lang w:val="el-GR"/>
              </w:rPr>
              <w:t xml:space="preserve"> </w:t>
            </w:r>
          </w:p>
          <w:p w14:paraId="57C84F66" w14:textId="77777777" w:rsidR="001B6E15" w:rsidRPr="006A5A16" w:rsidRDefault="001B6E15" w:rsidP="001B6E15">
            <w:pPr>
              <w:pBdr>
                <w:top w:val="single" w:sz="4" w:space="1" w:color="000000"/>
                <w:left w:val="single" w:sz="4" w:space="4" w:color="000000"/>
                <w:bottom w:val="single" w:sz="4" w:space="1" w:color="000000"/>
                <w:right w:val="single" w:sz="4" w:space="4" w:color="000000"/>
              </w:pBdr>
              <w:shd w:val="clear" w:color="auto" w:fill="C0C0C0"/>
              <w:jc w:val="both"/>
              <w:rPr>
                <w:rFonts w:ascii="Times New Roman" w:hAnsi="Times New Roman" w:cs="Times New Roman"/>
                <w:sz w:val="24"/>
                <w:lang w:val="el-GR"/>
              </w:rPr>
            </w:pPr>
          </w:p>
          <w:p w14:paraId="3A9AD824" w14:textId="77777777" w:rsidR="001B6E15" w:rsidRPr="006A5A16" w:rsidRDefault="001B6E15" w:rsidP="001B6E15">
            <w:pPr>
              <w:pBdr>
                <w:top w:val="single" w:sz="4" w:space="1" w:color="000000"/>
                <w:left w:val="single" w:sz="4" w:space="4" w:color="000000"/>
                <w:bottom w:val="single" w:sz="4" w:space="1" w:color="000000"/>
                <w:right w:val="single" w:sz="4" w:space="4" w:color="000000"/>
              </w:pBdr>
              <w:shd w:val="clear" w:color="auto" w:fill="C0C0C0"/>
              <w:jc w:val="center"/>
              <w:rPr>
                <w:rFonts w:ascii="Times New Roman" w:hAnsi="Times New Roman" w:cs="Times New Roman"/>
                <w:sz w:val="24"/>
                <w:lang w:val="el-GR"/>
              </w:rPr>
            </w:pPr>
            <w:r w:rsidRPr="006A5A16">
              <w:rPr>
                <w:rFonts w:ascii="Times New Roman" w:hAnsi="Times New Roman" w:cs="Times New Roman"/>
                <w:sz w:val="24"/>
                <w:lang w:val="el-GR"/>
              </w:rPr>
              <w:t>ОФЕРТА</w:t>
            </w:r>
          </w:p>
          <w:p w14:paraId="6162BFFB" w14:textId="77777777" w:rsidR="001B6E15" w:rsidRPr="006A5A16" w:rsidRDefault="001B6E15" w:rsidP="001B6E15">
            <w:pPr>
              <w:pBdr>
                <w:top w:val="single" w:sz="4" w:space="1" w:color="000000"/>
                <w:left w:val="single" w:sz="4" w:space="4" w:color="000000"/>
                <w:bottom w:val="single" w:sz="4" w:space="1" w:color="000000"/>
                <w:right w:val="single" w:sz="4" w:space="4" w:color="000000"/>
              </w:pBdr>
              <w:shd w:val="clear" w:color="auto" w:fill="C0C0C0"/>
              <w:jc w:val="center"/>
              <w:rPr>
                <w:rFonts w:ascii="Times New Roman" w:hAnsi="Times New Roman" w:cs="Times New Roman"/>
                <w:sz w:val="24"/>
                <w:lang w:val="el-GR"/>
              </w:rPr>
            </w:pPr>
            <w:r w:rsidRPr="006A5A16">
              <w:rPr>
                <w:rFonts w:ascii="Times New Roman" w:hAnsi="Times New Roman" w:cs="Times New Roman"/>
                <w:sz w:val="24"/>
                <w:lang w:val="el-GR"/>
              </w:rPr>
              <w:t xml:space="preserve">за участие в процедура по реда на </w:t>
            </w:r>
            <w:r w:rsidRPr="006A5A16">
              <w:rPr>
                <w:rFonts w:ascii="Times New Roman" w:hAnsi="Times New Roman" w:cs="Times New Roman"/>
                <w:b/>
                <w:sz w:val="24"/>
                <w:lang w:val="el-GR"/>
              </w:rPr>
              <w:t xml:space="preserve">Глава </w:t>
            </w:r>
            <w:r w:rsidRPr="006A5A16">
              <w:rPr>
                <w:rFonts w:ascii="Times New Roman" w:hAnsi="Times New Roman"/>
                <w:b/>
                <w:sz w:val="24"/>
                <w:lang w:val="bg-BG"/>
              </w:rPr>
              <w:t xml:space="preserve">двадесет и </w:t>
            </w:r>
            <w:r w:rsidRPr="006A5A16">
              <w:rPr>
                <w:rFonts w:ascii="Times New Roman" w:hAnsi="Times New Roman" w:cs="Times New Roman"/>
                <w:b/>
                <w:sz w:val="24"/>
                <w:lang w:val="bg-BG"/>
              </w:rPr>
              <w:t>пета</w:t>
            </w:r>
            <w:r w:rsidRPr="006A5A16">
              <w:rPr>
                <w:rFonts w:ascii="Times New Roman" w:hAnsi="Times New Roman" w:cs="Times New Roman"/>
                <w:b/>
                <w:sz w:val="24"/>
                <w:lang w:val="el-GR"/>
              </w:rPr>
              <w:t xml:space="preserve"> от ЗОП</w:t>
            </w:r>
            <w:r w:rsidRPr="006A5A16">
              <w:rPr>
                <w:rFonts w:ascii="Times New Roman" w:hAnsi="Times New Roman" w:cs="Times New Roman"/>
                <w:sz w:val="24"/>
                <w:lang w:val="el-GR"/>
              </w:rPr>
              <w:t xml:space="preserve"> с предмет:</w:t>
            </w:r>
          </w:p>
          <w:p w14:paraId="75C01C33" w14:textId="606F4972" w:rsidR="001B6E15" w:rsidRPr="006A5A16" w:rsidRDefault="001B6E15" w:rsidP="001B6E15">
            <w:pPr>
              <w:pBdr>
                <w:top w:val="single" w:sz="4" w:space="1" w:color="000000"/>
                <w:left w:val="single" w:sz="4" w:space="4" w:color="000000"/>
                <w:bottom w:val="single" w:sz="4" w:space="1" w:color="000000"/>
                <w:right w:val="single" w:sz="4" w:space="4" w:color="000000"/>
              </w:pBdr>
              <w:shd w:val="clear" w:color="auto" w:fill="C0C0C0"/>
              <w:jc w:val="center"/>
              <w:rPr>
                <w:rFonts w:ascii="Times New Roman" w:hAnsi="Times New Roman" w:cs="Times New Roman"/>
                <w:sz w:val="24"/>
                <w:lang w:val="el-GR"/>
              </w:rPr>
            </w:pPr>
            <w:bookmarkStart w:id="29" w:name="OLE_LINK14"/>
            <w:bookmarkStart w:id="30" w:name="OLE_LINK15"/>
            <w:bookmarkStart w:id="31" w:name="OLE_LINK16"/>
            <w:bookmarkStart w:id="32" w:name="OLE_LINK17"/>
            <w:r w:rsidRPr="006A5A16">
              <w:rPr>
                <w:rFonts w:ascii="Times New Roman" w:hAnsi="Times New Roman" w:cs="Times New Roman"/>
                <w:b/>
                <w:bCs/>
                <w:sz w:val="24"/>
                <w:lang w:val="el-GR"/>
              </w:rPr>
              <w:t xml:space="preserve"> </w:t>
            </w:r>
            <w:r w:rsidR="00680CC4" w:rsidRPr="006A5A16">
              <w:rPr>
                <w:rFonts w:ascii="Times New Roman" w:hAnsi="Times New Roman"/>
                <w:b/>
                <w:sz w:val="24"/>
                <w:lang w:val="bg-BG"/>
              </w:rPr>
              <w:t>„</w:t>
            </w:r>
            <w:r w:rsidR="006217A0" w:rsidRPr="006A5A16">
              <w:rPr>
                <w:rFonts w:ascii="Times New Roman" w:hAnsi="Times New Roman"/>
                <w:b/>
                <w:sz w:val="24"/>
                <w:lang w:val="bg-BG"/>
              </w:rPr>
              <w:t xml:space="preserve">РЕХАБИЛИТАЦИЯ НА ЧАСТ ОТ ПЪТ PDV3234/III-565,МАНОЛЕ-БЕЛОЗЕМ/-ШИШМАНЦИ-РАКОВСКИ,КВ.СЕКИРОВО-КВ.ПАРЧЕВИЧ-/II-56/ ОТ КМ 0+000 ДО КМ 4+700 </w:t>
            </w:r>
            <w:r w:rsidR="00043525" w:rsidRPr="006A5A16">
              <w:rPr>
                <w:rFonts w:ascii="Times New Roman" w:hAnsi="Times New Roman"/>
                <w:b/>
                <w:sz w:val="24"/>
                <w:lang w:val="bg-BG"/>
              </w:rPr>
              <w:t>”</w:t>
            </w:r>
            <w:r w:rsidR="00680CC4" w:rsidRPr="006A5A16">
              <w:rPr>
                <w:rFonts w:ascii="Times New Roman" w:hAnsi="Times New Roman"/>
                <w:b/>
                <w:sz w:val="24"/>
                <w:lang w:val="bg-BG"/>
              </w:rPr>
              <w:t>“</w:t>
            </w:r>
          </w:p>
          <w:bookmarkEnd w:id="29"/>
          <w:bookmarkEnd w:id="30"/>
          <w:bookmarkEnd w:id="31"/>
          <w:bookmarkEnd w:id="32"/>
          <w:p w14:paraId="5CFEB728" w14:textId="77777777" w:rsidR="001B6E15" w:rsidRPr="006A5A16" w:rsidRDefault="001B6E15" w:rsidP="001B6E15">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A5A16">
              <w:rPr>
                <w:rFonts w:ascii="Times New Roman" w:hAnsi="Times New Roman" w:cs="Times New Roman"/>
                <w:sz w:val="24"/>
                <w:lang w:val="el-GR"/>
              </w:rPr>
              <w:t>_______________________________________________</w:t>
            </w:r>
          </w:p>
          <w:p w14:paraId="32C54EBA" w14:textId="77777777" w:rsidR="001B6E15" w:rsidRPr="006A5A16" w:rsidRDefault="001B6E15" w:rsidP="001B6E15">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A5A16">
              <w:rPr>
                <w:rFonts w:ascii="Times New Roman" w:hAnsi="Times New Roman" w:cs="Times New Roman"/>
                <w:sz w:val="24"/>
                <w:lang w:val="el-GR"/>
              </w:rPr>
              <w:t>наименование на участника</w:t>
            </w:r>
          </w:p>
          <w:p w14:paraId="5669FD33" w14:textId="77777777" w:rsidR="001B6E15" w:rsidRPr="006A5A16" w:rsidRDefault="001B6E15" w:rsidP="001B6E15">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A5A16">
              <w:rPr>
                <w:rFonts w:ascii="Times New Roman" w:hAnsi="Times New Roman" w:cs="Times New Roman"/>
                <w:sz w:val="24"/>
                <w:lang w:val="el-GR"/>
              </w:rPr>
              <w:t>________________________________________________</w:t>
            </w:r>
          </w:p>
          <w:p w14:paraId="3B23803E" w14:textId="77777777" w:rsidR="001B6E15" w:rsidRPr="006A5A16" w:rsidRDefault="001B6E15" w:rsidP="001B6E15">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A5A16">
              <w:rPr>
                <w:rFonts w:ascii="Times New Roman" w:hAnsi="Times New Roman" w:cs="Times New Roman"/>
                <w:sz w:val="24"/>
                <w:lang w:val="el-GR"/>
              </w:rPr>
              <w:t>наименования на съдружниците в обединението(когато участникът е обединение)</w:t>
            </w:r>
          </w:p>
          <w:p w14:paraId="5BFBA7E2" w14:textId="77777777" w:rsidR="001B6E15" w:rsidRPr="006A5A16" w:rsidRDefault="001B6E15" w:rsidP="001B6E15">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p>
          <w:p w14:paraId="60646F61" w14:textId="77777777" w:rsidR="001B6E15" w:rsidRPr="006A5A16" w:rsidRDefault="001B6E15" w:rsidP="001B6E15">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A5A16">
              <w:rPr>
                <w:rFonts w:ascii="Times New Roman" w:hAnsi="Times New Roman" w:cs="Times New Roman"/>
                <w:sz w:val="24"/>
                <w:lang w:val="el-GR"/>
              </w:rPr>
              <w:t>_________________________________________________</w:t>
            </w:r>
          </w:p>
          <w:p w14:paraId="0811B3C2" w14:textId="77777777" w:rsidR="001B6E15" w:rsidRPr="006A5A16" w:rsidRDefault="001B6E15" w:rsidP="001B6E15">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A5A16">
              <w:rPr>
                <w:rFonts w:ascii="Times New Roman" w:hAnsi="Times New Roman" w:cs="Times New Roman"/>
                <w:sz w:val="24"/>
                <w:lang w:val="el-GR"/>
              </w:rPr>
              <w:t>адрес за кореспонденция</w:t>
            </w:r>
          </w:p>
          <w:p w14:paraId="2A29D2F3" w14:textId="77777777" w:rsidR="001B6E15" w:rsidRPr="006A5A16" w:rsidRDefault="001B6E15" w:rsidP="001B6E15">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A5A16">
              <w:rPr>
                <w:rFonts w:ascii="Times New Roman" w:hAnsi="Times New Roman" w:cs="Times New Roman"/>
                <w:sz w:val="24"/>
                <w:lang w:val="el-GR"/>
              </w:rPr>
              <w:t>_________________________________________________</w:t>
            </w:r>
          </w:p>
          <w:p w14:paraId="218E73F8" w14:textId="77777777" w:rsidR="00530A02" w:rsidRPr="006A5A16" w:rsidRDefault="001B6E15" w:rsidP="001966A0">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A5A16">
              <w:rPr>
                <w:rFonts w:ascii="Times New Roman" w:hAnsi="Times New Roman" w:cs="Times New Roman"/>
                <w:sz w:val="24"/>
                <w:lang w:val="el-GR"/>
              </w:rPr>
              <w:t>лице за контакт, телефон, факс и електронен адрес(електронна поща, уеб-сайт)</w:t>
            </w:r>
          </w:p>
        </w:tc>
      </w:tr>
    </w:tbl>
    <w:p w14:paraId="3611EC97" w14:textId="77777777" w:rsidR="00530A02" w:rsidRPr="006217A0" w:rsidRDefault="00530A02" w:rsidP="00094C33">
      <w:pPr>
        <w:pStyle w:val="ListParagraph"/>
        <w:ind w:left="360"/>
        <w:jc w:val="both"/>
        <w:rPr>
          <w:rFonts w:ascii="Times New Roman" w:hAnsi="Times New Roman" w:cs="Times New Roman"/>
          <w:sz w:val="24"/>
          <w:highlight w:val="yellow"/>
          <w:lang w:val="bg-BG"/>
        </w:rPr>
      </w:pPr>
    </w:p>
    <w:p w14:paraId="68AE1B6B" w14:textId="23FDBAAD" w:rsidR="00C21779" w:rsidRPr="00121A51" w:rsidRDefault="00C21779" w:rsidP="00094C33">
      <w:pPr>
        <w:ind w:firstLine="708"/>
        <w:jc w:val="both"/>
        <w:rPr>
          <w:rFonts w:ascii="Times New Roman" w:hAnsi="Times New Roman" w:cs="Times New Roman"/>
          <w:sz w:val="24"/>
          <w:lang w:val="bg-BG"/>
        </w:rPr>
      </w:pPr>
      <w:r w:rsidRPr="00121A51">
        <w:rPr>
          <w:rFonts w:ascii="Times New Roman" w:hAnsi="Times New Roman" w:cs="Times New Roman"/>
          <w:sz w:val="24"/>
          <w:lang w:val="bg-BG" w:eastAsia="bg-BG"/>
        </w:rPr>
        <w:t xml:space="preserve">13. </w:t>
      </w:r>
      <w:r w:rsidR="000D7773" w:rsidRPr="00121A51">
        <w:rPr>
          <w:rFonts w:ascii="Times New Roman" w:hAnsi="Times New Roman" w:cs="Times New Roman"/>
          <w:sz w:val="24"/>
          <w:lang w:val="bg-BG" w:eastAsia="bg-BG"/>
        </w:rPr>
        <w:t xml:space="preserve">На основание чл. 101, ал. 6 от ЗОП офертите се изготвят на български език. Документите, които се създават с цел участие в обществена поръчка, се представят на български език. Документи, които се </w:t>
      </w:r>
      <w:r w:rsidR="002F3ED0" w:rsidRPr="00121A51">
        <w:rPr>
          <w:rFonts w:ascii="Times New Roman" w:hAnsi="Times New Roman" w:cs="Times New Roman"/>
          <w:sz w:val="24"/>
          <w:lang w:val="bg-BG" w:eastAsia="bg-BG"/>
        </w:rPr>
        <w:t>прилага</w:t>
      </w:r>
      <w:r w:rsidR="000D7773" w:rsidRPr="00121A51">
        <w:rPr>
          <w:rFonts w:ascii="Times New Roman" w:hAnsi="Times New Roman" w:cs="Times New Roman"/>
          <w:sz w:val="24"/>
          <w:lang w:val="bg-BG" w:eastAsia="bg-BG"/>
        </w:rPr>
        <w:t>т към офертата, но са вече издадени и са на чужд език, следва да бъдат придружени с превод на български език.</w:t>
      </w:r>
      <w:r w:rsidR="000D7773" w:rsidRPr="00121A51">
        <w:rPr>
          <w:rFonts w:ascii="Times New Roman" w:hAnsi="Times New Roman" w:cs="Times New Roman"/>
          <w:sz w:val="24"/>
          <w:lang w:val="bg-BG"/>
        </w:rPr>
        <w:t xml:space="preserve"> </w:t>
      </w:r>
    </w:p>
    <w:p w14:paraId="7A5ECB68" w14:textId="77777777" w:rsidR="00C21779" w:rsidRPr="00121A51" w:rsidRDefault="00C21779" w:rsidP="00094C33">
      <w:pPr>
        <w:ind w:firstLine="708"/>
        <w:jc w:val="both"/>
        <w:rPr>
          <w:rFonts w:ascii="Times New Roman" w:hAnsi="Times New Roman" w:cs="Times New Roman"/>
          <w:sz w:val="24"/>
          <w:lang w:val="bg-BG" w:eastAsia="bg-BG"/>
        </w:rPr>
      </w:pPr>
      <w:r w:rsidRPr="00121A51">
        <w:rPr>
          <w:rFonts w:ascii="Times New Roman" w:hAnsi="Times New Roman" w:cs="Times New Roman"/>
          <w:sz w:val="24"/>
          <w:lang w:val="bg-BG"/>
        </w:rPr>
        <w:t xml:space="preserve">14. </w:t>
      </w:r>
      <w:r w:rsidR="00972C82" w:rsidRPr="00121A51">
        <w:rPr>
          <w:rFonts w:ascii="Times New Roman" w:hAnsi="Times New Roman" w:cs="Times New Roman"/>
          <w:sz w:val="24"/>
          <w:lang w:val="bg-BG" w:eastAsia="bg-BG"/>
        </w:rPr>
        <w:t>Всички документи, които не са представени в оригинал /когато е допустимо това/ и са представени във вид на копия трябва да бъдат заверени с гриф: „Вярно с оригинала“, изписано име и фамилия и подпис на представляващия участника. Документи, които се изисква да бъдат представени в оригинал, не се представят като копия. Всички документи трябва да са валидни към датата на тяхното представяне.</w:t>
      </w:r>
    </w:p>
    <w:p w14:paraId="21AE586F" w14:textId="0A6C5D33" w:rsidR="00C21779" w:rsidRPr="00121A51" w:rsidRDefault="00C21779" w:rsidP="00094C33">
      <w:pPr>
        <w:ind w:firstLine="708"/>
        <w:jc w:val="both"/>
        <w:rPr>
          <w:rFonts w:ascii="Times New Roman" w:hAnsi="Times New Roman" w:cs="Times New Roman"/>
          <w:bCs/>
          <w:sz w:val="24"/>
          <w:lang w:val="bg-BG"/>
        </w:rPr>
      </w:pPr>
      <w:r w:rsidRPr="00121A51">
        <w:rPr>
          <w:rFonts w:ascii="Times New Roman" w:hAnsi="Times New Roman" w:cs="Times New Roman"/>
          <w:sz w:val="24"/>
          <w:lang w:val="bg-BG" w:eastAsia="bg-BG"/>
        </w:rPr>
        <w:t xml:space="preserve">15. </w:t>
      </w:r>
      <w:r w:rsidR="00972C82" w:rsidRPr="00121A51">
        <w:rPr>
          <w:rFonts w:ascii="Times New Roman" w:hAnsi="Times New Roman" w:cs="Times New Roman"/>
          <w:sz w:val="24"/>
          <w:lang w:val="bg-BG"/>
        </w:rPr>
        <w:t>Възложителят осигурява пълен достъп до документация</w:t>
      </w:r>
      <w:r w:rsidR="000D7773" w:rsidRPr="00121A51">
        <w:rPr>
          <w:rFonts w:ascii="Times New Roman" w:hAnsi="Times New Roman" w:cs="Times New Roman"/>
          <w:sz w:val="24"/>
          <w:lang w:val="bg-BG"/>
        </w:rPr>
        <w:t>та</w:t>
      </w:r>
      <w:r w:rsidR="00972C82" w:rsidRPr="00121A51">
        <w:rPr>
          <w:rFonts w:ascii="Times New Roman" w:hAnsi="Times New Roman" w:cs="Times New Roman"/>
          <w:sz w:val="24"/>
          <w:lang w:val="bg-BG"/>
        </w:rPr>
        <w:t xml:space="preserve"> за участие</w:t>
      </w:r>
      <w:r w:rsidR="000D7773" w:rsidRPr="00121A51">
        <w:rPr>
          <w:rFonts w:ascii="Times New Roman" w:hAnsi="Times New Roman" w:cs="Times New Roman"/>
          <w:sz w:val="24"/>
          <w:lang w:val="bg-BG"/>
        </w:rPr>
        <w:t xml:space="preserve"> в обществената поръчка</w:t>
      </w:r>
      <w:r w:rsidR="00972C82" w:rsidRPr="00121A51">
        <w:rPr>
          <w:rFonts w:ascii="Times New Roman" w:hAnsi="Times New Roman" w:cs="Times New Roman"/>
          <w:sz w:val="24"/>
          <w:lang w:val="bg-BG"/>
        </w:rPr>
        <w:t xml:space="preserve"> на своя профил на купувача на адрес: </w:t>
      </w:r>
      <w:r w:rsidR="002D4EB1" w:rsidRPr="00121A51">
        <w:rPr>
          <w:rFonts w:ascii="Times New Roman" w:hAnsi="Times New Roman" w:cs="Times New Roman"/>
          <w:b/>
          <w:color w:val="0070C0"/>
          <w:sz w:val="24"/>
          <w:lang w:val="bg-BG"/>
        </w:rPr>
        <w:t>http://rakovski.bg/profile/index.php</w:t>
      </w:r>
      <w:r w:rsidR="00A42606" w:rsidRPr="00121A51">
        <w:rPr>
          <w:rFonts w:ascii="Times New Roman" w:hAnsi="Times New Roman" w:cs="Times New Roman"/>
          <w:sz w:val="24"/>
          <w:lang w:val="bg-BG"/>
        </w:rPr>
        <w:t xml:space="preserve">, раздел „Профил на купувача“/ </w:t>
      </w:r>
      <w:r w:rsidR="00143EC5">
        <w:rPr>
          <w:rFonts w:ascii="Times New Roman" w:hAnsi="Times New Roman" w:cs="Times New Roman"/>
          <w:sz w:val="24"/>
          <w:lang w:val="bg-BG"/>
        </w:rPr>
        <w:t>„</w:t>
      </w:r>
      <w:r w:rsidR="003949CF" w:rsidRPr="00121A51">
        <w:rPr>
          <w:rFonts w:ascii="Times New Roman" w:hAnsi="Times New Roman" w:cs="Times New Roman"/>
          <w:sz w:val="24"/>
          <w:lang w:val="bg-BG"/>
        </w:rPr>
        <w:t>Обществени поръчки”</w:t>
      </w:r>
      <w:r w:rsidR="00A42606" w:rsidRPr="00121A51">
        <w:rPr>
          <w:rFonts w:ascii="Times New Roman" w:hAnsi="Times New Roman" w:cs="Times New Roman"/>
          <w:sz w:val="24"/>
          <w:lang w:val="bg-BG"/>
        </w:rPr>
        <w:t>, възлагани чрез процедури по ЗОП“</w:t>
      </w:r>
      <w:r w:rsidR="00972C82" w:rsidRPr="00121A51">
        <w:rPr>
          <w:rFonts w:ascii="Times New Roman" w:hAnsi="Times New Roman" w:cs="Times New Roman"/>
          <w:sz w:val="24"/>
          <w:lang w:val="bg-BG"/>
        </w:rPr>
        <w:t>.</w:t>
      </w:r>
    </w:p>
    <w:p w14:paraId="38835358" w14:textId="77777777" w:rsidR="00C21779" w:rsidRPr="00121A51" w:rsidRDefault="00C21779" w:rsidP="00094C33">
      <w:pPr>
        <w:ind w:firstLine="708"/>
        <w:jc w:val="both"/>
        <w:rPr>
          <w:rFonts w:ascii="Times New Roman" w:hAnsi="Times New Roman" w:cs="Times New Roman"/>
          <w:sz w:val="24"/>
          <w:lang w:val="bg-BG"/>
        </w:rPr>
      </w:pPr>
      <w:r w:rsidRPr="00121A51">
        <w:rPr>
          <w:rFonts w:ascii="Times New Roman" w:hAnsi="Times New Roman" w:cs="Times New Roman"/>
          <w:bCs/>
          <w:sz w:val="24"/>
          <w:lang w:val="bg-BG"/>
        </w:rPr>
        <w:t xml:space="preserve">16. </w:t>
      </w:r>
      <w:r w:rsidR="00972C82" w:rsidRPr="00121A51">
        <w:rPr>
          <w:rFonts w:ascii="Times New Roman" w:hAnsi="Times New Roman" w:cs="Times New Roman"/>
          <w:sz w:val="24"/>
          <w:lang w:val="bg-BG"/>
        </w:rPr>
        <w:t>Вс</w:t>
      </w:r>
      <w:r w:rsidR="00D033D2" w:rsidRPr="00121A51">
        <w:rPr>
          <w:rFonts w:ascii="Times New Roman" w:hAnsi="Times New Roman" w:cs="Times New Roman"/>
          <w:sz w:val="24"/>
          <w:lang w:val="bg-BG"/>
        </w:rPr>
        <w:t>ички комуникации и действия на в</w:t>
      </w:r>
      <w:r w:rsidR="00972C82" w:rsidRPr="00121A51">
        <w:rPr>
          <w:rFonts w:ascii="Times New Roman" w:hAnsi="Times New Roman" w:cs="Times New Roman"/>
          <w:sz w:val="24"/>
          <w:lang w:val="bg-BG"/>
        </w:rPr>
        <w:t>ъзложителя и на участниците са в писмен ви</w:t>
      </w:r>
      <w:r w:rsidR="00D033D2" w:rsidRPr="00121A51">
        <w:rPr>
          <w:rFonts w:ascii="Times New Roman" w:hAnsi="Times New Roman" w:cs="Times New Roman"/>
          <w:sz w:val="24"/>
          <w:lang w:val="bg-BG"/>
        </w:rPr>
        <w:t>д. Обменът на информация между в</w:t>
      </w:r>
      <w:r w:rsidR="00972C82" w:rsidRPr="00121A51">
        <w:rPr>
          <w:rFonts w:ascii="Times New Roman" w:hAnsi="Times New Roman" w:cs="Times New Roman"/>
          <w:sz w:val="24"/>
          <w:lang w:val="bg-BG"/>
        </w:rPr>
        <w:t>ъзложителя и участника може да се извършва по един от следните начини:</w:t>
      </w:r>
    </w:p>
    <w:p w14:paraId="21213994" w14:textId="77777777" w:rsidR="00C21779" w:rsidRPr="00121A51" w:rsidRDefault="00C21779" w:rsidP="00094C33">
      <w:pPr>
        <w:ind w:firstLine="708"/>
        <w:jc w:val="both"/>
        <w:rPr>
          <w:rFonts w:ascii="Times New Roman" w:hAnsi="Times New Roman" w:cs="Times New Roman"/>
          <w:sz w:val="24"/>
          <w:lang w:val="bg-BG"/>
        </w:rPr>
      </w:pPr>
      <w:r w:rsidRPr="00121A51">
        <w:rPr>
          <w:rFonts w:ascii="Times New Roman" w:hAnsi="Times New Roman" w:cs="Times New Roman"/>
          <w:sz w:val="24"/>
          <w:lang w:val="bg-BG"/>
        </w:rPr>
        <w:t xml:space="preserve">- </w:t>
      </w:r>
      <w:r w:rsidR="00972C82" w:rsidRPr="00121A51">
        <w:rPr>
          <w:rFonts w:ascii="Times New Roman" w:hAnsi="Times New Roman" w:cs="Times New Roman"/>
          <w:sz w:val="24"/>
          <w:lang w:val="bg-BG"/>
        </w:rPr>
        <w:t>лично – срещу подпис;</w:t>
      </w:r>
    </w:p>
    <w:p w14:paraId="12AA97BE" w14:textId="77777777" w:rsidR="00C21779" w:rsidRPr="00121A51" w:rsidRDefault="00C21779" w:rsidP="00094C33">
      <w:pPr>
        <w:ind w:firstLine="708"/>
        <w:jc w:val="both"/>
        <w:rPr>
          <w:rFonts w:ascii="Times New Roman" w:hAnsi="Times New Roman" w:cs="Times New Roman"/>
          <w:sz w:val="24"/>
          <w:lang w:val="bg-BG"/>
        </w:rPr>
      </w:pPr>
      <w:r w:rsidRPr="00121A51">
        <w:rPr>
          <w:rFonts w:ascii="Times New Roman" w:hAnsi="Times New Roman" w:cs="Times New Roman"/>
          <w:sz w:val="24"/>
          <w:lang w:val="bg-BG"/>
        </w:rPr>
        <w:t xml:space="preserve">- </w:t>
      </w:r>
      <w:r w:rsidR="00972C82" w:rsidRPr="00121A51">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14:paraId="358C179C" w14:textId="77777777" w:rsidR="00C21779" w:rsidRPr="00121A51" w:rsidRDefault="00C21779" w:rsidP="00094C33">
      <w:pPr>
        <w:ind w:firstLine="708"/>
        <w:jc w:val="both"/>
        <w:rPr>
          <w:rFonts w:ascii="Times New Roman" w:hAnsi="Times New Roman" w:cs="Times New Roman"/>
          <w:sz w:val="24"/>
          <w:lang w:val="bg-BG"/>
        </w:rPr>
      </w:pPr>
      <w:r w:rsidRPr="00121A51">
        <w:rPr>
          <w:rFonts w:ascii="Times New Roman" w:hAnsi="Times New Roman" w:cs="Times New Roman"/>
          <w:sz w:val="24"/>
          <w:lang w:val="bg-BG"/>
        </w:rPr>
        <w:t xml:space="preserve">- </w:t>
      </w:r>
      <w:r w:rsidR="00972C82" w:rsidRPr="00121A51">
        <w:rPr>
          <w:rFonts w:ascii="Times New Roman" w:hAnsi="Times New Roman" w:cs="Times New Roman"/>
          <w:sz w:val="24"/>
          <w:lang w:val="bg-BG"/>
        </w:rPr>
        <w:t>чрез куриерска служба;</w:t>
      </w:r>
    </w:p>
    <w:p w14:paraId="5A728F5E" w14:textId="77777777" w:rsidR="00C21779" w:rsidRPr="00121A51" w:rsidRDefault="00C21779" w:rsidP="00094C33">
      <w:pPr>
        <w:ind w:firstLine="708"/>
        <w:jc w:val="both"/>
        <w:rPr>
          <w:rFonts w:ascii="Times New Roman" w:hAnsi="Times New Roman" w:cs="Times New Roman"/>
          <w:sz w:val="24"/>
          <w:lang w:val="bg-BG"/>
        </w:rPr>
      </w:pPr>
      <w:r w:rsidRPr="00121A51">
        <w:rPr>
          <w:rFonts w:ascii="Times New Roman" w:hAnsi="Times New Roman" w:cs="Times New Roman"/>
          <w:sz w:val="24"/>
          <w:lang w:val="bg-BG"/>
        </w:rPr>
        <w:t xml:space="preserve">- </w:t>
      </w:r>
      <w:r w:rsidR="00972C82" w:rsidRPr="00121A51">
        <w:rPr>
          <w:rFonts w:ascii="Times New Roman" w:hAnsi="Times New Roman" w:cs="Times New Roman"/>
          <w:sz w:val="24"/>
          <w:lang w:val="bg-BG"/>
        </w:rPr>
        <w:t>по факс;</w:t>
      </w:r>
    </w:p>
    <w:p w14:paraId="77F2DEDD" w14:textId="77777777" w:rsidR="00C21779" w:rsidRPr="00121A51" w:rsidRDefault="00C21779" w:rsidP="00094C33">
      <w:pPr>
        <w:ind w:firstLine="708"/>
        <w:jc w:val="both"/>
        <w:rPr>
          <w:rFonts w:ascii="Times New Roman" w:hAnsi="Times New Roman" w:cs="Times New Roman"/>
          <w:sz w:val="24"/>
          <w:lang w:val="bg-BG"/>
        </w:rPr>
      </w:pPr>
      <w:r w:rsidRPr="00121A51">
        <w:rPr>
          <w:rFonts w:ascii="Times New Roman" w:hAnsi="Times New Roman" w:cs="Times New Roman"/>
          <w:sz w:val="24"/>
          <w:lang w:val="bg-BG"/>
        </w:rPr>
        <w:t xml:space="preserve">- </w:t>
      </w:r>
      <w:r w:rsidR="00972C82" w:rsidRPr="00121A51">
        <w:rPr>
          <w:rFonts w:ascii="Times New Roman" w:hAnsi="Times New Roman" w:cs="Times New Roman"/>
          <w:sz w:val="24"/>
          <w:lang w:val="bg-BG"/>
        </w:rPr>
        <w:t>по електронен път при условията и по реда на Закона за електронния документ и електронните удостоверителни услуги;</w:t>
      </w:r>
    </w:p>
    <w:p w14:paraId="3B5CBCB2" w14:textId="77777777" w:rsidR="00C21779" w:rsidRPr="00121A51" w:rsidRDefault="00C21779" w:rsidP="00094C33">
      <w:pPr>
        <w:ind w:firstLine="708"/>
        <w:jc w:val="both"/>
        <w:rPr>
          <w:rFonts w:ascii="Times New Roman" w:hAnsi="Times New Roman" w:cs="Times New Roman"/>
          <w:sz w:val="24"/>
          <w:lang w:val="bg-BG"/>
        </w:rPr>
      </w:pPr>
      <w:r w:rsidRPr="00121A51">
        <w:rPr>
          <w:rFonts w:ascii="Times New Roman" w:hAnsi="Times New Roman" w:cs="Times New Roman"/>
          <w:sz w:val="24"/>
          <w:lang w:val="bg-BG"/>
        </w:rPr>
        <w:t>-</w:t>
      </w:r>
      <w:r w:rsidR="00972C82" w:rsidRPr="00121A51">
        <w:rPr>
          <w:rFonts w:ascii="Times New Roman" w:hAnsi="Times New Roman" w:cs="Times New Roman"/>
          <w:sz w:val="24"/>
          <w:lang w:val="bg-BG"/>
        </w:rPr>
        <w:t xml:space="preserve"> чрез комбинация от тези средства.</w:t>
      </w:r>
    </w:p>
    <w:p w14:paraId="6FBFCE9B" w14:textId="4318C04C" w:rsidR="00C21779" w:rsidRPr="00121A51" w:rsidRDefault="00C21779" w:rsidP="00094C33">
      <w:pPr>
        <w:ind w:firstLine="708"/>
        <w:jc w:val="both"/>
        <w:rPr>
          <w:rFonts w:ascii="Times New Roman" w:hAnsi="Times New Roman" w:cs="Times New Roman"/>
          <w:sz w:val="24"/>
          <w:lang w:val="bg-BG" w:eastAsia="bg-BG"/>
        </w:rPr>
      </w:pPr>
      <w:r w:rsidRPr="00121A51">
        <w:rPr>
          <w:rFonts w:ascii="Times New Roman" w:hAnsi="Times New Roman" w:cs="Times New Roman"/>
          <w:sz w:val="24"/>
          <w:lang w:val="bg-BG"/>
        </w:rPr>
        <w:t xml:space="preserve">17. </w:t>
      </w:r>
      <w:r w:rsidR="00972C82" w:rsidRPr="00121A51">
        <w:rPr>
          <w:rFonts w:ascii="Times New Roman" w:hAnsi="Times New Roman" w:cs="Times New Roman"/>
          <w:sz w:val="24"/>
          <w:lang w:val="bg-BG" w:eastAsia="bg-BG"/>
        </w:rPr>
        <w:t xml:space="preserve">При изпълнение на </w:t>
      </w:r>
      <w:r w:rsidR="000D7773" w:rsidRPr="00121A51">
        <w:rPr>
          <w:rFonts w:ascii="Times New Roman" w:hAnsi="Times New Roman" w:cs="Times New Roman"/>
          <w:sz w:val="24"/>
          <w:lang w:val="bg-BG" w:eastAsia="bg-BG"/>
        </w:rPr>
        <w:t>поръчката и</w:t>
      </w:r>
      <w:r w:rsidR="00972C82" w:rsidRPr="00121A51">
        <w:rPr>
          <w:rFonts w:ascii="Times New Roman" w:hAnsi="Times New Roman" w:cs="Times New Roman"/>
          <w:sz w:val="24"/>
          <w:lang w:val="bg-BG" w:eastAsia="bg-BG"/>
        </w:rPr>
        <w:t xml:space="preserve">зпълнителят е длъжен да спазва всички нормативни изисквания, свързани с данъци и осигуровки, </w:t>
      </w:r>
      <w:r w:rsidR="000B4702" w:rsidRPr="00121A51">
        <w:rPr>
          <w:rFonts w:ascii="Times New Roman" w:hAnsi="Times New Roman" w:cs="Times New Roman"/>
          <w:sz w:val="24"/>
          <w:lang w:val="bg-BG" w:eastAsia="bg-BG"/>
        </w:rPr>
        <w:t>закрила</w:t>
      </w:r>
      <w:r w:rsidR="00972C82" w:rsidRPr="00121A51">
        <w:rPr>
          <w:rFonts w:ascii="Times New Roman" w:hAnsi="Times New Roman" w:cs="Times New Roman"/>
          <w:sz w:val="24"/>
          <w:lang w:val="bg-BG" w:eastAsia="bg-BG"/>
        </w:rPr>
        <w:t xml:space="preserve"> на заетостта и условията на труд и опазване на околната среда, които са в сила в Република България и които са приложими </w:t>
      </w:r>
      <w:r w:rsidR="000D7773" w:rsidRPr="00121A51">
        <w:rPr>
          <w:rFonts w:ascii="Times New Roman" w:hAnsi="Times New Roman" w:cs="Times New Roman"/>
          <w:sz w:val="24"/>
          <w:lang w:val="bg-BG" w:eastAsia="bg-BG"/>
        </w:rPr>
        <w:t>към изпълнението</w:t>
      </w:r>
      <w:r w:rsidR="00972C82" w:rsidRPr="00121A51">
        <w:rPr>
          <w:rFonts w:ascii="Times New Roman" w:hAnsi="Times New Roman" w:cs="Times New Roman"/>
          <w:sz w:val="24"/>
          <w:lang w:val="bg-BG" w:eastAsia="bg-BG"/>
        </w:rPr>
        <w:t>.</w:t>
      </w:r>
    </w:p>
    <w:p w14:paraId="2C65F743" w14:textId="0FF15A3D" w:rsidR="00972C82" w:rsidRPr="00121A51" w:rsidRDefault="00C21779" w:rsidP="00094C33">
      <w:pPr>
        <w:ind w:firstLine="708"/>
        <w:jc w:val="both"/>
        <w:rPr>
          <w:rFonts w:ascii="Times New Roman" w:hAnsi="Times New Roman" w:cs="Times New Roman"/>
          <w:bCs/>
          <w:sz w:val="24"/>
          <w:lang w:val="bg-BG"/>
        </w:rPr>
      </w:pPr>
      <w:r w:rsidRPr="00121A51">
        <w:rPr>
          <w:rFonts w:ascii="Times New Roman" w:hAnsi="Times New Roman" w:cs="Times New Roman"/>
          <w:sz w:val="24"/>
          <w:lang w:val="bg-BG" w:eastAsia="bg-BG"/>
        </w:rPr>
        <w:t xml:space="preserve">18. </w:t>
      </w:r>
      <w:r w:rsidR="00A67037" w:rsidRPr="00121A51">
        <w:rPr>
          <w:rFonts w:ascii="Times New Roman" w:hAnsi="Times New Roman" w:cs="Times New Roman"/>
          <w:sz w:val="24"/>
          <w:lang w:val="bg-BG"/>
        </w:rPr>
        <w:t>На основание чл. 102, ал. 1 от ЗОП участниците могат да посочват в офертите си информация, която смятат за конфиденциална във връзка с наличието на търговска тайна.</w:t>
      </w:r>
      <w:r w:rsidR="00DF75B9" w:rsidRPr="00121A51">
        <w:rPr>
          <w:rFonts w:ascii="Times New Roman" w:hAnsi="Times New Roman" w:cs="Times New Roman"/>
          <w:sz w:val="24"/>
          <w:lang w:val="bg-BG"/>
        </w:rPr>
        <w:t xml:space="preserve"> За </w:t>
      </w:r>
      <w:r w:rsidR="00DF75B9" w:rsidRPr="00121A51">
        <w:rPr>
          <w:rFonts w:ascii="Times New Roman" w:hAnsi="Times New Roman" w:cs="Times New Roman"/>
          <w:sz w:val="24"/>
          <w:lang w:val="bg-BG"/>
        </w:rPr>
        <w:lastRenderedPageBreak/>
        <w:t xml:space="preserve">целта, към техническото си предложение, участниците </w:t>
      </w:r>
      <w:r w:rsidR="002F3ED0" w:rsidRPr="00121A51">
        <w:rPr>
          <w:rFonts w:ascii="Times New Roman" w:hAnsi="Times New Roman" w:cs="Times New Roman"/>
          <w:sz w:val="24"/>
          <w:lang w:val="bg-BG"/>
        </w:rPr>
        <w:t>прилага</w:t>
      </w:r>
      <w:r w:rsidR="00DF75B9" w:rsidRPr="00121A51">
        <w:rPr>
          <w:rFonts w:ascii="Times New Roman" w:hAnsi="Times New Roman" w:cs="Times New Roman"/>
          <w:sz w:val="24"/>
          <w:lang w:val="bg-BG"/>
        </w:rPr>
        <w:t>т попълнена декларация-по образец към документацията за конфиденциалност.</w:t>
      </w:r>
      <w:r w:rsidR="00A67037" w:rsidRPr="00121A51">
        <w:rPr>
          <w:rFonts w:ascii="Times New Roman" w:hAnsi="Times New Roman" w:cs="Times New Roman"/>
          <w:sz w:val="24"/>
          <w:lang w:val="bg-BG"/>
        </w:rPr>
        <w:t xml:space="preserve"> Когато участниците са се позовали на конфиденциалност, съответната информация не се разкрива от възложителя. 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r w:rsidR="00972C82" w:rsidRPr="00121A51">
        <w:rPr>
          <w:rFonts w:ascii="Times New Roman" w:hAnsi="Times New Roman" w:cs="Times New Roman"/>
          <w:sz w:val="24"/>
          <w:lang w:val="bg-BG" w:eastAsia="bg-BG"/>
        </w:rPr>
        <w:t>.</w:t>
      </w:r>
      <w:r w:rsidR="00DF75B9" w:rsidRPr="00121A51">
        <w:rPr>
          <w:rFonts w:ascii="Times New Roman" w:hAnsi="Times New Roman" w:cs="Times New Roman"/>
          <w:sz w:val="24"/>
          <w:lang w:val="bg-BG" w:eastAsia="bg-BG"/>
        </w:rPr>
        <w:t xml:space="preserve"> </w:t>
      </w:r>
    </w:p>
    <w:p w14:paraId="5ECB8EFE" w14:textId="77777777" w:rsidR="0010340A" w:rsidRPr="006217A0" w:rsidRDefault="0010340A" w:rsidP="00094C33">
      <w:pPr>
        <w:pStyle w:val="Heading5"/>
        <w:numPr>
          <w:ilvl w:val="0"/>
          <w:numId w:val="0"/>
        </w:numPr>
        <w:spacing w:before="0" w:after="0"/>
        <w:jc w:val="center"/>
        <w:rPr>
          <w:rFonts w:ascii="Times New Roman" w:eastAsia="Times New Roman" w:hAnsi="Times New Roman" w:cs="Times New Roman"/>
          <w:i w:val="0"/>
          <w:iCs w:val="0"/>
          <w:caps/>
          <w:sz w:val="24"/>
          <w:szCs w:val="24"/>
          <w:highlight w:val="yellow"/>
          <w:lang w:val="bg-BG"/>
        </w:rPr>
      </w:pPr>
    </w:p>
    <w:p w14:paraId="42399551" w14:textId="77777777" w:rsidR="00C21779" w:rsidRPr="00465D31" w:rsidRDefault="00447EEA" w:rsidP="00094C33">
      <w:pPr>
        <w:pStyle w:val="Heading5"/>
        <w:numPr>
          <w:ilvl w:val="0"/>
          <w:numId w:val="0"/>
        </w:numPr>
        <w:spacing w:before="0" w:after="0"/>
        <w:jc w:val="center"/>
        <w:rPr>
          <w:rFonts w:ascii="Times New Roman" w:eastAsia="Times New Roman" w:hAnsi="Times New Roman" w:cs="Times New Roman"/>
          <w:i w:val="0"/>
          <w:iCs w:val="0"/>
          <w:sz w:val="24"/>
          <w:szCs w:val="24"/>
          <w:lang w:val="bg-BG"/>
        </w:rPr>
      </w:pPr>
      <w:r w:rsidRPr="00465D31">
        <w:rPr>
          <w:rFonts w:ascii="Times New Roman" w:eastAsia="Times New Roman" w:hAnsi="Times New Roman" w:cs="Times New Roman"/>
          <w:i w:val="0"/>
          <w:iCs w:val="0"/>
          <w:caps/>
          <w:sz w:val="24"/>
          <w:szCs w:val="24"/>
          <w:lang w:val="bg-BG"/>
        </w:rPr>
        <w:t xml:space="preserve">Раздел </w:t>
      </w:r>
      <w:r w:rsidR="00120B0B" w:rsidRPr="00465D31">
        <w:rPr>
          <w:rFonts w:ascii="Times New Roman" w:eastAsia="Times New Roman" w:hAnsi="Times New Roman" w:cs="Times New Roman"/>
          <w:i w:val="0"/>
          <w:iCs w:val="0"/>
          <w:sz w:val="24"/>
          <w:szCs w:val="24"/>
          <w:lang w:val="bg-BG"/>
        </w:rPr>
        <w:t>V</w:t>
      </w:r>
    </w:p>
    <w:p w14:paraId="3622259C" w14:textId="77777777" w:rsidR="00972C82" w:rsidRPr="00465D31" w:rsidRDefault="00972C82" w:rsidP="00094C33">
      <w:pPr>
        <w:pStyle w:val="Heading5"/>
        <w:numPr>
          <w:ilvl w:val="0"/>
          <w:numId w:val="0"/>
        </w:numPr>
        <w:spacing w:before="0" w:after="0"/>
        <w:jc w:val="center"/>
        <w:rPr>
          <w:rFonts w:ascii="Times New Roman" w:hAnsi="Times New Roman" w:cs="Times New Roman"/>
          <w:sz w:val="24"/>
          <w:szCs w:val="24"/>
          <w:lang w:val="bg-BG"/>
        </w:rPr>
      </w:pPr>
      <w:r w:rsidRPr="00465D31">
        <w:rPr>
          <w:rFonts w:ascii="Times New Roman" w:eastAsia="Times New Roman" w:hAnsi="Times New Roman" w:cs="Times New Roman"/>
          <w:i w:val="0"/>
          <w:iCs w:val="0"/>
          <w:sz w:val="24"/>
          <w:szCs w:val="24"/>
          <w:lang w:val="bg-BG"/>
        </w:rPr>
        <w:t>НЕОБХОДИМИ ДОКУМЕНТИ. ОБРАЗЦИ</w:t>
      </w:r>
    </w:p>
    <w:p w14:paraId="57099BB3" w14:textId="77777777" w:rsidR="00972C82" w:rsidRPr="00465D31" w:rsidRDefault="00972C82" w:rsidP="00094C33">
      <w:pPr>
        <w:jc w:val="center"/>
        <w:rPr>
          <w:rFonts w:ascii="Times New Roman" w:hAnsi="Times New Roman" w:cs="Times New Roman"/>
          <w:sz w:val="24"/>
          <w:lang w:val="bg-BG"/>
        </w:rPr>
      </w:pPr>
    </w:p>
    <w:p w14:paraId="26A70D8D" w14:textId="77777777" w:rsidR="00972C82" w:rsidRPr="00465D31" w:rsidRDefault="00972C82" w:rsidP="00094C33">
      <w:pPr>
        <w:ind w:firstLine="708"/>
        <w:jc w:val="both"/>
        <w:rPr>
          <w:rFonts w:ascii="Times New Roman" w:hAnsi="Times New Roman" w:cs="Times New Roman"/>
          <w:b/>
          <w:sz w:val="24"/>
          <w:lang w:val="bg-BG"/>
        </w:rPr>
      </w:pPr>
      <w:r w:rsidRPr="00465D31">
        <w:rPr>
          <w:rFonts w:ascii="Times New Roman" w:hAnsi="Times New Roman" w:cs="Times New Roman"/>
          <w:b/>
          <w:sz w:val="24"/>
          <w:lang w:val="bg-BG"/>
        </w:rPr>
        <w:t xml:space="preserve">Всеки участник </w:t>
      </w:r>
      <w:r w:rsidR="00D61D97" w:rsidRPr="00465D31">
        <w:rPr>
          <w:rFonts w:ascii="Times New Roman" w:hAnsi="Times New Roman" w:cs="Times New Roman"/>
          <w:b/>
          <w:sz w:val="24"/>
          <w:lang w:val="bg-BG"/>
        </w:rPr>
        <w:t>представя оферта в запечатана непрозрачна опаковка, която съдържа</w:t>
      </w:r>
      <w:r w:rsidRPr="00465D31">
        <w:rPr>
          <w:rFonts w:ascii="Times New Roman" w:hAnsi="Times New Roman" w:cs="Times New Roman"/>
          <w:b/>
          <w:sz w:val="24"/>
          <w:lang w:val="bg-BG"/>
        </w:rPr>
        <w:t xml:space="preserve">: </w:t>
      </w:r>
    </w:p>
    <w:p w14:paraId="71BFA6CC" w14:textId="77777777" w:rsidR="00272358" w:rsidRPr="00465D31" w:rsidRDefault="00272358" w:rsidP="00094C33">
      <w:pPr>
        <w:ind w:firstLine="708"/>
        <w:jc w:val="both"/>
        <w:rPr>
          <w:rFonts w:ascii="Times New Roman" w:hAnsi="Times New Roman" w:cs="Times New Roman"/>
          <w:sz w:val="24"/>
          <w:lang w:val="bg-BG"/>
        </w:rPr>
      </w:pPr>
      <w:r w:rsidRPr="00465D31">
        <w:rPr>
          <w:rFonts w:ascii="Times New Roman" w:hAnsi="Times New Roman" w:cs="Times New Roman"/>
          <w:b/>
          <w:sz w:val="24"/>
          <w:lang w:val="bg-BG"/>
        </w:rPr>
        <w:t xml:space="preserve">1. </w:t>
      </w:r>
      <w:r w:rsidR="00972C82" w:rsidRPr="00465D31">
        <w:rPr>
          <w:rFonts w:ascii="Times New Roman" w:hAnsi="Times New Roman" w:cs="Times New Roman"/>
          <w:b/>
          <w:sz w:val="24"/>
          <w:lang w:val="bg-BG"/>
        </w:rPr>
        <w:t>Опис</w:t>
      </w:r>
      <w:r w:rsidR="00972C82" w:rsidRPr="00465D31">
        <w:rPr>
          <w:rFonts w:ascii="Times New Roman" w:hAnsi="Times New Roman" w:cs="Times New Roman"/>
          <w:sz w:val="24"/>
          <w:lang w:val="bg-BG"/>
        </w:rPr>
        <w:t xml:space="preserve"> на представените документи и информация, съдържащи се в офертата, съгласно чл. 47, ал. 3 от ППЗОП</w:t>
      </w:r>
      <w:r w:rsidR="00D61D97" w:rsidRPr="00465D31">
        <w:rPr>
          <w:rFonts w:ascii="Times New Roman" w:hAnsi="Times New Roman" w:cs="Times New Roman"/>
          <w:sz w:val="24"/>
          <w:lang w:val="bg-BG"/>
        </w:rPr>
        <w:t xml:space="preserve"> </w:t>
      </w:r>
      <w:r w:rsidR="00972C82" w:rsidRPr="00465D31">
        <w:rPr>
          <w:rFonts w:ascii="Times New Roman" w:hAnsi="Times New Roman" w:cs="Times New Roman"/>
          <w:sz w:val="24"/>
          <w:lang w:val="bg-BG" w:eastAsia="bg-BG"/>
        </w:rPr>
        <w:t xml:space="preserve">- </w:t>
      </w:r>
      <w:r w:rsidR="00972C82" w:rsidRPr="00465D31">
        <w:rPr>
          <w:rFonts w:ascii="Times New Roman" w:hAnsi="Times New Roman" w:cs="Times New Roman"/>
          <w:b/>
          <w:i/>
          <w:iCs/>
          <w:sz w:val="24"/>
          <w:lang w:val="bg-BG" w:eastAsia="bg-BG"/>
        </w:rPr>
        <w:t>Образец № 1</w:t>
      </w:r>
      <w:r w:rsidR="00D5799D" w:rsidRPr="00465D31">
        <w:rPr>
          <w:rFonts w:ascii="Times New Roman" w:hAnsi="Times New Roman" w:cs="Times New Roman"/>
          <w:sz w:val="24"/>
          <w:lang w:val="bg-BG"/>
        </w:rPr>
        <w:t>.</w:t>
      </w:r>
    </w:p>
    <w:p w14:paraId="606ED260" w14:textId="169A6AAC" w:rsidR="00272358" w:rsidRPr="00465D31" w:rsidRDefault="00272358" w:rsidP="00094C33">
      <w:pPr>
        <w:ind w:firstLine="708"/>
        <w:jc w:val="both"/>
        <w:rPr>
          <w:rFonts w:ascii="Times New Roman" w:hAnsi="Times New Roman" w:cs="Times New Roman"/>
          <w:bCs/>
          <w:sz w:val="24"/>
          <w:lang w:val="ru-RU"/>
        </w:rPr>
      </w:pPr>
      <w:r w:rsidRPr="00465D31">
        <w:rPr>
          <w:rFonts w:ascii="Times New Roman" w:hAnsi="Times New Roman" w:cs="Times New Roman"/>
          <w:b/>
          <w:sz w:val="24"/>
          <w:lang w:val="bg-BG"/>
        </w:rPr>
        <w:t>2.</w:t>
      </w:r>
      <w:r w:rsidRPr="00465D31">
        <w:rPr>
          <w:rFonts w:ascii="Times New Roman" w:hAnsi="Times New Roman" w:cs="Times New Roman"/>
          <w:sz w:val="24"/>
          <w:lang w:val="bg-BG"/>
        </w:rPr>
        <w:t xml:space="preserve"> </w:t>
      </w:r>
      <w:r w:rsidR="00972C82" w:rsidRPr="00465D31">
        <w:rPr>
          <w:rFonts w:ascii="Times New Roman" w:hAnsi="Times New Roman" w:cs="Times New Roman"/>
          <w:b/>
          <w:sz w:val="24"/>
          <w:lang w:val="bg-BG"/>
        </w:rPr>
        <w:t>ЕЕДОП</w:t>
      </w:r>
      <w:r w:rsidR="00972C82" w:rsidRPr="00465D31">
        <w:rPr>
          <w:rFonts w:ascii="Times New Roman" w:hAnsi="Times New Roman" w:cs="Times New Roman"/>
          <w:sz w:val="24"/>
          <w:lang w:val="bg-BG"/>
        </w:rPr>
        <w:t xml:space="preserve"> - единен европейски документ за обществени поръчки, попълнен и представен в</w:t>
      </w:r>
      <w:r w:rsidR="00DF75B9" w:rsidRPr="00465D31">
        <w:rPr>
          <w:rFonts w:ascii="Times New Roman" w:hAnsi="Times New Roman" w:cs="Times New Roman"/>
          <w:sz w:val="24"/>
          <w:lang w:val="bg-BG"/>
        </w:rPr>
        <w:t xml:space="preserve"> </w:t>
      </w:r>
      <w:r w:rsidR="00DF75B9" w:rsidRPr="00465D31">
        <w:rPr>
          <w:rFonts w:ascii="Times New Roman" w:hAnsi="Times New Roman" w:cs="Times New Roman"/>
          <w:b/>
          <w:sz w:val="24"/>
          <w:lang w:val="bg-BG"/>
        </w:rPr>
        <w:t>електронен вид</w:t>
      </w:r>
      <w:r w:rsidR="0051459A" w:rsidRPr="00465D31">
        <w:rPr>
          <w:rFonts w:ascii="Times New Roman" w:hAnsi="Times New Roman" w:cs="Times New Roman"/>
          <w:b/>
          <w:sz w:val="24"/>
          <w:lang w:val="bg-BG"/>
        </w:rPr>
        <w:t>,</w:t>
      </w:r>
      <w:r w:rsidR="00DF75B9" w:rsidRPr="00465D31">
        <w:rPr>
          <w:rFonts w:ascii="Times New Roman" w:hAnsi="Times New Roman" w:cs="Times New Roman"/>
          <w:b/>
          <w:sz w:val="24"/>
          <w:lang w:val="bg-BG"/>
        </w:rPr>
        <w:t xml:space="preserve"> </w:t>
      </w:r>
      <w:r w:rsidR="00DF75B9" w:rsidRPr="00465D31">
        <w:rPr>
          <w:rFonts w:ascii="Times New Roman" w:hAnsi="Times New Roman" w:cs="Times New Roman"/>
          <w:sz w:val="24"/>
          <w:lang w:val="bg-BG"/>
        </w:rPr>
        <w:t>в</w:t>
      </w:r>
      <w:r w:rsidR="00972C82" w:rsidRPr="00465D31">
        <w:rPr>
          <w:rFonts w:ascii="Times New Roman" w:hAnsi="Times New Roman" w:cs="Times New Roman"/>
          <w:sz w:val="24"/>
          <w:lang w:val="bg-BG"/>
        </w:rPr>
        <w:t xml:space="preserve"> съответствие с изискванията на закона и условията на възложителя - </w:t>
      </w:r>
      <w:r w:rsidR="00972C82" w:rsidRPr="00465D31">
        <w:rPr>
          <w:rFonts w:ascii="Times New Roman" w:hAnsi="Times New Roman" w:cs="Times New Roman"/>
          <w:sz w:val="24"/>
          <w:lang w:val="bg-BG" w:eastAsia="bg-BG"/>
        </w:rPr>
        <w:t xml:space="preserve">съгласно </w:t>
      </w:r>
      <w:r w:rsidR="00972C82" w:rsidRPr="00465D31">
        <w:rPr>
          <w:rFonts w:ascii="Times New Roman" w:hAnsi="Times New Roman" w:cs="Times New Roman"/>
          <w:b/>
          <w:i/>
          <w:iCs/>
          <w:sz w:val="24"/>
          <w:lang w:val="bg-BG" w:eastAsia="bg-BG"/>
        </w:rPr>
        <w:t>Образец № 2</w:t>
      </w:r>
      <w:r w:rsidR="00DF75B9" w:rsidRPr="00465D31">
        <w:rPr>
          <w:rFonts w:ascii="Times New Roman" w:hAnsi="Times New Roman" w:cs="Times New Roman"/>
          <w:b/>
          <w:sz w:val="24"/>
          <w:lang w:val="bg-BG"/>
        </w:rPr>
        <w:t xml:space="preserve">, </w:t>
      </w:r>
      <w:r w:rsidR="00DF75B9" w:rsidRPr="00465D31">
        <w:rPr>
          <w:rFonts w:ascii="Times New Roman" w:hAnsi="Times New Roman" w:cs="Times New Roman"/>
          <w:sz w:val="24"/>
          <w:lang w:val="ru-RU"/>
        </w:rPr>
        <w:t xml:space="preserve">а когато е приложимо - ЕЕДОП за всеки от участниците в обединението, което не е юридическо лице, </w:t>
      </w:r>
      <w:r w:rsidR="00CB7B35" w:rsidRPr="00465D31">
        <w:rPr>
          <w:rFonts w:ascii="Times New Roman" w:hAnsi="Times New Roman" w:cs="Times New Roman"/>
          <w:sz w:val="24"/>
          <w:lang w:val="bg-BG"/>
        </w:rPr>
        <w:t>п</w:t>
      </w:r>
      <w:r w:rsidR="00CB7B35" w:rsidRPr="00465D31">
        <w:rPr>
          <w:rFonts w:ascii="Times New Roman" w:hAnsi="Times New Roman" w:cs="Times New Roman"/>
          <w:sz w:val="24"/>
          <w:lang w:val="ru-RU"/>
        </w:rPr>
        <w:t>ри необходимост от деклариране на обстоятелства, относими към обединението, ЕЕДОП се подава и за обединението</w:t>
      </w:r>
      <w:r w:rsidR="00CB7B35" w:rsidRPr="00465D31">
        <w:rPr>
          <w:rFonts w:ascii="Times New Roman" w:hAnsi="Times New Roman" w:cs="Times New Roman"/>
          <w:sz w:val="24"/>
          <w:lang w:val="bg-BG"/>
        </w:rPr>
        <w:t xml:space="preserve">, </w:t>
      </w:r>
      <w:r w:rsidR="00DF75B9" w:rsidRPr="00465D31">
        <w:rPr>
          <w:rFonts w:ascii="Times New Roman" w:hAnsi="Times New Roman" w:cs="Times New Roman"/>
          <w:sz w:val="24"/>
          <w:lang w:val="ru-RU"/>
        </w:rPr>
        <w:t>за всеки подизпълнител и за всяко лице, чиито ресурси ще бъдат ангажирани в изпълнението на поръчката</w:t>
      </w:r>
      <w:r w:rsidR="00DF75B9" w:rsidRPr="00465D31">
        <w:rPr>
          <w:rFonts w:ascii="Times New Roman" w:hAnsi="Times New Roman" w:cs="Times New Roman"/>
          <w:bCs/>
          <w:sz w:val="24"/>
          <w:lang w:val="ru-RU"/>
        </w:rPr>
        <w:t>.</w:t>
      </w:r>
    </w:p>
    <w:p w14:paraId="168986DE" w14:textId="77777777" w:rsidR="006C6448" w:rsidRPr="00465D31" w:rsidRDefault="006C6448" w:rsidP="006C6448">
      <w:pPr>
        <w:ind w:firstLine="708"/>
        <w:jc w:val="both"/>
        <w:rPr>
          <w:rFonts w:ascii="Times New Roman" w:hAnsi="Times New Roman" w:cs="Times New Roman"/>
          <w:bCs/>
          <w:i/>
          <w:sz w:val="24"/>
          <w:lang w:val="bg-BG"/>
        </w:rPr>
      </w:pPr>
      <w:r w:rsidRPr="00465D31">
        <w:rPr>
          <w:rFonts w:ascii="Times New Roman" w:hAnsi="Times New Roman" w:cs="Times New Roman"/>
          <w:bCs/>
          <w:i/>
          <w:sz w:val="24"/>
          <w:lang w:val="bg-BG"/>
        </w:rPr>
        <w:t xml:space="preserve">Когато изискванията по чл. 54, ал. 1, т. 1, 2 и 7 от ЗОП се отнасят за повече от едно лице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 (чл. 41, ал. 2 от ППЗОП). </w:t>
      </w:r>
    </w:p>
    <w:p w14:paraId="3507ABE5" w14:textId="77777777" w:rsidR="00FA5FA0" w:rsidRPr="00465D31" w:rsidRDefault="006C6448" w:rsidP="006C6448">
      <w:pPr>
        <w:ind w:firstLine="708"/>
        <w:jc w:val="both"/>
        <w:rPr>
          <w:rFonts w:ascii="Times New Roman" w:hAnsi="Times New Roman" w:cs="Times New Roman"/>
          <w:bCs/>
          <w:i/>
          <w:sz w:val="24"/>
          <w:lang w:val="bg-BG"/>
        </w:rPr>
      </w:pPr>
      <w:r w:rsidRPr="00465D31">
        <w:rPr>
          <w:rFonts w:ascii="Times New Roman" w:hAnsi="Times New Roman" w:cs="Times New Roman"/>
          <w:bCs/>
          <w:i/>
          <w:sz w:val="24"/>
          <w:lang w:val="bg-BG"/>
        </w:rPr>
        <w:t>В случаите по предходната точка, в ЕЕДОП могат да се съдържат и обстоятелствата по чл. 54, ал. 1, т. 3 - 6 и чл. 55, ал. 1, т. 1 и т. 4 от ЗОП, както и тези, свързани с критериите за подбор, ако лицето, което го подписва, може самостоятелно да представлява съответния стопански субект. (чл. 41, ал. 3 от ППЗОП).</w:t>
      </w:r>
    </w:p>
    <w:p w14:paraId="025A4158" w14:textId="77777777" w:rsidR="00FA5FA0" w:rsidRPr="00465D31" w:rsidRDefault="00FA5FA0" w:rsidP="00094C33">
      <w:pPr>
        <w:ind w:firstLine="708"/>
        <w:jc w:val="both"/>
        <w:rPr>
          <w:rFonts w:ascii="Times New Roman" w:hAnsi="Times New Roman" w:cs="Times New Roman"/>
          <w:sz w:val="24"/>
          <w:lang w:val="bg-BG"/>
        </w:rPr>
      </w:pPr>
      <w:r w:rsidRPr="00465D31">
        <w:rPr>
          <w:rFonts w:ascii="Times New Roman" w:hAnsi="Times New Roman" w:cs="Times New Roman"/>
          <w:b/>
          <w:sz w:val="24"/>
          <w:lang w:val="ru-RU"/>
        </w:rPr>
        <w:t>ВАЖНО: Единният европейски документ за обществени поръчки се предоставя в електронен вид по образец, утвърден с акт на Европейската комисия.</w:t>
      </w:r>
    </w:p>
    <w:p w14:paraId="5B897594" w14:textId="77777777" w:rsidR="00FA5FA0" w:rsidRPr="00465D31" w:rsidRDefault="00FA5FA0" w:rsidP="00FA5FA0">
      <w:pPr>
        <w:ind w:firstLine="708"/>
        <w:jc w:val="both"/>
        <w:rPr>
          <w:rFonts w:ascii="Times New Roman" w:hAnsi="Times New Roman" w:cs="Times New Roman"/>
          <w:sz w:val="24"/>
          <w:lang w:val="ru-RU"/>
        </w:rPr>
      </w:pPr>
    </w:p>
    <w:p w14:paraId="437099D7" w14:textId="77777777" w:rsidR="00272358" w:rsidRPr="00465D31" w:rsidRDefault="00272358" w:rsidP="00094C33">
      <w:pPr>
        <w:ind w:firstLine="708"/>
        <w:jc w:val="both"/>
        <w:rPr>
          <w:rFonts w:ascii="Times New Roman" w:hAnsi="Times New Roman" w:cs="Times New Roman"/>
          <w:sz w:val="24"/>
          <w:lang w:val="bg-BG"/>
        </w:rPr>
      </w:pPr>
      <w:r w:rsidRPr="00465D31">
        <w:rPr>
          <w:rFonts w:ascii="Times New Roman" w:hAnsi="Times New Roman" w:cs="Times New Roman"/>
          <w:b/>
          <w:sz w:val="24"/>
          <w:lang w:val="bg-BG"/>
        </w:rPr>
        <w:t xml:space="preserve">3. </w:t>
      </w:r>
      <w:r w:rsidR="00972C82" w:rsidRPr="00465D31">
        <w:rPr>
          <w:rFonts w:ascii="Times New Roman" w:hAnsi="Times New Roman" w:cs="Times New Roman"/>
          <w:b/>
          <w:sz w:val="24"/>
          <w:lang w:val="bg-BG"/>
        </w:rPr>
        <w:t>Документи за доказване на предприетите мерки за надеждност</w:t>
      </w:r>
      <w:r w:rsidRPr="00465D31">
        <w:rPr>
          <w:rFonts w:ascii="Times New Roman" w:hAnsi="Times New Roman" w:cs="Times New Roman"/>
          <w:sz w:val="24"/>
          <w:lang w:val="bg-BG"/>
        </w:rPr>
        <w:t>, когато е приложимо;</w:t>
      </w:r>
    </w:p>
    <w:p w14:paraId="51CAAD3D" w14:textId="77777777" w:rsidR="00272358" w:rsidRPr="00465D31" w:rsidRDefault="00272358" w:rsidP="00094C33">
      <w:pPr>
        <w:ind w:firstLine="708"/>
        <w:jc w:val="both"/>
        <w:rPr>
          <w:rFonts w:ascii="Times New Roman" w:hAnsi="Times New Roman" w:cs="Times New Roman"/>
          <w:sz w:val="24"/>
          <w:lang w:val="bg-BG"/>
        </w:rPr>
      </w:pPr>
      <w:r w:rsidRPr="00465D31">
        <w:rPr>
          <w:rFonts w:ascii="Times New Roman" w:hAnsi="Times New Roman" w:cs="Times New Roman"/>
          <w:b/>
          <w:sz w:val="24"/>
          <w:lang w:val="bg-BG"/>
        </w:rPr>
        <w:t xml:space="preserve">4. </w:t>
      </w:r>
      <w:r w:rsidR="00972C82" w:rsidRPr="00465D31">
        <w:rPr>
          <w:rFonts w:ascii="Times New Roman" w:hAnsi="Times New Roman" w:cs="Times New Roman"/>
          <w:b/>
          <w:sz w:val="24"/>
          <w:lang w:val="bg-BG"/>
        </w:rPr>
        <w:t xml:space="preserve">Документите за участници обединения, </w:t>
      </w:r>
      <w:r w:rsidR="00972C82" w:rsidRPr="00465D31">
        <w:rPr>
          <w:rFonts w:ascii="Times New Roman" w:hAnsi="Times New Roman" w:cs="Times New Roman"/>
          <w:sz w:val="24"/>
          <w:lang w:val="bg-BG"/>
        </w:rPr>
        <w:t>съгласно чл. 37, ал. 3 и 4 от ППЗОП и</w:t>
      </w:r>
      <w:r w:rsidRPr="00465D31">
        <w:rPr>
          <w:rFonts w:ascii="Times New Roman" w:hAnsi="Times New Roman" w:cs="Times New Roman"/>
          <w:sz w:val="24"/>
          <w:lang w:val="bg-BG"/>
        </w:rPr>
        <w:t xml:space="preserve"> </w:t>
      </w:r>
      <w:r w:rsidR="00FA5FA0" w:rsidRPr="00465D31">
        <w:rPr>
          <w:rFonts w:ascii="Times New Roman" w:hAnsi="Times New Roman" w:cs="Times New Roman"/>
          <w:sz w:val="24"/>
          <w:lang w:val="bg-BG"/>
        </w:rPr>
        <w:t xml:space="preserve">изискванията на </w:t>
      </w:r>
      <w:r w:rsidRPr="00465D31">
        <w:rPr>
          <w:rFonts w:ascii="Times New Roman" w:hAnsi="Times New Roman" w:cs="Times New Roman"/>
          <w:sz w:val="24"/>
          <w:lang w:val="bg-BG"/>
        </w:rPr>
        <w:t>настоящата документация;</w:t>
      </w:r>
    </w:p>
    <w:p w14:paraId="22DB09B3" w14:textId="77777777" w:rsidR="005B0753" w:rsidRPr="006217A0" w:rsidRDefault="005B0753" w:rsidP="00094C33">
      <w:pPr>
        <w:ind w:firstLine="708"/>
        <w:jc w:val="both"/>
        <w:rPr>
          <w:rFonts w:ascii="Times New Roman" w:hAnsi="Times New Roman" w:cs="Times New Roman"/>
          <w:b/>
          <w:sz w:val="24"/>
          <w:highlight w:val="yellow"/>
          <w:lang w:val="bg-BG"/>
        </w:rPr>
      </w:pPr>
    </w:p>
    <w:p w14:paraId="480FDF5C" w14:textId="620AE8EE" w:rsidR="00272358" w:rsidRPr="00465D31" w:rsidRDefault="00465D31" w:rsidP="00094C33">
      <w:pPr>
        <w:ind w:firstLine="708"/>
        <w:jc w:val="both"/>
        <w:rPr>
          <w:rFonts w:ascii="Times New Roman" w:hAnsi="Times New Roman" w:cs="Times New Roman"/>
          <w:sz w:val="24"/>
          <w:lang w:val="bg-BG"/>
        </w:rPr>
      </w:pPr>
      <w:r w:rsidRPr="00465D31">
        <w:rPr>
          <w:rFonts w:ascii="Times New Roman" w:hAnsi="Times New Roman" w:cs="Times New Roman"/>
          <w:b/>
          <w:sz w:val="24"/>
          <w:lang w:val="bg-BG"/>
        </w:rPr>
        <w:t>5</w:t>
      </w:r>
      <w:r w:rsidR="00272358" w:rsidRPr="00465D31">
        <w:rPr>
          <w:rFonts w:ascii="Times New Roman" w:hAnsi="Times New Roman" w:cs="Times New Roman"/>
          <w:b/>
          <w:sz w:val="24"/>
          <w:lang w:val="bg-BG"/>
        </w:rPr>
        <w:t xml:space="preserve">. </w:t>
      </w:r>
      <w:r w:rsidR="005B0753" w:rsidRPr="00465D31">
        <w:rPr>
          <w:rFonts w:ascii="Times New Roman" w:hAnsi="Times New Roman" w:cs="Times New Roman"/>
          <w:b/>
          <w:sz w:val="24"/>
          <w:lang w:val="bg-BG"/>
        </w:rPr>
        <w:t>ТЕХНИЧЕСКО ПРЕДЛОЖЕНИЕ</w:t>
      </w:r>
      <w:r w:rsidR="00272358" w:rsidRPr="00465D31">
        <w:rPr>
          <w:rFonts w:ascii="Times New Roman" w:hAnsi="Times New Roman" w:cs="Times New Roman"/>
          <w:sz w:val="24"/>
          <w:lang w:val="bg-BG"/>
        </w:rPr>
        <w:t>, в обособена папка, съдържащо:</w:t>
      </w:r>
    </w:p>
    <w:p w14:paraId="23F8A344" w14:textId="77777777" w:rsidR="005B0753" w:rsidRPr="00465D31" w:rsidRDefault="005B0753" w:rsidP="00094C33">
      <w:pPr>
        <w:ind w:firstLine="708"/>
        <w:jc w:val="both"/>
        <w:rPr>
          <w:rFonts w:ascii="Times New Roman" w:hAnsi="Times New Roman" w:cs="Times New Roman"/>
          <w:b/>
          <w:sz w:val="24"/>
          <w:lang w:val="bg-BG"/>
        </w:rPr>
      </w:pPr>
    </w:p>
    <w:p w14:paraId="149C2F30" w14:textId="0E8BBBDF" w:rsidR="009E0447" w:rsidRPr="00465D31" w:rsidRDefault="00465D31" w:rsidP="000E0AF5">
      <w:pPr>
        <w:ind w:firstLine="708"/>
        <w:jc w:val="both"/>
        <w:rPr>
          <w:rFonts w:ascii="Times New Roman" w:eastAsia="Calibri" w:hAnsi="Times New Roman" w:cs="Times New Roman"/>
          <w:sz w:val="24"/>
          <w:lang w:val="ru-RU" w:eastAsia="en-US"/>
        </w:rPr>
      </w:pPr>
      <w:r w:rsidRPr="00465D31">
        <w:rPr>
          <w:rFonts w:ascii="Times New Roman" w:hAnsi="Times New Roman" w:cs="Times New Roman"/>
          <w:b/>
          <w:sz w:val="24"/>
          <w:lang w:val="bg-BG"/>
        </w:rPr>
        <w:t>5</w:t>
      </w:r>
      <w:r w:rsidR="00272358" w:rsidRPr="00465D31">
        <w:rPr>
          <w:rFonts w:ascii="Times New Roman" w:hAnsi="Times New Roman" w:cs="Times New Roman"/>
          <w:b/>
          <w:sz w:val="24"/>
          <w:lang w:val="bg-BG"/>
        </w:rPr>
        <w:t>.1.</w:t>
      </w:r>
      <w:r w:rsidR="00272358" w:rsidRPr="00465D31">
        <w:rPr>
          <w:rFonts w:ascii="Times New Roman" w:hAnsi="Times New Roman" w:cs="Times New Roman"/>
          <w:sz w:val="24"/>
          <w:lang w:val="bg-BG"/>
        </w:rPr>
        <w:t xml:space="preserve"> </w:t>
      </w:r>
      <w:r w:rsidR="000E0AF5" w:rsidRPr="00465D31">
        <w:rPr>
          <w:rFonts w:ascii="Times New Roman" w:hAnsi="Times New Roman" w:cs="Times New Roman"/>
          <w:sz w:val="24"/>
          <w:lang w:val="bg-BG"/>
        </w:rPr>
        <w:t>П</w:t>
      </w:r>
      <w:r w:rsidR="00972C82" w:rsidRPr="00465D31">
        <w:rPr>
          <w:rFonts w:ascii="Times New Roman" w:hAnsi="Times New Roman" w:cs="Times New Roman"/>
          <w:sz w:val="24"/>
          <w:lang w:val="bg-BG" w:eastAsia="bg-BG"/>
        </w:rPr>
        <w:t>редложение за изпълнение на поръчката</w:t>
      </w:r>
      <w:r w:rsidR="00D21FD0" w:rsidRPr="00465D31">
        <w:rPr>
          <w:rFonts w:ascii="Times New Roman" w:hAnsi="Times New Roman" w:cs="Times New Roman"/>
          <w:sz w:val="24"/>
          <w:lang w:val="bg-BG" w:eastAsia="bg-BG"/>
        </w:rPr>
        <w:t xml:space="preserve"> </w:t>
      </w:r>
      <w:r w:rsidR="00972C82" w:rsidRPr="00465D31">
        <w:rPr>
          <w:rFonts w:ascii="Times New Roman" w:hAnsi="Times New Roman" w:cs="Times New Roman"/>
          <w:sz w:val="24"/>
          <w:lang w:val="bg-BG" w:eastAsia="bg-BG"/>
        </w:rPr>
        <w:t xml:space="preserve">в съответствие с Техническата </w:t>
      </w:r>
      <w:r w:rsidR="00D033D2" w:rsidRPr="00465D31">
        <w:rPr>
          <w:rFonts w:ascii="Times New Roman" w:hAnsi="Times New Roman" w:cs="Times New Roman"/>
          <w:sz w:val="24"/>
          <w:lang w:val="bg-BG" w:eastAsia="bg-BG"/>
        </w:rPr>
        <w:t xml:space="preserve">спецификация и изискванията на </w:t>
      </w:r>
      <w:r w:rsidR="00CB490B" w:rsidRPr="00465D31">
        <w:rPr>
          <w:rFonts w:ascii="Times New Roman" w:hAnsi="Times New Roman" w:cs="Times New Roman"/>
          <w:sz w:val="24"/>
          <w:lang w:val="bg-BG" w:eastAsia="bg-BG"/>
        </w:rPr>
        <w:t>В</w:t>
      </w:r>
      <w:r w:rsidR="00972C82" w:rsidRPr="00465D31">
        <w:rPr>
          <w:rFonts w:ascii="Times New Roman" w:hAnsi="Times New Roman" w:cs="Times New Roman"/>
          <w:sz w:val="24"/>
          <w:lang w:val="bg-BG" w:eastAsia="bg-BG"/>
        </w:rPr>
        <w:t>ъзложителя</w:t>
      </w:r>
      <w:r w:rsidR="00AB251A" w:rsidRPr="00465D31">
        <w:rPr>
          <w:rFonts w:ascii="Times New Roman" w:hAnsi="Times New Roman" w:cs="Times New Roman"/>
          <w:sz w:val="24"/>
          <w:lang w:val="bg-BG" w:eastAsia="bg-BG"/>
        </w:rPr>
        <w:t xml:space="preserve"> </w:t>
      </w:r>
      <w:r w:rsidR="00CB490B" w:rsidRPr="00465D31">
        <w:rPr>
          <w:rFonts w:ascii="Times New Roman" w:hAnsi="Times New Roman" w:cs="Times New Roman"/>
          <w:sz w:val="24"/>
          <w:lang w:val="bg-BG" w:eastAsia="bg-BG"/>
        </w:rPr>
        <w:t xml:space="preserve">в </w:t>
      </w:r>
      <w:r w:rsidR="002415B9" w:rsidRPr="00465D31">
        <w:rPr>
          <w:rFonts w:ascii="Times New Roman" w:hAnsi="Times New Roman" w:cs="Times New Roman"/>
          <w:sz w:val="24"/>
          <w:lang w:val="bg-BG" w:eastAsia="bg-BG"/>
        </w:rPr>
        <w:t>Методиката за оценка</w:t>
      </w:r>
      <w:r w:rsidR="009E0447" w:rsidRPr="00465D31">
        <w:rPr>
          <w:rFonts w:ascii="Times New Roman" w:hAnsi="Times New Roman" w:cs="Times New Roman"/>
          <w:sz w:val="24"/>
          <w:lang w:val="bg-BG" w:eastAsia="bg-BG"/>
        </w:rPr>
        <w:t>,</w:t>
      </w:r>
      <w:r w:rsidR="009E0447" w:rsidRPr="00465D31">
        <w:rPr>
          <w:rFonts w:ascii="Times New Roman" w:hAnsi="Times New Roman" w:cs="Times New Roman"/>
          <w:iCs/>
          <w:sz w:val="24"/>
          <w:lang w:val="bg-BG" w:eastAsia="bg-BG"/>
        </w:rPr>
        <w:t xml:space="preserve"> което съдържа</w:t>
      </w:r>
      <w:r w:rsidR="000E0AF5" w:rsidRPr="00465D31">
        <w:rPr>
          <w:rFonts w:ascii="Times New Roman" w:hAnsi="Times New Roman" w:cs="Times New Roman"/>
          <w:iCs/>
          <w:sz w:val="24"/>
          <w:lang w:eastAsia="bg-BG"/>
        </w:rPr>
        <w:t>:</w:t>
      </w:r>
      <w:r w:rsidR="009E0447" w:rsidRPr="00465D31">
        <w:rPr>
          <w:rFonts w:ascii="Times New Roman" w:hAnsi="Times New Roman" w:cs="Times New Roman"/>
          <w:iCs/>
          <w:sz w:val="24"/>
          <w:lang w:val="bg-BG" w:eastAsia="bg-BG"/>
        </w:rPr>
        <w:t xml:space="preserve"> </w:t>
      </w:r>
      <w:r w:rsidR="000E0AF5" w:rsidRPr="00465D31">
        <w:rPr>
          <w:rFonts w:ascii="Times New Roman" w:eastAsia="Calibri" w:hAnsi="Times New Roman" w:cs="Times New Roman"/>
          <w:sz w:val="24"/>
          <w:lang w:val="ru-RU" w:eastAsia="en-US"/>
        </w:rPr>
        <w:t>1 Организационна схема и взаимоотношения между страните по време на изпълнението на поръчката;</w:t>
      </w:r>
      <w:r w:rsidR="000E0AF5" w:rsidRPr="00465D31">
        <w:rPr>
          <w:rFonts w:ascii="Times New Roman" w:eastAsia="Calibri" w:hAnsi="Times New Roman" w:cs="Times New Roman"/>
          <w:sz w:val="24"/>
          <w:lang w:eastAsia="en-US"/>
        </w:rPr>
        <w:t xml:space="preserve"> </w:t>
      </w:r>
      <w:r w:rsidR="000E0AF5" w:rsidRPr="00465D31">
        <w:rPr>
          <w:rFonts w:ascii="Times New Roman" w:eastAsia="Calibri" w:hAnsi="Times New Roman" w:cs="Times New Roman"/>
          <w:sz w:val="24"/>
          <w:lang w:val="ru-RU" w:eastAsia="en-US"/>
        </w:rPr>
        <w:t>2 Предложение за строителство;</w:t>
      </w:r>
      <w:r w:rsidR="000E0AF5" w:rsidRPr="00465D31">
        <w:rPr>
          <w:rFonts w:ascii="Times New Roman" w:eastAsia="Calibri" w:hAnsi="Times New Roman" w:cs="Times New Roman"/>
          <w:sz w:val="24"/>
          <w:lang w:eastAsia="en-US"/>
        </w:rPr>
        <w:t xml:space="preserve"> </w:t>
      </w:r>
      <w:r w:rsidR="000E0AF5" w:rsidRPr="00465D31">
        <w:rPr>
          <w:rFonts w:ascii="Times New Roman" w:eastAsia="Calibri" w:hAnsi="Times New Roman" w:cs="Times New Roman"/>
          <w:sz w:val="24"/>
          <w:lang w:val="ru-RU" w:eastAsia="en-US"/>
        </w:rPr>
        <w:t xml:space="preserve">3 Строителна програма и времеви график на </w:t>
      </w:r>
      <w:r w:rsidR="000E0AF5" w:rsidRPr="00465D31">
        <w:rPr>
          <w:rFonts w:ascii="Times New Roman" w:eastAsia="Calibri" w:hAnsi="Times New Roman" w:cs="Times New Roman"/>
          <w:sz w:val="24"/>
          <w:lang w:val="ru-RU" w:eastAsia="en-US"/>
        </w:rPr>
        <w:lastRenderedPageBreak/>
        <w:t>изпълнението;</w:t>
      </w:r>
      <w:r w:rsidR="000E0AF5" w:rsidRPr="00465D31">
        <w:rPr>
          <w:rFonts w:ascii="Times New Roman" w:eastAsia="Calibri" w:hAnsi="Times New Roman" w:cs="Times New Roman"/>
          <w:sz w:val="24"/>
          <w:lang w:eastAsia="en-US"/>
        </w:rPr>
        <w:t xml:space="preserve"> </w:t>
      </w:r>
      <w:r w:rsidR="000E0AF5" w:rsidRPr="00465D31">
        <w:rPr>
          <w:rFonts w:ascii="Times New Roman" w:eastAsia="Calibri" w:hAnsi="Times New Roman" w:cs="Times New Roman"/>
          <w:sz w:val="24"/>
          <w:lang w:val="ru-RU" w:eastAsia="en-US"/>
        </w:rPr>
        <w:t>4 Мерки за опазване на околната среда по време на изпълнението на строителството</w:t>
      </w:r>
      <w:r w:rsidR="00AF14CA" w:rsidRPr="00465D31">
        <w:rPr>
          <w:rFonts w:ascii="Times New Roman" w:hAnsi="Times New Roman" w:cs="Times New Roman"/>
          <w:sz w:val="24"/>
          <w:lang w:val="bg-BG" w:eastAsia="bg-BG"/>
        </w:rPr>
        <w:t xml:space="preserve">- </w:t>
      </w:r>
      <w:r w:rsidR="00FB46A9" w:rsidRPr="00465D31">
        <w:rPr>
          <w:rFonts w:ascii="Times New Roman" w:hAnsi="Times New Roman" w:cs="Times New Roman"/>
          <w:b/>
          <w:i/>
          <w:iCs/>
          <w:sz w:val="24"/>
          <w:lang w:val="bg-BG" w:eastAsia="bg-BG"/>
        </w:rPr>
        <w:t>Образ</w:t>
      </w:r>
      <w:r w:rsidR="004220BB" w:rsidRPr="00465D31">
        <w:rPr>
          <w:rFonts w:ascii="Times New Roman" w:hAnsi="Times New Roman" w:cs="Times New Roman"/>
          <w:b/>
          <w:i/>
          <w:iCs/>
          <w:sz w:val="24"/>
          <w:lang w:val="bg-BG" w:eastAsia="bg-BG"/>
        </w:rPr>
        <w:t>е</w:t>
      </w:r>
      <w:r w:rsidR="00972C82" w:rsidRPr="00465D31">
        <w:rPr>
          <w:rFonts w:ascii="Times New Roman" w:hAnsi="Times New Roman" w:cs="Times New Roman"/>
          <w:b/>
          <w:i/>
          <w:iCs/>
          <w:sz w:val="24"/>
          <w:lang w:val="bg-BG" w:eastAsia="bg-BG"/>
        </w:rPr>
        <w:t>ц</w:t>
      </w:r>
      <w:r w:rsidR="00FB46A9" w:rsidRPr="00465D31">
        <w:rPr>
          <w:rFonts w:ascii="Times New Roman" w:hAnsi="Times New Roman" w:cs="Times New Roman"/>
          <w:b/>
          <w:i/>
          <w:iCs/>
          <w:sz w:val="24"/>
          <w:lang w:val="bg-BG" w:eastAsia="bg-BG"/>
        </w:rPr>
        <w:t xml:space="preserve"> </w:t>
      </w:r>
      <w:r w:rsidR="00972C82" w:rsidRPr="00465D31">
        <w:rPr>
          <w:rFonts w:ascii="Times New Roman" w:hAnsi="Times New Roman" w:cs="Times New Roman"/>
          <w:b/>
          <w:i/>
          <w:iCs/>
          <w:sz w:val="24"/>
          <w:lang w:val="bg-BG" w:eastAsia="bg-BG"/>
        </w:rPr>
        <w:t xml:space="preserve">№ </w:t>
      </w:r>
      <w:r>
        <w:rPr>
          <w:rFonts w:ascii="Times New Roman" w:hAnsi="Times New Roman" w:cs="Times New Roman"/>
          <w:b/>
          <w:i/>
          <w:iCs/>
          <w:sz w:val="24"/>
          <w:lang w:val="bg-BG" w:eastAsia="bg-BG"/>
        </w:rPr>
        <w:t>5</w:t>
      </w:r>
      <w:r w:rsidR="00744D8B" w:rsidRPr="00465D31">
        <w:rPr>
          <w:rFonts w:ascii="Times New Roman" w:hAnsi="Times New Roman" w:cs="Times New Roman"/>
          <w:b/>
          <w:i/>
          <w:iCs/>
          <w:sz w:val="24"/>
          <w:lang w:val="bg-BG" w:eastAsia="bg-BG"/>
        </w:rPr>
        <w:t xml:space="preserve"> </w:t>
      </w:r>
      <w:r w:rsidR="00972C82" w:rsidRPr="00465D31">
        <w:rPr>
          <w:rFonts w:ascii="Times New Roman" w:hAnsi="Times New Roman" w:cs="Times New Roman"/>
          <w:i/>
          <w:iCs/>
          <w:sz w:val="24"/>
          <w:lang w:val="bg-BG" w:eastAsia="bg-BG"/>
        </w:rPr>
        <w:t>/оригинал/</w:t>
      </w:r>
      <w:r w:rsidR="009E0447" w:rsidRPr="00465D31">
        <w:rPr>
          <w:rFonts w:ascii="Times New Roman" w:eastAsia="Calibri" w:hAnsi="Times New Roman" w:cs="Times New Roman"/>
          <w:sz w:val="24"/>
          <w:lang w:val="bg-BG" w:eastAsia="en-US"/>
        </w:rPr>
        <w:t>.</w:t>
      </w:r>
    </w:p>
    <w:p w14:paraId="46CB02DA" w14:textId="77777777" w:rsidR="005B0753" w:rsidRPr="006217A0" w:rsidRDefault="005B0753" w:rsidP="00094C33">
      <w:pPr>
        <w:ind w:firstLine="708"/>
        <w:jc w:val="both"/>
        <w:rPr>
          <w:rFonts w:ascii="Times New Roman" w:hAnsi="Times New Roman"/>
          <w:b/>
          <w:sz w:val="24"/>
          <w:highlight w:val="yellow"/>
          <w:lang w:val="bg-BG"/>
        </w:rPr>
      </w:pPr>
    </w:p>
    <w:p w14:paraId="75394ACC" w14:textId="0A8EC1E7" w:rsidR="005B0753" w:rsidRPr="00561E1E" w:rsidRDefault="004D5271" w:rsidP="00094C33">
      <w:pPr>
        <w:ind w:firstLine="708"/>
        <w:jc w:val="both"/>
        <w:rPr>
          <w:rFonts w:ascii="Times New Roman" w:hAnsi="Times New Roman" w:cs="Times New Roman"/>
          <w:sz w:val="24"/>
          <w:u w:val="single"/>
          <w:lang w:val="bg-BG"/>
        </w:rPr>
      </w:pPr>
      <w:r>
        <w:rPr>
          <w:rFonts w:ascii="Times New Roman" w:hAnsi="Times New Roman" w:cs="Times New Roman"/>
          <w:b/>
          <w:iCs/>
          <w:sz w:val="24"/>
          <w:lang w:val="bg-BG" w:eastAsia="bg-BG"/>
        </w:rPr>
        <w:t>5</w:t>
      </w:r>
      <w:r w:rsidR="00E81BEC" w:rsidRPr="003F41EF">
        <w:rPr>
          <w:rFonts w:ascii="Times New Roman" w:hAnsi="Times New Roman" w:cs="Times New Roman"/>
          <w:b/>
          <w:iCs/>
          <w:sz w:val="24"/>
          <w:lang w:val="bg-BG" w:eastAsia="bg-BG"/>
        </w:rPr>
        <w:t>.</w:t>
      </w:r>
      <w:r w:rsidR="003751B7" w:rsidRPr="003F41EF">
        <w:rPr>
          <w:rFonts w:ascii="Times New Roman" w:hAnsi="Times New Roman" w:cs="Times New Roman"/>
          <w:b/>
          <w:iCs/>
          <w:sz w:val="24"/>
          <w:lang w:val="bg-BG" w:eastAsia="bg-BG"/>
        </w:rPr>
        <w:t>2</w:t>
      </w:r>
      <w:r w:rsidR="00E81BEC" w:rsidRPr="003F41EF">
        <w:rPr>
          <w:rFonts w:ascii="Times New Roman" w:hAnsi="Times New Roman" w:cs="Times New Roman"/>
          <w:b/>
          <w:iCs/>
          <w:sz w:val="24"/>
          <w:lang w:val="bg-BG" w:eastAsia="bg-BG"/>
        </w:rPr>
        <w:t>.</w:t>
      </w:r>
      <w:r w:rsidR="00E81BEC" w:rsidRPr="003F41EF">
        <w:rPr>
          <w:rFonts w:ascii="Times New Roman" w:hAnsi="Times New Roman" w:cs="Times New Roman"/>
          <w:iCs/>
          <w:sz w:val="24"/>
          <w:lang w:val="bg-BG" w:eastAsia="bg-BG"/>
        </w:rPr>
        <w:t xml:space="preserve"> </w:t>
      </w:r>
      <w:r w:rsidR="005B0753" w:rsidRPr="003F41EF">
        <w:rPr>
          <w:rFonts w:ascii="Times New Roman" w:hAnsi="Times New Roman" w:cs="Times New Roman"/>
          <w:sz w:val="24"/>
          <w:u w:val="single"/>
          <w:lang w:val="bg-BG"/>
        </w:rPr>
        <w:t xml:space="preserve">Други документи, </w:t>
      </w:r>
      <w:r w:rsidR="005B0753" w:rsidRPr="00561E1E">
        <w:rPr>
          <w:rFonts w:ascii="Times New Roman" w:hAnsi="Times New Roman" w:cs="Times New Roman"/>
          <w:sz w:val="24"/>
          <w:u w:val="single"/>
          <w:lang w:val="bg-BG"/>
        </w:rPr>
        <w:t xml:space="preserve">изисквани съгласно техническата спецификация </w:t>
      </w:r>
      <w:r w:rsidR="00AF14CA" w:rsidRPr="00561E1E">
        <w:rPr>
          <w:rFonts w:ascii="Times New Roman" w:hAnsi="Times New Roman" w:cs="Times New Roman"/>
          <w:sz w:val="24"/>
          <w:u w:val="single"/>
          <w:lang w:val="bg-BG"/>
        </w:rPr>
        <w:t>или настоящата документация</w:t>
      </w:r>
      <w:r w:rsidR="005B0753" w:rsidRPr="00561E1E">
        <w:rPr>
          <w:rFonts w:ascii="Times New Roman" w:hAnsi="Times New Roman" w:cs="Times New Roman"/>
          <w:sz w:val="24"/>
          <w:u w:val="single"/>
          <w:lang w:val="bg-BG"/>
        </w:rPr>
        <w:t xml:space="preserve">, </w:t>
      </w:r>
      <w:r w:rsidR="00AF14CA" w:rsidRPr="00561E1E">
        <w:rPr>
          <w:rFonts w:ascii="Times New Roman" w:hAnsi="Times New Roman" w:cs="Times New Roman"/>
          <w:sz w:val="24"/>
          <w:u w:val="single"/>
          <w:lang w:val="bg-BG"/>
        </w:rPr>
        <w:t>например</w:t>
      </w:r>
      <w:r w:rsidR="005B0753" w:rsidRPr="00561E1E">
        <w:rPr>
          <w:rFonts w:ascii="Times New Roman" w:hAnsi="Times New Roman" w:cs="Times New Roman"/>
          <w:sz w:val="24"/>
          <w:u w:val="single"/>
          <w:lang w:val="bg-BG"/>
        </w:rPr>
        <w:t>:</w:t>
      </w:r>
    </w:p>
    <w:p w14:paraId="31F759A3" w14:textId="2D697B70" w:rsidR="00972C82" w:rsidRPr="00561E1E" w:rsidRDefault="004D5271" w:rsidP="00094C33">
      <w:pPr>
        <w:ind w:firstLine="708"/>
        <w:jc w:val="both"/>
        <w:rPr>
          <w:rFonts w:ascii="Times New Roman" w:hAnsi="Times New Roman" w:cs="Times New Roman"/>
          <w:i/>
          <w:iCs/>
          <w:sz w:val="24"/>
          <w:lang w:val="bg-BG" w:eastAsia="bg-BG"/>
        </w:rPr>
      </w:pPr>
      <w:r w:rsidRPr="00561E1E">
        <w:rPr>
          <w:rFonts w:ascii="Times New Roman" w:hAnsi="Times New Roman" w:cs="Times New Roman"/>
          <w:b/>
          <w:sz w:val="24"/>
          <w:lang w:val="bg-BG"/>
        </w:rPr>
        <w:t>5</w:t>
      </w:r>
      <w:r w:rsidR="005B0753" w:rsidRPr="00561E1E">
        <w:rPr>
          <w:rFonts w:ascii="Times New Roman" w:hAnsi="Times New Roman" w:cs="Times New Roman"/>
          <w:b/>
          <w:sz w:val="24"/>
          <w:lang w:val="bg-BG"/>
        </w:rPr>
        <w:t>.</w:t>
      </w:r>
      <w:r w:rsidR="003751B7" w:rsidRPr="00561E1E">
        <w:rPr>
          <w:rFonts w:ascii="Times New Roman" w:hAnsi="Times New Roman" w:cs="Times New Roman"/>
          <w:b/>
          <w:sz w:val="24"/>
          <w:lang w:val="bg-BG"/>
        </w:rPr>
        <w:t>3</w:t>
      </w:r>
      <w:r w:rsidR="002B4502" w:rsidRPr="00561E1E">
        <w:rPr>
          <w:rFonts w:ascii="Times New Roman" w:hAnsi="Times New Roman" w:cs="Times New Roman"/>
          <w:b/>
          <w:sz w:val="24"/>
          <w:lang w:val="bg-BG"/>
        </w:rPr>
        <w:t>.</w:t>
      </w:r>
      <w:r w:rsidR="003751B7" w:rsidRPr="00561E1E">
        <w:rPr>
          <w:rFonts w:ascii="Times New Roman" w:hAnsi="Times New Roman" w:cs="Times New Roman"/>
          <w:sz w:val="24"/>
          <w:lang w:val="bg-BG"/>
        </w:rPr>
        <w:t xml:space="preserve"> </w:t>
      </w:r>
      <w:r w:rsidR="002A1315" w:rsidRPr="00561E1E">
        <w:rPr>
          <w:rFonts w:ascii="Times New Roman" w:hAnsi="Times New Roman" w:cs="Times New Roman"/>
          <w:b/>
          <w:sz w:val="24"/>
          <w:lang w:val="bg-BG"/>
        </w:rPr>
        <w:t>Декларация</w:t>
      </w:r>
      <w:r w:rsidR="00972C82" w:rsidRPr="00561E1E">
        <w:rPr>
          <w:rFonts w:ascii="Times New Roman" w:hAnsi="Times New Roman" w:cs="Times New Roman"/>
          <w:sz w:val="24"/>
          <w:lang w:val="bg-BG"/>
        </w:rPr>
        <w:t xml:space="preserve">, че при изготвяне на офертата са спазени задълженията, свързани с данъци и осигуровки, опазване на околната среда, </w:t>
      </w:r>
      <w:r w:rsidR="000B4702" w:rsidRPr="00561E1E">
        <w:rPr>
          <w:rFonts w:ascii="Times New Roman" w:hAnsi="Times New Roman" w:cs="Times New Roman"/>
          <w:sz w:val="24"/>
          <w:lang w:val="bg-BG"/>
        </w:rPr>
        <w:t>закрила</w:t>
      </w:r>
      <w:r w:rsidR="00972C82" w:rsidRPr="00561E1E">
        <w:rPr>
          <w:rFonts w:ascii="Times New Roman" w:hAnsi="Times New Roman" w:cs="Times New Roman"/>
          <w:sz w:val="24"/>
          <w:lang w:val="bg-BG"/>
        </w:rPr>
        <w:t xml:space="preserve"> на заетостта и условията на труд </w:t>
      </w:r>
      <w:r w:rsidR="00FB46A9" w:rsidRPr="00561E1E">
        <w:rPr>
          <w:rFonts w:ascii="Times New Roman" w:hAnsi="Times New Roman" w:cs="Times New Roman"/>
          <w:sz w:val="24"/>
          <w:lang w:val="bg-BG"/>
        </w:rPr>
        <w:t>–</w:t>
      </w:r>
      <w:r w:rsidR="00972C82" w:rsidRPr="00561E1E">
        <w:rPr>
          <w:rFonts w:ascii="Times New Roman" w:hAnsi="Times New Roman" w:cs="Times New Roman"/>
          <w:sz w:val="24"/>
          <w:lang w:val="bg-BG"/>
        </w:rPr>
        <w:t xml:space="preserve"> </w:t>
      </w:r>
      <w:r w:rsidR="00FB46A9" w:rsidRPr="00561E1E">
        <w:rPr>
          <w:rFonts w:ascii="Times New Roman" w:hAnsi="Times New Roman" w:cs="Times New Roman"/>
          <w:sz w:val="24"/>
          <w:lang w:val="bg-BG"/>
        </w:rPr>
        <w:t xml:space="preserve">съгласно </w:t>
      </w:r>
      <w:r w:rsidR="00972C82" w:rsidRPr="00561E1E">
        <w:rPr>
          <w:rFonts w:ascii="Times New Roman" w:hAnsi="Times New Roman" w:cs="Times New Roman"/>
          <w:b/>
          <w:i/>
          <w:iCs/>
          <w:sz w:val="24"/>
          <w:lang w:val="bg-BG" w:eastAsia="bg-BG"/>
        </w:rPr>
        <w:t xml:space="preserve">Образец № </w:t>
      </w:r>
      <w:r w:rsidR="003F41EF" w:rsidRPr="00561E1E">
        <w:rPr>
          <w:rFonts w:ascii="Times New Roman" w:hAnsi="Times New Roman" w:cs="Times New Roman"/>
          <w:b/>
          <w:i/>
          <w:iCs/>
          <w:sz w:val="24"/>
          <w:lang w:val="bg-BG" w:eastAsia="bg-BG"/>
        </w:rPr>
        <w:t>6</w:t>
      </w:r>
      <w:r w:rsidR="00B17D22" w:rsidRPr="00561E1E">
        <w:rPr>
          <w:rFonts w:ascii="Times New Roman" w:hAnsi="Times New Roman" w:cs="Times New Roman"/>
          <w:i/>
          <w:iCs/>
          <w:sz w:val="24"/>
          <w:lang w:val="bg-BG" w:eastAsia="bg-BG"/>
        </w:rPr>
        <w:t xml:space="preserve"> </w:t>
      </w:r>
      <w:r w:rsidR="00972C82" w:rsidRPr="00561E1E">
        <w:rPr>
          <w:rFonts w:ascii="Times New Roman" w:hAnsi="Times New Roman" w:cs="Times New Roman"/>
          <w:i/>
          <w:iCs/>
          <w:sz w:val="24"/>
          <w:lang w:val="bg-BG" w:eastAsia="bg-BG"/>
        </w:rPr>
        <w:t>/оригинал/;</w:t>
      </w:r>
    </w:p>
    <w:p w14:paraId="7936A0D9" w14:textId="22C8F0CF" w:rsidR="00FA5FA0" w:rsidRPr="00561E1E" w:rsidRDefault="004D5271" w:rsidP="00094C33">
      <w:pPr>
        <w:ind w:firstLine="708"/>
        <w:jc w:val="both"/>
        <w:rPr>
          <w:rFonts w:ascii="Times New Roman" w:hAnsi="Times New Roman" w:cs="Times New Roman"/>
          <w:sz w:val="24"/>
          <w:lang w:val="bg-BG"/>
        </w:rPr>
      </w:pPr>
      <w:r w:rsidRPr="00561E1E">
        <w:rPr>
          <w:rFonts w:ascii="Times New Roman" w:hAnsi="Times New Roman" w:cs="Times New Roman"/>
          <w:b/>
          <w:iCs/>
          <w:sz w:val="24"/>
          <w:lang w:val="bg-BG" w:eastAsia="bg-BG"/>
        </w:rPr>
        <w:t>5</w:t>
      </w:r>
      <w:r w:rsidR="00FA5FA0" w:rsidRPr="00561E1E">
        <w:rPr>
          <w:rFonts w:ascii="Times New Roman" w:hAnsi="Times New Roman" w:cs="Times New Roman"/>
          <w:b/>
          <w:iCs/>
          <w:sz w:val="24"/>
          <w:lang w:val="bg-BG" w:eastAsia="bg-BG"/>
        </w:rPr>
        <w:t>.</w:t>
      </w:r>
      <w:r w:rsidR="003751B7" w:rsidRPr="00561E1E">
        <w:rPr>
          <w:rFonts w:ascii="Times New Roman" w:hAnsi="Times New Roman" w:cs="Times New Roman"/>
          <w:b/>
          <w:iCs/>
          <w:sz w:val="24"/>
          <w:lang w:val="bg-BG" w:eastAsia="bg-BG"/>
        </w:rPr>
        <w:t>4</w:t>
      </w:r>
      <w:r w:rsidR="00FA5FA0" w:rsidRPr="00561E1E">
        <w:rPr>
          <w:rFonts w:ascii="Times New Roman" w:hAnsi="Times New Roman" w:cs="Times New Roman"/>
          <w:b/>
          <w:iCs/>
          <w:sz w:val="24"/>
          <w:lang w:val="bg-BG" w:eastAsia="bg-BG"/>
        </w:rPr>
        <w:t>. Декларация</w:t>
      </w:r>
      <w:r w:rsidR="00FA5FA0" w:rsidRPr="00561E1E">
        <w:rPr>
          <w:rFonts w:ascii="Times New Roman" w:hAnsi="Times New Roman" w:cs="Times New Roman"/>
          <w:iCs/>
          <w:sz w:val="24"/>
          <w:lang w:val="bg-BG" w:eastAsia="bg-BG"/>
        </w:rPr>
        <w:t xml:space="preserve"> </w:t>
      </w:r>
      <w:r w:rsidR="00FA5FA0" w:rsidRPr="00561E1E">
        <w:rPr>
          <w:rFonts w:ascii="Times New Roman" w:hAnsi="Times New Roman" w:cs="Times New Roman"/>
          <w:iCs/>
          <w:sz w:val="24"/>
          <w:lang w:val="ru-RU" w:eastAsia="bg-BG"/>
        </w:rPr>
        <w:t xml:space="preserve">за конфиденциалност по чл. 102, ал. 1 от ЗОП – </w:t>
      </w:r>
      <w:r w:rsidR="00FA5FA0" w:rsidRPr="00561E1E">
        <w:rPr>
          <w:rFonts w:ascii="Times New Roman" w:hAnsi="Times New Roman" w:cs="Times New Roman"/>
          <w:b/>
          <w:iCs/>
          <w:sz w:val="24"/>
          <w:lang w:val="bg-BG" w:eastAsia="bg-BG"/>
        </w:rPr>
        <w:t>Образец №</w:t>
      </w:r>
      <w:r w:rsidR="005912FD" w:rsidRPr="00561E1E">
        <w:rPr>
          <w:rFonts w:ascii="Times New Roman" w:hAnsi="Times New Roman" w:cs="Times New Roman"/>
          <w:b/>
          <w:iCs/>
          <w:sz w:val="24"/>
          <w:lang w:val="bg-BG" w:eastAsia="bg-BG"/>
        </w:rPr>
        <w:t xml:space="preserve"> </w:t>
      </w:r>
      <w:r w:rsidR="003F41EF" w:rsidRPr="00561E1E">
        <w:rPr>
          <w:rFonts w:ascii="Times New Roman" w:hAnsi="Times New Roman" w:cs="Times New Roman"/>
          <w:b/>
          <w:iCs/>
          <w:sz w:val="24"/>
          <w:lang w:val="bg-BG" w:eastAsia="bg-BG"/>
        </w:rPr>
        <w:t>7</w:t>
      </w:r>
      <w:r w:rsidR="00FA5FA0" w:rsidRPr="00561E1E">
        <w:rPr>
          <w:rFonts w:ascii="Times New Roman" w:hAnsi="Times New Roman" w:cs="Times New Roman"/>
          <w:b/>
          <w:iCs/>
          <w:sz w:val="24"/>
          <w:lang w:val="ru-RU" w:eastAsia="bg-BG"/>
        </w:rPr>
        <w:t xml:space="preserve"> </w:t>
      </w:r>
      <w:r w:rsidR="00FA5FA0" w:rsidRPr="00561E1E">
        <w:rPr>
          <w:rFonts w:ascii="Times New Roman" w:hAnsi="Times New Roman" w:cs="Times New Roman"/>
          <w:iCs/>
          <w:sz w:val="24"/>
          <w:lang w:val="ru-RU" w:eastAsia="bg-BG"/>
        </w:rPr>
        <w:t xml:space="preserve"> (</w:t>
      </w:r>
      <w:r w:rsidR="00FA5FA0" w:rsidRPr="00561E1E">
        <w:rPr>
          <w:rFonts w:ascii="Times New Roman" w:hAnsi="Times New Roman" w:cs="Times New Roman"/>
          <w:i/>
          <w:iCs/>
          <w:sz w:val="24"/>
          <w:lang w:val="ru-RU" w:eastAsia="bg-BG"/>
        </w:rPr>
        <w:t>ако е приложимо</w:t>
      </w:r>
      <w:r w:rsidR="00FA5FA0" w:rsidRPr="00561E1E">
        <w:rPr>
          <w:rFonts w:ascii="Times New Roman" w:hAnsi="Times New Roman" w:cs="Times New Roman"/>
          <w:iCs/>
          <w:sz w:val="24"/>
          <w:lang w:val="ru-RU" w:eastAsia="bg-BG"/>
        </w:rPr>
        <w:t>);</w:t>
      </w:r>
    </w:p>
    <w:p w14:paraId="3FC58E7B" w14:textId="77777777" w:rsidR="00272358" w:rsidRPr="00561E1E" w:rsidRDefault="00272358" w:rsidP="00094C33">
      <w:pPr>
        <w:jc w:val="both"/>
        <w:rPr>
          <w:rFonts w:ascii="Times New Roman" w:hAnsi="Times New Roman"/>
          <w:i/>
          <w:sz w:val="24"/>
          <w:lang w:val="bg-BG"/>
        </w:rPr>
      </w:pPr>
    </w:p>
    <w:p w14:paraId="18F7E305" w14:textId="050EC53E" w:rsidR="00333981" w:rsidRPr="00561E1E" w:rsidRDefault="009D09FA" w:rsidP="001B28A9">
      <w:pPr>
        <w:ind w:firstLine="567"/>
        <w:jc w:val="both"/>
        <w:rPr>
          <w:rFonts w:ascii="Times New Roman" w:hAnsi="Times New Roman" w:cs="Times New Roman"/>
          <w:i/>
          <w:iCs/>
          <w:sz w:val="24"/>
          <w:lang w:val="bg-BG"/>
        </w:rPr>
      </w:pPr>
      <w:r w:rsidRPr="00561E1E">
        <w:rPr>
          <w:rFonts w:ascii="Times New Roman" w:hAnsi="Times New Roman" w:cs="Times New Roman"/>
          <w:b/>
          <w:sz w:val="24"/>
          <w:lang w:val="bg-BG"/>
        </w:rPr>
        <w:t>6</w:t>
      </w:r>
      <w:r w:rsidR="00272358" w:rsidRPr="00561E1E">
        <w:rPr>
          <w:rFonts w:ascii="Times New Roman" w:hAnsi="Times New Roman" w:cs="Times New Roman"/>
          <w:b/>
          <w:sz w:val="24"/>
          <w:lang w:val="bg-BG"/>
        </w:rPr>
        <w:t>.</w:t>
      </w:r>
      <w:r w:rsidR="00272358" w:rsidRPr="00561E1E">
        <w:rPr>
          <w:rFonts w:ascii="Times New Roman" w:hAnsi="Times New Roman" w:cs="Times New Roman"/>
          <w:i/>
          <w:sz w:val="24"/>
          <w:lang w:val="bg-BG"/>
        </w:rPr>
        <w:t xml:space="preserve"> </w:t>
      </w:r>
      <w:r w:rsidR="00972C82" w:rsidRPr="00561E1E">
        <w:rPr>
          <w:rFonts w:ascii="Times New Roman" w:hAnsi="Times New Roman" w:cs="Times New Roman"/>
          <w:b/>
          <w:sz w:val="24"/>
          <w:lang w:val="bg-BG"/>
        </w:rPr>
        <w:t xml:space="preserve">Отделен запечатан непрозрачен плик с ценовото предложение на участника за изпълнение на поръчката, </w:t>
      </w:r>
      <w:r w:rsidR="008B4697" w:rsidRPr="00561E1E">
        <w:rPr>
          <w:rFonts w:ascii="Times New Roman" w:hAnsi="Times New Roman" w:cs="Times New Roman"/>
          <w:b/>
          <w:sz w:val="24"/>
          <w:lang w:val="bg-BG"/>
        </w:rPr>
        <w:t xml:space="preserve"> </w:t>
      </w:r>
      <w:r w:rsidR="00972C82" w:rsidRPr="00561E1E">
        <w:rPr>
          <w:rFonts w:ascii="Times New Roman" w:hAnsi="Times New Roman" w:cs="Times New Roman"/>
          <w:b/>
          <w:sz w:val="24"/>
          <w:lang w:val="bg-BG"/>
        </w:rPr>
        <w:t xml:space="preserve">с надпис </w:t>
      </w:r>
      <w:r w:rsidR="002A1315" w:rsidRPr="00561E1E">
        <w:rPr>
          <w:rFonts w:ascii="Times New Roman" w:hAnsi="Times New Roman" w:cs="Times New Roman"/>
          <w:b/>
          <w:sz w:val="24"/>
          <w:lang w:val="bg-BG"/>
        </w:rPr>
        <w:t>„ПРЕДЛАГАНИ ЦЕНОВИ ПАРАМЕТРИ</w:t>
      </w:r>
      <w:r w:rsidR="005912FD" w:rsidRPr="00561E1E">
        <w:rPr>
          <w:rFonts w:ascii="Times New Roman" w:hAnsi="Times New Roman" w:cs="Times New Roman"/>
          <w:b/>
          <w:sz w:val="24"/>
          <w:lang w:val="bg-BG"/>
        </w:rPr>
        <w:t>“.</w:t>
      </w:r>
    </w:p>
    <w:p w14:paraId="78CD0497" w14:textId="249F50A9" w:rsidR="00972C82" w:rsidRPr="00561E1E" w:rsidRDefault="00972C82" w:rsidP="001B28A9">
      <w:pPr>
        <w:ind w:firstLine="567"/>
        <w:jc w:val="both"/>
        <w:rPr>
          <w:rFonts w:ascii="Times New Roman" w:hAnsi="Times New Roman" w:cs="Times New Roman"/>
          <w:sz w:val="24"/>
          <w:lang w:val="bg-BG"/>
        </w:rPr>
      </w:pPr>
      <w:r w:rsidRPr="00561E1E">
        <w:rPr>
          <w:rFonts w:ascii="Times New Roman" w:hAnsi="Times New Roman" w:cs="Times New Roman"/>
          <w:iCs/>
          <w:sz w:val="24"/>
          <w:lang w:val="bg-BG"/>
        </w:rPr>
        <w:t>В плика се п</w:t>
      </w:r>
      <w:r w:rsidRPr="00561E1E">
        <w:rPr>
          <w:rFonts w:ascii="Times New Roman" w:hAnsi="Times New Roman" w:cs="Times New Roman"/>
          <w:sz w:val="24"/>
          <w:lang w:val="bg-BG"/>
        </w:rPr>
        <w:t>оставя ценовото предложение на участника</w:t>
      </w:r>
      <w:r w:rsidR="000264C2" w:rsidRPr="00561E1E">
        <w:rPr>
          <w:rFonts w:ascii="Times New Roman" w:hAnsi="Times New Roman" w:cs="Times New Roman"/>
          <w:sz w:val="24"/>
          <w:lang w:val="bg-BG"/>
        </w:rPr>
        <w:t xml:space="preserve"> </w:t>
      </w:r>
      <w:r w:rsidR="00D5349C" w:rsidRPr="00561E1E">
        <w:rPr>
          <w:rFonts w:ascii="Times New Roman" w:hAnsi="Times New Roman" w:cs="Times New Roman"/>
          <w:sz w:val="24"/>
          <w:lang w:val="bg-BG"/>
        </w:rPr>
        <w:t xml:space="preserve">съгласно образец – </w:t>
      </w:r>
      <w:r w:rsidR="00D5349C" w:rsidRPr="00561E1E">
        <w:rPr>
          <w:rFonts w:ascii="Times New Roman" w:hAnsi="Times New Roman" w:cs="Times New Roman"/>
          <w:b/>
          <w:i/>
          <w:sz w:val="24"/>
          <w:lang w:val="bg-BG"/>
        </w:rPr>
        <w:t>Образ</w:t>
      </w:r>
      <w:r w:rsidR="004220BB" w:rsidRPr="00561E1E">
        <w:rPr>
          <w:rFonts w:ascii="Times New Roman" w:hAnsi="Times New Roman" w:cs="Times New Roman"/>
          <w:b/>
          <w:i/>
          <w:sz w:val="24"/>
          <w:lang w:val="bg-BG"/>
        </w:rPr>
        <w:t>ец</w:t>
      </w:r>
      <w:r w:rsidR="00D5349C" w:rsidRPr="00561E1E">
        <w:rPr>
          <w:rFonts w:ascii="Times New Roman" w:hAnsi="Times New Roman" w:cs="Times New Roman"/>
          <w:b/>
          <w:i/>
          <w:sz w:val="24"/>
          <w:lang w:val="bg-BG"/>
        </w:rPr>
        <w:t xml:space="preserve"> </w:t>
      </w:r>
      <w:r w:rsidR="00333981" w:rsidRPr="00561E1E">
        <w:rPr>
          <w:rFonts w:ascii="Times New Roman" w:hAnsi="Times New Roman" w:cs="Times New Roman"/>
          <w:b/>
          <w:i/>
          <w:sz w:val="24"/>
          <w:lang w:val="bg-BG"/>
        </w:rPr>
        <w:t xml:space="preserve">№ </w:t>
      </w:r>
      <w:r w:rsidR="00561E1E" w:rsidRPr="00561E1E">
        <w:rPr>
          <w:rFonts w:ascii="Times New Roman" w:hAnsi="Times New Roman" w:cs="Times New Roman"/>
          <w:b/>
          <w:i/>
          <w:sz w:val="24"/>
          <w:lang w:val="bg-BG"/>
        </w:rPr>
        <w:t>8</w:t>
      </w:r>
      <w:r w:rsidR="00301E58" w:rsidRPr="00561E1E">
        <w:rPr>
          <w:rFonts w:ascii="Times New Roman" w:hAnsi="Times New Roman" w:cs="Times New Roman"/>
          <w:b/>
          <w:i/>
          <w:sz w:val="24"/>
          <w:lang w:val="bg-BG"/>
        </w:rPr>
        <w:t xml:space="preserve"> </w:t>
      </w:r>
      <w:r w:rsidR="00082612" w:rsidRPr="00561E1E">
        <w:rPr>
          <w:rFonts w:ascii="Times New Roman" w:hAnsi="Times New Roman" w:cs="Times New Roman"/>
          <w:i/>
          <w:sz w:val="24"/>
          <w:lang w:val="bg-BG"/>
        </w:rPr>
        <w:t>/оригинал</w:t>
      </w:r>
      <w:r w:rsidR="008B4697" w:rsidRPr="00561E1E">
        <w:rPr>
          <w:rFonts w:ascii="Times New Roman" w:hAnsi="Times New Roman" w:cs="Times New Roman"/>
          <w:i/>
          <w:sz w:val="24"/>
          <w:lang w:val="bg-BG"/>
        </w:rPr>
        <w:t>/</w:t>
      </w:r>
      <w:r w:rsidR="00E9683B" w:rsidRPr="00561E1E">
        <w:rPr>
          <w:rFonts w:ascii="Times New Roman" w:hAnsi="Times New Roman" w:cs="Times New Roman"/>
          <w:i/>
          <w:sz w:val="24"/>
          <w:lang w:val="bg-BG"/>
        </w:rPr>
        <w:t>, ведно с попълнена Кол</w:t>
      </w:r>
      <w:r w:rsidR="00143EC5">
        <w:rPr>
          <w:rFonts w:ascii="Times New Roman" w:hAnsi="Times New Roman" w:cs="Times New Roman"/>
          <w:i/>
          <w:sz w:val="24"/>
          <w:lang w:val="bg-BG"/>
        </w:rPr>
        <w:t>ичествено-</w:t>
      </w:r>
      <w:r w:rsidR="00E9683B" w:rsidRPr="00561E1E">
        <w:rPr>
          <w:rFonts w:ascii="Times New Roman" w:hAnsi="Times New Roman" w:cs="Times New Roman"/>
          <w:i/>
          <w:sz w:val="24"/>
          <w:lang w:val="bg-BG"/>
        </w:rPr>
        <w:t xml:space="preserve">стойностна сметка по </w:t>
      </w:r>
      <w:r w:rsidR="00E9683B" w:rsidRPr="00561E1E">
        <w:rPr>
          <w:rFonts w:ascii="Times New Roman" w:hAnsi="Times New Roman" w:cs="Times New Roman"/>
          <w:b/>
          <w:i/>
          <w:sz w:val="24"/>
          <w:lang w:val="bg-BG"/>
        </w:rPr>
        <w:t xml:space="preserve">Образец № </w:t>
      </w:r>
      <w:r w:rsidR="00561E1E" w:rsidRPr="00561E1E">
        <w:rPr>
          <w:rFonts w:ascii="Times New Roman" w:hAnsi="Times New Roman" w:cs="Times New Roman"/>
          <w:b/>
          <w:i/>
          <w:sz w:val="24"/>
          <w:lang w:val="bg-BG"/>
        </w:rPr>
        <w:t>8</w:t>
      </w:r>
      <w:r w:rsidR="00E9683B" w:rsidRPr="00561E1E">
        <w:rPr>
          <w:rFonts w:ascii="Times New Roman" w:hAnsi="Times New Roman" w:cs="Times New Roman"/>
          <w:b/>
          <w:i/>
          <w:sz w:val="24"/>
          <w:lang w:val="bg-BG"/>
        </w:rPr>
        <w:t>.1.</w:t>
      </w:r>
      <w:r w:rsidR="00E9683B" w:rsidRPr="00561E1E">
        <w:rPr>
          <w:rFonts w:ascii="Times New Roman" w:hAnsi="Times New Roman" w:cs="Times New Roman"/>
          <w:i/>
          <w:sz w:val="24"/>
          <w:lang w:val="bg-BG"/>
        </w:rPr>
        <w:t xml:space="preserve"> /оригинал/;</w:t>
      </w:r>
    </w:p>
    <w:p w14:paraId="6C360386" w14:textId="77777777" w:rsidR="00972C82" w:rsidRPr="00561E1E" w:rsidRDefault="00972C82" w:rsidP="00094C33">
      <w:pPr>
        <w:pStyle w:val="ListParagraph"/>
        <w:ind w:left="0" w:firstLine="567"/>
        <w:jc w:val="both"/>
        <w:rPr>
          <w:rFonts w:ascii="Times New Roman" w:hAnsi="Times New Roman" w:cs="Times New Roman"/>
          <w:sz w:val="24"/>
          <w:lang w:val="bg-BG"/>
        </w:rPr>
      </w:pPr>
      <w:r w:rsidRPr="00561E1E">
        <w:rPr>
          <w:rFonts w:ascii="Times New Roman" w:hAnsi="Times New Roman" w:cs="Times New Roman"/>
          <w:b/>
          <w:i/>
          <w:sz w:val="24"/>
          <w:lang w:val="bg-BG"/>
        </w:rPr>
        <w:t>Забележка:</w:t>
      </w:r>
      <w:r w:rsidRPr="00561E1E">
        <w:rPr>
          <w:rFonts w:ascii="Times New Roman" w:hAnsi="Times New Roman" w:cs="Times New Roman"/>
          <w:i/>
          <w:sz w:val="24"/>
          <w:lang w:val="bg-BG"/>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6F321075" w14:textId="77777777" w:rsidR="00272358" w:rsidRPr="00561E1E" w:rsidRDefault="00272358" w:rsidP="00094C33">
      <w:pPr>
        <w:tabs>
          <w:tab w:val="left" w:pos="0"/>
        </w:tabs>
        <w:jc w:val="both"/>
        <w:rPr>
          <w:rFonts w:ascii="Times New Roman" w:hAnsi="Times New Roman" w:cs="Times New Roman"/>
          <w:sz w:val="24"/>
          <w:lang w:val="bg-BG"/>
        </w:rPr>
      </w:pPr>
      <w:r w:rsidRPr="00561E1E">
        <w:rPr>
          <w:rFonts w:ascii="Times New Roman" w:hAnsi="Times New Roman" w:cs="Times New Roman"/>
          <w:sz w:val="24"/>
          <w:lang w:val="bg-BG"/>
        </w:rPr>
        <w:tab/>
      </w:r>
      <w:r w:rsidR="00DA3AA1" w:rsidRPr="00561E1E">
        <w:rPr>
          <w:rFonts w:ascii="Times New Roman" w:hAnsi="Times New Roman" w:cs="Times New Roman"/>
          <w:sz w:val="24"/>
          <w:lang w:val="bg-BG"/>
        </w:rPr>
        <w:t xml:space="preserve">Предлаганите от участниците цени трябва да са в български лева, </w:t>
      </w:r>
      <w:r w:rsidR="005912FD" w:rsidRPr="00561E1E">
        <w:rPr>
          <w:rFonts w:ascii="Times New Roman" w:hAnsi="Times New Roman" w:cs="Times New Roman"/>
          <w:sz w:val="24"/>
          <w:lang w:val="bg-BG"/>
        </w:rPr>
        <w:t xml:space="preserve">посочени с и </w:t>
      </w:r>
      <w:r w:rsidR="00DA3AA1" w:rsidRPr="00561E1E">
        <w:rPr>
          <w:rFonts w:ascii="Times New Roman" w:hAnsi="Times New Roman" w:cs="Times New Roman"/>
          <w:sz w:val="24"/>
          <w:lang w:val="bg-BG"/>
        </w:rPr>
        <w:t xml:space="preserve">без </w:t>
      </w:r>
      <w:r w:rsidR="005912FD" w:rsidRPr="00561E1E">
        <w:rPr>
          <w:rFonts w:ascii="Times New Roman" w:hAnsi="Times New Roman" w:cs="Times New Roman"/>
          <w:sz w:val="24"/>
          <w:lang w:val="bg-BG"/>
        </w:rPr>
        <w:t xml:space="preserve">вкл. </w:t>
      </w:r>
      <w:r w:rsidR="00DA3AA1" w:rsidRPr="00561E1E">
        <w:rPr>
          <w:rFonts w:ascii="Times New Roman" w:hAnsi="Times New Roman" w:cs="Times New Roman"/>
          <w:sz w:val="24"/>
          <w:lang w:val="bg-BG"/>
        </w:rPr>
        <w:t>ДДС, с точност до втори знак /включително/ след десетичната запетая.</w:t>
      </w:r>
    </w:p>
    <w:p w14:paraId="6EAE3E2E" w14:textId="72A7F987" w:rsidR="00EE3612" w:rsidRPr="00561E1E" w:rsidRDefault="006D6009" w:rsidP="00094C33">
      <w:pPr>
        <w:tabs>
          <w:tab w:val="left" w:pos="0"/>
        </w:tabs>
        <w:jc w:val="both"/>
        <w:rPr>
          <w:rFonts w:ascii="Times New Roman" w:eastAsiaTheme="majorEastAsia" w:hAnsi="Times New Roman"/>
          <w:sz w:val="24"/>
          <w:lang w:val="bg-BG"/>
        </w:rPr>
      </w:pPr>
      <w:r w:rsidRPr="00561E1E">
        <w:rPr>
          <w:rFonts w:ascii="Times New Roman" w:eastAsia="MS Mincho" w:hAnsi="Times New Roman" w:cs="Times New Roman"/>
          <w:sz w:val="24"/>
          <w:lang w:val="bg-BG"/>
        </w:rPr>
        <w:tab/>
      </w:r>
      <w:r w:rsidR="009C38FD" w:rsidRPr="00561E1E">
        <w:rPr>
          <w:rFonts w:ascii="Times New Roman" w:eastAsiaTheme="majorEastAsia" w:hAnsi="Times New Roman" w:cs="Times New Roman"/>
          <w:sz w:val="24"/>
          <w:lang w:val="bg-BG"/>
        </w:rPr>
        <w:t xml:space="preserve">Предлаганата от участник обща цена за изпълнение следва да е съобразена с прогнозната стойност на поръчката, която прогнозна стойност е максимално допустима стойност. В случай на надвишаване на </w:t>
      </w:r>
      <w:r w:rsidR="0010659F" w:rsidRPr="00561E1E">
        <w:rPr>
          <w:rFonts w:ascii="Times New Roman" w:eastAsiaTheme="majorEastAsia" w:hAnsi="Times New Roman" w:cs="Times New Roman"/>
          <w:sz w:val="24"/>
          <w:lang w:val="bg-BG"/>
        </w:rPr>
        <w:t xml:space="preserve">общата </w:t>
      </w:r>
      <w:r w:rsidR="009C38FD" w:rsidRPr="00561E1E">
        <w:rPr>
          <w:rFonts w:ascii="Times New Roman" w:eastAsiaTheme="majorEastAsia" w:hAnsi="Times New Roman" w:cs="Times New Roman"/>
          <w:sz w:val="24"/>
          <w:lang w:val="bg-BG"/>
        </w:rPr>
        <w:t>прогнозната стойност, участникът ще бъде отстранен от участие в процедурата на основание чл. 107, т. 2, б. „а” от ЗОП.</w:t>
      </w:r>
    </w:p>
    <w:p w14:paraId="2D945749" w14:textId="77777777" w:rsidR="00EE3612" w:rsidRPr="00561E1E" w:rsidRDefault="00EE3612" w:rsidP="00094C33">
      <w:pPr>
        <w:tabs>
          <w:tab w:val="left" w:pos="0"/>
        </w:tabs>
        <w:jc w:val="both"/>
        <w:rPr>
          <w:rFonts w:ascii="Times New Roman" w:hAnsi="Times New Roman" w:cs="Times New Roman"/>
          <w:sz w:val="24"/>
          <w:lang w:val="bg-BG"/>
        </w:rPr>
      </w:pPr>
      <w:r w:rsidRPr="00561E1E">
        <w:rPr>
          <w:rStyle w:val="inputvalue"/>
          <w:rFonts w:ascii="Times New Roman" w:eastAsiaTheme="majorEastAsia" w:hAnsi="Times New Roman" w:cs="Times New Roman"/>
          <w:sz w:val="24"/>
          <w:lang w:val="bg-BG"/>
        </w:rPr>
        <w:tab/>
      </w:r>
      <w:r w:rsidRPr="00561E1E">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2EE546A4" w14:textId="77777777" w:rsidR="00972C82" w:rsidRPr="00561E1E" w:rsidRDefault="00272358" w:rsidP="00094C33">
      <w:pPr>
        <w:tabs>
          <w:tab w:val="left" w:pos="0"/>
        </w:tabs>
        <w:jc w:val="both"/>
        <w:rPr>
          <w:rFonts w:ascii="Times New Roman" w:hAnsi="Times New Roman" w:cs="Times New Roman"/>
          <w:sz w:val="24"/>
          <w:lang w:val="bg-BG"/>
        </w:rPr>
      </w:pPr>
      <w:r w:rsidRPr="00561E1E">
        <w:rPr>
          <w:rFonts w:ascii="Times New Roman" w:hAnsi="Times New Roman" w:cs="Times New Roman"/>
          <w:sz w:val="24"/>
          <w:lang w:val="bg-BG"/>
        </w:rPr>
        <w:tab/>
      </w:r>
      <w:r w:rsidR="00EE3612" w:rsidRPr="00561E1E">
        <w:rPr>
          <w:rFonts w:ascii="Times New Roman" w:hAnsi="Times New Roman" w:cs="Times New Roman"/>
          <w:sz w:val="24"/>
          <w:lang w:val="bg-BG"/>
        </w:rPr>
        <w:t>Ценовото предложение се попълва четливо.</w:t>
      </w:r>
    </w:p>
    <w:p w14:paraId="2CD3C11E" w14:textId="77777777" w:rsidR="00EE3612" w:rsidRPr="006217A0" w:rsidRDefault="00EE3612" w:rsidP="00094C33">
      <w:pPr>
        <w:pStyle w:val="ListParagraph"/>
        <w:ind w:left="792"/>
        <w:jc w:val="both"/>
        <w:rPr>
          <w:rFonts w:ascii="Times New Roman" w:hAnsi="Times New Roman" w:cs="Times New Roman"/>
          <w:sz w:val="24"/>
          <w:highlight w:val="yellow"/>
          <w:lang w:val="bg-BG"/>
        </w:rPr>
      </w:pPr>
    </w:p>
    <w:p w14:paraId="52A476EF" w14:textId="77777777" w:rsidR="000264C2" w:rsidRPr="001B1404" w:rsidRDefault="000264C2" w:rsidP="00094C33">
      <w:pPr>
        <w:pStyle w:val="ListParagraph"/>
        <w:jc w:val="both"/>
        <w:rPr>
          <w:rFonts w:ascii="Times New Roman" w:hAnsi="Times New Roman" w:cs="Times New Roman"/>
          <w:sz w:val="24"/>
          <w:u w:val="single"/>
          <w:lang w:val="bg-BG"/>
        </w:rPr>
      </w:pPr>
      <w:r w:rsidRPr="001B1404">
        <w:rPr>
          <w:rFonts w:ascii="Times New Roman" w:hAnsi="Times New Roman" w:cs="Times New Roman"/>
          <w:b/>
          <w:sz w:val="24"/>
          <w:u w:val="single"/>
          <w:lang w:val="bg-BG"/>
        </w:rPr>
        <w:t>Важно!</w:t>
      </w:r>
      <w:r w:rsidR="00972C82" w:rsidRPr="001B1404">
        <w:rPr>
          <w:rFonts w:ascii="Times New Roman" w:hAnsi="Times New Roman" w:cs="Times New Roman"/>
          <w:b/>
          <w:sz w:val="24"/>
          <w:u w:val="single"/>
          <w:lang w:val="bg-BG"/>
        </w:rPr>
        <w:t xml:space="preserve"> </w:t>
      </w:r>
    </w:p>
    <w:p w14:paraId="0A73A344" w14:textId="77777777" w:rsidR="004B6C05" w:rsidRPr="006217A0" w:rsidRDefault="004B6C05" w:rsidP="004B6C05">
      <w:pPr>
        <w:pStyle w:val="ListParagraph"/>
        <w:ind w:left="0" w:firstLine="720"/>
        <w:jc w:val="both"/>
        <w:rPr>
          <w:rFonts w:ascii="Times New Roman" w:hAnsi="Times New Roman" w:cs="Times New Roman"/>
          <w:b/>
          <w:sz w:val="24"/>
          <w:highlight w:val="yellow"/>
          <w:lang w:val="bg-BG"/>
        </w:rPr>
      </w:pPr>
    </w:p>
    <w:p w14:paraId="114B2586" w14:textId="77777777" w:rsidR="004B6C05" w:rsidRPr="001B1404" w:rsidRDefault="004B6C05" w:rsidP="004B6C05">
      <w:pPr>
        <w:pStyle w:val="ListParagraph"/>
        <w:ind w:left="0" w:firstLine="720"/>
        <w:jc w:val="both"/>
        <w:rPr>
          <w:rFonts w:ascii="Times New Roman" w:hAnsi="Times New Roman" w:cs="Times New Roman"/>
          <w:b/>
          <w:sz w:val="24"/>
          <w:lang w:val="bg-BG"/>
        </w:rPr>
      </w:pPr>
      <w:r w:rsidRPr="001B1404">
        <w:rPr>
          <w:rFonts w:ascii="Times New Roman" w:hAnsi="Times New Roman" w:cs="Times New Roman"/>
          <w:b/>
          <w:sz w:val="24"/>
          <w:lang w:val="bg-BG"/>
        </w:rPr>
        <w:t>Към настоящата документация са представени образци на документи, чиито условия са задължителни за участниците.</w:t>
      </w:r>
    </w:p>
    <w:p w14:paraId="0AEB338A" w14:textId="77777777" w:rsidR="000C54C1" w:rsidRPr="001B1404" w:rsidRDefault="000C54C1" w:rsidP="000C54C1">
      <w:pPr>
        <w:tabs>
          <w:tab w:val="left" w:pos="0"/>
        </w:tabs>
        <w:ind w:firstLine="709"/>
        <w:jc w:val="both"/>
        <w:rPr>
          <w:rStyle w:val="inputvalue"/>
          <w:rFonts w:ascii="Times New Roman" w:eastAsiaTheme="majorEastAsia" w:hAnsi="Times New Roman" w:cs="Times New Roman"/>
          <w:sz w:val="24"/>
          <w:lang w:val="bg-BG"/>
        </w:rPr>
      </w:pPr>
      <w:r w:rsidRPr="001B1404">
        <w:rPr>
          <w:rFonts w:ascii="Times New Roman" w:eastAsiaTheme="majorEastAsia" w:hAnsi="Times New Roman" w:cs="Times New Roman"/>
          <w:sz w:val="24"/>
          <w:lang w:val="bg-BG"/>
        </w:rPr>
        <w:t>В случай на незпазване на одобрените от възложителя образци, участникът ще бъде отстранен от участие в процедурата на основание чл. 107, т. 5 от ЗОП.</w:t>
      </w:r>
    </w:p>
    <w:p w14:paraId="7C24EEE6" w14:textId="7C258318" w:rsidR="0096504C" w:rsidRPr="001B1404" w:rsidRDefault="0096504C" w:rsidP="00E3131D">
      <w:pPr>
        <w:tabs>
          <w:tab w:val="left" w:pos="0"/>
        </w:tabs>
        <w:suppressAutoHyphens w:val="0"/>
        <w:ind w:firstLine="709"/>
        <w:jc w:val="both"/>
        <w:rPr>
          <w:rFonts w:ascii="Times New Roman" w:hAnsi="Times New Roman" w:cs="Times New Roman"/>
          <w:sz w:val="24"/>
          <w:lang w:val="bg-BG" w:eastAsia="bg-BG"/>
        </w:rPr>
      </w:pPr>
      <w:r w:rsidRPr="001B1404">
        <w:rPr>
          <w:rFonts w:ascii="Times New Roman" w:hAnsi="Times New Roman" w:cs="Times New Roman"/>
          <w:sz w:val="24"/>
          <w:lang w:val="bg-BG" w:eastAsia="bg-BG"/>
        </w:rPr>
        <w:t xml:space="preserve">При писмено искане за разяснения по условията на обществената поръчка, направено до </w:t>
      </w:r>
      <w:r w:rsidRPr="001B1404">
        <w:rPr>
          <w:rFonts w:ascii="Times New Roman" w:hAnsi="Times New Roman" w:cs="Times New Roman"/>
          <w:b/>
          <w:sz w:val="24"/>
          <w:u w:val="single"/>
          <w:lang w:val="bg-BG" w:eastAsia="bg-BG"/>
        </w:rPr>
        <w:t>5 дни</w:t>
      </w:r>
      <w:r w:rsidRPr="001B1404">
        <w:rPr>
          <w:rFonts w:ascii="Times New Roman" w:hAnsi="Times New Roman" w:cs="Times New Roman"/>
          <w:sz w:val="24"/>
          <w:lang w:val="bg-BG" w:eastAsia="bg-BG"/>
        </w:rPr>
        <w:t>, преди изтичането на срока за получаване на оферти, възложителят публикува в профила на купувача писмени разяснения.</w:t>
      </w:r>
    </w:p>
    <w:p w14:paraId="2FEDEF7B" w14:textId="4623194B" w:rsidR="0096504C" w:rsidRPr="001B1404" w:rsidRDefault="0096504C" w:rsidP="0096504C">
      <w:pPr>
        <w:pStyle w:val="ListParagraph"/>
        <w:ind w:left="0" w:firstLine="720"/>
        <w:jc w:val="both"/>
        <w:rPr>
          <w:rFonts w:ascii="Times New Roman" w:hAnsi="Times New Roman" w:cs="Times New Roman"/>
          <w:b/>
          <w:sz w:val="24"/>
          <w:lang w:val="bg-BG"/>
        </w:rPr>
      </w:pPr>
      <w:r w:rsidRPr="001B1404">
        <w:rPr>
          <w:rFonts w:ascii="Times New Roman" w:hAnsi="Times New Roman" w:cs="Times New Roman"/>
          <w:sz w:val="24"/>
          <w:lang w:val="bg-BG" w:eastAsia="bg-BG"/>
        </w:rPr>
        <w:t xml:space="preserve">Разясненията се публикуват на профила на купувача в срок до </w:t>
      </w:r>
      <w:r w:rsidRPr="001B1404">
        <w:rPr>
          <w:rFonts w:ascii="Times New Roman" w:hAnsi="Times New Roman" w:cs="Times New Roman"/>
          <w:b/>
          <w:sz w:val="24"/>
          <w:u w:val="single"/>
          <w:lang w:val="bg-BG" w:eastAsia="bg-BG"/>
        </w:rPr>
        <w:t>3 дни</w:t>
      </w:r>
      <w:r w:rsidRPr="001B1404">
        <w:rPr>
          <w:rFonts w:ascii="Times New Roman" w:hAnsi="Times New Roman" w:cs="Times New Roman"/>
          <w:sz w:val="24"/>
          <w:lang w:val="bg-BG" w:eastAsia="bg-BG"/>
        </w:rPr>
        <w:t xml:space="preserve"> от получаване на искането, и в тях не се посочва лицето, направило запитването.</w:t>
      </w:r>
    </w:p>
    <w:p w14:paraId="56091A53" w14:textId="77777777" w:rsidR="004B6C05" w:rsidRPr="00E1316C" w:rsidRDefault="004B6C05" w:rsidP="00094C33">
      <w:pPr>
        <w:pStyle w:val="ListParagraph"/>
        <w:ind w:left="0" w:firstLine="720"/>
        <w:jc w:val="both"/>
        <w:rPr>
          <w:rFonts w:ascii="Times New Roman" w:hAnsi="Times New Roman"/>
          <w:b/>
          <w:sz w:val="24"/>
          <w:lang w:val="bg-BG"/>
        </w:rPr>
      </w:pPr>
    </w:p>
    <w:p w14:paraId="3643B76C" w14:textId="77777777" w:rsidR="0065098A" w:rsidRPr="00E1316C" w:rsidRDefault="003161C9" w:rsidP="00094C33">
      <w:pPr>
        <w:pStyle w:val="Heading4"/>
        <w:numPr>
          <w:ilvl w:val="0"/>
          <w:numId w:val="0"/>
        </w:numPr>
        <w:spacing w:before="0" w:after="0"/>
        <w:jc w:val="center"/>
        <w:rPr>
          <w:rFonts w:ascii="Times New Roman" w:eastAsia="Times New Roman" w:hAnsi="Times New Roman" w:cs="Times New Roman"/>
          <w:caps/>
          <w:sz w:val="24"/>
          <w:szCs w:val="24"/>
          <w:lang w:val="bg-BG"/>
        </w:rPr>
      </w:pPr>
      <w:r w:rsidRPr="00E1316C">
        <w:rPr>
          <w:rFonts w:ascii="Times New Roman" w:eastAsia="Times New Roman" w:hAnsi="Times New Roman" w:cs="Times New Roman"/>
          <w:caps/>
          <w:sz w:val="24"/>
          <w:szCs w:val="24"/>
          <w:lang w:val="bg-BG"/>
        </w:rPr>
        <w:t>Раздел V</w:t>
      </w:r>
      <w:r w:rsidR="0087279C" w:rsidRPr="00E1316C">
        <w:rPr>
          <w:rFonts w:ascii="Times New Roman" w:eastAsia="Times New Roman" w:hAnsi="Times New Roman" w:cs="Times New Roman"/>
          <w:caps/>
          <w:sz w:val="24"/>
          <w:szCs w:val="24"/>
          <w:lang w:val="bg-BG"/>
        </w:rPr>
        <w:t>I</w:t>
      </w:r>
    </w:p>
    <w:p w14:paraId="5EE078D5" w14:textId="77777777" w:rsidR="00972C82" w:rsidRPr="00E1316C" w:rsidRDefault="00972C82" w:rsidP="00094C33">
      <w:pPr>
        <w:pStyle w:val="Heading4"/>
        <w:numPr>
          <w:ilvl w:val="0"/>
          <w:numId w:val="0"/>
        </w:numPr>
        <w:spacing w:before="0" w:after="0"/>
        <w:jc w:val="center"/>
        <w:rPr>
          <w:rFonts w:ascii="Times New Roman" w:hAnsi="Times New Roman" w:cs="Times New Roman"/>
          <w:sz w:val="24"/>
          <w:szCs w:val="24"/>
          <w:lang w:val="bg-BG"/>
        </w:rPr>
      </w:pPr>
      <w:r w:rsidRPr="00E1316C">
        <w:rPr>
          <w:rFonts w:ascii="Times New Roman" w:eastAsia="Times New Roman" w:hAnsi="Times New Roman" w:cs="Times New Roman"/>
          <w:caps/>
          <w:sz w:val="24"/>
          <w:szCs w:val="24"/>
          <w:lang w:val="bg-BG"/>
        </w:rPr>
        <w:t xml:space="preserve">разглеждане </w:t>
      </w:r>
      <w:r w:rsidRPr="00E1316C">
        <w:rPr>
          <w:rFonts w:ascii="Times New Roman" w:eastAsia="Times New Roman" w:hAnsi="Times New Roman" w:cs="Times New Roman"/>
          <w:sz w:val="24"/>
          <w:szCs w:val="24"/>
          <w:lang w:val="bg-BG"/>
        </w:rPr>
        <w:t>НА ОФЕРТИТЕ.</w:t>
      </w:r>
      <w:r w:rsidR="00333981" w:rsidRPr="00E1316C">
        <w:rPr>
          <w:rFonts w:ascii="Times New Roman" w:eastAsia="Times New Roman" w:hAnsi="Times New Roman" w:cs="Times New Roman"/>
          <w:sz w:val="24"/>
          <w:szCs w:val="24"/>
          <w:lang w:val="bg-BG"/>
        </w:rPr>
        <w:t xml:space="preserve"> </w:t>
      </w:r>
      <w:r w:rsidRPr="00E1316C">
        <w:rPr>
          <w:rFonts w:ascii="Times New Roman" w:eastAsia="Times New Roman" w:hAnsi="Times New Roman" w:cs="Times New Roman"/>
          <w:sz w:val="24"/>
          <w:szCs w:val="24"/>
          <w:lang w:val="bg-BG"/>
        </w:rPr>
        <w:t>КРИТЕРИЙ ЗА ВЪЗЛАГАНЕ.</w:t>
      </w:r>
      <w:r w:rsidRPr="00E1316C">
        <w:rPr>
          <w:rFonts w:ascii="Times New Roman" w:eastAsia="Times New Roman" w:hAnsi="Times New Roman" w:cs="Times New Roman"/>
          <w:caps/>
          <w:sz w:val="24"/>
          <w:szCs w:val="24"/>
          <w:lang w:val="bg-BG"/>
        </w:rPr>
        <w:t xml:space="preserve"> оценка и класиране на офертите</w:t>
      </w:r>
      <w:r w:rsidRPr="00E1316C">
        <w:rPr>
          <w:rFonts w:ascii="Times New Roman" w:eastAsia="Times New Roman" w:hAnsi="Times New Roman" w:cs="Times New Roman"/>
          <w:sz w:val="24"/>
          <w:szCs w:val="24"/>
          <w:lang w:val="bg-BG"/>
        </w:rPr>
        <w:t xml:space="preserve">. </w:t>
      </w:r>
      <w:r w:rsidR="00333981" w:rsidRPr="00E1316C">
        <w:rPr>
          <w:rFonts w:ascii="Times New Roman" w:eastAsia="Times New Roman" w:hAnsi="Times New Roman" w:cs="Times New Roman"/>
          <w:sz w:val="24"/>
          <w:szCs w:val="24"/>
          <w:lang w:val="bg-BG"/>
        </w:rPr>
        <w:t>ОПРЕДЕЛЯНЕ НА ИЗПЪЛНИТЕЛ</w:t>
      </w:r>
    </w:p>
    <w:p w14:paraId="648871F9" w14:textId="77777777" w:rsidR="00972C82" w:rsidRPr="00E1316C" w:rsidRDefault="00972C82" w:rsidP="00094C33">
      <w:pPr>
        <w:suppressAutoHyphens w:val="0"/>
        <w:autoSpaceDE w:val="0"/>
        <w:autoSpaceDN w:val="0"/>
        <w:adjustRightInd w:val="0"/>
        <w:jc w:val="both"/>
        <w:rPr>
          <w:rFonts w:ascii="Times New Roman" w:hAnsi="Times New Roman" w:cs="Times New Roman"/>
          <w:sz w:val="24"/>
          <w:lang w:val="bg-BG"/>
        </w:rPr>
      </w:pPr>
    </w:p>
    <w:p w14:paraId="61893B31" w14:textId="77777777" w:rsidR="00E85E46" w:rsidRPr="00E1316C"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E1316C">
        <w:rPr>
          <w:rFonts w:ascii="Times New Roman" w:hAnsi="Times New Roman" w:cs="Times New Roman"/>
          <w:b/>
          <w:sz w:val="24"/>
          <w:lang w:val="bg-BG" w:eastAsia="bg-BG"/>
        </w:rPr>
        <w:lastRenderedPageBreak/>
        <w:t>1.</w:t>
      </w:r>
      <w:r w:rsidRPr="00E1316C">
        <w:rPr>
          <w:rFonts w:ascii="Times New Roman" w:hAnsi="Times New Roman" w:cs="Times New Roman"/>
          <w:sz w:val="24"/>
          <w:lang w:val="bg-BG" w:eastAsia="bg-BG"/>
        </w:rPr>
        <w:t xml:space="preserve"> </w:t>
      </w:r>
      <w:r w:rsidR="00972C82" w:rsidRPr="00E1316C">
        <w:rPr>
          <w:rFonts w:ascii="Times New Roman" w:hAnsi="Times New Roman" w:cs="Times New Roman"/>
          <w:sz w:val="24"/>
          <w:lang w:val="bg-B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68B0A98E" w14:textId="77777777" w:rsidR="00E85E46" w:rsidRPr="00E1316C"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E1316C">
        <w:rPr>
          <w:rFonts w:ascii="Times New Roman" w:hAnsi="Times New Roman" w:cs="Times New Roman"/>
          <w:b/>
          <w:sz w:val="24"/>
          <w:lang w:val="bg-BG" w:eastAsia="bg-BG"/>
        </w:rPr>
        <w:t xml:space="preserve">2. </w:t>
      </w:r>
      <w:r w:rsidR="00972C82" w:rsidRPr="00E1316C">
        <w:rPr>
          <w:rFonts w:ascii="Times New Roman" w:hAnsi="Times New Roman" w:cs="Times New Roman"/>
          <w:sz w:val="24"/>
          <w:lang w:val="bg-BG" w:eastAsia="bg-BG"/>
        </w:rPr>
        <w:t xml:space="preserve">Разглеждането на офертите се извършва при спазване на изискванията на ЗОП и ППЗОП. Разглеждането, оценяването и класирането на офертите се извършва съобразно определения от възложителя критерий за </w:t>
      </w:r>
      <w:r w:rsidR="00432273" w:rsidRPr="00E1316C">
        <w:rPr>
          <w:rFonts w:ascii="Times New Roman" w:hAnsi="Times New Roman" w:cs="Times New Roman"/>
          <w:sz w:val="24"/>
          <w:lang w:val="bg-BG" w:eastAsia="bg-BG"/>
        </w:rPr>
        <w:t>възлагане на поръчката</w:t>
      </w:r>
      <w:r w:rsidR="00972C82" w:rsidRPr="00E1316C">
        <w:rPr>
          <w:rFonts w:ascii="Times New Roman" w:hAnsi="Times New Roman" w:cs="Times New Roman"/>
          <w:sz w:val="24"/>
          <w:lang w:val="bg-BG" w:eastAsia="bg-BG"/>
        </w:rPr>
        <w:t>.</w:t>
      </w:r>
    </w:p>
    <w:p w14:paraId="5C6595DC" w14:textId="77777777" w:rsidR="00FA49ED" w:rsidRPr="00E1316C"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E1316C">
        <w:rPr>
          <w:rFonts w:ascii="Times New Roman" w:hAnsi="Times New Roman" w:cs="Times New Roman"/>
          <w:b/>
          <w:sz w:val="24"/>
          <w:lang w:val="bg-BG" w:eastAsia="bg-BG"/>
        </w:rPr>
        <w:t xml:space="preserve">3. </w:t>
      </w:r>
      <w:r w:rsidR="00FA49ED" w:rsidRPr="00E1316C">
        <w:rPr>
          <w:rFonts w:ascii="Times New Roman" w:hAnsi="Times New Roman" w:cs="Times New Roman"/>
          <w:sz w:val="24"/>
          <w:lang w:val="bg-BG"/>
        </w:rPr>
        <w:t>Отваряне на офертите</w:t>
      </w:r>
    </w:p>
    <w:p w14:paraId="4032FAA1" w14:textId="77777777" w:rsidR="00FA49ED" w:rsidRPr="00E1316C" w:rsidRDefault="00FA49ED" w:rsidP="00094C33">
      <w:pPr>
        <w:pStyle w:val="BodyText"/>
        <w:spacing w:after="0"/>
        <w:ind w:firstLine="709"/>
        <w:jc w:val="both"/>
        <w:rPr>
          <w:rFonts w:ascii="Times New Roman" w:hAnsi="Times New Roman" w:cs="Times New Roman"/>
          <w:sz w:val="24"/>
          <w:szCs w:val="24"/>
          <w:lang w:val="bg-BG"/>
        </w:rPr>
      </w:pPr>
      <w:r w:rsidRPr="00E1316C">
        <w:rPr>
          <w:rFonts w:ascii="Times New Roman" w:hAnsi="Times New Roman" w:cs="Times New Roman"/>
          <w:sz w:val="24"/>
          <w:szCs w:val="24"/>
          <w:lang w:val="bg-BG"/>
        </w:rPr>
        <w:t xml:space="preserve">Денят на отваряне на офертите е посочен в обявлението за поръчката. </w:t>
      </w:r>
    </w:p>
    <w:p w14:paraId="7EC5C6EE" w14:textId="77777777" w:rsidR="00FA49ED" w:rsidRPr="00E1316C" w:rsidRDefault="00FA49ED" w:rsidP="00094C33">
      <w:pPr>
        <w:pStyle w:val="BodyText"/>
        <w:spacing w:after="0"/>
        <w:ind w:firstLine="709"/>
        <w:jc w:val="both"/>
        <w:rPr>
          <w:rFonts w:ascii="Times New Roman" w:hAnsi="Times New Roman" w:cs="Times New Roman"/>
          <w:sz w:val="24"/>
          <w:szCs w:val="24"/>
          <w:lang w:val="bg-BG"/>
        </w:rPr>
      </w:pPr>
      <w:r w:rsidRPr="00E1316C">
        <w:rPr>
          <w:rFonts w:ascii="Times New Roman" w:hAnsi="Times New Roman" w:cs="Times New Roman"/>
          <w:sz w:val="24"/>
          <w:szCs w:val="24"/>
          <w:lang w:val="bg-BG"/>
        </w:rPr>
        <w:t xml:space="preserve">При промяна в датата, часа или мястото за </w:t>
      </w:r>
      <w:r w:rsidRPr="00E1316C">
        <w:rPr>
          <w:rFonts w:ascii="Times New Roman" w:hAnsi="Times New Roman" w:cs="Times New Roman"/>
          <w:sz w:val="24"/>
          <w:szCs w:val="24"/>
          <w:bdr w:val="none" w:sz="0" w:space="0" w:color="auto" w:frame="1"/>
          <w:shd w:val="clear" w:color="auto" w:fill="FFFFFF"/>
          <w:lang w:val="bg-BG"/>
        </w:rPr>
        <w:t>отваряне</w:t>
      </w:r>
      <w:r w:rsidRPr="00E1316C">
        <w:rPr>
          <w:rFonts w:ascii="Times New Roman" w:hAnsi="Times New Roman" w:cs="Times New Roman"/>
          <w:sz w:val="24"/>
          <w:szCs w:val="24"/>
          <w:lang w:val="bg-BG"/>
        </w:rPr>
        <w:t xml:space="preserve"> на офертите участниците се уведомяват чрез профила на купувача най-малко 48 часа преди новоопределения час.</w:t>
      </w:r>
    </w:p>
    <w:p w14:paraId="046D8D81" w14:textId="4F7BEF0F" w:rsidR="00FA49ED" w:rsidRPr="00E1316C" w:rsidRDefault="00FA49ED" w:rsidP="00094C33">
      <w:pPr>
        <w:pStyle w:val="BodyText"/>
        <w:spacing w:after="0"/>
        <w:ind w:firstLine="709"/>
        <w:jc w:val="both"/>
        <w:rPr>
          <w:rFonts w:ascii="Times New Roman" w:hAnsi="Times New Roman" w:cs="Times New Roman"/>
          <w:sz w:val="24"/>
          <w:szCs w:val="24"/>
          <w:lang w:val="bg-BG"/>
        </w:rPr>
      </w:pPr>
      <w:r w:rsidRPr="00E1316C">
        <w:rPr>
          <w:rFonts w:ascii="Times New Roman" w:hAnsi="Times New Roman" w:cs="Times New Roman"/>
          <w:sz w:val="24"/>
          <w:szCs w:val="24"/>
          <w:lang w:val="bg-BG"/>
        </w:rPr>
        <w:t>Действията на комисията по чл. 103, ал. 1</w:t>
      </w:r>
      <w:r w:rsidR="0096504C" w:rsidRPr="00E1316C">
        <w:rPr>
          <w:rFonts w:ascii="Times New Roman" w:hAnsi="Times New Roman" w:cs="Times New Roman"/>
          <w:sz w:val="24"/>
          <w:szCs w:val="24"/>
          <w:lang w:val="bg-BG"/>
        </w:rPr>
        <w:t>, във вр. с чл.181, ал.4</w:t>
      </w:r>
      <w:r w:rsidRPr="00E1316C">
        <w:rPr>
          <w:rFonts w:ascii="Times New Roman" w:hAnsi="Times New Roman" w:cs="Times New Roman"/>
          <w:sz w:val="24"/>
          <w:szCs w:val="24"/>
          <w:lang w:val="bg-BG"/>
        </w:rPr>
        <w:t xml:space="preserve"> от ЗОП при разглеждане на офертите, включително отварянето на офертите, са съгласно глава пета, раздел VIII от ППЗОП.</w:t>
      </w:r>
    </w:p>
    <w:p w14:paraId="79DA36D9" w14:textId="77777777" w:rsidR="00E85E46" w:rsidRPr="00E1316C" w:rsidRDefault="00FA49ED" w:rsidP="00094C33">
      <w:pPr>
        <w:pStyle w:val="BodyText"/>
        <w:spacing w:after="0"/>
        <w:ind w:firstLine="709"/>
        <w:jc w:val="both"/>
        <w:rPr>
          <w:rFonts w:ascii="Times New Roman" w:hAnsi="Times New Roman" w:cs="Times New Roman"/>
          <w:sz w:val="24"/>
          <w:szCs w:val="24"/>
          <w:lang w:val="bg-BG"/>
        </w:rPr>
      </w:pPr>
      <w:r w:rsidRPr="00E1316C">
        <w:rPr>
          <w:rFonts w:ascii="Times New Roman" w:hAnsi="Times New Roman" w:cs="Times New Roman"/>
          <w:sz w:val="24"/>
          <w:szCs w:val="24"/>
          <w:lang w:val="bg-BG"/>
        </w:rPr>
        <w:t xml:space="preserve">Офертите се </w:t>
      </w:r>
      <w:r w:rsidRPr="00E1316C">
        <w:rPr>
          <w:rFonts w:ascii="Times New Roman" w:hAnsi="Times New Roman" w:cs="Times New Roman"/>
          <w:sz w:val="24"/>
          <w:szCs w:val="24"/>
          <w:bdr w:val="none" w:sz="0" w:space="0" w:color="auto" w:frame="1"/>
          <w:shd w:val="clear" w:color="auto" w:fill="FFFFFF"/>
          <w:lang w:val="bg-BG"/>
        </w:rPr>
        <w:t>отварят</w:t>
      </w:r>
      <w:r w:rsidRPr="00E1316C">
        <w:rPr>
          <w:rFonts w:ascii="Times New Roman" w:hAnsi="Times New Roman" w:cs="Times New Roman"/>
          <w:sz w:val="24"/>
          <w:szCs w:val="24"/>
          <w:lang w:val="bg-BG"/>
        </w:rPr>
        <w:t xml:space="preserve">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3770A62" w14:textId="77777777" w:rsidR="00E85E46" w:rsidRPr="00E1316C" w:rsidRDefault="00E85E46" w:rsidP="00094C33">
      <w:pPr>
        <w:pStyle w:val="BodyText"/>
        <w:spacing w:after="0"/>
        <w:ind w:firstLine="709"/>
        <w:jc w:val="both"/>
        <w:rPr>
          <w:rFonts w:ascii="Times New Roman" w:hAnsi="Times New Roman" w:cs="Times New Roman"/>
          <w:sz w:val="24"/>
          <w:szCs w:val="24"/>
          <w:lang w:val="bg-BG"/>
        </w:rPr>
      </w:pPr>
      <w:r w:rsidRPr="00E1316C">
        <w:rPr>
          <w:rFonts w:ascii="Times New Roman" w:hAnsi="Times New Roman" w:cs="Times New Roman"/>
          <w:b/>
          <w:sz w:val="24"/>
          <w:szCs w:val="24"/>
          <w:lang w:val="bg-BG"/>
        </w:rPr>
        <w:t xml:space="preserve">4. </w:t>
      </w:r>
      <w:r w:rsidR="00FA49ED" w:rsidRPr="00E1316C">
        <w:rPr>
          <w:rFonts w:ascii="Times New Roman" w:hAnsi="Times New Roman" w:cs="Times New Roman"/>
          <w:sz w:val="24"/>
          <w:szCs w:val="24"/>
          <w:lang w:val="bg-BG"/>
        </w:rPr>
        <w:t>Отваряне на ценовите предложения</w:t>
      </w:r>
    </w:p>
    <w:p w14:paraId="48D62CA4" w14:textId="58C44358" w:rsidR="00E85E46" w:rsidRPr="00E1316C" w:rsidRDefault="00FA49ED" w:rsidP="00094C33">
      <w:pPr>
        <w:pStyle w:val="BodyText"/>
        <w:spacing w:after="0"/>
        <w:ind w:firstLine="709"/>
        <w:jc w:val="both"/>
        <w:rPr>
          <w:rFonts w:ascii="Times New Roman" w:hAnsi="Times New Roman" w:cs="Times New Roman"/>
          <w:sz w:val="24"/>
          <w:szCs w:val="24"/>
          <w:lang w:val="bg-BG"/>
        </w:rPr>
      </w:pPr>
      <w:r w:rsidRPr="00E1316C">
        <w:rPr>
          <w:rFonts w:ascii="Times New Roman" w:hAnsi="Times New Roman" w:cs="Times New Roman"/>
          <w:sz w:val="24"/>
          <w:szCs w:val="24"/>
          <w:lang w:val="bg-BG" w:eastAsia="bg-BG"/>
        </w:rPr>
        <w:t xml:space="preserve">На основание чл. 57, ал. </w:t>
      </w:r>
      <w:r w:rsidR="000B1989">
        <w:rPr>
          <w:rFonts w:ascii="Times New Roman" w:hAnsi="Times New Roman" w:cs="Times New Roman"/>
          <w:sz w:val="24"/>
          <w:szCs w:val="24"/>
          <w:lang w:val="bg-BG" w:eastAsia="bg-BG"/>
        </w:rPr>
        <w:t>4</w:t>
      </w:r>
      <w:r w:rsidRPr="00E1316C">
        <w:rPr>
          <w:rFonts w:ascii="Times New Roman" w:hAnsi="Times New Roman" w:cs="Times New Roman"/>
          <w:sz w:val="24"/>
          <w:szCs w:val="24"/>
          <w:lang w:val="bg-BG" w:eastAsia="bg-BG"/>
        </w:rPr>
        <w:t xml:space="preserve"> от ППЗОП н</w:t>
      </w:r>
      <w:r w:rsidRPr="00E1316C">
        <w:rPr>
          <w:rFonts w:ascii="Times New Roman" w:hAnsi="Times New Roman" w:cs="Times New Roman"/>
          <w:sz w:val="24"/>
          <w:szCs w:val="24"/>
          <w:lang w:val="bg-BG"/>
        </w:rPr>
        <w:t xml:space="preserve">е по-късно от два работни дни преди датата на </w:t>
      </w:r>
      <w:r w:rsidRPr="00E1316C">
        <w:rPr>
          <w:rFonts w:ascii="Times New Roman" w:hAnsi="Times New Roman" w:cs="Times New Roman"/>
          <w:sz w:val="24"/>
          <w:szCs w:val="24"/>
          <w:bdr w:val="none" w:sz="0" w:space="0" w:color="auto" w:frame="1"/>
          <w:shd w:val="clear" w:color="auto" w:fill="FFFFFF"/>
          <w:lang w:val="bg-BG"/>
        </w:rPr>
        <w:t>отваряне</w:t>
      </w:r>
      <w:r w:rsidRPr="00E1316C">
        <w:rPr>
          <w:rFonts w:ascii="Times New Roman" w:hAnsi="Times New Roman" w:cs="Times New Roman"/>
          <w:sz w:val="24"/>
          <w:szCs w:val="24"/>
          <w:lang w:val="bg-BG"/>
        </w:rPr>
        <w:t xml:space="preserve"> на ценовите предложения комисията по чл. 103, ал. 1 от ЗОП обявява най-малко чрез съобщение в профила на купувача датата, часа и мястото на </w:t>
      </w:r>
      <w:r w:rsidRPr="00E1316C">
        <w:rPr>
          <w:rFonts w:ascii="Times New Roman" w:hAnsi="Times New Roman" w:cs="Times New Roman"/>
          <w:sz w:val="24"/>
          <w:szCs w:val="24"/>
          <w:bdr w:val="none" w:sz="0" w:space="0" w:color="auto" w:frame="1"/>
          <w:shd w:val="clear" w:color="auto" w:fill="FFFFFF"/>
          <w:lang w:val="bg-BG"/>
        </w:rPr>
        <w:t>отварянето</w:t>
      </w:r>
      <w:r w:rsidRPr="00E1316C">
        <w:rPr>
          <w:rFonts w:ascii="Times New Roman" w:hAnsi="Times New Roman" w:cs="Times New Roman"/>
          <w:sz w:val="24"/>
          <w:szCs w:val="24"/>
          <w:lang w:val="bg-BG"/>
        </w:rPr>
        <w:t xml:space="preserve">. </w:t>
      </w:r>
    </w:p>
    <w:p w14:paraId="5B7B5DA7" w14:textId="2C800B1F" w:rsidR="0065098A" w:rsidRPr="00E1316C" w:rsidRDefault="00FA49ED" w:rsidP="00094C33">
      <w:pPr>
        <w:pStyle w:val="BodyText"/>
        <w:spacing w:after="0"/>
        <w:ind w:firstLine="709"/>
        <w:jc w:val="both"/>
        <w:rPr>
          <w:rFonts w:ascii="Times New Roman" w:hAnsi="Times New Roman" w:cs="Times New Roman"/>
          <w:sz w:val="24"/>
          <w:szCs w:val="24"/>
          <w:lang w:val="ru-RU"/>
        </w:rPr>
      </w:pPr>
      <w:r w:rsidRPr="00E1316C">
        <w:rPr>
          <w:rFonts w:ascii="Times New Roman" w:hAnsi="Times New Roman" w:cs="Times New Roman"/>
          <w:sz w:val="24"/>
          <w:szCs w:val="24"/>
          <w:lang w:val="bg-BG"/>
        </w:rPr>
        <w:t xml:space="preserve">На </w:t>
      </w:r>
      <w:r w:rsidRPr="00E1316C">
        <w:rPr>
          <w:rFonts w:ascii="Times New Roman" w:hAnsi="Times New Roman" w:cs="Times New Roman"/>
          <w:sz w:val="24"/>
          <w:szCs w:val="24"/>
          <w:bdr w:val="none" w:sz="0" w:space="0" w:color="auto" w:frame="1"/>
          <w:shd w:val="clear" w:color="auto" w:fill="FFFFFF"/>
          <w:lang w:val="bg-BG"/>
        </w:rPr>
        <w:t>отварянето</w:t>
      </w:r>
      <w:r w:rsidRPr="00E1316C">
        <w:rPr>
          <w:rFonts w:ascii="Times New Roman" w:hAnsi="Times New Roman" w:cs="Times New Roman"/>
          <w:sz w:val="24"/>
          <w:szCs w:val="24"/>
          <w:lang w:val="bg-BG"/>
        </w:rPr>
        <w:t xml:space="preserve"> могат да присъстват лицата по чл. 54, ал. </w:t>
      </w:r>
      <w:r w:rsidR="007E0973" w:rsidRPr="00E1316C">
        <w:rPr>
          <w:rFonts w:ascii="Times New Roman" w:hAnsi="Times New Roman" w:cs="Times New Roman"/>
          <w:sz w:val="24"/>
          <w:szCs w:val="24"/>
          <w:lang w:val="bg-BG"/>
        </w:rPr>
        <w:t>1</w:t>
      </w:r>
      <w:r w:rsidRPr="00E1316C">
        <w:rPr>
          <w:rFonts w:ascii="Times New Roman" w:hAnsi="Times New Roman" w:cs="Times New Roman"/>
          <w:sz w:val="24"/>
          <w:szCs w:val="24"/>
          <w:lang w:val="bg-BG"/>
        </w:rPr>
        <w:t xml:space="preserve"> от ППЗОП. </w:t>
      </w:r>
      <w:r w:rsidR="00652222" w:rsidRPr="00E1316C">
        <w:rPr>
          <w:rFonts w:ascii="Times New Roman" w:hAnsi="Times New Roman" w:cs="Times New Roman"/>
          <w:sz w:val="24"/>
          <w:szCs w:val="24"/>
          <w:lang w:val="ru-RU"/>
        </w:rPr>
        <w:t xml:space="preserve">Комисията обявява резултатите от оценяването на офертите по другите показатели, отваря ценовите предложения и ги оповестява. Пликът с цената, предлагана от участник, чиято оферта не отговаря на изискванията на възложителя, не се отваря. За участниците, чиито ценови оферти са отворени, Комисията </w:t>
      </w:r>
      <w:r w:rsidR="002F3ED0" w:rsidRPr="00E1316C">
        <w:rPr>
          <w:rFonts w:ascii="Times New Roman" w:hAnsi="Times New Roman" w:cs="Times New Roman"/>
          <w:sz w:val="24"/>
          <w:szCs w:val="24"/>
          <w:lang w:val="ru-RU"/>
        </w:rPr>
        <w:t>прилага</w:t>
      </w:r>
      <w:r w:rsidR="00652222" w:rsidRPr="00E1316C">
        <w:rPr>
          <w:rFonts w:ascii="Times New Roman" w:hAnsi="Times New Roman" w:cs="Times New Roman"/>
          <w:sz w:val="24"/>
          <w:szCs w:val="24"/>
          <w:lang w:val="ru-RU"/>
        </w:rPr>
        <w:t xml:space="preserve"> чл.72 от ЗОП. При наличието на посочени в тази разпоредба хипотези, Комисията </w:t>
      </w:r>
      <w:r w:rsidR="002F3ED0" w:rsidRPr="00E1316C">
        <w:rPr>
          <w:rFonts w:ascii="Times New Roman" w:hAnsi="Times New Roman" w:cs="Times New Roman"/>
          <w:sz w:val="24"/>
          <w:szCs w:val="24"/>
          <w:lang w:val="ru-RU"/>
        </w:rPr>
        <w:t>прилага</w:t>
      </w:r>
      <w:r w:rsidR="00652222" w:rsidRPr="00E1316C">
        <w:rPr>
          <w:rFonts w:ascii="Times New Roman" w:hAnsi="Times New Roman" w:cs="Times New Roman"/>
          <w:sz w:val="24"/>
          <w:szCs w:val="24"/>
          <w:lang w:val="ru-RU"/>
        </w:rPr>
        <w:t xml:space="preserve"> разписаните правила в чл.72 от ЗОП.</w:t>
      </w:r>
    </w:p>
    <w:p w14:paraId="26C4B3D9" w14:textId="77777777" w:rsidR="00652222" w:rsidRPr="00E1316C" w:rsidRDefault="00652222" w:rsidP="00094C33">
      <w:pPr>
        <w:pStyle w:val="BodyText"/>
        <w:spacing w:after="0"/>
        <w:ind w:firstLine="709"/>
        <w:jc w:val="both"/>
        <w:rPr>
          <w:rFonts w:ascii="Times New Roman" w:hAnsi="Times New Roman" w:cs="Times New Roman"/>
          <w:sz w:val="24"/>
          <w:szCs w:val="24"/>
          <w:lang w:val="bg-BG"/>
        </w:rPr>
      </w:pPr>
      <w:r w:rsidRPr="00E1316C">
        <w:rPr>
          <w:rFonts w:ascii="Times New Roman" w:hAnsi="Times New Roman" w:cs="Times New Roman"/>
          <w:b/>
          <w:sz w:val="24"/>
          <w:szCs w:val="24"/>
          <w:lang w:val="bg-BG"/>
        </w:rPr>
        <w:t xml:space="preserve">5.  </w:t>
      </w:r>
      <w:r w:rsidR="00D25366" w:rsidRPr="00E1316C">
        <w:rPr>
          <w:rFonts w:ascii="Times New Roman" w:hAnsi="Times New Roman" w:cs="Times New Roman"/>
          <w:sz w:val="24"/>
          <w:szCs w:val="24"/>
          <w:lang w:val="bg-BG"/>
        </w:rPr>
        <w:t>Оценяване</w:t>
      </w:r>
      <w:r w:rsidRPr="00E1316C">
        <w:rPr>
          <w:rFonts w:ascii="Times New Roman" w:hAnsi="Times New Roman" w:cs="Times New Roman"/>
          <w:sz w:val="24"/>
          <w:szCs w:val="24"/>
          <w:lang w:val="bg-BG"/>
        </w:rPr>
        <w:t xml:space="preserve"> на офертите:</w:t>
      </w:r>
    </w:p>
    <w:p w14:paraId="6334600D" w14:textId="77777777" w:rsidR="00652222" w:rsidRPr="00E1316C" w:rsidRDefault="00652222" w:rsidP="00652222">
      <w:pPr>
        <w:pStyle w:val="BodyText"/>
        <w:ind w:firstLine="709"/>
        <w:jc w:val="both"/>
        <w:rPr>
          <w:rFonts w:ascii="Times New Roman" w:hAnsi="Times New Roman" w:cs="Times New Roman"/>
          <w:sz w:val="24"/>
          <w:lang w:val="bg-BG"/>
        </w:rPr>
      </w:pPr>
      <w:bookmarkStart w:id="33" w:name="OLE_LINK25"/>
      <w:r w:rsidRPr="00E1316C">
        <w:rPr>
          <w:rFonts w:ascii="Times New Roman" w:hAnsi="Times New Roman" w:cs="Times New Roman"/>
          <w:sz w:val="24"/>
          <w:lang w:val="bg-BG"/>
        </w:rPr>
        <w:t>Комисията класира участниците по степента на съответствие на офертите с предварително обявените от възложителя условия.</w:t>
      </w:r>
      <w:r w:rsidR="00CD47FA" w:rsidRPr="00E1316C">
        <w:rPr>
          <w:rFonts w:ascii="Times New Roman" w:hAnsi="Times New Roman" w:cs="Times New Roman"/>
          <w:sz w:val="24"/>
          <w:lang w:val="bg-BG"/>
        </w:rPr>
        <w:t xml:space="preserve"> </w:t>
      </w:r>
      <w:r w:rsidR="00CD47FA" w:rsidRPr="00E1316C">
        <w:rPr>
          <w:rFonts w:ascii="Times New Roman" w:hAnsi="Times New Roman" w:cs="Times New Roman"/>
          <w:sz w:val="24"/>
          <w:lang w:val="ru-RU"/>
        </w:rPr>
        <w:t>Крайното класиране на Участниците се извършва по броя на точките, получени за всеки допуснат до оценяване участник. На първо</w:t>
      </w:r>
      <w:r w:rsidR="00CD47FA" w:rsidRPr="00E1316C">
        <w:rPr>
          <w:rFonts w:ascii="Times New Roman" w:hAnsi="Times New Roman" w:cs="Times New Roman"/>
          <w:sz w:val="24"/>
          <w:lang w:val="bg-BG"/>
        </w:rPr>
        <w:t xml:space="preserve"> </w:t>
      </w:r>
      <w:r w:rsidR="00CD47FA" w:rsidRPr="00E1316C">
        <w:rPr>
          <w:rFonts w:ascii="Times New Roman" w:hAnsi="Times New Roman" w:cs="Times New Roman"/>
          <w:sz w:val="24"/>
          <w:lang w:val="ru-RU"/>
        </w:rPr>
        <w:t>място се класира Участникът получил най-много точки съгласно комплексната си оценка (КО).</w:t>
      </w:r>
    </w:p>
    <w:p w14:paraId="6B55B2DA" w14:textId="553E9018" w:rsidR="00652222" w:rsidRPr="00E1316C" w:rsidRDefault="00CD47FA" w:rsidP="00652222">
      <w:pPr>
        <w:pStyle w:val="BodyText"/>
        <w:ind w:firstLine="709"/>
        <w:jc w:val="both"/>
        <w:rPr>
          <w:rFonts w:ascii="Times New Roman" w:hAnsi="Times New Roman" w:cs="Times New Roman"/>
          <w:sz w:val="24"/>
          <w:lang w:val="bg-BG"/>
        </w:rPr>
      </w:pPr>
      <w:bookmarkStart w:id="34" w:name="OLE_LINK18"/>
      <w:r w:rsidRPr="00E1316C">
        <w:rPr>
          <w:rFonts w:ascii="Times New Roman" w:hAnsi="Times New Roman" w:cs="Times New Roman"/>
          <w:sz w:val="24"/>
          <w:lang w:val="ru-RU"/>
        </w:rPr>
        <w:t>Когато комплексните оценки на две или повече оферти са равни, с предимство се класира оф</w:t>
      </w:r>
      <w:r w:rsidR="00E52C97">
        <w:rPr>
          <w:rFonts w:ascii="Times New Roman" w:hAnsi="Times New Roman" w:cs="Times New Roman"/>
          <w:sz w:val="24"/>
          <w:lang w:val="ru-RU"/>
        </w:rPr>
        <w:t>ертата, в която се съдържат по-</w:t>
      </w:r>
      <w:r w:rsidRPr="00E1316C">
        <w:rPr>
          <w:rFonts w:ascii="Times New Roman" w:hAnsi="Times New Roman" w:cs="Times New Roman"/>
          <w:sz w:val="24"/>
          <w:lang w:val="ru-RU"/>
        </w:rPr>
        <w:t>изгодни предложения, преценени в следния ред:</w:t>
      </w:r>
    </w:p>
    <w:p w14:paraId="51BB571F" w14:textId="77777777" w:rsidR="00652222" w:rsidRPr="00E1316C" w:rsidRDefault="00652222" w:rsidP="00652222">
      <w:pPr>
        <w:pStyle w:val="BodyText"/>
        <w:ind w:firstLine="709"/>
        <w:rPr>
          <w:rFonts w:ascii="Times New Roman" w:hAnsi="Times New Roman" w:cs="Times New Roman"/>
          <w:sz w:val="24"/>
          <w:lang w:val="bg-BG"/>
        </w:rPr>
      </w:pPr>
      <w:r w:rsidRPr="00E1316C">
        <w:rPr>
          <w:rFonts w:ascii="Times New Roman" w:hAnsi="Times New Roman" w:cs="Times New Roman"/>
          <w:sz w:val="24"/>
          <w:lang w:val="bg-BG"/>
        </w:rPr>
        <w:t>1. по-ниска предложена цена;</w:t>
      </w:r>
    </w:p>
    <w:p w14:paraId="1B0A18E8" w14:textId="77777777" w:rsidR="00652222" w:rsidRPr="00E1316C" w:rsidRDefault="00CD47FA" w:rsidP="00CD47FA">
      <w:pPr>
        <w:pStyle w:val="BodyText"/>
        <w:ind w:firstLine="709"/>
        <w:jc w:val="both"/>
        <w:rPr>
          <w:rFonts w:ascii="Times New Roman" w:hAnsi="Times New Roman" w:cs="Times New Roman"/>
          <w:sz w:val="24"/>
          <w:lang w:val="bg-BG"/>
        </w:rPr>
      </w:pPr>
      <w:r w:rsidRPr="00E1316C">
        <w:rPr>
          <w:rFonts w:ascii="Times New Roman" w:hAnsi="Times New Roman" w:cs="Times New Roman"/>
          <w:sz w:val="24"/>
          <w:lang w:val="bg-BG"/>
        </w:rPr>
        <w:t>2</w:t>
      </w:r>
      <w:r w:rsidR="00652222" w:rsidRPr="00E1316C">
        <w:rPr>
          <w:rFonts w:ascii="Times New Roman" w:hAnsi="Times New Roman" w:cs="Times New Roman"/>
          <w:sz w:val="24"/>
          <w:lang w:val="bg-BG"/>
        </w:rPr>
        <w:t>. по-и</w:t>
      </w:r>
      <w:r w:rsidRPr="00E1316C">
        <w:rPr>
          <w:rFonts w:ascii="Times New Roman" w:hAnsi="Times New Roman" w:cs="Times New Roman"/>
          <w:sz w:val="24"/>
          <w:lang w:val="bg-BG"/>
        </w:rPr>
        <w:t>згодно предложение по показатели</w:t>
      </w:r>
      <w:r w:rsidR="00AF3F46" w:rsidRPr="00E1316C">
        <w:rPr>
          <w:rFonts w:ascii="Times New Roman" w:hAnsi="Times New Roman" w:cs="Times New Roman"/>
          <w:sz w:val="24"/>
          <w:lang w:val="bg-BG"/>
        </w:rPr>
        <w:t>те</w:t>
      </w:r>
      <w:r w:rsidR="00652222" w:rsidRPr="00E1316C">
        <w:rPr>
          <w:rFonts w:ascii="Times New Roman" w:hAnsi="Times New Roman" w:cs="Times New Roman"/>
          <w:sz w:val="24"/>
          <w:lang w:val="bg-BG"/>
        </w:rPr>
        <w:t xml:space="preserve"> извън </w:t>
      </w:r>
      <w:r w:rsidRPr="00E1316C">
        <w:rPr>
          <w:rFonts w:ascii="Times New Roman" w:hAnsi="Times New Roman" w:cs="Times New Roman"/>
          <w:sz w:val="24"/>
          <w:lang w:val="bg-BG"/>
        </w:rPr>
        <w:t>този по</w:t>
      </w:r>
      <w:r w:rsidR="00652222" w:rsidRPr="00E1316C">
        <w:rPr>
          <w:rFonts w:ascii="Times New Roman" w:hAnsi="Times New Roman" w:cs="Times New Roman"/>
          <w:sz w:val="24"/>
          <w:lang w:val="bg-BG"/>
        </w:rPr>
        <w:t xml:space="preserve"> т. 1 сравнени в низходящ ред съобразно тяхната тежест.</w:t>
      </w:r>
    </w:p>
    <w:p w14:paraId="6D6A2B2F" w14:textId="77777777" w:rsidR="00652222" w:rsidRPr="00E1316C" w:rsidRDefault="00652222" w:rsidP="00652222">
      <w:pPr>
        <w:pStyle w:val="BodyText"/>
        <w:ind w:firstLine="709"/>
        <w:jc w:val="both"/>
        <w:rPr>
          <w:rFonts w:ascii="Times New Roman" w:hAnsi="Times New Roman" w:cs="Times New Roman"/>
          <w:sz w:val="24"/>
          <w:lang w:val="bg-BG"/>
        </w:rPr>
      </w:pPr>
      <w:r w:rsidRPr="00E1316C">
        <w:rPr>
          <w:rFonts w:ascii="Times New Roman" w:hAnsi="Times New Roman" w:cs="Times New Roman"/>
          <w:sz w:val="24"/>
          <w:lang w:val="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т.1-т.</w:t>
      </w:r>
      <w:r w:rsidR="00AF3F46" w:rsidRPr="00E1316C">
        <w:rPr>
          <w:rFonts w:ascii="Times New Roman" w:hAnsi="Times New Roman" w:cs="Times New Roman"/>
          <w:sz w:val="24"/>
          <w:lang w:val="bg-BG"/>
        </w:rPr>
        <w:t>2</w:t>
      </w:r>
      <w:r w:rsidRPr="00E1316C">
        <w:rPr>
          <w:rFonts w:ascii="Times New Roman" w:hAnsi="Times New Roman" w:cs="Times New Roman"/>
          <w:sz w:val="24"/>
          <w:lang w:val="bg-BG"/>
        </w:rPr>
        <w:t>.</w:t>
      </w:r>
      <w:bookmarkEnd w:id="34"/>
    </w:p>
    <w:p w14:paraId="1D079F0A" w14:textId="77777777" w:rsidR="00652222" w:rsidRPr="00E1316C" w:rsidRDefault="00652222" w:rsidP="00CD47FA">
      <w:pPr>
        <w:pStyle w:val="BodyText"/>
        <w:ind w:firstLine="709"/>
        <w:jc w:val="both"/>
        <w:rPr>
          <w:rFonts w:ascii="Times New Roman" w:hAnsi="Times New Roman" w:cs="Times New Roman"/>
          <w:sz w:val="24"/>
          <w:lang w:val="bg-BG"/>
        </w:rPr>
      </w:pPr>
      <w:r w:rsidRPr="00E1316C">
        <w:rPr>
          <w:rFonts w:ascii="Times New Roman" w:hAnsi="Times New Roman" w:cs="Times New Roman"/>
          <w:sz w:val="24"/>
          <w:lang w:val="bg-BG"/>
        </w:rPr>
        <w:t xml:space="preserve">Комисията с мотивирана обосновка на основание чл.107 от ЗОП предлага за отстраняване от участие в поръчката всеки участник, който не отговаря освен на основанията по </w:t>
      </w:r>
      <w:hyperlink r:id="rId17" w:history="1">
        <w:r w:rsidRPr="00E1316C">
          <w:rPr>
            <w:rStyle w:val="Hyperlink"/>
            <w:rFonts w:ascii="Times New Roman" w:hAnsi="Times New Roman" w:cs="Times New Roman"/>
            <w:color w:val="000000" w:themeColor="text1"/>
            <w:sz w:val="24"/>
            <w:u w:val="none"/>
            <w:lang w:val="bg-BG"/>
          </w:rPr>
          <w:t>чл.54</w:t>
        </w:r>
      </w:hyperlink>
      <w:r w:rsidR="008568C1" w:rsidRPr="00E1316C">
        <w:rPr>
          <w:rFonts w:ascii="Times New Roman" w:hAnsi="Times New Roman" w:cs="Times New Roman"/>
          <w:color w:val="000000" w:themeColor="text1"/>
          <w:sz w:val="24"/>
          <w:lang w:val="bg-BG"/>
        </w:rPr>
        <w:t xml:space="preserve"> и на тези </w:t>
      </w:r>
      <w:r w:rsidR="00995CD8" w:rsidRPr="00E1316C">
        <w:rPr>
          <w:rFonts w:ascii="Times New Roman" w:hAnsi="Times New Roman" w:cs="Times New Roman"/>
          <w:color w:val="000000" w:themeColor="text1"/>
          <w:sz w:val="24"/>
          <w:lang w:val="bg-BG"/>
        </w:rPr>
        <w:t xml:space="preserve">по чл.55 </w:t>
      </w:r>
      <w:r w:rsidR="00995CD8" w:rsidRPr="00E1316C">
        <w:rPr>
          <w:rFonts w:ascii="Times New Roman" w:hAnsi="Times New Roman" w:cs="Times New Roman"/>
          <w:sz w:val="24"/>
          <w:lang w:val="bg-BG"/>
        </w:rPr>
        <w:t>от ЗОП</w:t>
      </w:r>
      <w:r w:rsidR="00995CD8" w:rsidRPr="00E1316C">
        <w:rPr>
          <w:rFonts w:ascii="Times New Roman" w:hAnsi="Times New Roman" w:cs="Times New Roman"/>
          <w:color w:val="000000" w:themeColor="text1"/>
          <w:sz w:val="24"/>
          <w:lang w:val="bg-BG"/>
        </w:rPr>
        <w:t xml:space="preserve"> </w:t>
      </w:r>
      <w:r w:rsidR="008568C1" w:rsidRPr="00E1316C">
        <w:rPr>
          <w:rFonts w:ascii="Times New Roman" w:hAnsi="Times New Roman" w:cs="Times New Roman"/>
          <w:color w:val="000000" w:themeColor="text1"/>
          <w:sz w:val="24"/>
          <w:lang w:val="bg-BG"/>
        </w:rPr>
        <w:t>посоч</w:t>
      </w:r>
      <w:r w:rsidR="00D63CEC" w:rsidRPr="00E1316C">
        <w:rPr>
          <w:rFonts w:ascii="Times New Roman" w:hAnsi="Times New Roman" w:cs="Times New Roman"/>
          <w:color w:val="000000" w:themeColor="text1"/>
          <w:sz w:val="24"/>
          <w:lang w:val="bg-BG"/>
        </w:rPr>
        <w:t>е</w:t>
      </w:r>
      <w:r w:rsidR="008568C1" w:rsidRPr="00E1316C">
        <w:rPr>
          <w:rFonts w:ascii="Times New Roman" w:hAnsi="Times New Roman" w:cs="Times New Roman"/>
          <w:color w:val="000000" w:themeColor="text1"/>
          <w:sz w:val="24"/>
          <w:lang w:val="bg-BG"/>
        </w:rPr>
        <w:t xml:space="preserve">ни </w:t>
      </w:r>
      <w:r w:rsidR="00995CD8" w:rsidRPr="00E1316C">
        <w:rPr>
          <w:rFonts w:ascii="Times New Roman" w:hAnsi="Times New Roman" w:cs="Times New Roman"/>
          <w:color w:val="000000" w:themeColor="text1"/>
          <w:sz w:val="24"/>
          <w:lang w:val="bg-BG"/>
        </w:rPr>
        <w:t xml:space="preserve">от Възложителя </w:t>
      </w:r>
      <w:r w:rsidR="008568C1" w:rsidRPr="00E1316C">
        <w:rPr>
          <w:rFonts w:ascii="Times New Roman" w:hAnsi="Times New Roman" w:cs="Times New Roman"/>
          <w:color w:val="000000" w:themeColor="text1"/>
          <w:sz w:val="24"/>
          <w:lang w:val="bg-BG"/>
        </w:rPr>
        <w:t>в обявлението</w:t>
      </w:r>
      <w:r w:rsidRPr="00E1316C">
        <w:rPr>
          <w:rFonts w:ascii="Times New Roman" w:hAnsi="Times New Roman" w:cs="Times New Roman"/>
          <w:sz w:val="24"/>
          <w:lang w:val="bg-BG"/>
        </w:rPr>
        <w:t>, и на поставените критерии за подбор, или не е изпълнил друго условие, посочено в обявлението или документацията за обществената поръчка.</w:t>
      </w:r>
    </w:p>
    <w:p w14:paraId="486D0AF0" w14:textId="77777777" w:rsidR="00652222" w:rsidRPr="00E1316C" w:rsidRDefault="00652222" w:rsidP="00652222">
      <w:pPr>
        <w:pStyle w:val="BodyText"/>
        <w:ind w:firstLine="709"/>
        <w:rPr>
          <w:rFonts w:ascii="Times New Roman" w:hAnsi="Times New Roman" w:cs="Times New Roman"/>
          <w:sz w:val="24"/>
          <w:lang w:val="bg-BG"/>
        </w:rPr>
      </w:pPr>
      <w:r w:rsidRPr="00E1316C">
        <w:rPr>
          <w:rFonts w:ascii="Times New Roman" w:hAnsi="Times New Roman" w:cs="Times New Roman"/>
          <w:sz w:val="24"/>
          <w:lang w:val="bg-BG"/>
        </w:rPr>
        <w:lastRenderedPageBreak/>
        <w:t>Отстранява се и участник:</w:t>
      </w:r>
    </w:p>
    <w:p w14:paraId="1A497DE5" w14:textId="77777777" w:rsidR="00652222" w:rsidRPr="00E1316C" w:rsidRDefault="001060F0" w:rsidP="008568C1">
      <w:pPr>
        <w:pStyle w:val="BodyText"/>
        <w:ind w:firstLine="709"/>
        <w:jc w:val="both"/>
        <w:rPr>
          <w:rFonts w:ascii="Times New Roman" w:hAnsi="Times New Roman" w:cs="Times New Roman"/>
          <w:sz w:val="24"/>
          <w:lang w:val="bg-BG"/>
        </w:rPr>
      </w:pPr>
      <w:r w:rsidRPr="00E1316C">
        <w:rPr>
          <w:rFonts w:ascii="Times New Roman" w:hAnsi="Times New Roman" w:cs="Times New Roman"/>
          <w:sz w:val="24"/>
          <w:lang w:val="bg-BG"/>
        </w:rPr>
        <w:t xml:space="preserve">- </w:t>
      </w:r>
      <w:r w:rsidR="00652222" w:rsidRPr="00E1316C">
        <w:rPr>
          <w:rFonts w:ascii="Times New Roman" w:hAnsi="Times New Roman" w:cs="Times New Roman"/>
          <w:sz w:val="24"/>
          <w:lang w:val="bg-BG"/>
        </w:rPr>
        <w:t xml:space="preserve">за когото е налице някое от обстоятелствата по чл.54, ал.1 </w:t>
      </w:r>
      <w:r w:rsidR="00BC15CB" w:rsidRPr="00E1316C">
        <w:rPr>
          <w:rFonts w:ascii="Times New Roman" w:hAnsi="Times New Roman" w:cs="Times New Roman"/>
          <w:sz w:val="24"/>
          <w:lang w:val="bg-BG"/>
        </w:rPr>
        <w:t xml:space="preserve">и на посочените в обявлението по чл.55, ал.1 </w:t>
      </w:r>
      <w:r w:rsidR="00652222" w:rsidRPr="00E1316C">
        <w:rPr>
          <w:rFonts w:ascii="Times New Roman" w:hAnsi="Times New Roman" w:cs="Times New Roman"/>
          <w:sz w:val="24"/>
          <w:lang w:val="bg-BG"/>
        </w:rPr>
        <w:t>от ЗОП. Участник, за когото са налице основания по чл.54, ал.1</w:t>
      </w:r>
      <w:r w:rsidR="00BC15CB" w:rsidRPr="00E1316C">
        <w:rPr>
          <w:rFonts w:ascii="Times New Roman" w:hAnsi="Times New Roman" w:cs="Times New Roman"/>
          <w:sz w:val="24"/>
          <w:lang w:val="bg-BG"/>
        </w:rPr>
        <w:t xml:space="preserve"> и посочените от Възложителя  обстоятелства по чл.55, ал.1</w:t>
      </w:r>
      <w:r w:rsidR="00652222" w:rsidRPr="00E1316C">
        <w:rPr>
          <w:rFonts w:ascii="Times New Roman" w:hAnsi="Times New Roman" w:cs="Times New Roman"/>
          <w:sz w:val="24"/>
          <w:lang w:val="bg-BG"/>
        </w:rPr>
        <w:t xml:space="preserve"> от ЗОП за отстраняване, има право да представи доказателства съгл. чл.56 от ЗОП и чл. 45 от ППЗОП, че е предприел мерки, които гарантират неговата надеждност, въпреки наличието на съответното основание за отстраняване. Отстраняват се участници в процедурата и:</w:t>
      </w:r>
    </w:p>
    <w:p w14:paraId="106F7277" w14:textId="77777777" w:rsidR="00652222" w:rsidRPr="00E1316C" w:rsidRDefault="00652222" w:rsidP="00652222">
      <w:pPr>
        <w:pStyle w:val="BodyText"/>
        <w:ind w:firstLine="709"/>
        <w:rPr>
          <w:rFonts w:ascii="Times New Roman" w:hAnsi="Times New Roman" w:cs="Times New Roman"/>
          <w:sz w:val="24"/>
          <w:lang w:val="bg-BG"/>
        </w:rPr>
      </w:pPr>
      <w:r w:rsidRPr="00E1316C">
        <w:rPr>
          <w:rFonts w:ascii="Times New Roman" w:hAnsi="Times New Roman" w:cs="Times New Roman"/>
          <w:sz w:val="24"/>
          <w:lang w:val="bg-BG"/>
        </w:rPr>
        <w:t>- при наличие на основания по чл.107 ЗОП;</w:t>
      </w:r>
    </w:p>
    <w:p w14:paraId="1E870285" w14:textId="77777777" w:rsidR="00652222" w:rsidRPr="00E1316C" w:rsidRDefault="00652222" w:rsidP="008568C1">
      <w:pPr>
        <w:pStyle w:val="BodyText"/>
        <w:ind w:firstLine="709"/>
        <w:jc w:val="both"/>
        <w:rPr>
          <w:rFonts w:ascii="Times New Roman" w:hAnsi="Times New Roman" w:cs="Times New Roman"/>
          <w:sz w:val="24"/>
          <w:lang w:val="bg-BG"/>
        </w:rPr>
      </w:pPr>
      <w:r w:rsidRPr="00E1316C">
        <w:rPr>
          <w:rFonts w:ascii="Times New Roman" w:hAnsi="Times New Roman" w:cs="Times New Roman"/>
          <w:sz w:val="24"/>
          <w:lang w:val="bg-BG"/>
        </w:rPr>
        <w:t xml:space="preserve">- в нарушение на чл.101, ал.8-ал.11 от ЗОП. Отсъствието на обстоятелства по чл.101, ал.9-11 ЗОП се декларира в част III, раздeл "Г" от ЕЕДОП *заб. – т.11 </w:t>
      </w:r>
      <w:r w:rsidRPr="00E1316C">
        <w:rPr>
          <w:rFonts w:ascii="Times New Roman" w:hAnsi="Times New Roman" w:cs="Times New Roman"/>
          <w:b/>
          <w:sz w:val="24"/>
          <w:lang w:val="bg-BG"/>
        </w:rPr>
        <w:t xml:space="preserve">се отнася </w:t>
      </w:r>
      <w:r w:rsidRPr="00E1316C">
        <w:rPr>
          <w:rFonts w:ascii="Times New Roman" w:hAnsi="Times New Roman" w:cs="Times New Roman"/>
          <w:b/>
          <w:sz w:val="24"/>
          <w:u w:val="single"/>
          <w:lang w:val="bg-BG"/>
        </w:rPr>
        <w:t>само за участниците</w:t>
      </w:r>
      <w:r w:rsidRPr="00E1316C">
        <w:rPr>
          <w:rFonts w:ascii="Times New Roman" w:hAnsi="Times New Roman" w:cs="Times New Roman"/>
          <w:b/>
          <w:sz w:val="24"/>
          <w:lang w:val="bg-BG"/>
        </w:rPr>
        <w:t>, не за подизп., третите лица и съдружниците в обединения</w:t>
      </w:r>
      <w:r w:rsidRPr="00E1316C">
        <w:rPr>
          <w:rFonts w:ascii="Times New Roman" w:hAnsi="Times New Roman" w:cs="Times New Roman"/>
          <w:sz w:val="24"/>
          <w:lang w:val="bg-BG"/>
        </w:rPr>
        <w:t>;</w:t>
      </w:r>
    </w:p>
    <w:p w14:paraId="3C786023" w14:textId="77777777" w:rsidR="00652222" w:rsidRPr="00E1316C" w:rsidRDefault="00652222" w:rsidP="001060F0">
      <w:pPr>
        <w:pStyle w:val="BodyText"/>
        <w:ind w:firstLine="709"/>
        <w:jc w:val="both"/>
        <w:rPr>
          <w:rFonts w:ascii="Times New Roman" w:hAnsi="Times New Roman" w:cs="Times New Roman"/>
          <w:sz w:val="24"/>
          <w:lang w:val="bg-BG"/>
        </w:rPr>
      </w:pPr>
      <w:r w:rsidRPr="00E1316C">
        <w:rPr>
          <w:rFonts w:ascii="Times New Roman" w:hAnsi="Times New Roman" w:cs="Times New Roman"/>
          <w:sz w:val="24"/>
          <w:lang w:val="bg-BG"/>
        </w:rPr>
        <w:t>-който е предложил Техническо или Ценово предложение за изпълнение на поръчката, което не отговаря на Техническите спецификации и условията на поръчката;</w:t>
      </w:r>
    </w:p>
    <w:p w14:paraId="710D04EA" w14:textId="77777777" w:rsidR="00652222" w:rsidRPr="00E1316C" w:rsidRDefault="00652222" w:rsidP="00652222">
      <w:pPr>
        <w:pStyle w:val="BodyText"/>
        <w:spacing w:after="0"/>
        <w:ind w:firstLine="709"/>
        <w:jc w:val="both"/>
        <w:rPr>
          <w:rFonts w:ascii="Times New Roman" w:hAnsi="Times New Roman" w:cs="Times New Roman"/>
          <w:sz w:val="24"/>
          <w:szCs w:val="24"/>
          <w:lang w:val="bg-BG"/>
        </w:rPr>
      </w:pPr>
      <w:r w:rsidRPr="00E1316C">
        <w:rPr>
          <w:rFonts w:ascii="Times New Roman" w:hAnsi="Times New Roman" w:cs="Times New Roman"/>
          <w:sz w:val="24"/>
          <w:szCs w:val="24"/>
          <w:lang w:val="bg-BG"/>
        </w:rPr>
        <w:t>- за които съгласно §14,</w:t>
      </w:r>
      <w:r w:rsidR="0081702E" w:rsidRPr="00E1316C">
        <w:rPr>
          <w:rFonts w:ascii="Times New Roman" w:hAnsi="Times New Roman" w:cs="Times New Roman"/>
          <w:sz w:val="24"/>
          <w:szCs w:val="24"/>
          <w:lang w:val="bg-BG"/>
        </w:rPr>
        <w:t xml:space="preserve"> </w:t>
      </w:r>
      <w:r w:rsidRPr="00E1316C">
        <w:rPr>
          <w:rFonts w:ascii="Times New Roman" w:hAnsi="Times New Roman" w:cs="Times New Roman"/>
          <w:sz w:val="24"/>
          <w:szCs w:val="24"/>
          <w:lang w:val="bg-BG"/>
        </w:rPr>
        <w:t>ал.2 от ПЗР на ЗИД на ЗИФОДРЮПДРКЛТДС, за него или негов подизпълнител(съдружник в обединение) са налице обстоятелствата по смисъла на чл.3, т.8 във вр. с чл.5, ал.1, т.3 от този закон - декларира се в част III, раздeл "Г" от ЕЕДОП.</w:t>
      </w:r>
      <w:bookmarkEnd w:id="33"/>
      <w:r w:rsidR="00D35EFD" w:rsidRPr="00E1316C">
        <w:rPr>
          <w:rFonts w:ascii="Times New Roman" w:hAnsi="Times New Roman" w:cs="Times New Roman"/>
          <w:sz w:val="24"/>
          <w:szCs w:val="24"/>
          <w:lang w:val="bg-BG"/>
        </w:rPr>
        <w:t xml:space="preserve"> </w:t>
      </w:r>
    </w:p>
    <w:p w14:paraId="1B827BEC" w14:textId="77777777" w:rsidR="00B87720" w:rsidRPr="00E1316C" w:rsidRDefault="00B87720" w:rsidP="00652222">
      <w:pPr>
        <w:pStyle w:val="BodyText"/>
        <w:spacing w:after="0"/>
        <w:ind w:firstLine="709"/>
        <w:jc w:val="both"/>
        <w:rPr>
          <w:rFonts w:ascii="Times New Roman" w:hAnsi="Times New Roman" w:cs="Times New Roman"/>
          <w:sz w:val="24"/>
          <w:szCs w:val="24"/>
          <w:lang w:val="bg-BG"/>
        </w:rPr>
      </w:pPr>
    </w:p>
    <w:p w14:paraId="77D8CA66" w14:textId="26325996" w:rsidR="00D25366" w:rsidRPr="00E1316C" w:rsidRDefault="00D25366" w:rsidP="00654FE7">
      <w:pPr>
        <w:pStyle w:val="ListParagraph"/>
        <w:numPr>
          <w:ilvl w:val="0"/>
          <w:numId w:val="30"/>
        </w:numPr>
        <w:tabs>
          <w:tab w:val="left" w:pos="1134"/>
        </w:tabs>
        <w:autoSpaceDE w:val="0"/>
        <w:autoSpaceDN w:val="0"/>
        <w:adjustRightInd w:val="0"/>
        <w:ind w:firstLine="709"/>
        <w:jc w:val="both"/>
        <w:rPr>
          <w:rFonts w:ascii="Times New Roman" w:hAnsi="Times New Roman" w:cs="Times New Roman"/>
          <w:sz w:val="24"/>
          <w:lang w:val="bg-BG" w:eastAsia="bg-BG"/>
        </w:rPr>
      </w:pPr>
      <w:r w:rsidRPr="00E1316C">
        <w:rPr>
          <w:rFonts w:ascii="Times New Roman" w:hAnsi="Times New Roman"/>
          <w:sz w:val="24"/>
          <w:lang w:val="ru-RU"/>
        </w:rPr>
        <w:t>Действията на комисията се протоколират, като резултатите от работата й се отразяват в протокол.</w:t>
      </w:r>
    </w:p>
    <w:p w14:paraId="52D997B3" w14:textId="74A3A6A2" w:rsidR="00D25366" w:rsidRPr="00E1316C" w:rsidRDefault="00D25366" w:rsidP="00D25366">
      <w:pPr>
        <w:ind w:firstLine="567"/>
        <w:jc w:val="both"/>
        <w:rPr>
          <w:rFonts w:ascii="Times New Roman" w:hAnsi="Times New Roman"/>
          <w:sz w:val="24"/>
          <w:lang w:val="ru-RU"/>
        </w:rPr>
      </w:pPr>
      <w:r w:rsidRPr="00E1316C">
        <w:rPr>
          <w:rFonts w:ascii="Times New Roman" w:hAnsi="Times New Roman"/>
          <w:sz w:val="24"/>
          <w:lang w:val="ru-RU"/>
        </w:rPr>
        <w:t>Комисията изготвя протокол за резултатите от работата си, който съдържа:</w:t>
      </w:r>
    </w:p>
    <w:p w14:paraId="009D968E" w14:textId="77777777" w:rsidR="00DF5996" w:rsidRPr="00E1316C" w:rsidRDefault="00DF5996" w:rsidP="00DF5996">
      <w:pPr>
        <w:ind w:firstLine="567"/>
        <w:jc w:val="both"/>
        <w:rPr>
          <w:rFonts w:ascii="Times New Roman" w:hAnsi="Times New Roman"/>
          <w:sz w:val="24"/>
          <w:lang w:val="ru-RU"/>
        </w:rPr>
      </w:pPr>
      <w:r w:rsidRPr="00E1316C">
        <w:rPr>
          <w:rFonts w:ascii="Times New Roman" w:hAnsi="Times New Roman"/>
          <w:sz w:val="24"/>
          <w:lang w:val="ru-RU"/>
        </w:rPr>
        <w:t>1. състав на комисията;</w:t>
      </w:r>
    </w:p>
    <w:p w14:paraId="38A587F9" w14:textId="77777777" w:rsidR="00DF5996" w:rsidRPr="00E1316C" w:rsidRDefault="00DF5996" w:rsidP="00DF5996">
      <w:pPr>
        <w:ind w:firstLine="567"/>
        <w:jc w:val="both"/>
        <w:rPr>
          <w:rFonts w:ascii="Times New Roman" w:hAnsi="Times New Roman"/>
          <w:sz w:val="24"/>
          <w:lang w:val="ru-RU"/>
        </w:rPr>
      </w:pPr>
      <w:r w:rsidRPr="00E1316C">
        <w:rPr>
          <w:rFonts w:ascii="Times New Roman" w:hAnsi="Times New Roman"/>
          <w:sz w:val="24"/>
          <w:lang w:val="ru-RU"/>
        </w:rPr>
        <w:t>2. кандидатите и участниците в процедурата;</w:t>
      </w:r>
    </w:p>
    <w:p w14:paraId="415E32C0" w14:textId="77777777" w:rsidR="00DF5996" w:rsidRPr="00E1316C" w:rsidRDefault="00DF5996" w:rsidP="00DF5996">
      <w:pPr>
        <w:ind w:firstLine="567"/>
        <w:jc w:val="both"/>
        <w:rPr>
          <w:rFonts w:ascii="Times New Roman" w:hAnsi="Times New Roman"/>
          <w:sz w:val="24"/>
          <w:lang w:val="ru-RU"/>
        </w:rPr>
      </w:pPr>
      <w:r w:rsidRPr="00E1316C">
        <w:rPr>
          <w:rFonts w:ascii="Times New Roman" w:hAnsi="Times New Roman"/>
          <w:sz w:val="24"/>
          <w:lang w:val="ru-RU"/>
        </w:rPr>
        <w:t>3. класиране на участниците и предложение за сключване на договор с класирания на първо място участник, когато е приложимо;</w:t>
      </w:r>
    </w:p>
    <w:p w14:paraId="55CDC624" w14:textId="77777777" w:rsidR="00DF5996" w:rsidRPr="00E1316C" w:rsidRDefault="00DF5996" w:rsidP="00DF5996">
      <w:pPr>
        <w:ind w:firstLine="567"/>
        <w:jc w:val="both"/>
        <w:rPr>
          <w:rFonts w:ascii="Times New Roman" w:hAnsi="Times New Roman"/>
          <w:sz w:val="24"/>
          <w:lang w:val="ru-RU"/>
        </w:rPr>
      </w:pPr>
      <w:r w:rsidRPr="00E1316C">
        <w:rPr>
          <w:rFonts w:ascii="Times New Roman" w:hAnsi="Times New Roman"/>
          <w:sz w:val="24"/>
          <w:lang w:val="ru-RU"/>
        </w:rPr>
        <w:t>4. в случай на прекратяване на процедурата - посочване на правното основание и съответни мотиви;</w:t>
      </w:r>
    </w:p>
    <w:p w14:paraId="52373D7A" w14:textId="77777777" w:rsidR="00DF5996" w:rsidRPr="00E1316C" w:rsidRDefault="00DF5996" w:rsidP="00DF5996">
      <w:pPr>
        <w:ind w:firstLine="567"/>
        <w:jc w:val="both"/>
        <w:rPr>
          <w:rFonts w:ascii="Times New Roman" w:hAnsi="Times New Roman"/>
          <w:sz w:val="24"/>
          <w:lang w:val="ru-RU"/>
        </w:rPr>
      </w:pPr>
      <w:r w:rsidRPr="00E1316C">
        <w:rPr>
          <w:rFonts w:ascii="Times New Roman" w:hAnsi="Times New Roman"/>
          <w:sz w:val="24"/>
          <w:lang w:val="ru-RU"/>
        </w:rPr>
        <w:t>5. когато е приложимо - предложение за отстраняване на кандидати или участници заедно със съответните мотиви;</w:t>
      </w:r>
    </w:p>
    <w:p w14:paraId="2C3E4877" w14:textId="77777777" w:rsidR="00D25366" w:rsidRPr="00E1316C" w:rsidRDefault="00DF5996" w:rsidP="00DF5996">
      <w:pPr>
        <w:ind w:firstLine="567"/>
        <w:jc w:val="both"/>
        <w:rPr>
          <w:rFonts w:ascii="Times New Roman" w:hAnsi="Times New Roman"/>
          <w:sz w:val="24"/>
          <w:lang w:val="ru-RU"/>
        </w:rPr>
      </w:pPr>
      <w:r w:rsidRPr="00E1316C">
        <w:rPr>
          <w:rFonts w:ascii="Times New Roman" w:hAnsi="Times New Roman"/>
          <w:sz w:val="24"/>
          <w:lang w:val="ru-RU"/>
        </w:rPr>
        <w:t>6. описание на представените мостри, снимки или макети - когато е приложимо.</w:t>
      </w:r>
    </w:p>
    <w:p w14:paraId="6C6EBA38" w14:textId="453C7835" w:rsidR="00D25366" w:rsidRPr="00E1316C" w:rsidRDefault="00D25366" w:rsidP="00D25366">
      <w:pPr>
        <w:ind w:firstLine="567"/>
        <w:jc w:val="both"/>
        <w:rPr>
          <w:rFonts w:ascii="Times New Roman" w:hAnsi="Times New Roman"/>
          <w:sz w:val="24"/>
          <w:lang w:val="bg-BG"/>
        </w:rPr>
      </w:pPr>
      <w:r w:rsidRPr="00E1316C">
        <w:rPr>
          <w:rFonts w:ascii="Times New Roman" w:hAnsi="Times New Roman"/>
          <w:sz w:val="24"/>
          <w:lang w:val="ru-RU"/>
        </w:rPr>
        <w:t xml:space="preserve">Протоколът </w:t>
      </w:r>
      <w:r w:rsidR="001F075F" w:rsidRPr="00E1316C">
        <w:rPr>
          <w:rFonts w:ascii="Times New Roman" w:hAnsi="Times New Roman"/>
          <w:sz w:val="24"/>
          <w:lang w:val="ru-RU"/>
        </w:rPr>
        <w:t>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мотивите за особените мнения, представените мостри, макети и/или снимки и др.</w:t>
      </w:r>
    </w:p>
    <w:p w14:paraId="6EEAF100" w14:textId="402E6A6A" w:rsidR="00D25366" w:rsidRPr="00E1316C" w:rsidRDefault="00D25366" w:rsidP="00654FE7">
      <w:pPr>
        <w:ind w:firstLine="567"/>
        <w:jc w:val="both"/>
        <w:rPr>
          <w:rFonts w:ascii="Times New Roman" w:hAnsi="Times New Roman"/>
          <w:color w:val="000000"/>
          <w:sz w:val="24"/>
          <w:lang w:val="ru-RU"/>
        </w:rPr>
      </w:pPr>
      <w:r w:rsidRPr="00E1316C">
        <w:rPr>
          <w:rFonts w:ascii="Times New Roman" w:hAnsi="Times New Roman"/>
          <w:sz w:val="24"/>
          <w:lang w:val="ru-RU"/>
        </w:rPr>
        <w:t>Протоколът</w:t>
      </w:r>
      <w:r w:rsidRPr="00E1316C">
        <w:rPr>
          <w:rFonts w:ascii="Times New Roman" w:hAnsi="Times New Roman"/>
          <w:color w:val="000000"/>
          <w:sz w:val="24"/>
          <w:lang w:val="ru-RU"/>
        </w:rPr>
        <w:t xml:space="preserve"> се представя на възложителя за утвърждаване. </w:t>
      </w:r>
    </w:p>
    <w:p w14:paraId="462C742D" w14:textId="4E7C781B" w:rsidR="00D25366" w:rsidRPr="00E1316C" w:rsidRDefault="00D25366" w:rsidP="00654FE7">
      <w:pPr>
        <w:ind w:firstLine="567"/>
        <w:jc w:val="both"/>
        <w:rPr>
          <w:rFonts w:ascii="Times New Roman" w:hAnsi="Times New Roman"/>
          <w:sz w:val="24"/>
          <w:lang w:val="ru-RU"/>
        </w:rPr>
      </w:pPr>
      <w:r w:rsidRPr="00E1316C">
        <w:rPr>
          <w:rFonts w:ascii="Times New Roman" w:hAnsi="Times New Roman"/>
          <w:color w:val="000000"/>
          <w:sz w:val="24"/>
          <w:lang w:val="ru-RU"/>
        </w:rPr>
        <w:t>В 10-дневен срок от получаването на протокола възложителят го утвърждава или го връща на комисията с писмени указания, когато</w:t>
      </w:r>
      <w:r w:rsidRPr="00E1316C">
        <w:rPr>
          <w:rFonts w:ascii="Times New Roman" w:hAnsi="Times New Roman"/>
          <w:sz w:val="24"/>
          <w:lang w:val="ru-RU"/>
        </w:rPr>
        <w:t>:</w:t>
      </w:r>
    </w:p>
    <w:p w14:paraId="3271C0D5" w14:textId="77777777" w:rsidR="00D25366" w:rsidRPr="00E1316C" w:rsidRDefault="00D25366" w:rsidP="001B28A9">
      <w:pPr>
        <w:pStyle w:val="BodyText"/>
        <w:spacing w:after="0"/>
        <w:ind w:firstLine="567"/>
        <w:jc w:val="both"/>
        <w:rPr>
          <w:rFonts w:ascii="Times New Roman" w:hAnsi="Times New Roman"/>
          <w:sz w:val="24"/>
          <w:lang w:val="ru-RU"/>
        </w:rPr>
      </w:pPr>
      <w:r w:rsidRPr="00E1316C">
        <w:rPr>
          <w:rFonts w:ascii="Times New Roman" w:hAnsi="Times New Roman"/>
          <w:sz w:val="24"/>
          <w:lang w:val="ru-RU"/>
        </w:rPr>
        <w:t>1. информацията в него не е достатъчна за вземането на решение за приключване на процедурата, и/или</w:t>
      </w:r>
    </w:p>
    <w:p w14:paraId="50FF8717" w14:textId="77777777" w:rsidR="00D25366" w:rsidRPr="00E1316C" w:rsidRDefault="00D25366" w:rsidP="001B28A9">
      <w:pPr>
        <w:pStyle w:val="BodyText"/>
        <w:spacing w:after="0"/>
        <w:ind w:firstLine="567"/>
        <w:jc w:val="both"/>
        <w:rPr>
          <w:rFonts w:ascii="Times New Roman" w:hAnsi="Times New Roman"/>
          <w:sz w:val="24"/>
          <w:lang w:val="ru-RU"/>
        </w:rPr>
      </w:pPr>
      <w:r w:rsidRPr="00E1316C">
        <w:rPr>
          <w:rFonts w:ascii="Times New Roman" w:hAnsi="Times New Roman"/>
          <w:sz w:val="24"/>
          <w:lang w:val="ru-RU"/>
        </w:rPr>
        <w:t>2. констатира нарушение в работата на комисията, което може да бъде отстранено, без това да налага прекратяване на процедурата.</w:t>
      </w:r>
    </w:p>
    <w:p w14:paraId="75EE63C8" w14:textId="77777777" w:rsidR="00D25366" w:rsidRPr="00E1316C" w:rsidRDefault="00D25366" w:rsidP="001B28A9">
      <w:pPr>
        <w:pStyle w:val="BodyText"/>
        <w:spacing w:after="0"/>
        <w:ind w:firstLine="567"/>
        <w:jc w:val="both"/>
        <w:rPr>
          <w:rFonts w:ascii="Times New Roman" w:hAnsi="Times New Roman"/>
          <w:sz w:val="24"/>
          <w:lang w:val="ru-RU"/>
        </w:rPr>
      </w:pPr>
      <w:r w:rsidRPr="00E1316C">
        <w:rPr>
          <w:rFonts w:ascii="Times New Roman" w:hAnsi="Times New Roman"/>
          <w:sz w:val="24"/>
          <w:lang w:val="ru-RU"/>
        </w:rPr>
        <w:t>Указанията не могат да насочват към конкретен изпълнител или към определени заключения от страна на комисията, а само да указват:</w:t>
      </w:r>
    </w:p>
    <w:p w14:paraId="5576D51C" w14:textId="77777777" w:rsidR="00D25366" w:rsidRPr="00E1316C" w:rsidRDefault="00D25366" w:rsidP="00654FE7">
      <w:pPr>
        <w:ind w:firstLine="567"/>
        <w:jc w:val="both"/>
        <w:rPr>
          <w:rFonts w:ascii="Times New Roman" w:hAnsi="Times New Roman"/>
          <w:color w:val="000000"/>
          <w:sz w:val="24"/>
          <w:lang w:val="ru-RU"/>
        </w:rPr>
      </w:pPr>
      <w:r w:rsidRPr="00E1316C">
        <w:rPr>
          <w:rFonts w:ascii="Times New Roman" w:hAnsi="Times New Roman"/>
          <w:sz w:val="24"/>
          <w:lang w:val="ru-RU"/>
        </w:rPr>
        <w:t xml:space="preserve">1. каква информация трябва да </w:t>
      </w:r>
      <w:r w:rsidRPr="00E1316C">
        <w:rPr>
          <w:rFonts w:ascii="Times New Roman" w:hAnsi="Times New Roman"/>
          <w:color w:val="000000"/>
          <w:sz w:val="24"/>
          <w:lang w:val="ru-RU"/>
        </w:rPr>
        <w:t>се включи, така че да са налице достатъчно мотиви, които обосновават предложенията на комисията в случаите по т. 1;</w:t>
      </w:r>
    </w:p>
    <w:p w14:paraId="4ADA6AEA" w14:textId="77777777" w:rsidR="00D25366" w:rsidRPr="00E1316C" w:rsidRDefault="00D25366" w:rsidP="00654FE7">
      <w:pPr>
        <w:ind w:firstLine="567"/>
        <w:jc w:val="both"/>
        <w:rPr>
          <w:rFonts w:ascii="Times New Roman" w:hAnsi="Times New Roman"/>
          <w:color w:val="000000"/>
          <w:sz w:val="24"/>
          <w:lang w:val="ru-RU"/>
        </w:rPr>
      </w:pPr>
      <w:r w:rsidRPr="00E1316C">
        <w:rPr>
          <w:rFonts w:ascii="Times New Roman" w:hAnsi="Times New Roman"/>
          <w:color w:val="000000"/>
          <w:sz w:val="24"/>
          <w:lang w:val="ru-RU"/>
        </w:rPr>
        <w:t>2. нарушението, което трябва да се отстрани в случаите по т. 2.</w:t>
      </w:r>
    </w:p>
    <w:p w14:paraId="38446162" w14:textId="21F96680" w:rsidR="00B87720" w:rsidRPr="00E1316C" w:rsidRDefault="00D25366" w:rsidP="00D25366">
      <w:pPr>
        <w:pStyle w:val="BodyText"/>
        <w:spacing w:after="0"/>
        <w:ind w:firstLine="567"/>
        <w:jc w:val="both"/>
        <w:rPr>
          <w:rFonts w:ascii="Times New Roman" w:hAnsi="Times New Roman" w:cs="Times New Roman"/>
          <w:b/>
          <w:sz w:val="24"/>
          <w:szCs w:val="24"/>
          <w:lang w:val="bg-BG"/>
        </w:rPr>
      </w:pPr>
      <w:r w:rsidRPr="00E1316C">
        <w:rPr>
          <w:rFonts w:ascii="Times New Roman" w:hAnsi="Times New Roman"/>
          <w:color w:val="000000"/>
          <w:sz w:val="24"/>
          <w:lang w:val="ru-RU"/>
        </w:rPr>
        <w:lastRenderedPageBreak/>
        <w:t xml:space="preserve">Комисията представя на възложителя нов </w:t>
      </w:r>
      <w:r w:rsidRPr="00E1316C">
        <w:rPr>
          <w:rFonts w:ascii="Times New Roman" w:hAnsi="Times New Roman"/>
          <w:color w:val="000000"/>
          <w:sz w:val="24"/>
          <w:szCs w:val="24"/>
          <w:lang w:val="ru-RU"/>
        </w:rPr>
        <w:t>протокол</w:t>
      </w:r>
      <w:r w:rsidRPr="00E1316C">
        <w:rPr>
          <w:rFonts w:ascii="Times New Roman" w:hAnsi="Times New Roman"/>
          <w:color w:val="000000"/>
          <w:sz w:val="24"/>
          <w:lang w:val="ru-RU"/>
        </w:rPr>
        <w:t xml:space="preserve">, който съдържа резултатите от преразглеждането на действията </w:t>
      </w:r>
      <w:r w:rsidRPr="00E1316C">
        <w:rPr>
          <w:rFonts w:ascii="Times New Roman" w:hAnsi="Times New Roman"/>
          <w:color w:val="000000"/>
          <w:sz w:val="24"/>
          <w:szCs w:val="24"/>
          <w:lang w:val="ru-RU"/>
        </w:rPr>
        <w:t>ѝ</w:t>
      </w:r>
      <w:r w:rsidRPr="00E1316C">
        <w:rPr>
          <w:rFonts w:ascii="Times New Roman" w:hAnsi="Times New Roman"/>
          <w:sz w:val="24"/>
          <w:lang w:val="ru-RU"/>
        </w:rPr>
        <w:t>.</w:t>
      </w:r>
    </w:p>
    <w:p w14:paraId="3258C64B" w14:textId="77777777" w:rsidR="00D25366" w:rsidRPr="00E1316C" w:rsidRDefault="00D25366" w:rsidP="00094C33">
      <w:pPr>
        <w:pStyle w:val="BodyText"/>
        <w:spacing w:after="0"/>
        <w:ind w:firstLine="709"/>
        <w:jc w:val="both"/>
        <w:rPr>
          <w:rFonts w:ascii="Times New Roman" w:hAnsi="Times New Roman" w:cs="Times New Roman"/>
          <w:b/>
          <w:sz w:val="24"/>
          <w:szCs w:val="24"/>
          <w:lang w:val="bg-BG"/>
        </w:rPr>
      </w:pPr>
    </w:p>
    <w:p w14:paraId="12BBEEFC" w14:textId="77777777" w:rsidR="0065098A" w:rsidRPr="00E1316C" w:rsidRDefault="00D35EFD" w:rsidP="00094C33">
      <w:pPr>
        <w:pStyle w:val="BodyText"/>
        <w:spacing w:after="0"/>
        <w:ind w:firstLine="709"/>
        <w:jc w:val="both"/>
        <w:rPr>
          <w:rFonts w:ascii="Times New Roman" w:hAnsi="Times New Roman" w:cs="Times New Roman"/>
          <w:b/>
          <w:sz w:val="24"/>
          <w:szCs w:val="24"/>
          <w:lang w:val="bg-BG"/>
        </w:rPr>
      </w:pPr>
      <w:r w:rsidRPr="00E1316C">
        <w:rPr>
          <w:rFonts w:ascii="Times New Roman" w:hAnsi="Times New Roman" w:cs="Times New Roman"/>
          <w:b/>
          <w:sz w:val="24"/>
          <w:szCs w:val="24"/>
          <w:lang w:val="bg-BG"/>
        </w:rPr>
        <w:t>6</w:t>
      </w:r>
      <w:r w:rsidR="0065098A" w:rsidRPr="00E1316C">
        <w:rPr>
          <w:rFonts w:ascii="Times New Roman" w:hAnsi="Times New Roman" w:cs="Times New Roman"/>
          <w:b/>
          <w:sz w:val="24"/>
          <w:szCs w:val="24"/>
          <w:lang w:val="bg-BG"/>
        </w:rPr>
        <w:t xml:space="preserve">. </w:t>
      </w:r>
      <w:r w:rsidR="00972C82" w:rsidRPr="00E1316C">
        <w:rPr>
          <w:rFonts w:ascii="Times New Roman" w:hAnsi="Times New Roman" w:cs="Times New Roman"/>
          <w:b/>
          <w:sz w:val="24"/>
          <w:szCs w:val="24"/>
          <w:lang w:val="bg-BG"/>
        </w:rPr>
        <w:t>Критерий за възлагане.</w:t>
      </w:r>
    </w:p>
    <w:p w14:paraId="4ECBF4D1" w14:textId="77777777" w:rsidR="00652222" w:rsidRPr="000931BB" w:rsidRDefault="00652222" w:rsidP="00652222">
      <w:pPr>
        <w:pStyle w:val="BodyText"/>
        <w:ind w:firstLine="709"/>
        <w:jc w:val="both"/>
        <w:rPr>
          <w:rFonts w:ascii="Times New Roman" w:hAnsi="Times New Roman" w:cs="Times New Roman"/>
          <w:bCs/>
          <w:sz w:val="24"/>
          <w:lang w:val="bg-BG"/>
        </w:rPr>
      </w:pPr>
      <w:r w:rsidRPr="00E1316C">
        <w:rPr>
          <w:rFonts w:ascii="Times New Roman" w:hAnsi="Times New Roman" w:cs="Times New Roman"/>
          <w:sz w:val="24"/>
          <w:szCs w:val="24"/>
          <w:lang w:val="ru-RU"/>
        </w:rPr>
        <w:t>На основание чл. 70, ал. 1 от ЗО</w:t>
      </w:r>
      <w:r w:rsidR="008333D9" w:rsidRPr="00E1316C">
        <w:rPr>
          <w:rFonts w:ascii="Times New Roman" w:hAnsi="Times New Roman" w:cs="Times New Roman"/>
          <w:sz w:val="24"/>
          <w:szCs w:val="24"/>
          <w:lang w:val="bg-BG"/>
        </w:rPr>
        <w:t>П</w:t>
      </w:r>
      <w:r w:rsidRPr="00E1316C">
        <w:rPr>
          <w:rFonts w:ascii="Times New Roman" w:hAnsi="Times New Roman" w:cs="Times New Roman"/>
          <w:sz w:val="24"/>
          <w:szCs w:val="24"/>
          <w:lang w:val="ru-RU"/>
        </w:rPr>
        <w:t xml:space="preserve"> .</w:t>
      </w:r>
      <w:r w:rsidR="00972C82" w:rsidRPr="00E1316C">
        <w:rPr>
          <w:rFonts w:ascii="Times New Roman" w:hAnsi="Times New Roman" w:cs="Times New Roman"/>
          <w:sz w:val="24"/>
          <w:szCs w:val="24"/>
          <w:lang w:val="bg-BG"/>
        </w:rPr>
        <w:t>Възложителят ще възложи настоящата обществена поръчка чрез определяне на икономически най-изгодната оферта</w:t>
      </w:r>
      <w:r w:rsidR="00432273" w:rsidRPr="00E1316C">
        <w:rPr>
          <w:rFonts w:ascii="Times New Roman" w:hAnsi="Times New Roman" w:cs="Times New Roman"/>
          <w:sz w:val="24"/>
          <w:szCs w:val="24"/>
          <w:lang w:val="bg-BG"/>
        </w:rPr>
        <w:t xml:space="preserve"> </w:t>
      </w:r>
      <w:r w:rsidR="00972C82" w:rsidRPr="00E1316C">
        <w:rPr>
          <w:rFonts w:ascii="Times New Roman" w:hAnsi="Times New Roman" w:cs="Times New Roman"/>
          <w:sz w:val="24"/>
          <w:szCs w:val="24"/>
          <w:lang w:val="bg-BG"/>
        </w:rPr>
        <w:t xml:space="preserve">при критерий за възлагане на поръчката </w:t>
      </w:r>
      <w:r w:rsidR="00972C82" w:rsidRPr="00E1316C">
        <w:rPr>
          <w:rFonts w:ascii="Times New Roman" w:hAnsi="Times New Roman" w:cs="Times New Roman"/>
          <w:b/>
          <w:bCs/>
          <w:sz w:val="24"/>
          <w:szCs w:val="24"/>
          <w:lang w:val="bg-BG"/>
        </w:rPr>
        <w:t>„</w:t>
      </w:r>
      <w:r w:rsidR="00F835C1" w:rsidRPr="00E1316C">
        <w:rPr>
          <w:rFonts w:ascii="Times New Roman" w:hAnsi="Times New Roman" w:cs="Times New Roman"/>
          <w:b/>
          <w:bCs/>
          <w:sz w:val="24"/>
          <w:szCs w:val="24"/>
          <w:lang w:val="bg-BG"/>
        </w:rPr>
        <w:t>оптимално съотношение качество/цена</w:t>
      </w:r>
      <w:r w:rsidR="00F835C1" w:rsidRPr="00E1316C">
        <w:rPr>
          <w:rFonts w:ascii="Times New Roman" w:hAnsi="Times New Roman" w:cs="Times New Roman"/>
          <w:bCs/>
          <w:sz w:val="24"/>
          <w:szCs w:val="24"/>
          <w:lang w:val="bg-BG"/>
        </w:rPr>
        <w:t>,</w:t>
      </w:r>
      <w:r w:rsidR="00F835C1" w:rsidRPr="00E1316C">
        <w:rPr>
          <w:rFonts w:ascii="Times New Roman" w:hAnsi="Times New Roman" w:cs="Times New Roman"/>
          <w:b/>
          <w:bCs/>
          <w:sz w:val="24"/>
          <w:szCs w:val="24"/>
          <w:lang w:val="bg-BG"/>
        </w:rPr>
        <w:t xml:space="preserve"> </w:t>
      </w:r>
      <w:r w:rsidR="00F835C1" w:rsidRPr="00E1316C">
        <w:rPr>
          <w:rFonts w:ascii="Times New Roman" w:hAnsi="Times New Roman" w:cs="Times New Roman"/>
          <w:bCs/>
          <w:sz w:val="24"/>
          <w:szCs w:val="24"/>
          <w:lang w:val="bg-BG"/>
        </w:rPr>
        <w:t xml:space="preserve">което </w:t>
      </w:r>
      <w:r w:rsidR="00260E9E" w:rsidRPr="00E1316C">
        <w:rPr>
          <w:rFonts w:ascii="Times New Roman" w:hAnsi="Times New Roman" w:cs="Times New Roman"/>
          <w:bCs/>
          <w:sz w:val="24"/>
          <w:szCs w:val="24"/>
          <w:lang w:val="bg-BG"/>
        </w:rPr>
        <w:t>се оценява въз основа на цената</w:t>
      </w:r>
      <w:r w:rsidR="00F835C1" w:rsidRPr="00E1316C">
        <w:rPr>
          <w:rFonts w:ascii="Times New Roman" w:hAnsi="Times New Roman" w:cs="Times New Roman"/>
          <w:bCs/>
          <w:sz w:val="24"/>
          <w:szCs w:val="24"/>
          <w:lang w:val="bg-BG"/>
        </w:rPr>
        <w:t>, както и на показатели, включващи качествени аспекти, свързани с предмета на обществената поръчка</w:t>
      </w:r>
      <w:r w:rsidR="00972C82" w:rsidRPr="00E1316C">
        <w:rPr>
          <w:rFonts w:ascii="Times New Roman" w:hAnsi="Times New Roman" w:cs="Times New Roman"/>
          <w:bCs/>
          <w:sz w:val="24"/>
          <w:szCs w:val="24"/>
          <w:lang w:val="bg-BG"/>
        </w:rPr>
        <w:t xml:space="preserve">” (чл. 70, ал. 2, т. </w:t>
      </w:r>
      <w:r w:rsidR="00260E9E" w:rsidRPr="00E1316C">
        <w:rPr>
          <w:rFonts w:ascii="Times New Roman" w:hAnsi="Times New Roman" w:cs="Times New Roman"/>
          <w:bCs/>
          <w:sz w:val="24"/>
          <w:szCs w:val="24"/>
          <w:lang w:val="bg-BG"/>
        </w:rPr>
        <w:t>3</w:t>
      </w:r>
      <w:r w:rsidR="00972C82" w:rsidRPr="00E1316C">
        <w:rPr>
          <w:rFonts w:ascii="Times New Roman" w:hAnsi="Times New Roman" w:cs="Times New Roman"/>
          <w:bCs/>
          <w:sz w:val="24"/>
          <w:szCs w:val="24"/>
          <w:lang w:val="bg-BG"/>
        </w:rPr>
        <w:t xml:space="preserve"> от ЗОП)</w:t>
      </w:r>
      <w:r w:rsidR="00432273" w:rsidRPr="00E1316C">
        <w:rPr>
          <w:rFonts w:ascii="Times New Roman" w:hAnsi="Times New Roman" w:cs="Times New Roman"/>
          <w:bCs/>
          <w:sz w:val="24"/>
          <w:szCs w:val="24"/>
          <w:lang w:val="bg-BG"/>
        </w:rPr>
        <w:t>.</w:t>
      </w:r>
      <w:r w:rsidRPr="00E1316C">
        <w:rPr>
          <w:rFonts w:ascii="Times New Roman" w:hAnsi="Times New Roman" w:cs="Times New Roman"/>
          <w:bCs/>
          <w:sz w:val="24"/>
          <w:szCs w:val="24"/>
          <w:lang w:val="bg-BG"/>
        </w:rPr>
        <w:t xml:space="preserve"> </w:t>
      </w:r>
      <w:r w:rsidRPr="00E1316C">
        <w:rPr>
          <w:rFonts w:ascii="Times New Roman" w:hAnsi="Times New Roman" w:cs="Times New Roman"/>
          <w:bCs/>
          <w:sz w:val="24"/>
          <w:lang w:val="bg-BG"/>
        </w:rPr>
        <w:t xml:space="preserve">Методиката за определяне на комплексната оценка и начина за определяне на оценката по всеки показател е подробно описана и </w:t>
      </w:r>
      <w:r w:rsidRPr="000931BB">
        <w:rPr>
          <w:rFonts w:ascii="Times New Roman" w:hAnsi="Times New Roman" w:cs="Times New Roman"/>
          <w:bCs/>
          <w:sz w:val="24"/>
          <w:lang w:val="bg-BG"/>
        </w:rPr>
        <w:t xml:space="preserve">регламентирана </w:t>
      </w:r>
      <w:r w:rsidRPr="000931BB">
        <w:rPr>
          <w:rFonts w:ascii="Times New Roman" w:hAnsi="Times New Roman" w:cs="Times New Roman"/>
          <w:b/>
          <w:bCs/>
          <w:sz w:val="24"/>
          <w:lang w:val="bg-BG"/>
        </w:rPr>
        <w:t>в отделно Приложение към настоящата документация.</w:t>
      </w:r>
    </w:p>
    <w:p w14:paraId="017BC368" w14:textId="77777777" w:rsidR="00D25366" w:rsidRPr="000931BB" w:rsidRDefault="00D25366" w:rsidP="00D25366">
      <w:pPr>
        <w:pStyle w:val="BodyText"/>
        <w:rPr>
          <w:rFonts w:ascii="Times New Roman" w:hAnsi="Times New Roman" w:cs="Times New Roman"/>
          <w:color w:val="000000" w:themeColor="text1"/>
          <w:sz w:val="24"/>
          <w:lang w:val="bg-BG"/>
        </w:rPr>
      </w:pPr>
      <w:r w:rsidRPr="000931BB">
        <w:rPr>
          <w:rFonts w:ascii="Times New Roman" w:hAnsi="Times New Roman" w:cs="Times New Roman"/>
          <w:b/>
          <w:color w:val="000000" w:themeColor="text1"/>
          <w:sz w:val="24"/>
          <w:lang w:val="bg-BG"/>
        </w:rPr>
        <w:t>7.</w:t>
      </w:r>
      <w:r w:rsidRPr="000931BB">
        <w:rPr>
          <w:rFonts w:ascii="Times New Roman" w:hAnsi="Times New Roman" w:cs="Times New Roman"/>
          <w:color w:val="000000" w:themeColor="text1"/>
          <w:sz w:val="24"/>
          <w:lang w:val="bg-BG"/>
        </w:rPr>
        <w:t xml:space="preserve"> Крайно класиране и определяне на изпълнител</w:t>
      </w:r>
    </w:p>
    <w:p w14:paraId="04041938" w14:textId="75E2E84A" w:rsidR="00C71B5B" w:rsidRPr="000931BB" w:rsidRDefault="009E7E3D" w:rsidP="00C71B5B">
      <w:pPr>
        <w:pStyle w:val="BodyText"/>
        <w:jc w:val="both"/>
        <w:rPr>
          <w:rFonts w:ascii="Times New Roman" w:hAnsi="Times New Roman" w:cs="Times New Roman"/>
          <w:color w:val="000000" w:themeColor="text1"/>
          <w:sz w:val="24"/>
          <w:lang w:val="bg-BG"/>
        </w:rPr>
      </w:pPr>
      <w:r w:rsidRPr="000931BB">
        <w:rPr>
          <w:rFonts w:ascii="Times New Roman" w:hAnsi="Times New Roman" w:cs="Times New Roman"/>
          <w:color w:val="000000" w:themeColor="text1"/>
          <w:sz w:val="24"/>
          <w:lang w:val="bg-BG"/>
        </w:rPr>
        <w:t xml:space="preserve">1. </w:t>
      </w:r>
      <w:r w:rsidR="00C71B5B" w:rsidRPr="000931BB">
        <w:rPr>
          <w:rFonts w:ascii="Times New Roman" w:hAnsi="Times New Roman" w:cs="Times New Roman"/>
          <w:color w:val="000000" w:themeColor="text1"/>
          <w:sz w:val="24"/>
          <w:lang w:val="bg-BG"/>
        </w:rPr>
        <w:t>В 10-дневен срок от утвърждаване на протокола възложителят издава решение за определяне на изпълнител или за прекратяване на процедурата. Възложителят определя за изпълнител на поръчката участник, за когото са изпълнени следните условия:</w:t>
      </w:r>
    </w:p>
    <w:p w14:paraId="2C4821CF" w14:textId="77777777" w:rsidR="00C71B5B" w:rsidRPr="000931BB" w:rsidRDefault="00C71B5B" w:rsidP="00C71B5B">
      <w:pPr>
        <w:pStyle w:val="BodyText"/>
        <w:jc w:val="both"/>
        <w:rPr>
          <w:rFonts w:ascii="Times New Roman" w:hAnsi="Times New Roman" w:cs="Times New Roman"/>
          <w:color w:val="000000" w:themeColor="text1"/>
          <w:sz w:val="24"/>
          <w:lang w:val="bg-BG"/>
        </w:rPr>
      </w:pPr>
      <w:r w:rsidRPr="000931BB">
        <w:rPr>
          <w:rFonts w:ascii="Times New Roman" w:hAnsi="Times New Roman" w:cs="Times New Roman"/>
          <w:color w:val="000000" w:themeColor="text1"/>
          <w:sz w:val="24"/>
          <w:lang w:val="bg-BG"/>
        </w:rPr>
        <w:t>1.</w:t>
      </w:r>
      <w:r w:rsidR="009E7E3D" w:rsidRPr="000931BB">
        <w:rPr>
          <w:rFonts w:ascii="Times New Roman" w:hAnsi="Times New Roman" w:cs="Times New Roman"/>
          <w:color w:val="000000" w:themeColor="text1"/>
          <w:sz w:val="24"/>
          <w:lang w:val="bg-BG"/>
        </w:rPr>
        <w:t>1.</w:t>
      </w:r>
      <w:r w:rsidRPr="000931BB">
        <w:rPr>
          <w:rFonts w:ascii="Times New Roman" w:hAnsi="Times New Roman" w:cs="Times New Roman"/>
          <w:color w:val="000000" w:themeColor="text1"/>
          <w:sz w:val="24"/>
          <w:lang w:val="bg-BG"/>
        </w:rPr>
        <w:t xml:space="preserve"> </w:t>
      </w:r>
      <w:r w:rsidR="00FE5150" w:rsidRPr="000931BB">
        <w:rPr>
          <w:rFonts w:ascii="Times New Roman" w:hAnsi="Times New Roman" w:cs="Times New Roman"/>
          <w:color w:val="000000" w:themeColor="text1"/>
          <w:sz w:val="24"/>
          <w:lang w:val="bg-BG"/>
        </w:rPr>
        <w:t>не са налице основанията за отстраняване от процедурата, освен в случаите по чл. 54, ал. 4 и 5, и отговаря на критериите за подбор;</w:t>
      </w:r>
    </w:p>
    <w:p w14:paraId="6645C477" w14:textId="35EAC8C2" w:rsidR="00C71B5B" w:rsidRPr="000931BB" w:rsidRDefault="00C71B5B" w:rsidP="00C71B5B">
      <w:pPr>
        <w:pStyle w:val="BodyText"/>
        <w:jc w:val="both"/>
        <w:rPr>
          <w:rFonts w:ascii="Times New Roman" w:hAnsi="Times New Roman" w:cs="Times New Roman"/>
          <w:color w:val="000000" w:themeColor="text1"/>
          <w:sz w:val="24"/>
          <w:lang w:val="bg-BG"/>
        </w:rPr>
      </w:pPr>
      <w:r w:rsidRPr="000931BB">
        <w:rPr>
          <w:rFonts w:ascii="Times New Roman" w:hAnsi="Times New Roman" w:cs="Times New Roman"/>
          <w:color w:val="000000" w:themeColor="text1"/>
          <w:sz w:val="24"/>
          <w:lang w:val="bg-BG"/>
        </w:rPr>
        <w:t xml:space="preserve">1.2. офертата на участника е получила най-висока оценка при </w:t>
      </w:r>
      <w:r w:rsidR="002F3ED0" w:rsidRPr="000931BB">
        <w:rPr>
          <w:rFonts w:ascii="Times New Roman" w:hAnsi="Times New Roman" w:cs="Times New Roman"/>
          <w:color w:val="000000" w:themeColor="text1"/>
          <w:sz w:val="24"/>
          <w:lang w:val="bg-BG"/>
        </w:rPr>
        <w:t>прилага</w:t>
      </w:r>
      <w:r w:rsidRPr="000931BB">
        <w:rPr>
          <w:rFonts w:ascii="Times New Roman" w:hAnsi="Times New Roman" w:cs="Times New Roman"/>
          <w:color w:val="000000" w:themeColor="text1"/>
          <w:sz w:val="24"/>
          <w:lang w:val="bg-BG"/>
        </w:rPr>
        <w:t>не на предварително обявените от възложителя условия и избрания критерий за възлагане.</w:t>
      </w:r>
    </w:p>
    <w:p w14:paraId="1D8F07F9" w14:textId="77777777" w:rsidR="00C71B5B" w:rsidRPr="000931BB" w:rsidRDefault="00C71B5B" w:rsidP="00C71B5B">
      <w:pPr>
        <w:pStyle w:val="BodyText"/>
        <w:jc w:val="both"/>
        <w:rPr>
          <w:rFonts w:ascii="Times New Roman" w:hAnsi="Times New Roman" w:cs="Times New Roman"/>
          <w:color w:val="000000" w:themeColor="text1"/>
          <w:sz w:val="24"/>
          <w:lang w:val="bg-BG"/>
        </w:rPr>
      </w:pPr>
      <w:r w:rsidRPr="000931BB">
        <w:rPr>
          <w:rFonts w:ascii="Times New Roman" w:hAnsi="Times New Roman" w:cs="Times New Roman"/>
          <w:color w:val="000000" w:themeColor="text1"/>
          <w:sz w:val="24"/>
          <w:lang w:val="bg-BG"/>
        </w:rPr>
        <w:t>2. Възложителят прекратява процедурата с мотивирано решение, при условията и реда на чл.110 от ЗОП.</w:t>
      </w:r>
    </w:p>
    <w:p w14:paraId="1331AB7C" w14:textId="77777777" w:rsidR="00D25366" w:rsidRPr="000931BB" w:rsidRDefault="00C71B5B" w:rsidP="00C71B5B">
      <w:pPr>
        <w:pStyle w:val="BodyText"/>
        <w:jc w:val="both"/>
        <w:rPr>
          <w:rFonts w:ascii="Times New Roman" w:hAnsi="Times New Roman" w:cs="Times New Roman"/>
          <w:color w:val="000000" w:themeColor="text1"/>
          <w:sz w:val="24"/>
          <w:lang w:val="bg-BG"/>
        </w:rPr>
      </w:pPr>
      <w:r w:rsidRPr="000931BB">
        <w:rPr>
          <w:rFonts w:ascii="Times New Roman" w:hAnsi="Times New Roman" w:cs="Times New Roman"/>
          <w:color w:val="000000" w:themeColor="text1"/>
          <w:sz w:val="24"/>
          <w:lang w:val="bg-BG"/>
        </w:rPr>
        <w:t>3. Решенията по т.1 и т.2 се изпращат в един и същи ден на участниците и се публикуват в профила на купувача.</w:t>
      </w:r>
    </w:p>
    <w:p w14:paraId="738C6738" w14:textId="77777777" w:rsidR="0065098A" w:rsidRPr="00CB62CA" w:rsidRDefault="00972C82" w:rsidP="00094C33">
      <w:pPr>
        <w:jc w:val="center"/>
        <w:rPr>
          <w:rFonts w:ascii="Times New Roman" w:hAnsi="Times New Roman" w:cs="Times New Roman"/>
          <w:b/>
          <w:bCs/>
          <w:sz w:val="24"/>
          <w:lang w:val="bg-BG"/>
        </w:rPr>
      </w:pPr>
      <w:bookmarkStart w:id="35" w:name="OLE_LINK33"/>
      <w:bookmarkStart w:id="36" w:name="OLE_LINK34"/>
      <w:r w:rsidRPr="00CB62CA">
        <w:rPr>
          <w:rFonts w:ascii="Times New Roman" w:hAnsi="Times New Roman" w:cs="Times New Roman"/>
          <w:b/>
          <w:bCs/>
          <w:sz w:val="24"/>
          <w:lang w:val="bg-BG"/>
        </w:rPr>
        <w:t>РА</w:t>
      </w:r>
      <w:r w:rsidR="003161C9" w:rsidRPr="00CB62CA">
        <w:rPr>
          <w:rFonts w:ascii="Times New Roman" w:hAnsi="Times New Roman" w:cs="Times New Roman"/>
          <w:b/>
          <w:bCs/>
          <w:sz w:val="24"/>
          <w:lang w:val="bg-BG"/>
        </w:rPr>
        <w:t>ЗДЕЛ VІ</w:t>
      </w:r>
      <w:r w:rsidR="00FF2060" w:rsidRPr="00CB62CA">
        <w:rPr>
          <w:rFonts w:ascii="Times New Roman" w:hAnsi="Times New Roman" w:cs="Times New Roman"/>
          <w:b/>
          <w:bCs/>
          <w:sz w:val="24"/>
          <w:lang w:val="bg-BG"/>
        </w:rPr>
        <w:t>I</w:t>
      </w:r>
      <w:bookmarkEnd w:id="35"/>
      <w:bookmarkEnd w:id="36"/>
      <w:r w:rsidRPr="00CB62CA">
        <w:rPr>
          <w:rFonts w:ascii="Times New Roman" w:hAnsi="Times New Roman" w:cs="Times New Roman"/>
          <w:b/>
          <w:bCs/>
          <w:sz w:val="24"/>
          <w:lang w:val="bg-BG"/>
        </w:rPr>
        <w:t xml:space="preserve"> </w:t>
      </w:r>
    </w:p>
    <w:p w14:paraId="6C60D1DE" w14:textId="77777777" w:rsidR="00333981" w:rsidRPr="00CB62CA" w:rsidRDefault="00972C82" w:rsidP="00094C33">
      <w:pPr>
        <w:jc w:val="center"/>
        <w:rPr>
          <w:rFonts w:ascii="Times New Roman" w:hAnsi="Times New Roman" w:cs="Times New Roman"/>
          <w:b/>
          <w:bCs/>
          <w:sz w:val="24"/>
          <w:lang w:val="bg-BG"/>
        </w:rPr>
      </w:pPr>
      <w:r w:rsidRPr="00CB62CA">
        <w:rPr>
          <w:rFonts w:ascii="Times New Roman" w:hAnsi="Times New Roman" w:cs="Times New Roman"/>
          <w:b/>
          <w:bCs/>
          <w:sz w:val="24"/>
          <w:lang w:val="bg-BG"/>
        </w:rPr>
        <w:t xml:space="preserve">СКЛЮЧВАНЕ НА ДОГОВОР ЗА ОБЩЕСТВЕНА ПОРЪЧКА. </w:t>
      </w:r>
    </w:p>
    <w:p w14:paraId="59601BAC" w14:textId="77777777" w:rsidR="00972C82" w:rsidRPr="00CB62CA" w:rsidRDefault="00972C82" w:rsidP="00F97959">
      <w:pPr>
        <w:jc w:val="center"/>
        <w:rPr>
          <w:rFonts w:ascii="Times New Roman" w:hAnsi="Times New Roman" w:cs="Times New Roman"/>
          <w:b/>
          <w:bCs/>
          <w:sz w:val="24"/>
          <w:lang w:val="bg-BG"/>
        </w:rPr>
      </w:pPr>
      <w:r w:rsidRPr="00CB62CA">
        <w:rPr>
          <w:rFonts w:ascii="Times New Roman" w:hAnsi="Times New Roman" w:cs="Times New Roman"/>
          <w:b/>
          <w:bCs/>
          <w:sz w:val="24"/>
          <w:lang w:val="bg-BG"/>
        </w:rPr>
        <w:t>ГАРАНЦИ</w:t>
      </w:r>
      <w:r w:rsidR="00B3245D" w:rsidRPr="00CB62CA">
        <w:rPr>
          <w:rFonts w:ascii="Times New Roman" w:hAnsi="Times New Roman" w:cs="Times New Roman"/>
          <w:b/>
          <w:bCs/>
          <w:sz w:val="24"/>
          <w:lang w:val="bg-BG"/>
        </w:rPr>
        <w:t>И</w:t>
      </w:r>
      <w:r w:rsidRPr="00CB62CA">
        <w:rPr>
          <w:rFonts w:ascii="Times New Roman" w:hAnsi="Times New Roman" w:cs="Times New Roman"/>
          <w:b/>
          <w:bCs/>
          <w:sz w:val="24"/>
          <w:lang w:val="bg-BG"/>
        </w:rPr>
        <w:t xml:space="preserve">. </w:t>
      </w:r>
      <w:r w:rsidR="00F97959" w:rsidRPr="00CB62CA">
        <w:rPr>
          <w:rFonts w:ascii="Times New Roman" w:hAnsi="Times New Roman" w:cs="Times New Roman"/>
          <w:b/>
          <w:bCs/>
          <w:sz w:val="24"/>
          <w:lang w:val="ru-RU"/>
        </w:rPr>
        <w:t xml:space="preserve"> </w:t>
      </w:r>
      <w:r w:rsidRPr="00CB62CA">
        <w:rPr>
          <w:rFonts w:ascii="Times New Roman" w:hAnsi="Times New Roman" w:cs="Times New Roman"/>
          <w:b/>
          <w:bCs/>
          <w:sz w:val="24"/>
          <w:lang w:val="bg-BG"/>
        </w:rPr>
        <w:t>УСЛОВИЯ ЗА ПЛАЩАНЕ</w:t>
      </w:r>
    </w:p>
    <w:p w14:paraId="57127039" w14:textId="77777777" w:rsidR="00972C82" w:rsidRPr="00CB62CA" w:rsidRDefault="00972C82" w:rsidP="00094C33">
      <w:pPr>
        <w:jc w:val="both"/>
        <w:rPr>
          <w:rFonts w:ascii="Times New Roman" w:hAnsi="Times New Roman" w:cs="Times New Roman"/>
          <w:b/>
          <w:bCs/>
          <w:sz w:val="24"/>
          <w:lang w:val="bg-BG"/>
        </w:rPr>
      </w:pPr>
    </w:p>
    <w:p w14:paraId="79681345" w14:textId="53F0AF7C" w:rsidR="003161C9" w:rsidRPr="00CB62CA" w:rsidRDefault="003161C9" w:rsidP="00094C33">
      <w:pPr>
        <w:ind w:firstLine="708"/>
        <w:jc w:val="both"/>
        <w:rPr>
          <w:rFonts w:ascii="Times New Roman" w:hAnsi="Times New Roman" w:cs="Times New Roman"/>
          <w:sz w:val="24"/>
          <w:lang w:val="bg-BG"/>
        </w:rPr>
      </w:pPr>
      <w:r w:rsidRPr="00CB62CA">
        <w:rPr>
          <w:rFonts w:ascii="Times New Roman" w:hAnsi="Times New Roman" w:cs="Times New Roman"/>
          <w:b/>
          <w:sz w:val="24"/>
          <w:lang w:val="bg-BG"/>
        </w:rPr>
        <w:t xml:space="preserve">1. </w:t>
      </w:r>
      <w:r w:rsidR="00972C82" w:rsidRPr="00CB62CA">
        <w:rPr>
          <w:rFonts w:ascii="Times New Roman" w:hAnsi="Times New Roman" w:cs="Times New Roman"/>
          <w:sz w:val="24"/>
          <w:lang w:val="bg-BG"/>
        </w:rPr>
        <w:t>Договорът за обществената поръчка се сключва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r w:rsidR="009D696B" w:rsidRPr="00CB62CA">
        <w:rPr>
          <w:rFonts w:ascii="Times New Roman" w:hAnsi="Times New Roman" w:cs="Times New Roman"/>
          <w:sz w:val="24"/>
          <w:lang w:val="bg-BG"/>
        </w:rPr>
        <w:t xml:space="preserve"> (чл. 112, ал. 6 от ЗОП)</w:t>
      </w:r>
      <w:r w:rsidR="00972C82" w:rsidRPr="00CB62CA">
        <w:rPr>
          <w:rFonts w:ascii="Times New Roman" w:hAnsi="Times New Roman" w:cs="Times New Roman"/>
          <w:sz w:val="24"/>
          <w:lang w:val="bg-BG"/>
        </w:rPr>
        <w:t>. 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r w:rsidR="007C44FD" w:rsidRPr="00CB62CA">
        <w:rPr>
          <w:rFonts w:ascii="Times New Roman" w:hAnsi="Times New Roman" w:cs="Times New Roman"/>
          <w:sz w:val="24"/>
          <w:lang w:val="bg-BG"/>
        </w:rPr>
        <w:t xml:space="preserve"> </w:t>
      </w:r>
      <w:r w:rsidR="007C44FD" w:rsidRPr="00CB62CA">
        <w:rPr>
          <w:rFonts w:ascii="Times New Roman" w:hAnsi="Times New Roman" w:cs="Times New Roman"/>
          <w:sz w:val="24"/>
          <w:lang w:val="ru-RU"/>
        </w:rPr>
        <w:t>Договорът се сключва на уговорена от страните дата и начин на сключване на договора.</w:t>
      </w:r>
      <w:r w:rsidR="00EF4469" w:rsidRPr="00CB62CA">
        <w:rPr>
          <w:rFonts w:ascii="Times New Roman" w:hAnsi="Times New Roman" w:cs="Times New Roman"/>
          <w:sz w:val="24"/>
          <w:lang w:val="bg-BG"/>
        </w:rPr>
        <w:t xml:space="preserve"> </w:t>
      </w:r>
      <w:r w:rsidR="00EF4469" w:rsidRPr="00CB62CA">
        <w:rPr>
          <w:rFonts w:ascii="Times New Roman" w:hAnsi="Times New Roman" w:cs="Times New Roman"/>
          <w:sz w:val="24"/>
          <w:lang w:val="ru-RU"/>
        </w:rPr>
        <w:t xml:space="preserve">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 когато е изпълнено условието по чл. 116, ал. 1, т. </w:t>
      </w:r>
      <w:r w:rsidR="000028B3" w:rsidRPr="00CB62CA">
        <w:rPr>
          <w:rFonts w:ascii="Times New Roman" w:hAnsi="Times New Roman" w:cs="Times New Roman"/>
          <w:sz w:val="24"/>
          <w:lang w:val="bg-BG"/>
        </w:rPr>
        <w:t>7</w:t>
      </w:r>
      <w:r w:rsidR="00EF4469" w:rsidRPr="00CB62CA">
        <w:rPr>
          <w:rFonts w:ascii="Times New Roman" w:hAnsi="Times New Roman" w:cs="Times New Roman"/>
          <w:sz w:val="24"/>
          <w:lang w:val="ru-RU"/>
        </w:rPr>
        <w:t xml:space="preserve"> от ЗОП и са наложени от обстоятелства, настъпили по време или след </w:t>
      </w:r>
      <w:r w:rsidR="004F1323" w:rsidRPr="00CB62CA">
        <w:rPr>
          <w:rFonts w:ascii="Times New Roman" w:eastAsia="SimSun" w:hAnsi="Times New Roman" w:cs="Times New Roman"/>
          <w:sz w:val="24"/>
          <w:lang w:val="bg-BG" w:eastAsia="en-US"/>
        </w:rPr>
        <w:t>възлагане на поръчката</w:t>
      </w:r>
      <w:r w:rsidR="00EF4469" w:rsidRPr="00CB62CA">
        <w:rPr>
          <w:rFonts w:ascii="Times New Roman" w:hAnsi="Times New Roman" w:cs="Times New Roman"/>
          <w:sz w:val="24"/>
          <w:lang w:val="ru-RU"/>
        </w:rPr>
        <w:t>.</w:t>
      </w:r>
    </w:p>
    <w:p w14:paraId="28B832BB" w14:textId="77777777" w:rsidR="003161C9" w:rsidRPr="00CB62CA" w:rsidRDefault="003161C9" w:rsidP="00094C33">
      <w:pPr>
        <w:ind w:firstLine="708"/>
        <w:jc w:val="both"/>
        <w:rPr>
          <w:rStyle w:val="ala2"/>
          <w:rFonts w:ascii="Times New Roman" w:eastAsiaTheme="majorEastAsia" w:hAnsi="Times New Roman" w:cs="Times New Roman"/>
          <w:sz w:val="24"/>
          <w:lang w:val="bg-BG"/>
        </w:rPr>
      </w:pPr>
      <w:r w:rsidRPr="00CB62CA">
        <w:rPr>
          <w:rFonts w:ascii="Times New Roman" w:hAnsi="Times New Roman" w:cs="Times New Roman"/>
          <w:b/>
          <w:sz w:val="24"/>
          <w:lang w:val="bg-BG"/>
        </w:rPr>
        <w:t xml:space="preserve">2. </w:t>
      </w:r>
      <w:r w:rsidR="00972C82" w:rsidRPr="00CB62CA">
        <w:rPr>
          <w:rStyle w:val="ala2"/>
          <w:rFonts w:ascii="Times New Roman" w:eastAsiaTheme="majorEastAsia" w:hAnsi="Times New Roman" w:cs="Times New Roman"/>
          <w:sz w:val="24"/>
          <w:lang w:val="bg-BG"/>
          <w:specVanish w:val="0"/>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w:t>
      </w:r>
      <w:r w:rsidR="00972C82" w:rsidRPr="00CB62CA">
        <w:rPr>
          <w:rStyle w:val="ala2"/>
          <w:rFonts w:ascii="Times New Roman" w:eastAsiaTheme="majorEastAsia" w:hAnsi="Times New Roman" w:cs="Times New Roman"/>
          <w:sz w:val="24"/>
          <w:lang w:val="bg-BG"/>
          <w:specVanish w:val="0"/>
        </w:rPr>
        <w:lastRenderedPageBreak/>
        <w:t>обективни причини, за което възложителят е уведомен своевременно</w:t>
      </w:r>
      <w:r w:rsidR="009D696B" w:rsidRPr="00CB62CA">
        <w:rPr>
          <w:rStyle w:val="ala2"/>
          <w:rFonts w:ascii="Times New Roman" w:eastAsiaTheme="majorEastAsia" w:hAnsi="Times New Roman" w:cs="Times New Roman"/>
          <w:sz w:val="24"/>
          <w:lang w:val="bg-BG"/>
          <w:specVanish w:val="0"/>
        </w:rPr>
        <w:t xml:space="preserve"> (чл. 68, ал. 2 от ППЗОП)</w:t>
      </w:r>
      <w:r w:rsidR="00972C82" w:rsidRPr="00CB62CA">
        <w:rPr>
          <w:rStyle w:val="ala2"/>
          <w:rFonts w:ascii="Times New Roman" w:eastAsiaTheme="majorEastAsia" w:hAnsi="Times New Roman" w:cs="Times New Roman"/>
          <w:sz w:val="24"/>
          <w:lang w:val="bg-BG"/>
          <w:specVanish w:val="0"/>
        </w:rPr>
        <w:t>.</w:t>
      </w:r>
    </w:p>
    <w:p w14:paraId="3D7F02BB" w14:textId="77777777" w:rsidR="003161C9" w:rsidRPr="00CB62CA" w:rsidRDefault="003161C9" w:rsidP="00094C33">
      <w:pPr>
        <w:ind w:firstLine="708"/>
        <w:jc w:val="both"/>
        <w:rPr>
          <w:rFonts w:ascii="Times New Roman" w:hAnsi="Times New Roman" w:cs="Times New Roman"/>
          <w:sz w:val="24"/>
          <w:lang w:val="bg-BG"/>
        </w:rPr>
      </w:pPr>
      <w:r w:rsidRPr="00CB62CA">
        <w:rPr>
          <w:rStyle w:val="ala2"/>
          <w:rFonts w:ascii="Times New Roman" w:eastAsiaTheme="majorEastAsia" w:hAnsi="Times New Roman" w:cs="Times New Roman"/>
          <w:b/>
          <w:sz w:val="24"/>
          <w:lang w:val="bg-BG"/>
          <w:specVanish w:val="0"/>
        </w:rPr>
        <w:t xml:space="preserve">3. </w:t>
      </w:r>
      <w:r w:rsidR="00972C82" w:rsidRPr="00CB62CA">
        <w:rPr>
          <w:rFonts w:ascii="Times New Roman" w:hAnsi="Times New Roman" w:cs="Times New Roman"/>
          <w:sz w:val="24"/>
          <w:lang w:val="bg-BG"/>
        </w:rPr>
        <w:t>На основание чл. 112, ал. 1 от ЗОП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C988EC2" w14:textId="3104BE62" w:rsidR="003161C9" w:rsidRPr="00CB62CA" w:rsidRDefault="003161C9" w:rsidP="00094C33">
      <w:pPr>
        <w:ind w:firstLine="708"/>
        <w:jc w:val="both"/>
        <w:rPr>
          <w:rFonts w:ascii="Times New Roman" w:hAnsi="Times New Roman" w:cs="Times New Roman"/>
          <w:sz w:val="24"/>
          <w:lang w:val="bg-BG"/>
        </w:rPr>
      </w:pPr>
      <w:r w:rsidRPr="00CB62CA">
        <w:rPr>
          <w:rFonts w:ascii="Times New Roman" w:hAnsi="Times New Roman" w:cs="Times New Roman"/>
          <w:sz w:val="24"/>
          <w:lang w:val="bg-BG"/>
        </w:rPr>
        <w:t xml:space="preserve">3.1. </w:t>
      </w:r>
      <w:r w:rsidR="007C44FD" w:rsidRPr="00CB62CA">
        <w:rPr>
          <w:rFonts w:ascii="Times New Roman" w:hAnsi="Times New Roman" w:cs="Times New Roman"/>
          <w:sz w:val="24"/>
          <w:lang w:val="bg-BG"/>
        </w:rPr>
        <w:t>И</w:t>
      </w:r>
      <w:r w:rsidR="00972C82" w:rsidRPr="00CB62CA">
        <w:rPr>
          <w:rFonts w:ascii="Times New Roman" w:hAnsi="Times New Roman" w:cs="Times New Roman"/>
          <w:sz w:val="24"/>
          <w:lang w:val="bg-BG"/>
        </w:rPr>
        <w:t xml:space="preserve">зпълни задължението по </w:t>
      </w:r>
      <w:hyperlink r:id="rId18" w:history="1">
        <w:r w:rsidR="00972C82" w:rsidRPr="00CB62CA">
          <w:rPr>
            <w:rStyle w:val="Hyperlink"/>
            <w:rFonts w:ascii="Times New Roman" w:hAnsi="Times New Roman" w:cs="Times New Roman"/>
            <w:color w:val="auto"/>
            <w:sz w:val="24"/>
            <w:u w:val="none"/>
            <w:lang w:val="bg-BG"/>
          </w:rPr>
          <w:t>чл. 67, ал. 6</w:t>
        </w:r>
      </w:hyperlink>
      <w:r w:rsidR="00972C82" w:rsidRPr="00CB62CA">
        <w:rPr>
          <w:rFonts w:ascii="Times New Roman" w:hAnsi="Times New Roman" w:cs="Times New Roman"/>
          <w:sz w:val="24"/>
          <w:lang w:val="bg-BG"/>
        </w:rPr>
        <w:t xml:space="preserve"> от ЗОП</w:t>
      </w:r>
      <w:r w:rsidR="00114757" w:rsidRPr="00CB62CA">
        <w:rPr>
          <w:rFonts w:ascii="Times New Roman" w:hAnsi="Times New Roman" w:cs="Times New Roman"/>
          <w:sz w:val="24"/>
          <w:lang w:val="bg-BG"/>
        </w:rPr>
        <w:t xml:space="preserve"> </w:t>
      </w:r>
      <w:r w:rsidR="00114757" w:rsidRPr="00CB62CA">
        <w:rPr>
          <w:rFonts w:ascii="Times New Roman" w:hAnsi="Times New Roman" w:cs="Times New Roman"/>
          <w:sz w:val="24"/>
          <w:lang w:val="ru-RU"/>
        </w:rPr>
        <w:t>и чл.70 от ППЗОП(ако е приложимо)</w:t>
      </w:r>
      <w:r w:rsidR="00114757" w:rsidRPr="00CB62CA">
        <w:rPr>
          <w:rFonts w:ascii="Times New Roman" w:hAnsi="Times New Roman" w:cs="Times New Roman"/>
          <w:sz w:val="24"/>
          <w:lang w:val="bg-BG"/>
        </w:rPr>
        <w:t>,</w:t>
      </w:r>
      <w:r w:rsidR="00972C82" w:rsidRPr="00CB62CA">
        <w:rPr>
          <w:rFonts w:ascii="Times New Roman" w:hAnsi="Times New Roman" w:cs="Times New Roman"/>
          <w:sz w:val="24"/>
          <w:lang w:val="bg-BG"/>
        </w:rPr>
        <w:t xml:space="preserve"> като </w:t>
      </w:r>
      <w:r w:rsidR="00E34264" w:rsidRPr="00CB62CA">
        <w:rPr>
          <w:rFonts w:ascii="Times New Roman" w:hAnsi="Times New Roman" w:cs="Times New Roman"/>
          <w:b/>
          <w:sz w:val="24"/>
          <w:lang w:val="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r w:rsidR="00972C82" w:rsidRPr="00CB62CA">
        <w:rPr>
          <w:rFonts w:ascii="Times New Roman" w:hAnsi="Times New Roman" w:cs="Times New Roman"/>
          <w:sz w:val="24"/>
          <w:lang w:val="bg-BG"/>
        </w:rPr>
        <w:t xml:space="preserve"> </w:t>
      </w:r>
      <w:r w:rsidR="00E34264" w:rsidRPr="00CB62CA">
        <w:rPr>
          <w:rFonts w:ascii="Times New Roman" w:hAnsi="Times New Roman" w:cs="Times New Roman"/>
          <w:sz w:val="24"/>
          <w:lang w:val="bg-BG"/>
        </w:rPr>
        <w:t xml:space="preserve">за подизпълнителите, съгласно </w:t>
      </w:r>
      <w:r w:rsidR="00972C82" w:rsidRPr="00CB62CA">
        <w:rPr>
          <w:rFonts w:ascii="Times New Roman" w:hAnsi="Times New Roman" w:cs="Times New Roman"/>
          <w:sz w:val="24"/>
          <w:lang w:val="bg-BG"/>
        </w:rPr>
        <w:t xml:space="preserve">(чл. 67, ал. 6 във връзка с чл. 66, ал. 2 от ЗОП) и </w:t>
      </w:r>
      <w:r w:rsidR="00E34264" w:rsidRPr="00CB62CA">
        <w:rPr>
          <w:rFonts w:ascii="Times New Roman" w:hAnsi="Times New Roman" w:cs="Times New Roman"/>
          <w:sz w:val="24"/>
          <w:lang w:val="bg-BG"/>
        </w:rPr>
        <w:t xml:space="preserve">за </w:t>
      </w:r>
      <w:r w:rsidR="00972C82" w:rsidRPr="00CB62CA">
        <w:rPr>
          <w:rFonts w:ascii="Times New Roman" w:hAnsi="Times New Roman" w:cs="Times New Roman"/>
          <w:sz w:val="24"/>
          <w:lang w:val="bg-BG"/>
        </w:rPr>
        <w:t>третите лица</w:t>
      </w:r>
      <w:r w:rsidR="00E34264" w:rsidRPr="00CB62CA">
        <w:rPr>
          <w:rFonts w:ascii="Times New Roman" w:hAnsi="Times New Roman" w:cs="Times New Roman"/>
          <w:sz w:val="24"/>
          <w:lang w:val="bg-BG"/>
        </w:rPr>
        <w:t>, съгласно</w:t>
      </w:r>
      <w:r w:rsidR="00972C82" w:rsidRPr="00CB62CA">
        <w:rPr>
          <w:rFonts w:ascii="Times New Roman" w:hAnsi="Times New Roman" w:cs="Times New Roman"/>
          <w:sz w:val="24"/>
          <w:lang w:val="bg-BG"/>
        </w:rPr>
        <w:t xml:space="preserve"> (чл. 67, ал. 6 във връзка с чл. 65, ал. 4 от ЗОП), ако има такива, с изключение на тези, </w:t>
      </w:r>
      <w:r w:rsidR="000B7956" w:rsidRPr="00CB62CA">
        <w:rPr>
          <w:rFonts w:ascii="Times New Roman" w:hAnsi="Times New Roman" w:cs="Times New Roman"/>
          <w:sz w:val="24"/>
          <w:lang w:val="bg-BG" w:eastAsia="bg-BG"/>
        </w:rPr>
        <w:t>които вече са му били предоставени и са актуални, като преди сключване на договора определеният изпълнител декларира писмено, че предоставените документи са актуални; до които има достъп по служебен път или чрез публичен регистър или такива, които могат да бъдат осигурени чрез пряк и безплатен достъп до националните бази данни на държавите членки</w:t>
      </w:r>
      <w:r w:rsidR="00972C82" w:rsidRPr="00CB62CA">
        <w:rPr>
          <w:rFonts w:ascii="Times New Roman" w:hAnsi="Times New Roman" w:cs="Times New Roman"/>
          <w:sz w:val="24"/>
          <w:lang w:val="bg-BG"/>
        </w:rPr>
        <w:t>. 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при усло</w:t>
      </w:r>
      <w:r w:rsidR="007C44FD" w:rsidRPr="00CB62CA">
        <w:rPr>
          <w:rFonts w:ascii="Times New Roman" w:hAnsi="Times New Roman" w:cs="Times New Roman"/>
          <w:sz w:val="24"/>
          <w:lang w:val="bg-BG"/>
        </w:rPr>
        <w:t xml:space="preserve">вията на чл. 58, ал. 3-5 от ЗОП. </w:t>
      </w:r>
      <w:r w:rsidR="007C44FD" w:rsidRPr="00CB62CA">
        <w:rPr>
          <w:rFonts w:ascii="Times New Roman" w:hAnsi="Times New Roman" w:cs="Times New Roman"/>
          <w:bCs/>
          <w:sz w:val="24"/>
          <w:lang w:val="ru-RU"/>
        </w:rPr>
        <w:t xml:space="preserve">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w:t>
      </w:r>
      <w:bookmarkStart w:id="37" w:name="OLE_LINK36"/>
      <w:r w:rsidR="007C44FD" w:rsidRPr="00CB62CA">
        <w:rPr>
          <w:rFonts w:ascii="Times New Roman" w:hAnsi="Times New Roman" w:cs="Times New Roman"/>
          <w:bCs/>
          <w:sz w:val="24"/>
          <w:lang w:val="ru-RU"/>
        </w:rPr>
        <w:t>до нея се предоставя от компетентния</w:t>
      </w:r>
      <w:bookmarkEnd w:id="37"/>
      <w:r w:rsidR="007C44FD" w:rsidRPr="00CB62CA">
        <w:rPr>
          <w:rFonts w:ascii="Times New Roman" w:hAnsi="Times New Roman" w:cs="Times New Roman"/>
          <w:bCs/>
          <w:sz w:val="24"/>
          <w:lang w:val="ru-RU"/>
        </w:rPr>
        <w:t xml:space="preserve"> орган на възложителя по служебен път, </w:t>
      </w:r>
      <w:r w:rsidR="007C44FD" w:rsidRPr="00CB62CA">
        <w:rPr>
          <w:rFonts w:ascii="Times New Roman" w:hAnsi="Times New Roman" w:cs="Times New Roman"/>
          <w:bCs/>
          <w:sz w:val="24"/>
          <w:lang w:val="bg-BG"/>
        </w:rPr>
        <w:t>или съгласно чл.67, ал.8 ЗОП.</w:t>
      </w:r>
    </w:p>
    <w:p w14:paraId="13A9859E" w14:textId="77777777" w:rsidR="003161C9" w:rsidRPr="00CB62CA" w:rsidRDefault="000B02E5" w:rsidP="00094C33">
      <w:pPr>
        <w:ind w:firstLine="708"/>
        <w:jc w:val="both"/>
        <w:rPr>
          <w:rFonts w:ascii="Times New Roman" w:hAnsi="Times New Roman" w:cs="Times New Roman"/>
          <w:sz w:val="24"/>
          <w:lang w:val="bg-BG"/>
        </w:rPr>
      </w:pPr>
      <w:r w:rsidRPr="00CB62CA">
        <w:rPr>
          <w:rFonts w:ascii="Times New Roman" w:hAnsi="Times New Roman" w:cs="Times New Roman"/>
          <w:sz w:val="24"/>
          <w:lang w:val="bg-BG"/>
        </w:rPr>
        <w:t>3.</w:t>
      </w:r>
      <w:r w:rsidR="00852F4F" w:rsidRPr="00CB62CA">
        <w:rPr>
          <w:rFonts w:ascii="Times New Roman" w:hAnsi="Times New Roman" w:cs="Times New Roman"/>
          <w:sz w:val="24"/>
          <w:lang w:val="bg-BG"/>
        </w:rPr>
        <w:t>2</w:t>
      </w:r>
      <w:r w:rsidRPr="00CB62CA">
        <w:rPr>
          <w:rFonts w:ascii="Times New Roman" w:hAnsi="Times New Roman" w:cs="Times New Roman"/>
          <w:sz w:val="24"/>
          <w:lang w:val="bg-BG"/>
        </w:rPr>
        <w:t xml:space="preserve">. представи гаранция за </w:t>
      </w:r>
      <w:r w:rsidR="00972C82" w:rsidRPr="00CB62CA">
        <w:rPr>
          <w:rFonts w:ascii="Times New Roman" w:hAnsi="Times New Roman" w:cs="Times New Roman"/>
          <w:sz w:val="24"/>
          <w:lang w:val="bg-BG"/>
        </w:rPr>
        <w:t>изпълнение на договора</w:t>
      </w:r>
      <w:r w:rsidR="00492904" w:rsidRPr="00CB62CA">
        <w:rPr>
          <w:rFonts w:ascii="Times New Roman" w:hAnsi="Times New Roman" w:cs="Times New Roman"/>
          <w:sz w:val="24"/>
          <w:lang w:val="bg-BG"/>
        </w:rPr>
        <w:t xml:space="preserve"> в размер на 3</w:t>
      </w:r>
      <w:r w:rsidR="0069330B" w:rsidRPr="00CB62CA">
        <w:rPr>
          <w:rFonts w:ascii="Times New Roman" w:hAnsi="Times New Roman" w:cs="Times New Roman"/>
          <w:sz w:val="24"/>
          <w:lang w:val="bg-BG"/>
        </w:rPr>
        <w:t xml:space="preserve"> % от стойността на договора без ДДС</w:t>
      </w:r>
      <w:r w:rsidR="00972C82" w:rsidRPr="00CB62CA">
        <w:rPr>
          <w:rFonts w:ascii="Times New Roman" w:hAnsi="Times New Roman" w:cs="Times New Roman"/>
          <w:sz w:val="24"/>
          <w:lang w:val="bg-BG"/>
        </w:rPr>
        <w:t>.</w:t>
      </w:r>
    </w:p>
    <w:p w14:paraId="6977A968" w14:textId="380BA4D3" w:rsidR="00114757" w:rsidRPr="00CB62CA" w:rsidRDefault="007C44FD" w:rsidP="00B73B93">
      <w:pPr>
        <w:pStyle w:val="ListParagraph"/>
        <w:ind w:left="0" w:firstLine="709"/>
        <w:jc w:val="both"/>
        <w:rPr>
          <w:rFonts w:ascii="Times New Roman" w:hAnsi="Times New Roman" w:cs="Times New Roman"/>
          <w:sz w:val="24"/>
          <w:lang w:val="bg-BG"/>
        </w:rPr>
      </w:pPr>
      <w:r w:rsidRPr="00CB62CA">
        <w:rPr>
          <w:rFonts w:ascii="Times New Roman" w:hAnsi="Times New Roman" w:cs="Times New Roman"/>
          <w:sz w:val="24"/>
          <w:lang w:val="bg-BG"/>
        </w:rPr>
        <w:t>3.3</w:t>
      </w:r>
      <w:r w:rsidR="00B73B93" w:rsidRPr="00CB62CA">
        <w:rPr>
          <w:rFonts w:ascii="Times New Roman" w:hAnsi="Times New Roman" w:cs="Times New Roman"/>
          <w:sz w:val="24"/>
          <w:lang w:val="bg-BG"/>
        </w:rPr>
        <w:t xml:space="preserve">. представи </w:t>
      </w:r>
      <w:r w:rsidRPr="00CB62CA">
        <w:rPr>
          <w:rFonts w:ascii="Times New Roman" w:hAnsi="Times New Roman" w:cs="Times New Roman"/>
          <w:sz w:val="24"/>
          <w:lang w:val="bg-BG"/>
        </w:rPr>
        <w:t xml:space="preserve"> </w:t>
      </w:r>
      <w:r w:rsidR="00B73B93" w:rsidRPr="00CB62CA">
        <w:rPr>
          <w:rFonts w:ascii="Times New Roman" w:hAnsi="Times New Roman" w:cs="Times New Roman"/>
          <w:sz w:val="24"/>
          <w:lang w:val="bg-BG"/>
        </w:rPr>
        <w:t xml:space="preserve">Декларация по </w:t>
      </w:r>
      <w:r w:rsidR="00D77845" w:rsidRPr="00CB62CA">
        <w:rPr>
          <w:rFonts w:ascii="Times New Roman" w:hAnsi="Times New Roman" w:cs="Times New Roman"/>
          <w:b/>
          <w:sz w:val="24"/>
        </w:rPr>
        <w:t>O</w:t>
      </w:r>
      <w:r w:rsidR="00CB62CA" w:rsidRPr="00CB62CA">
        <w:rPr>
          <w:rFonts w:ascii="Times New Roman" w:hAnsi="Times New Roman" w:cs="Times New Roman"/>
          <w:b/>
          <w:sz w:val="24"/>
          <w:lang w:val="bg-BG"/>
        </w:rPr>
        <w:t>бразец № 3</w:t>
      </w:r>
      <w:r w:rsidR="00B73B93" w:rsidRPr="00CB62CA">
        <w:rPr>
          <w:rFonts w:ascii="Times New Roman" w:hAnsi="Times New Roman" w:cs="Times New Roman"/>
          <w:sz w:val="24"/>
          <w:lang w:val="bg-BG"/>
        </w:rPr>
        <w:t xml:space="preserve">, съгласно чл. 59, ал. 1, т. 3 във връзка с чл. 59, ал. 3 от Закона за мерките срещу изпирането на пари и Декларация по </w:t>
      </w:r>
      <w:r w:rsidR="00CB62CA" w:rsidRPr="00CB62CA">
        <w:rPr>
          <w:rFonts w:ascii="Times New Roman" w:hAnsi="Times New Roman" w:cs="Times New Roman"/>
          <w:b/>
          <w:sz w:val="24"/>
          <w:lang w:val="bg-BG"/>
        </w:rPr>
        <w:t>Образец № 4</w:t>
      </w:r>
      <w:r w:rsidR="00B73B93" w:rsidRPr="00CB62CA">
        <w:rPr>
          <w:rFonts w:ascii="Times New Roman" w:hAnsi="Times New Roman" w:cs="Times New Roman"/>
          <w:sz w:val="24"/>
          <w:lang w:val="bg-BG"/>
        </w:rPr>
        <w:t xml:space="preserve"> - съгласно чл. 42, ал. 2, т. 2 от Закона за мерките срещу изпирането на пари</w:t>
      </w:r>
      <w:r w:rsidR="007E6AE3" w:rsidRPr="00CB62CA">
        <w:rPr>
          <w:rFonts w:ascii="Times New Roman" w:hAnsi="Times New Roman" w:cs="Times New Roman"/>
          <w:sz w:val="24"/>
          <w:lang w:val="bg-BG"/>
        </w:rPr>
        <w:t>.</w:t>
      </w:r>
    </w:p>
    <w:p w14:paraId="2EAADEA9" w14:textId="77777777" w:rsidR="00373026" w:rsidRPr="008D72DB" w:rsidRDefault="00373026" w:rsidP="00B73B93">
      <w:pPr>
        <w:pStyle w:val="ListParagraph"/>
        <w:ind w:left="0" w:firstLine="709"/>
        <w:jc w:val="both"/>
        <w:rPr>
          <w:rFonts w:ascii="Times New Roman" w:hAnsi="Times New Roman" w:cs="Times New Roman"/>
          <w:sz w:val="24"/>
          <w:lang w:val="bg-BG"/>
        </w:rPr>
      </w:pPr>
    </w:p>
    <w:p w14:paraId="6C2CD81A" w14:textId="77777777" w:rsidR="003161C9" w:rsidRPr="008D72DB" w:rsidRDefault="00542F4B" w:rsidP="001B28A9">
      <w:pPr>
        <w:pStyle w:val="ListParagraph"/>
        <w:numPr>
          <w:ilvl w:val="0"/>
          <w:numId w:val="16"/>
        </w:numPr>
        <w:tabs>
          <w:tab w:val="left" w:pos="1134"/>
        </w:tabs>
        <w:jc w:val="both"/>
        <w:rPr>
          <w:rFonts w:ascii="Times New Roman" w:hAnsi="Times New Roman" w:cs="Times New Roman"/>
          <w:sz w:val="24"/>
          <w:lang w:val="bg-BG"/>
        </w:rPr>
      </w:pPr>
      <w:r w:rsidRPr="008D72DB">
        <w:rPr>
          <w:rFonts w:ascii="Times New Roman" w:hAnsi="Times New Roman" w:cs="Times New Roman"/>
          <w:b/>
          <w:color w:val="000000"/>
          <w:sz w:val="24"/>
          <w:lang w:val="bg-BG" w:eastAsia="bg-BG"/>
        </w:rPr>
        <w:t>Гаранция за изпълнение.</w:t>
      </w:r>
    </w:p>
    <w:p w14:paraId="0F6B4E11" w14:textId="77777777" w:rsidR="00114757" w:rsidRPr="008D72DB" w:rsidRDefault="00114757" w:rsidP="001B28A9">
      <w:pPr>
        <w:suppressAutoHyphens w:val="0"/>
        <w:ind w:firstLine="709"/>
        <w:jc w:val="both"/>
        <w:rPr>
          <w:rFonts w:ascii="Times New Roman" w:hAnsi="Times New Roman" w:cs="Times New Roman"/>
          <w:b/>
          <w:color w:val="000000"/>
          <w:sz w:val="24"/>
          <w:lang w:val="bg-BG" w:eastAsia="bg-BG"/>
        </w:rPr>
      </w:pPr>
    </w:p>
    <w:p w14:paraId="229E95F4" w14:textId="77777777" w:rsidR="00114757" w:rsidRPr="008D72DB" w:rsidRDefault="00114757" w:rsidP="001B28A9">
      <w:pPr>
        <w:suppressAutoHyphens w:val="0"/>
        <w:ind w:firstLine="709"/>
        <w:jc w:val="both"/>
        <w:rPr>
          <w:rFonts w:ascii="Times New Roman" w:hAnsi="Times New Roman" w:cs="Times New Roman"/>
          <w:color w:val="000000"/>
          <w:sz w:val="24"/>
          <w:lang w:val="bg-BG" w:eastAsia="bg-BG"/>
        </w:rPr>
      </w:pPr>
      <w:r w:rsidRPr="008D72DB">
        <w:rPr>
          <w:rFonts w:ascii="Times New Roman" w:hAnsi="Times New Roman" w:cs="Times New Roman"/>
          <w:color w:val="000000"/>
          <w:sz w:val="24"/>
          <w:lang w:val="bg-BG" w:eastAsia="bg-BG"/>
        </w:rPr>
        <w:t>Гаранцията за изпълнение има обезпечителна и обезщетителна функция, т.е. от една страна цели да стимулира изпълнителя към точно и качествено изпълнение на задълженията му по договора за обществената поръчка, а от друга страна да послужи като обезщетение при недобросъвестно поведение от негова страна.</w:t>
      </w:r>
    </w:p>
    <w:p w14:paraId="38EB78D3" w14:textId="77777777" w:rsidR="00114757" w:rsidRPr="008D72DB" w:rsidRDefault="00114757" w:rsidP="001B28A9">
      <w:pPr>
        <w:pStyle w:val="ListParagraph"/>
        <w:ind w:left="0" w:firstLine="709"/>
        <w:jc w:val="both"/>
        <w:rPr>
          <w:rFonts w:ascii="Times New Roman" w:hAnsi="Times New Roman" w:cs="Times New Roman"/>
          <w:b/>
          <w:color w:val="000000"/>
          <w:sz w:val="26"/>
          <w:szCs w:val="26"/>
          <w:lang w:val="bg-BG" w:eastAsia="bg-BG"/>
        </w:rPr>
      </w:pPr>
      <w:r w:rsidRPr="008D72DB">
        <w:rPr>
          <w:rFonts w:ascii="Times New Roman" w:hAnsi="Times New Roman" w:cs="Times New Roman"/>
          <w:color w:val="000000"/>
          <w:sz w:val="24"/>
          <w:lang w:val="bg-BG" w:eastAsia="bg-BG"/>
        </w:rPr>
        <w:t xml:space="preserve">Възложителят определя гаранцията за изпълнение да е в размер на </w:t>
      </w:r>
      <w:r w:rsidR="006B305D" w:rsidRPr="008D72DB">
        <w:rPr>
          <w:rFonts w:ascii="Times New Roman" w:hAnsi="Times New Roman" w:cs="Times New Roman"/>
          <w:b/>
          <w:color w:val="000000"/>
          <w:sz w:val="24"/>
          <w:lang w:val="bg-BG" w:eastAsia="bg-BG"/>
        </w:rPr>
        <w:t>3</w:t>
      </w:r>
      <w:r w:rsidRPr="008D72DB">
        <w:rPr>
          <w:rFonts w:ascii="Times New Roman" w:hAnsi="Times New Roman" w:cs="Times New Roman"/>
          <w:b/>
          <w:color w:val="000000"/>
          <w:sz w:val="24"/>
          <w:lang w:val="bg-BG" w:eastAsia="bg-BG"/>
        </w:rPr>
        <w:t xml:space="preserve"> % /</w:t>
      </w:r>
      <w:r w:rsidR="006B305D" w:rsidRPr="008D72DB">
        <w:rPr>
          <w:rFonts w:ascii="Times New Roman" w:hAnsi="Times New Roman" w:cs="Times New Roman"/>
          <w:b/>
          <w:color w:val="000000"/>
          <w:sz w:val="24"/>
          <w:lang w:val="bg-BG" w:eastAsia="bg-BG"/>
        </w:rPr>
        <w:t>три</w:t>
      </w:r>
      <w:r w:rsidRPr="008D72DB">
        <w:rPr>
          <w:rFonts w:ascii="Times New Roman" w:hAnsi="Times New Roman" w:cs="Times New Roman"/>
          <w:b/>
          <w:color w:val="000000"/>
          <w:sz w:val="24"/>
          <w:lang w:val="bg-BG" w:eastAsia="bg-BG"/>
        </w:rPr>
        <w:t xml:space="preserve"> на сто/ от стойността на договора за изпълнение на обществената поръчка без ДДС.</w:t>
      </w:r>
    </w:p>
    <w:p w14:paraId="3C86FF8F" w14:textId="77777777" w:rsidR="00262C4C" w:rsidRPr="008D72DB" w:rsidRDefault="00262C4C" w:rsidP="001B28A9">
      <w:pPr>
        <w:ind w:firstLine="709"/>
        <w:jc w:val="both"/>
        <w:rPr>
          <w:rFonts w:ascii="Times New Roman" w:hAnsi="Times New Roman" w:cs="Times New Roman"/>
          <w:sz w:val="24"/>
          <w:lang w:val="bg-BG"/>
        </w:rPr>
      </w:pPr>
      <w:r w:rsidRPr="008D72DB">
        <w:rPr>
          <w:rFonts w:ascii="Times New Roman" w:hAnsi="Times New Roman" w:cs="Times New Roman"/>
          <w:sz w:val="24"/>
          <w:lang w:val="bg-BG"/>
        </w:rPr>
        <w:t>Участникът, определен за Изпълнител при подписване на договора представя</w:t>
      </w:r>
      <w:r w:rsidR="0064569D" w:rsidRPr="008D72DB">
        <w:rPr>
          <w:rFonts w:ascii="Times New Roman" w:hAnsi="Times New Roman" w:cs="Times New Roman"/>
          <w:sz w:val="24"/>
          <w:lang w:val="bg-BG"/>
        </w:rPr>
        <w:t xml:space="preserve"> </w:t>
      </w:r>
      <w:r w:rsidRPr="008D72DB">
        <w:rPr>
          <w:rFonts w:ascii="Times New Roman" w:hAnsi="Times New Roman" w:cs="Times New Roman"/>
          <w:sz w:val="24"/>
          <w:lang w:val="bg-BG"/>
        </w:rPr>
        <w:t>гаранция за изпълнение в размер на 3 % от стойн</w:t>
      </w:r>
      <w:r w:rsidR="0064569D" w:rsidRPr="008D72DB">
        <w:rPr>
          <w:rFonts w:ascii="Times New Roman" w:hAnsi="Times New Roman" w:cs="Times New Roman"/>
          <w:sz w:val="24"/>
          <w:lang w:val="bg-BG"/>
        </w:rPr>
        <w:t xml:space="preserve">остта на договора за обществена </w:t>
      </w:r>
      <w:r w:rsidRPr="008D72DB">
        <w:rPr>
          <w:rFonts w:ascii="Times New Roman" w:hAnsi="Times New Roman" w:cs="Times New Roman"/>
          <w:sz w:val="24"/>
          <w:lang w:val="bg-BG"/>
        </w:rPr>
        <w:t>поръчка без ДДС.</w:t>
      </w:r>
    </w:p>
    <w:p w14:paraId="2206E0AD" w14:textId="77777777" w:rsidR="006B305D" w:rsidRPr="006217A0" w:rsidRDefault="006B305D" w:rsidP="001B28A9">
      <w:pPr>
        <w:ind w:firstLine="709"/>
        <w:jc w:val="both"/>
        <w:rPr>
          <w:rFonts w:ascii="Times New Roman" w:hAnsi="Times New Roman" w:cs="Times New Roman"/>
          <w:sz w:val="24"/>
          <w:highlight w:val="yellow"/>
          <w:lang w:val="bg-BG"/>
        </w:rPr>
      </w:pPr>
    </w:p>
    <w:p w14:paraId="7CE60A83" w14:textId="77777777" w:rsidR="006B305D" w:rsidRPr="008D72DB" w:rsidRDefault="006B305D" w:rsidP="001B28A9">
      <w:pPr>
        <w:suppressAutoHyphens w:val="0"/>
        <w:ind w:firstLine="709"/>
        <w:jc w:val="both"/>
        <w:rPr>
          <w:rFonts w:ascii="Times New Roman" w:hAnsi="Times New Roman" w:cs="Times New Roman"/>
          <w:color w:val="000000"/>
          <w:sz w:val="24"/>
          <w:lang w:val="bg-BG" w:eastAsia="bg-BG"/>
        </w:rPr>
      </w:pPr>
      <w:r w:rsidRPr="008D72DB">
        <w:rPr>
          <w:rFonts w:ascii="Times New Roman" w:hAnsi="Times New Roman" w:cs="Times New Roman"/>
          <w:color w:val="000000"/>
          <w:sz w:val="24"/>
          <w:lang w:val="bg-BG" w:eastAsia="bg-BG"/>
        </w:rPr>
        <w:t>Гаранци</w:t>
      </w:r>
      <w:r w:rsidR="00B0118E" w:rsidRPr="008D72DB">
        <w:rPr>
          <w:rFonts w:ascii="Times New Roman" w:hAnsi="Times New Roman" w:cs="Times New Roman"/>
          <w:color w:val="000000"/>
          <w:sz w:val="24"/>
          <w:lang w:val="bg-BG" w:eastAsia="bg-BG"/>
        </w:rPr>
        <w:t xml:space="preserve">ята </w:t>
      </w:r>
      <w:r w:rsidRPr="008D72DB">
        <w:rPr>
          <w:rFonts w:ascii="Times New Roman" w:hAnsi="Times New Roman" w:cs="Times New Roman"/>
          <w:color w:val="000000"/>
          <w:sz w:val="24"/>
          <w:lang w:val="bg-BG" w:eastAsia="bg-BG"/>
        </w:rPr>
        <w:t>за изпълнение мо</w:t>
      </w:r>
      <w:r w:rsidR="00B0118E" w:rsidRPr="008D72DB">
        <w:rPr>
          <w:rFonts w:ascii="Times New Roman" w:hAnsi="Times New Roman" w:cs="Times New Roman"/>
          <w:color w:val="000000"/>
          <w:sz w:val="24"/>
          <w:lang w:val="bg-BG" w:eastAsia="bg-BG"/>
        </w:rPr>
        <w:t>же</w:t>
      </w:r>
      <w:r w:rsidRPr="008D72DB">
        <w:rPr>
          <w:rFonts w:ascii="Times New Roman" w:hAnsi="Times New Roman" w:cs="Times New Roman"/>
          <w:color w:val="000000"/>
          <w:sz w:val="24"/>
          <w:lang w:val="bg-BG" w:eastAsia="bg-BG"/>
        </w:rPr>
        <w:t xml:space="preserve"> да се представ</w:t>
      </w:r>
      <w:r w:rsidR="00B0118E" w:rsidRPr="008D72DB">
        <w:rPr>
          <w:rFonts w:ascii="Times New Roman" w:hAnsi="Times New Roman" w:cs="Times New Roman"/>
          <w:color w:val="000000"/>
          <w:sz w:val="24"/>
          <w:lang w:val="bg-BG" w:eastAsia="bg-BG"/>
        </w:rPr>
        <w:t>и</w:t>
      </w:r>
      <w:r w:rsidRPr="008D72DB">
        <w:rPr>
          <w:rFonts w:ascii="Times New Roman" w:hAnsi="Times New Roman" w:cs="Times New Roman"/>
          <w:color w:val="000000"/>
          <w:sz w:val="24"/>
          <w:lang w:val="bg-BG" w:eastAsia="bg-BG"/>
        </w:rPr>
        <w:t xml:space="preserve"> в една от следните форми:</w:t>
      </w:r>
    </w:p>
    <w:p w14:paraId="202E303D" w14:textId="254293F9" w:rsidR="006B305D" w:rsidRPr="00C8636D" w:rsidRDefault="006B305D" w:rsidP="001B28A9">
      <w:pPr>
        <w:suppressAutoHyphens w:val="0"/>
        <w:ind w:firstLine="709"/>
        <w:jc w:val="both"/>
        <w:rPr>
          <w:rFonts w:ascii="Times New Roman" w:hAnsi="Times New Roman" w:cs="Times New Roman"/>
          <w:color w:val="000000"/>
          <w:sz w:val="24"/>
          <w:lang w:val="bg-BG" w:eastAsia="bg-BG"/>
        </w:rPr>
      </w:pPr>
      <w:r w:rsidRPr="00C8636D">
        <w:rPr>
          <w:rFonts w:ascii="Times New Roman" w:hAnsi="Times New Roman" w:cs="Times New Roman"/>
          <w:color w:val="000000"/>
          <w:sz w:val="24"/>
          <w:lang w:val="bg-BG" w:eastAsia="bg-BG"/>
        </w:rPr>
        <w:t xml:space="preserve">- </w:t>
      </w:r>
      <w:r w:rsidRPr="00C8636D">
        <w:rPr>
          <w:rFonts w:ascii="Times New Roman" w:hAnsi="Times New Roman" w:cs="Times New Roman"/>
          <w:b/>
          <w:color w:val="000000"/>
          <w:sz w:val="24"/>
          <w:lang w:val="bg-BG" w:eastAsia="bg-BG"/>
        </w:rPr>
        <w:t>парична сума</w:t>
      </w:r>
      <w:r w:rsidRPr="00C8636D">
        <w:rPr>
          <w:rFonts w:ascii="Times New Roman" w:hAnsi="Times New Roman" w:cs="Times New Roman"/>
          <w:color w:val="000000"/>
          <w:sz w:val="24"/>
          <w:lang w:val="bg-BG" w:eastAsia="bg-BG"/>
        </w:rPr>
        <w:t xml:space="preserve"> внесена чрез банков превод по банкова сметка на Община </w:t>
      </w:r>
      <w:r w:rsidR="006217A0" w:rsidRPr="00C8636D">
        <w:rPr>
          <w:rFonts w:ascii="Times New Roman" w:hAnsi="Times New Roman" w:cs="Times New Roman"/>
          <w:color w:val="000000"/>
          <w:sz w:val="24"/>
          <w:lang w:val="bg-BG" w:eastAsia="bg-BG"/>
        </w:rPr>
        <w:t>Раковски</w:t>
      </w:r>
      <w:r w:rsidRPr="00C8636D">
        <w:rPr>
          <w:rFonts w:ascii="Times New Roman" w:hAnsi="Times New Roman" w:cs="Times New Roman"/>
          <w:color w:val="000000"/>
          <w:sz w:val="24"/>
          <w:lang w:val="bg-BG" w:eastAsia="bg-BG"/>
        </w:rPr>
        <w:t xml:space="preserve"> в банка: </w:t>
      </w:r>
      <w:r w:rsidR="008D72DB" w:rsidRPr="00C8636D">
        <w:rPr>
          <w:rFonts w:ascii="Times New Roman" w:hAnsi="Times New Roman" w:cs="Times New Roman"/>
          <w:b/>
          <w:sz w:val="24"/>
          <w:shd w:val="clear" w:color="auto" w:fill="FFFFFF"/>
          <w:lang w:val="bg-BG" w:eastAsia="bg-BG"/>
        </w:rPr>
        <w:t>"УНИКРЕДИТ БУЛБАНК" АД</w:t>
      </w:r>
      <w:r w:rsidRPr="00C8636D">
        <w:rPr>
          <w:rFonts w:ascii="Times New Roman" w:hAnsi="Times New Roman"/>
          <w:color w:val="000000"/>
          <w:sz w:val="24"/>
          <w:lang w:val="bg-BG"/>
        </w:rPr>
        <w:t xml:space="preserve">; </w:t>
      </w:r>
      <w:r w:rsidRPr="00C8636D">
        <w:rPr>
          <w:rFonts w:ascii="Times New Roman" w:hAnsi="Times New Roman" w:cs="Times New Roman"/>
          <w:color w:val="000000"/>
          <w:sz w:val="24"/>
          <w:lang w:val="bg-BG" w:eastAsia="bg-BG"/>
        </w:rPr>
        <w:t xml:space="preserve">титуляр на сметката: Община </w:t>
      </w:r>
      <w:r w:rsidR="006217A0" w:rsidRPr="00C8636D">
        <w:rPr>
          <w:rFonts w:ascii="Times New Roman" w:hAnsi="Times New Roman" w:cs="Times New Roman"/>
          <w:color w:val="000000"/>
          <w:sz w:val="24"/>
          <w:lang w:val="bg-BG" w:eastAsia="bg-BG"/>
        </w:rPr>
        <w:t>Раковски</w:t>
      </w:r>
      <w:r w:rsidRPr="00C8636D">
        <w:rPr>
          <w:rFonts w:ascii="Times New Roman" w:hAnsi="Times New Roman" w:cs="Times New Roman"/>
          <w:color w:val="000000"/>
          <w:sz w:val="24"/>
          <w:lang w:val="bg-BG" w:eastAsia="bg-BG"/>
        </w:rPr>
        <w:t>:</w:t>
      </w:r>
    </w:p>
    <w:p w14:paraId="7EAB8861" w14:textId="77777777" w:rsidR="008D72DB" w:rsidRPr="00C8636D" w:rsidRDefault="008D72DB" w:rsidP="00174586">
      <w:pPr>
        <w:suppressAutoHyphens w:val="0"/>
        <w:ind w:firstLine="709"/>
        <w:jc w:val="both"/>
        <w:rPr>
          <w:rFonts w:ascii="Times New Roman" w:hAnsi="Times New Roman"/>
          <w:color w:val="000000"/>
          <w:sz w:val="24"/>
          <w:lang w:val="bg-BG"/>
        </w:rPr>
      </w:pPr>
    </w:p>
    <w:p w14:paraId="5FE5708A" w14:textId="23C2AE75" w:rsidR="006B305D" w:rsidRPr="00C8636D" w:rsidRDefault="006B305D" w:rsidP="00174586">
      <w:pPr>
        <w:suppressAutoHyphens w:val="0"/>
        <w:ind w:firstLine="709"/>
        <w:jc w:val="both"/>
        <w:rPr>
          <w:rFonts w:ascii="Times New Roman" w:hAnsi="Times New Roman" w:cs="Times New Roman"/>
          <w:sz w:val="24"/>
          <w:lang w:val="bg-BG" w:eastAsia="bg-BG"/>
        </w:rPr>
      </w:pPr>
      <w:r w:rsidRPr="00C8636D">
        <w:rPr>
          <w:rFonts w:ascii="Times New Roman" w:hAnsi="Times New Roman" w:cs="Times New Roman"/>
          <w:sz w:val="24"/>
          <w:shd w:val="clear" w:color="auto" w:fill="FFFFFF"/>
          <w:lang w:val="bg-BG" w:eastAsia="bg-BG"/>
        </w:rPr>
        <w:t xml:space="preserve">Банков код (BIC): </w:t>
      </w:r>
      <w:r w:rsidR="008D72DB" w:rsidRPr="00C8636D">
        <w:rPr>
          <w:rFonts w:ascii="Times New Roman" w:hAnsi="Times New Roman" w:cs="Times New Roman"/>
          <w:sz w:val="24"/>
          <w:shd w:val="clear" w:color="auto" w:fill="FFFFFF"/>
          <w:lang w:val="bg-BG" w:eastAsia="bg-BG"/>
        </w:rPr>
        <w:t>UNCRBGSF</w:t>
      </w:r>
      <w:r w:rsidRPr="00C8636D">
        <w:rPr>
          <w:rFonts w:ascii="Times New Roman" w:hAnsi="Times New Roman" w:cs="Times New Roman"/>
          <w:sz w:val="24"/>
          <w:shd w:val="clear" w:color="auto" w:fill="FFFFFF"/>
          <w:lang w:val="bg-BG" w:eastAsia="bg-BG"/>
        </w:rPr>
        <w:t xml:space="preserve">  </w:t>
      </w:r>
    </w:p>
    <w:p w14:paraId="001B356E" w14:textId="086C225E" w:rsidR="006B305D" w:rsidRPr="00C8636D" w:rsidRDefault="006B305D" w:rsidP="008F4A80">
      <w:pPr>
        <w:suppressAutoHyphens w:val="0"/>
        <w:ind w:firstLine="709"/>
        <w:jc w:val="both"/>
        <w:rPr>
          <w:rFonts w:ascii="Times New Roman" w:hAnsi="Times New Roman" w:cs="Times New Roman"/>
          <w:sz w:val="24"/>
          <w:lang w:val="bg-BG" w:eastAsia="bg-BG"/>
        </w:rPr>
      </w:pPr>
      <w:r w:rsidRPr="00C8636D">
        <w:rPr>
          <w:rFonts w:ascii="Times New Roman" w:hAnsi="Times New Roman" w:cs="Times New Roman"/>
          <w:sz w:val="24"/>
          <w:shd w:val="clear" w:color="auto" w:fill="FFFFFF"/>
          <w:lang w:val="bg-BG" w:eastAsia="bg-BG"/>
        </w:rPr>
        <w:t xml:space="preserve">Банкова сметка (IBAN): </w:t>
      </w:r>
      <w:r w:rsidR="008D72DB" w:rsidRPr="00C8636D">
        <w:rPr>
          <w:rFonts w:ascii="Times New Roman" w:hAnsi="Times New Roman" w:cs="Times New Roman"/>
          <w:sz w:val="24"/>
          <w:shd w:val="clear" w:color="auto" w:fill="FFFFFF"/>
          <w:lang w:val="bg-BG" w:eastAsia="bg-BG"/>
        </w:rPr>
        <w:t>BG 39 UNCR 7000 3321 7599 06</w:t>
      </w:r>
    </w:p>
    <w:p w14:paraId="534BB38B" w14:textId="77777777" w:rsidR="00174586" w:rsidRPr="006217A0" w:rsidRDefault="00174586" w:rsidP="001B28A9">
      <w:pPr>
        <w:suppressAutoHyphens w:val="0"/>
        <w:ind w:firstLine="709"/>
        <w:jc w:val="both"/>
        <w:rPr>
          <w:color w:val="000000"/>
          <w:sz w:val="27"/>
          <w:szCs w:val="27"/>
          <w:highlight w:val="yellow"/>
          <w:shd w:val="clear" w:color="auto" w:fill="FFFFFF"/>
        </w:rPr>
      </w:pPr>
    </w:p>
    <w:p w14:paraId="7DF34418" w14:textId="77777777" w:rsidR="006B305D" w:rsidRPr="00256D7F" w:rsidRDefault="006B305D" w:rsidP="001B28A9">
      <w:pPr>
        <w:suppressAutoHyphens w:val="0"/>
        <w:ind w:firstLine="709"/>
        <w:jc w:val="both"/>
        <w:rPr>
          <w:rFonts w:ascii="Times New Roman" w:hAnsi="Times New Roman" w:cs="Times New Roman"/>
          <w:color w:val="000000"/>
          <w:sz w:val="24"/>
          <w:lang w:val="bg-BG" w:eastAsia="bg-BG"/>
        </w:rPr>
      </w:pPr>
      <w:r w:rsidRPr="00256D7F">
        <w:rPr>
          <w:rFonts w:ascii="Times New Roman" w:hAnsi="Times New Roman" w:cs="Times New Roman"/>
          <w:color w:val="000000"/>
          <w:sz w:val="24"/>
          <w:lang w:val="bg-BG" w:eastAsia="bg-BG"/>
        </w:rPr>
        <w:lastRenderedPageBreak/>
        <w:t xml:space="preserve">- </w:t>
      </w:r>
      <w:r w:rsidRPr="00256D7F">
        <w:rPr>
          <w:rFonts w:ascii="Times New Roman" w:hAnsi="Times New Roman" w:cs="Times New Roman"/>
          <w:b/>
          <w:color w:val="000000"/>
          <w:sz w:val="24"/>
          <w:lang w:val="bg-BG" w:eastAsia="bg-BG"/>
        </w:rPr>
        <w:t>банкова гаранция</w:t>
      </w:r>
      <w:r w:rsidRPr="00256D7F">
        <w:rPr>
          <w:rFonts w:ascii="Times New Roman" w:hAnsi="Times New Roman" w:cs="Times New Roman"/>
          <w:b/>
          <w:color w:val="000000"/>
          <w:sz w:val="24"/>
          <w:lang w:val="ru-RU" w:eastAsia="bg-BG"/>
        </w:rPr>
        <w:t xml:space="preserve"> </w:t>
      </w:r>
      <w:r w:rsidRPr="00256D7F">
        <w:rPr>
          <w:rFonts w:ascii="Times New Roman" w:hAnsi="Times New Roman" w:cs="Times New Roman"/>
          <w:color w:val="000000"/>
          <w:sz w:val="24"/>
          <w:lang w:val="ru-RU" w:eastAsia="bg-BG"/>
        </w:rPr>
        <w:t>(</w:t>
      </w:r>
      <w:r w:rsidRPr="00256D7F">
        <w:rPr>
          <w:rFonts w:ascii="Times New Roman" w:hAnsi="Times New Roman" w:cs="Times New Roman"/>
          <w:color w:val="000000"/>
          <w:sz w:val="24"/>
          <w:lang w:val="bg-BG" w:eastAsia="bg-BG"/>
        </w:rPr>
        <w:t>съгласно приложените към документацията образци) – в оригинал;</w:t>
      </w:r>
    </w:p>
    <w:p w14:paraId="788842F4" w14:textId="77777777" w:rsidR="006B305D" w:rsidRPr="00256D7F" w:rsidRDefault="006B305D" w:rsidP="001B28A9">
      <w:pPr>
        <w:suppressAutoHyphens w:val="0"/>
        <w:ind w:firstLine="709"/>
        <w:jc w:val="both"/>
        <w:rPr>
          <w:rFonts w:ascii="Times New Roman" w:hAnsi="Times New Roman" w:cs="Times New Roman"/>
          <w:sz w:val="24"/>
          <w:lang w:val="bg-BG" w:eastAsia="bg-BG"/>
        </w:rPr>
      </w:pPr>
      <w:r w:rsidRPr="00256D7F">
        <w:rPr>
          <w:rFonts w:ascii="Times New Roman" w:hAnsi="Times New Roman" w:cs="Times New Roman"/>
          <w:color w:val="000000"/>
          <w:sz w:val="24"/>
          <w:lang w:val="bg-BG" w:eastAsia="bg-BG"/>
        </w:rPr>
        <w:t>-</w:t>
      </w:r>
      <w:r w:rsidRPr="00256D7F">
        <w:rPr>
          <w:rFonts w:ascii="Times New Roman" w:hAnsi="Times New Roman" w:cs="Times New Roman"/>
          <w:sz w:val="24"/>
          <w:lang w:val="bg-BG" w:eastAsia="bg-BG"/>
        </w:rPr>
        <w:t> </w:t>
      </w:r>
      <w:r w:rsidRPr="00256D7F">
        <w:rPr>
          <w:rFonts w:ascii="Times New Roman" w:hAnsi="Times New Roman" w:cs="Times New Roman"/>
          <w:b/>
          <w:sz w:val="24"/>
          <w:lang w:val="bg-BG" w:eastAsia="bg-BG"/>
        </w:rPr>
        <w:t>застраховка</w:t>
      </w:r>
      <w:r w:rsidRPr="00256D7F">
        <w:rPr>
          <w:rFonts w:ascii="Times New Roman" w:hAnsi="Times New Roman" w:cs="Times New Roman"/>
          <w:sz w:val="24"/>
          <w:lang w:val="bg-BG" w:eastAsia="bg-BG"/>
        </w:rPr>
        <w:t>, която да обезпечава изпълнението чрез покритие на отговорността на изпълнителя.</w:t>
      </w:r>
      <w:r w:rsidRPr="00256D7F">
        <w:rPr>
          <w:rFonts w:ascii="Times New Roman" w:hAnsi="Times New Roman" w:cs="Times New Roman"/>
          <w:sz w:val="24"/>
          <w:lang w:val="ru-RU" w:eastAsia="bg-BG"/>
        </w:rPr>
        <w:t xml:space="preserve"> </w:t>
      </w:r>
      <w:r w:rsidRPr="00256D7F">
        <w:rPr>
          <w:rFonts w:ascii="Times New Roman" w:hAnsi="Times New Roman" w:cs="Times New Roman"/>
          <w:sz w:val="24"/>
          <w:lang w:val="bg-BG" w:eastAsia="bg-BG"/>
        </w:rPr>
        <w:t>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w:t>
      </w:r>
    </w:p>
    <w:p w14:paraId="1E7D7CC2" w14:textId="77777777" w:rsidR="006B305D" w:rsidRPr="006217A0" w:rsidRDefault="006B305D" w:rsidP="001B28A9">
      <w:pPr>
        <w:suppressAutoHyphens w:val="0"/>
        <w:ind w:firstLine="709"/>
        <w:jc w:val="both"/>
        <w:rPr>
          <w:rFonts w:ascii="Times New Roman" w:hAnsi="Times New Roman" w:cs="Times New Roman"/>
          <w:sz w:val="24"/>
          <w:highlight w:val="yellow"/>
          <w:lang w:val="bg-BG" w:eastAsia="bg-BG"/>
        </w:rPr>
      </w:pPr>
    </w:p>
    <w:p w14:paraId="4F27EA87" w14:textId="77777777" w:rsidR="006B305D" w:rsidRPr="00256D7F" w:rsidRDefault="006B305D" w:rsidP="001B28A9">
      <w:pPr>
        <w:suppressAutoHyphens w:val="0"/>
        <w:ind w:firstLine="709"/>
        <w:jc w:val="both"/>
        <w:rPr>
          <w:rFonts w:ascii="Times New Roman" w:hAnsi="Times New Roman" w:cs="Times New Roman"/>
          <w:sz w:val="24"/>
          <w:lang w:val="bg-BG" w:eastAsia="bg-BG"/>
        </w:rPr>
      </w:pPr>
      <w:r w:rsidRPr="00256D7F">
        <w:rPr>
          <w:rFonts w:ascii="Times New Roman" w:hAnsi="Times New Roman" w:cs="Times New Roman"/>
          <w:sz w:val="24"/>
          <w:lang w:val="bg-BG" w:eastAsia="bg-BG"/>
        </w:rPr>
        <w:t xml:space="preserve">Когато като гаранция се представя застраховка, </w:t>
      </w:r>
      <w:r w:rsidRPr="00256D7F">
        <w:rPr>
          <w:rFonts w:ascii="Times New Roman" w:hAnsi="Times New Roman" w:cs="Times New Roman"/>
          <w:b/>
          <w:sz w:val="24"/>
          <w:lang w:val="bg-BG" w:eastAsia="bg-BG"/>
        </w:rPr>
        <w:t>Изпълнителят</w:t>
      </w:r>
      <w:r w:rsidRPr="00256D7F">
        <w:rPr>
          <w:rFonts w:ascii="Times New Roman" w:hAnsi="Times New Roman" w:cs="Times New Roman"/>
          <w:sz w:val="24"/>
          <w:lang w:val="bg-BG" w:eastAsia="bg-BG"/>
        </w:rPr>
        <w:t xml:space="preserve"> предава на </w:t>
      </w:r>
      <w:r w:rsidRPr="00256D7F">
        <w:rPr>
          <w:rFonts w:ascii="Times New Roman" w:hAnsi="Times New Roman" w:cs="Times New Roman"/>
          <w:b/>
          <w:sz w:val="24"/>
          <w:lang w:val="bg-BG" w:eastAsia="bg-BG"/>
        </w:rPr>
        <w:t>Възложителя</w:t>
      </w:r>
      <w:r w:rsidRPr="00256D7F">
        <w:rPr>
          <w:rFonts w:ascii="Times New Roman" w:hAnsi="Times New Roman" w:cs="Times New Roman"/>
          <w:sz w:val="24"/>
          <w:lang w:val="bg-BG" w:eastAsia="bg-BG"/>
        </w:rPr>
        <w:t xml:space="preserve"> оригинален екземпляр на застрахователна полица</w:t>
      </w:r>
      <w:r w:rsidR="005046BF" w:rsidRPr="00256D7F">
        <w:rPr>
          <w:rFonts w:ascii="Times New Roman" w:hAnsi="Times New Roman" w:cs="Times New Roman"/>
          <w:sz w:val="24"/>
          <w:lang w:val="bg-BG" w:eastAsia="bg-BG"/>
        </w:rPr>
        <w:t>(договор)</w:t>
      </w:r>
      <w:r w:rsidRPr="00256D7F">
        <w:rPr>
          <w:rFonts w:ascii="Times New Roman" w:hAnsi="Times New Roman" w:cs="Times New Roman"/>
          <w:sz w:val="24"/>
          <w:lang w:val="bg-BG" w:eastAsia="bg-BG"/>
        </w:rPr>
        <w:t xml:space="preserve">, в която </w:t>
      </w:r>
      <w:r w:rsidRPr="00256D7F">
        <w:rPr>
          <w:rFonts w:ascii="Times New Roman" w:hAnsi="Times New Roman" w:cs="Times New Roman"/>
          <w:b/>
          <w:sz w:val="24"/>
          <w:lang w:val="bg-BG" w:eastAsia="bg-BG"/>
        </w:rPr>
        <w:t>Възложителят</w:t>
      </w:r>
      <w:r w:rsidRPr="00256D7F">
        <w:rPr>
          <w:rFonts w:ascii="Times New Roman" w:hAnsi="Times New Roman" w:cs="Times New Roman"/>
          <w:sz w:val="24"/>
          <w:lang w:val="bg-BG" w:eastAsia="bg-BG"/>
        </w:rPr>
        <w:t xml:space="preserve"> е посочен като трето ползващо се лице (бенефициер), и която трябва да отговаря най-малко на следните изисквания(1-4):</w:t>
      </w:r>
    </w:p>
    <w:p w14:paraId="495D24E5" w14:textId="77777777" w:rsidR="006B305D" w:rsidRPr="00256D7F" w:rsidRDefault="004D0C14" w:rsidP="00C923A0">
      <w:pPr>
        <w:numPr>
          <w:ilvl w:val="0"/>
          <w:numId w:val="31"/>
        </w:numPr>
        <w:tabs>
          <w:tab w:val="left" w:pos="0"/>
        </w:tabs>
        <w:suppressAutoHyphens w:val="0"/>
        <w:spacing w:after="160" w:line="256" w:lineRule="auto"/>
        <w:ind w:left="0" w:firstLine="709"/>
        <w:jc w:val="both"/>
        <w:rPr>
          <w:rFonts w:ascii="Times New Roman" w:hAnsi="Times New Roman" w:cs="Times New Roman"/>
          <w:sz w:val="24"/>
          <w:lang w:val="bg-BG" w:eastAsia="bg-BG"/>
        </w:rPr>
      </w:pPr>
      <w:r w:rsidRPr="00256D7F">
        <w:rPr>
          <w:rFonts w:ascii="Times New Roman" w:hAnsi="Times New Roman" w:cs="Times New Roman"/>
          <w:sz w:val="24"/>
          <w:lang w:val="bg-BG" w:eastAsia="bg-BG"/>
        </w:rPr>
        <w:t xml:space="preserve">да покрива отговорността на </w:t>
      </w:r>
      <w:r w:rsidRPr="00256D7F">
        <w:rPr>
          <w:rFonts w:ascii="Times New Roman" w:hAnsi="Times New Roman" w:cs="Times New Roman"/>
          <w:b/>
          <w:sz w:val="24"/>
          <w:lang w:val="bg-BG" w:eastAsia="bg-BG"/>
        </w:rPr>
        <w:t>Изпълнителя</w:t>
      </w:r>
      <w:r w:rsidRPr="00256D7F">
        <w:rPr>
          <w:rFonts w:ascii="Times New Roman" w:hAnsi="Times New Roman" w:cs="Times New Roman"/>
          <w:sz w:val="24"/>
          <w:lang w:val="bg-BG" w:eastAsia="bg-BG"/>
        </w:rPr>
        <w:t xml:space="preserve"> при пълно или частично неизпълнение на Договора за обществената поръчка</w:t>
      </w:r>
      <w:r w:rsidR="0098615A" w:rsidRPr="00256D7F">
        <w:rPr>
          <w:rFonts w:ascii="Times New Roman" w:hAnsi="Times New Roman" w:cs="Times New Roman"/>
          <w:sz w:val="24"/>
          <w:lang w:val="bg-BG" w:eastAsia="bg-BG"/>
        </w:rPr>
        <w:t xml:space="preserve"> и да е </w:t>
      </w:r>
      <w:r w:rsidRPr="00256D7F">
        <w:rPr>
          <w:rFonts w:ascii="Times New Roman" w:hAnsi="Times New Roman" w:cs="Times New Roman"/>
          <w:sz w:val="24"/>
          <w:lang w:val="bg-BG" w:eastAsia="bg-BG"/>
        </w:rPr>
        <w:t>н</w:t>
      </w:r>
      <w:r w:rsidR="0098615A" w:rsidRPr="00256D7F">
        <w:rPr>
          <w:rFonts w:ascii="Times New Roman" w:hAnsi="Times New Roman" w:cs="Times New Roman"/>
          <w:sz w:val="24"/>
          <w:lang w:val="bg-BG" w:eastAsia="bg-BG"/>
        </w:rPr>
        <w:t>а съответната стойност, съгласно условията за съответния вид гаранция;</w:t>
      </w:r>
    </w:p>
    <w:p w14:paraId="155D3598" w14:textId="77777777" w:rsidR="006B305D" w:rsidRPr="00256D7F" w:rsidRDefault="006B305D" w:rsidP="00C923A0">
      <w:pPr>
        <w:numPr>
          <w:ilvl w:val="0"/>
          <w:numId w:val="31"/>
        </w:numPr>
        <w:tabs>
          <w:tab w:val="left" w:pos="0"/>
        </w:tabs>
        <w:suppressAutoHyphens w:val="0"/>
        <w:spacing w:after="160" w:line="256" w:lineRule="auto"/>
        <w:ind w:left="0" w:firstLine="709"/>
        <w:jc w:val="both"/>
        <w:rPr>
          <w:rFonts w:ascii="Times New Roman" w:hAnsi="Times New Roman" w:cs="Times New Roman"/>
          <w:sz w:val="24"/>
          <w:lang w:val="bg-BG" w:eastAsia="bg-BG"/>
        </w:rPr>
      </w:pPr>
      <w:r w:rsidRPr="00256D7F">
        <w:rPr>
          <w:rFonts w:ascii="Times New Roman" w:hAnsi="Times New Roman" w:cs="Times New Roman"/>
          <w:sz w:val="24"/>
          <w:lang w:val="bg-BG" w:eastAsia="bg-BG"/>
        </w:rPr>
        <w:t xml:space="preserve">да бъде сключена за конкретния договор и в полза на </w:t>
      </w:r>
      <w:r w:rsidRPr="00256D7F">
        <w:rPr>
          <w:rFonts w:ascii="Times New Roman" w:hAnsi="Times New Roman" w:cs="Times New Roman"/>
          <w:b/>
          <w:sz w:val="24"/>
          <w:lang w:val="bg-BG" w:eastAsia="bg-BG"/>
        </w:rPr>
        <w:t>Възложителя</w:t>
      </w:r>
      <w:r w:rsidRPr="00256D7F">
        <w:rPr>
          <w:rFonts w:ascii="Times New Roman" w:hAnsi="Times New Roman" w:cs="Times New Roman"/>
          <w:sz w:val="24"/>
          <w:lang w:val="bg-BG" w:eastAsia="bg-BG"/>
        </w:rPr>
        <w:t>;</w:t>
      </w:r>
    </w:p>
    <w:p w14:paraId="33DDB7E0" w14:textId="77777777" w:rsidR="006B305D" w:rsidRPr="00256D7F" w:rsidRDefault="006B305D" w:rsidP="00C923A0">
      <w:pPr>
        <w:tabs>
          <w:tab w:val="left" w:pos="0"/>
        </w:tabs>
        <w:suppressAutoHyphens w:val="0"/>
        <w:ind w:firstLine="709"/>
        <w:jc w:val="both"/>
        <w:rPr>
          <w:rFonts w:ascii="Times New Roman" w:hAnsi="Times New Roman" w:cs="Times New Roman"/>
          <w:sz w:val="24"/>
          <w:lang w:val="bg-BG" w:eastAsia="bg-BG"/>
        </w:rPr>
      </w:pPr>
      <w:r w:rsidRPr="00256D7F">
        <w:rPr>
          <w:rFonts w:ascii="Times New Roman" w:hAnsi="Times New Roman" w:cs="Times New Roman"/>
          <w:sz w:val="24"/>
          <w:lang w:val="bg-BG" w:eastAsia="bg-BG"/>
        </w:rPr>
        <w:t xml:space="preserve">3. </w:t>
      </w:r>
      <w:r w:rsidR="0098615A" w:rsidRPr="00256D7F">
        <w:rPr>
          <w:rFonts w:ascii="Times New Roman" w:hAnsi="Times New Roman" w:cs="Times New Roman"/>
          <w:sz w:val="24"/>
          <w:lang w:val="bg-BG" w:eastAsia="bg-BG"/>
        </w:rPr>
        <w:t xml:space="preserve">да е със срок на валидност </w:t>
      </w:r>
      <w:r w:rsidR="00F1528A" w:rsidRPr="00256D7F">
        <w:rPr>
          <w:rFonts w:ascii="Times New Roman" w:hAnsi="Times New Roman" w:cs="Times New Roman"/>
          <w:sz w:val="24"/>
          <w:lang w:val="bg-BG" w:eastAsia="bg-BG"/>
        </w:rPr>
        <w:t xml:space="preserve">най-малко </w:t>
      </w:r>
      <w:r w:rsidR="00232FBD" w:rsidRPr="00256D7F">
        <w:rPr>
          <w:rFonts w:ascii="Times New Roman" w:hAnsi="Times New Roman" w:cs="Times New Roman"/>
          <w:sz w:val="24"/>
          <w:lang w:val="bg-BG" w:eastAsia="bg-BG"/>
        </w:rPr>
        <w:t>30 (</w:t>
      </w:r>
      <w:r w:rsidR="00232FBD" w:rsidRPr="00256D7F">
        <w:rPr>
          <w:rFonts w:ascii="Times New Roman" w:hAnsi="Times New Roman" w:cs="Times New Roman"/>
          <w:i/>
          <w:sz w:val="24"/>
          <w:lang w:val="bg-BG" w:eastAsia="bg-BG"/>
        </w:rPr>
        <w:t>тридесет</w:t>
      </w:r>
      <w:r w:rsidR="00232FBD" w:rsidRPr="00256D7F">
        <w:rPr>
          <w:rFonts w:ascii="Times New Roman" w:hAnsi="Times New Roman" w:cs="Times New Roman"/>
          <w:sz w:val="24"/>
          <w:lang w:val="bg-BG" w:eastAsia="bg-BG"/>
        </w:rPr>
        <w:t>) дни</w:t>
      </w:r>
      <w:r w:rsidR="00F1528A" w:rsidRPr="00256D7F">
        <w:rPr>
          <w:rFonts w:ascii="Times New Roman" w:hAnsi="Times New Roman" w:cs="Times New Roman"/>
          <w:bCs/>
          <w:color w:val="000000"/>
          <w:sz w:val="24"/>
          <w:lang w:val="bg-BG" w:eastAsia="en-US"/>
        </w:rPr>
        <w:t xml:space="preserve"> след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r w:rsidRPr="00256D7F">
        <w:rPr>
          <w:rFonts w:ascii="Times New Roman" w:hAnsi="Times New Roman" w:cs="Times New Roman"/>
          <w:sz w:val="24"/>
          <w:lang w:val="bg-BG" w:eastAsia="bg-BG"/>
        </w:rPr>
        <w:t xml:space="preserve">; </w:t>
      </w:r>
    </w:p>
    <w:p w14:paraId="5BE3D3EE" w14:textId="77777777" w:rsidR="006B305D" w:rsidRPr="00256D7F" w:rsidRDefault="006B305D" w:rsidP="00C923A0">
      <w:pPr>
        <w:tabs>
          <w:tab w:val="left" w:pos="0"/>
        </w:tabs>
        <w:suppressAutoHyphens w:val="0"/>
        <w:ind w:firstLine="709"/>
        <w:jc w:val="both"/>
        <w:rPr>
          <w:rFonts w:ascii="Times New Roman" w:hAnsi="Times New Roman" w:cs="Times New Roman"/>
          <w:sz w:val="24"/>
          <w:lang w:val="bg-BG" w:eastAsia="bg-BG"/>
        </w:rPr>
      </w:pPr>
      <w:r w:rsidRPr="00256D7F">
        <w:rPr>
          <w:rFonts w:ascii="Times New Roman" w:hAnsi="Times New Roman" w:cs="Times New Roman"/>
          <w:sz w:val="24"/>
          <w:lang w:val="bg-BG" w:eastAsia="bg-BG"/>
        </w:rPr>
        <w:t xml:space="preserve">4. </w:t>
      </w:r>
      <w:r w:rsidR="00232FBD" w:rsidRPr="00256D7F">
        <w:rPr>
          <w:rFonts w:ascii="Times New Roman" w:hAnsi="Times New Roman" w:cs="Times New Roman"/>
          <w:sz w:val="24"/>
          <w:lang w:val="bg-BG" w:eastAsia="bg-BG"/>
        </w:rPr>
        <w:t>застрахователната премия трябва да е платима еднократно</w:t>
      </w:r>
      <w:r w:rsidRPr="00256D7F">
        <w:rPr>
          <w:rFonts w:ascii="Times New Roman" w:hAnsi="Times New Roman" w:cs="Times New Roman"/>
          <w:sz w:val="24"/>
          <w:lang w:val="bg-BG" w:eastAsia="bg-BG"/>
        </w:rPr>
        <w:t xml:space="preserve"> и да бъде сключена със застраховател, отговарящ на чл.12, ал.1 от Кодекса за застраховането.</w:t>
      </w:r>
    </w:p>
    <w:p w14:paraId="4E463D35" w14:textId="77777777" w:rsidR="006B305D" w:rsidRPr="00256D7F" w:rsidRDefault="006B305D" w:rsidP="001B28A9">
      <w:pPr>
        <w:suppressAutoHyphens w:val="0"/>
        <w:ind w:firstLine="709"/>
        <w:jc w:val="both"/>
        <w:rPr>
          <w:rFonts w:ascii="Times New Roman" w:hAnsi="Times New Roman" w:cs="Times New Roman"/>
          <w:sz w:val="24"/>
          <w:lang w:val="bg-BG" w:eastAsia="bg-BG"/>
        </w:rPr>
      </w:pPr>
      <w:r w:rsidRPr="00256D7F">
        <w:rPr>
          <w:rFonts w:ascii="Times New Roman" w:hAnsi="Times New Roman" w:cs="Times New Roman"/>
          <w:sz w:val="24"/>
          <w:lang w:val="bg-BG" w:eastAsia="bg-BG"/>
        </w:rPr>
        <w:t xml:space="preserve">Разходите по сключването на застрахователния договор(полица) и поддържането на валидността на застраховката за изисквания срок, както и по всяко изплащане на застрахователно обезщетение в полза на </w:t>
      </w:r>
      <w:r w:rsidRPr="00256D7F">
        <w:rPr>
          <w:rFonts w:ascii="Times New Roman" w:hAnsi="Times New Roman" w:cs="Times New Roman"/>
          <w:b/>
          <w:sz w:val="24"/>
          <w:lang w:val="bg-BG" w:eastAsia="bg-BG"/>
        </w:rPr>
        <w:t>Възложителя</w:t>
      </w:r>
      <w:r w:rsidRPr="00256D7F">
        <w:rPr>
          <w:rFonts w:ascii="Times New Roman" w:hAnsi="Times New Roman" w:cs="Times New Roman"/>
          <w:sz w:val="24"/>
          <w:lang w:val="bg-BG" w:eastAsia="bg-BG"/>
        </w:rPr>
        <w:t xml:space="preserve">, при наличието на основание за това, са за сметка на </w:t>
      </w:r>
      <w:r w:rsidRPr="00256D7F">
        <w:rPr>
          <w:rFonts w:ascii="Times New Roman" w:hAnsi="Times New Roman" w:cs="Times New Roman"/>
          <w:b/>
          <w:sz w:val="24"/>
          <w:lang w:val="bg-BG" w:eastAsia="bg-BG"/>
        </w:rPr>
        <w:t>Изпълнителя</w:t>
      </w:r>
      <w:r w:rsidRPr="00256D7F">
        <w:rPr>
          <w:rFonts w:ascii="Times New Roman" w:hAnsi="Times New Roman" w:cs="Times New Roman"/>
          <w:sz w:val="24"/>
          <w:lang w:val="bg-BG" w:eastAsia="bg-BG"/>
        </w:rPr>
        <w:t>.</w:t>
      </w:r>
    </w:p>
    <w:p w14:paraId="77A6FBBC" w14:textId="77777777" w:rsidR="006B305D" w:rsidRPr="006217A0" w:rsidRDefault="006B305D" w:rsidP="001B28A9">
      <w:pPr>
        <w:suppressAutoHyphens w:val="0"/>
        <w:ind w:firstLine="709"/>
        <w:jc w:val="both"/>
        <w:rPr>
          <w:rFonts w:ascii="Times New Roman" w:hAnsi="Times New Roman" w:cs="Times New Roman"/>
          <w:color w:val="000000"/>
          <w:sz w:val="24"/>
          <w:highlight w:val="yellow"/>
          <w:lang w:val="ru-RU" w:eastAsia="bg-BG"/>
        </w:rPr>
      </w:pPr>
    </w:p>
    <w:p w14:paraId="5C144133" w14:textId="77777777" w:rsidR="006B305D" w:rsidRPr="00B95C20" w:rsidRDefault="006B305D" w:rsidP="001B28A9">
      <w:pPr>
        <w:suppressAutoHyphens w:val="0"/>
        <w:ind w:firstLine="709"/>
        <w:jc w:val="both"/>
        <w:rPr>
          <w:rFonts w:ascii="Times New Roman" w:hAnsi="Times New Roman" w:cs="Times New Roman"/>
          <w:color w:val="000000"/>
          <w:sz w:val="24"/>
          <w:lang w:val="bg-BG" w:eastAsia="bg-BG"/>
        </w:rPr>
      </w:pPr>
      <w:r w:rsidRPr="00B95C20">
        <w:rPr>
          <w:rFonts w:ascii="Times New Roman" w:hAnsi="Times New Roman" w:cs="Times New Roman"/>
          <w:color w:val="000000"/>
          <w:sz w:val="24"/>
          <w:lang w:eastAsia="bg-BG"/>
        </w:rPr>
        <w:t>O</w:t>
      </w:r>
      <w:r w:rsidRPr="00B95C20">
        <w:rPr>
          <w:rFonts w:ascii="Times New Roman" w:hAnsi="Times New Roman" w:cs="Times New Roman"/>
          <w:color w:val="000000"/>
          <w:sz w:val="24"/>
          <w:lang w:val="bg-BG" w:eastAsia="bg-BG"/>
        </w:rPr>
        <w:t>пределеният за изпълнител участник избира сам формата на гаранци</w:t>
      </w:r>
      <w:r w:rsidR="000A5335" w:rsidRPr="00B95C20">
        <w:rPr>
          <w:rFonts w:ascii="Times New Roman" w:hAnsi="Times New Roman" w:cs="Times New Roman"/>
          <w:color w:val="000000"/>
          <w:sz w:val="24"/>
          <w:lang w:val="bg-BG" w:eastAsia="bg-BG"/>
        </w:rPr>
        <w:t>я</w:t>
      </w:r>
      <w:r w:rsidRPr="00B95C20">
        <w:rPr>
          <w:rFonts w:ascii="Times New Roman" w:hAnsi="Times New Roman" w:cs="Times New Roman"/>
          <w:color w:val="000000"/>
          <w:sz w:val="24"/>
          <w:lang w:val="bg-BG" w:eastAsia="bg-BG"/>
        </w:rPr>
        <w:t>т</w:t>
      </w:r>
      <w:r w:rsidR="000A5335" w:rsidRPr="00B95C20">
        <w:rPr>
          <w:rFonts w:ascii="Times New Roman" w:hAnsi="Times New Roman" w:cs="Times New Roman"/>
          <w:color w:val="000000"/>
          <w:sz w:val="24"/>
          <w:lang w:val="bg-BG" w:eastAsia="bg-BG"/>
        </w:rPr>
        <w:t>а</w:t>
      </w:r>
      <w:r w:rsidRPr="00B95C20">
        <w:rPr>
          <w:rFonts w:ascii="Times New Roman" w:hAnsi="Times New Roman" w:cs="Times New Roman"/>
          <w:color w:val="000000"/>
          <w:sz w:val="24"/>
          <w:lang w:val="bg-BG" w:eastAsia="bg-BG"/>
        </w:rPr>
        <w:t>.</w:t>
      </w:r>
    </w:p>
    <w:p w14:paraId="10161C92" w14:textId="77777777" w:rsidR="006B305D" w:rsidRPr="00B95C20" w:rsidRDefault="006B305D" w:rsidP="001B28A9">
      <w:pPr>
        <w:suppressAutoHyphens w:val="0"/>
        <w:ind w:firstLine="709"/>
        <w:jc w:val="both"/>
        <w:rPr>
          <w:rFonts w:ascii="Times New Roman" w:hAnsi="Times New Roman" w:cs="Times New Roman"/>
          <w:color w:val="000000"/>
          <w:sz w:val="24"/>
          <w:lang w:val="bg-BG" w:eastAsia="bg-BG"/>
        </w:rPr>
      </w:pPr>
    </w:p>
    <w:p w14:paraId="3B52B4C0" w14:textId="77777777" w:rsidR="006B305D" w:rsidRPr="00B95C20" w:rsidRDefault="006B305D" w:rsidP="001B28A9">
      <w:pPr>
        <w:suppressAutoHyphens w:val="0"/>
        <w:ind w:firstLine="709"/>
        <w:jc w:val="both"/>
        <w:rPr>
          <w:rFonts w:ascii="Times New Roman" w:hAnsi="Times New Roman" w:cs="Times New Roman"/>
          <w:b/>
          <w:color w:val="000000"/>
          <w:sz w:val="24"/>
          <w:lang w:val="bg-BG" w:eastAsia="bg-BG"/>
        </w:rPr>
      </w:pPr>
      <w:r w:rsidRPr="00B95C20">
        <w:rPr>
          <w:rFonts w:ascii="Times New Roman" w:hAnsi="Times New Roman" w:cs="Times New Roman"/>
          <w:color w:val="000000"/>
          <w:sz w:val="24"/>
          <w:lang w:val="bg-BG" w:eastAsia="bg-BG"/>
        </w:rPr>
        <w:t xml:space="preserve">При представяне на гаранция във форма на банкова гаранция или като застраховка, в тях изрично се посочва предметът на договора за който същите се представят. </w:t>
      </w:r>
    </w:p>
    <w:p w14:paraId="6EED0DED" w14:textId="77777777" w:rsidR="006B305D" w:rsidRPr="00B95C20" w:rsidRDefault="006B305D" w:rsidP="001B28A9">
      <w:pPr>
        <w:suppressAutoHyphens w:val="0"/>
        <w:ind w:firstLine="709"/>
        <w:jc w:val="both"/>
        <w:rPr>
          <w:rFonts w:ascii="Times New Roman" w:hAnsi="Times New Roman" w:cs="Times New Roman"/>
          <w:b/>
          <w:color w:val="000000"/>
          <w:sz w:val="24"/>
          <w:lang w:val="bg-BG" w:eastAsia="bg-BG"/>
        </w:rPr>
      </w:pPr>
    </w:p>
    <w:p w14:paraId="173C37AF" w14:textId="77777777" w:rsidR="006B305D" w:rsidRPr="00B95C20" w:rsidRDefault="006B305D" w:rsidP="001B28A9">
      <w:pPr>
        <w:suppressAutoHyphens w:val="0"/>
        <w:ind w:firstLine="709"/>
        <w:jc w:val="both"/>
        <w:rPr>
          <w:rFonts w:ascii="Times New Roman" w:hAnsi="Times New Roman" w:cs="Times New Roman"/>
          <w:sz w:val="24"/>
          <w:lang w:val="bg-BG" w:eastAsia="bg-BG"/>
        </w:rPr>
      </w:pPr>
      <w:r w:rsidRPr="00B95C20">
        <w:rPr>
          <w:rFonts w:ascii="Times New Roman" w:hAnsi="Times New Roman" w:cs="Times New Roman"/>
          <w:sz w:val="24"/>
          <w:lang w:val="bg-BG" w:eastAsia="bg-BG"/>
        </w:rPr>
        <w:t>Гаранцията може да се предостави от името на изпълнителя за сметка на трето лице - гарант.</w:t>
      </w:r>
    </w:p>
    <w:p w14:paraId="7C30EE57" w14:textId="77777777" w:rsidR="006B305D" w:rsidRPr="00B95C20" w:rsidRDefault="006B305D" w:rsidP="001B28A9">
      <w:pPr>
        <w:suppressAutoHyphens w:val="0"/>
        <w:ind w:firstLine="709"/>
        <w:jc w:val="both"/>
        <w:rPr>
          <w:rFonts w:ascii="Times New Roman" w:hAnsi="Times New Roman" w:cs="Times New Roman"/>
          <w:color w:val="000000"/>
          <w:sz w:val="24"/>
          <w:lang w:val="bg-BG" w:eastAsia="bg-BG"/>
        </w:rPr>
      </w:pPr>
    </w:p>
    <w:p w14:paraId="7C348187" w14:textId="77777777" w:rsidR="006B305D" w:rsidRPr="00B95C20" w:rsidRDefault="006B305D" w:rsidP="008F4A80">
      <w:pPr>
        <w:suppressAutoHyphens w:val="0"/>
        <w:ind w:firstLine="709"/>
        <w:jc w:val="both"/>
        <w:rPr>
          <w:rFonts w:ascii="Times New Roman" w:hAnsi="Times New Roman" w:cs="Times New Roman"/>
          <w:color w:val="000000"/>
          <w:sz w:val="24"/>
          <w:lang w:val="bg-BG" w:eastAsia="bg-BG"/>
        </w:rPr>
      </w:pPr>
      <w:r w:rsidRPr="00B95C20">
        <w:rPr>
          <w:rFonts w:ascii="Times New Roman" w:hAnsi="Times New Roman" w:cs="Times New Roman"/>
          <w:color w:val="000000"/>
          <w:sz w:val="24"/>
          <w:lang w:val="bg-BG" w:eastAsia="bg-BG"/>
        </w:rPr>
        <w:t>Ако определеният изпълнител избере да представи гаранцията за изпълнение под формата на банкова гаранция, тя трябва да отговаря най-малко на следните условия:</w:t>
      </w:r>
    </w:p>
    <w:p w14:paraId="055A170D" w14:textId="0CA83C47" w:rsidR="006B305D" w:rsidRPr="00B95C20" w:rsidRDefault="00C542FE" w:rsidP="00041160">
      <w:pPr>
        <w:numPr>
          <w:ilvl w:val="0"/>
          <w:numId w:val="32"/>
        </w:numPr>
        <w:suppressAutoHyphens w:val="0"/>
        <w:spacing w:after="160" w:line="256" w:lineRule="auto"/>
        <w:ind w:left="0" w:firstLine="709"/>
        <w:jc w:val="both"/>
        <w:rPr>
          <w:rFonts w:ascii="Times New Roman" w:hAnsi="Times New Roman" w:cs="Times New Roman"/>
          <w:color w:val="000000"/>
          <w:sz w:val="24"/>
          <w:lang w:val="bg-BG" w:eastAsia="bg-BG"/>
        </w:rPr>
      </w:pPr>
      <w:r w:rsidRPr="00B95C20">
        <w:rPr>
          <w:rFonts w:ascii="Times New Roman" w:hAnsi="Times New Roman" w:cs="Times New Roman"/>
          <w:color w:val="000000"/>
          <w:sz w:val="24"/>
          <w:lang w:val="bg-BG" w:eastAsia="bg-BG"/>
        </w:rPr>
        <w:t>да е безусловна, неотменяема и непрехвърлима</w:t>
      </w:r>
      <w:r w:rsidR="006B305D" w:rsidRPr="00B95C20">
        <w:rPr>
          <w:rFonts w:ascii="Times New Roman" w:hAnsi="Times New Roman" w:cs="Times New Roman"/>
          <w:color w:val="000000"/>
          <w:sz w:val="24"/>
          <w:lang w:val="bg-BG" w:eastAsia="bg-BG"/>
        </w:rPr>
        <w:t xml:space="preserve">, с възможност да се усвои изцяло или на части от Община </w:t>
      </w:r>
      <w:r w:rsidR="006217A0" w:rsidRPr="00B95C20">
        <w:rPr>
          <w:rFonts w:ascii="Times New Roman" w:hAnsi="Times New Roman" w:cs="Times New Roman"/>
          <w:color w:val="000000"/>
          <w:sz w:val="24"/>
          <w:lang w:val="bg-BG" w:eastAsia="bg-BG"/>
        </w:rPr>
        <w:t>Раковски</w:t>
      </w:r>
      <w:r w:rsidR="006B305D" w:rsidRPr="00B95C20">
        <w:rPr>
          <w:rFonts w:ascii="Times New Roman" w:hAnsi="Times New Roman" w:cs="Times New Roman"/>
          <w:color w:val="000000"/>
          <w:sz w:val="24"/>
          <w:lang w:val="bg-BG" w:eastAsia="bg-BG"/>
        </w:rPr>
        <w:t>, в зависимост от претендираното обезщетение;</w:t>
      </w:r>
    </w:p>
    <w:p w14:paraId="6C32FCB3" w14:textId="1F42F627" w:rsidR="006B305D" w:rsidRPr="00B95C20" w:rsidRDefault="00793776" w:rsidP="00041160">
      <w:pPr>
        <w:numPr>
          <w:ilvl w:val="0"/>
          <w:numId w:val="32"/>
        </w:numPr>
        <w:suppressAutoHyphens w:val="0"/>
        <w:spacing w:after="160" w:line="256" w:lineRule="auto"/>
        <w:ind w:left="0" w:firstLine="709"/>
        <w:jc w:val="both"/>
        <w:rPr>
          <w:rFonts w:ascii="Times New Roman" w:hAnsi="Times New Roman" w:cs="Times New Roman"/>
          <w:color w:val="000000"/>
          <w:sz w:val="24"/>
          <w:lang w:val="bg-BG" w:eastAsia="bg-BG"/>
        </w:rPr>
      </w:pPr>
      <w:r w:rsidRPr="00B95C20">
        <w:rPr>
          <w:rFonts w:ascii="Times New Roman" w:hAnsi="Times New Roman" w:cs="Times New Roman"/>
          <w:color w:val="000000"/>
          <w:sz w:val="24"/>
          <w:lang w:val="bg-BG" w:eastAsia="bg-BG"/>
        </w:rPr>
        <w:t xml:space="preserve">да е със срок на действие </w:t>
      </w:r>
      <w:r w:rsidR="005046BF" w:rsidRPr="00B95C20">
        <w:rPr>
          <w:rFonts w:ascii="Times New Roman" w:hAnsi="Times New Roman" w:cs="Times New Roman"/>
          <w:color w:val="000000"/>
          <w:sz w:val="24"/>
          <w:lang w:val="bg-BG" w:eastAsia="bg-BG"/>
        </w:rPr>
        <w:t xml:space="preserve">съгласно условията посочени </w:t>
      </w:r>
      <w:r w:rsidRPr="00B95C20">
        <w:rPr>
          <w:rFonts w:ascii="Times New Roman" w:hAnsi="Times New Roman" w:cs="Times New Roman"/>
          <w:color w:val="000000"/>
          <w:sz w:val="24"/>
          <w:lang w:val="bg-BG" w:eastAsia="bg-BG"/>
        </w:rPr>
        <w:t>документацията</w:t>
      </w:r>
      <w:r w:rsidR="006B305D" w:rsidRPr="00B95C20">
        <w:rPr>
          <w:rFonts w:ascii="Times New Roman" w:hAnsi="Times New Roman" w:cs="Times New Roman"/>
          <w:color w:val="000000"/>
          <w:sz w:val="24"/>
          <w:lang w:val="bg-BG" w:eastAsia="bg-BG"/>
        </w:rPr>
        <w:t>, като при необходимост срокът на валидност на банковата гаранция се удължава или се издава нова;</w:t>
      </w:r>
    </w:p>
    <w:p w14:paraId="7B155AF5" w14:textId="53CA699F" w:rsidR="006B305D" w:rsidRPr="00B95C20" w:rsidRDefault="006B305D" w:rsidP="00041160">
      <w:pPr>
        <w:numPr>
          <w:ilvl w:val="0"/>
          <w:numId w:val="32"/>
        </w:numPr>
        <w:suppressAutoHyphens w:val="0"/>
        <w:spacing w:after="160" w:line="256" w:lineRule="auto"/>
        <w:ind w:left="0" w:firstLine="709"/>
        <w:jc w:val="both"/>
        <w:rPr>
          <w:rFonts w:ascii="Times New Roman" w:hAnsi="Times New Roman" w:cs="Times New Roman"/>
          <w:color w:val="000000"/>
          <w:sz w:val="24"/>
          <w:lang w:val="bg-BG" w:eastAsia="bg-BG"/>
        </w:rPr>
      </w:pPr>
      <w:r w:rsidRPr="00B95C20">
        <w:rPr>
          <w:rFonts w:ascii="Times New Roman" w:hAnsi="Times New Roman" w:cs="Times New Roman"/>
          <w:color w:val="000000"/>
          <w:sz w:val="24"/>
          <w:lang w:val="bg-BG" w:eastAsia="bg-BG"/>
        </w:rPr>
        <w:t xml:space="preserve">банката-гарант да извърши плащане до 3 (три) работни дни при първо писмено искане от Община </w:t>
      </w:r>
      <w:r w:rsidR="006217A0" w:rsidRPr="00B95C20">
        <w:rPr>
          <w:rFonts w:ascii="Times New Roman" w:hAnsi="Times New Roman" w:cs="Times New Roman"/>
          <w:color w:val="000000"/>
          <w:sz w:val="24"/>
          <w:lang w:val="bg-BG" w:eastAsia="bg-BG"/>
        </w:rPr>
        <w:t>Раковски</w:t>
      </w:r>
      <w:r w:rsidRPr="00B95C20">
        <w:rPr>
          <w:rFonts w:ascii="Times New Roman" w:hAnsi="Times New Roman" w:cs="Times New Roman"/>
          <w:color w:val="000000"/>
          <w:sz w:val="24"/>
          <w:lang w:val="bg-BG" w:eastAsia="bg-BG"/>
        </w:rPr>
        <w:t>, деклариращо, че е налице неизпълнение на задължение на ИЗПЪЛНИТЕЛЯ или друго основание за задържане на Гаранцията за изпълнение по Договора за обществена поръчка.</w:t>
      </w:r>
    </w:p>
    <w:p w14:paraId="7D4F53A0" w14:textId="77777777" w:rsidR="006B305D" w:rsidRPr="00B95C20" w:rsidRDefault="006B305D" w:rsidP="001B28A9">
      <w:pPr>
        <w:suppressAutoHyphens w:val="0"/>
        <w:ind w:left="1068" w:firstLine="709"/>
        <w:jc w:val="both"/>
        <w:rPr>
          <w:rFonts w:ascii="Times New Roman" w:hAnsi="Times New Roman" w:cs="Times New Roman"/>
          <w:color w:val="000000"/>
          <w:sz w:val="24"/>
          <w:lang w:val="bg-BG" w:eastAsia="bg-BG"/>
        </w:rPr>
      </w:pPr>
    </w:p>
    <w:p w14:paraId="67480D3F" w14:textId="77777777" w:rsidR="006B305D" w:rsidRPr="00B95C20" w:rsidRDefault="006B305D" w:rsidP="001B28A9">
      <w:pPr>
        <w:suppressAutoHyphens w:val="0"/>
        <w:ind w:firstLine="709"/>
        <w:jc w:val="both"/>
        <w:rPr>
          <w:rFonts w:ascii="Times New Roman" w:hAnsi="Times New Roman" w:cs="Times New Roman"/>
          <w:color w:val="000000"/>
          <w:sz w:val="24"/>
          <w:lang w:val="bg-BG" w:eastAsia="bg-BG"/>
        </w:rPr>
      </w:pPr>
      <w:r w:rsidRPr="00B95C20">
        <w:rPr>
          <w:rFonts w:ascii="Times New Roman" w:hAnsi="Times New Roman" w:cs="Times New Roman"/>
          <w:color w:val="000000"/>
          <w:sz w:val="24"/>
          <w:lang w:val="bg-BG" w:eastAsia="bg-BG"/>
        </w:rPr>
        <w:t>Когато определеният изпълнител е представил банкова гаранция, възложителят има право да пристъпи към упражняване на правата по нея в приложимите случаи.</w:t>
      </w:r>
    </w:p>
    <w:p w14:paraId="523107EC" w14:textId="77777777" w:rsidR="006B305D" w:rsidRPr="00B95C20" w:rsidRDefault="006B305D" w:rsidP="001B28A9">
      <w:pPr>
        <w:suppressAutoHyphens w:val="0"/>
        <w:ind w:firstLine="709"/>
        <w:jc w:val="both"/>
        <w:rPr>
          <w:rFonts w:ascii="Times New Roman" w:hAnsi="Times New Roman" w:cs="Times New Roman"/>
          <w:color w:val="000000"/>
          <w:sz w:val="24"/>
          <w:lang w:val="bg-BG" w:eastAsia="bg-BG"/>
        </w:rPr>
      </w:pPr>
      <w:r w:rsidRPr="00B95C20">
        <w:rPr>
          <w:rFonts w:ascii="Times New Roman" w:hAnsi="Times New Roman" w:cs="Times New Roman"/>
          <w:color w:val="000000"/>
          <w:sz w:val="24"/>
          <w:lang w:val="bg-BG" w:eastAsia="bg-BG"/>
        </w:rPr>
        <w:t>Когато избраният изпълнител е обединение, което не е юридическо лице, всеки от съдружниците в него може да е наредител по банкова гаранция или титуляр на застраховка, съответно вносител на сума по гаранция.</w:t>
      </w:r>
    </w:p>
    <w:p w14:paraId="3E09C100" w14:textId="77777777" w:rsidR="006B305D" w:rsidRPr="00B95C20" w:rsidRDefault="006B305D" w:rsidP="001B28A9">
      <w:pPr>
        <w:suppressAutoHyphens w:val="0"/>
        <w:ind w:firstLine="709"/>
        <w:jc w:val="both"/>
        <w:rPr>
          <w:rFonts w:ascii="Times New Roman" w:hAnsi="Times New Roman" w:cs="Times New Roman"/>
          <w:color w:val="000000"/>
          <w:sz w:val="24"/>
          <w:lang w:val="bg-BG" w:eastAsia="bg-BG"/>
        </w:rPr>
      </w:pPr>
      <w:r w:rsidRPr="00B95C20">
        <w:rPr>
          <w:rFonts w:ascii="Times New Roman" w:hAnsi="Times New Roman" w:cs="Times New Roman"/>
          <w:color w:val="000000"/>
          <w:sz w:val="24"/>
          <w:lang w:val="bg-BG" w:eastAsia="bg-BG"/>
        </w:rPr>
        <w:t>Възложителят освобождава гаранциите, без да дължи лихви за периода, през който средствата законно са престояли при него.</w:t>
      </w:r>
    </w:p>
    <w:p w14:paraId="173DF5CB" w14:textId="77777777" w:rsidR="006B305D" w:rsidRPr="00B95C20" w:rsidRDefault="006B305D" w:rsidP="001B28A9">
      <w:pPr>
        <w:ind w:firstLine="709"/>
        <w:jc w:val="both"/>
        <w:rPr>
          <w:rFonts w:ascii="Times New Roman" w:hAnsi="Times New Roman" w:cs="Times New Roman"/>
          <w:color w:val="000000"/>
          <w:sz w:val="24"/>
          <w:lang w:val="bg-BG" w:eastAsia="bg-BG"/>
        </w:rPr>
      </w:pPr>
      <w:r w:rsidRPr="00B95C20">
        <w:rPr>
          <w:rFonts w:ascii="Times New Roman" w:hAnsi="Times New Roman" w:cs="Times New Roman"/>
          <w:color w:val="000000"/>
          <w:sz w:val="24"/>
          <w:lang w:val="bg-BG" w:eastAsia="bg-BG"/>
        </w:rPr>
        <w:t>Условията и сроковете за задържане или освобождаване на гаранциите са уредени в проекта на договор за възлагане на обществената поръчка.</w:t>
      </w:r>
    </w:p>
    <w:p w14:paraId="3F0B2997" w14:textId="77777777" w:rsidR="00793776" w:rsidRPr="006217A0" w:rsidRDefault="00793776" w:rsidP="001B28A9">
      <w:pPr>
        <w:ind w:firstLine="709"/>
        <w:jc w:val="both"/>
        <w:rPr>
          <w:rFonts w:ascii="Times New Roman" w:hAnsi="Times New Roman" w:cs="Times New Roman"/>
          <w:sz w:val="24"/>
          <w:highlight w:val="yellow"/>
          <w:lang w:val="bg-BG"/>
        </w:rPr>
      </w:pPr>
    </w:p>
    <w:p w14:paraId="2A474C37" w14:textId="77777777" w:rsidR="006B305D" w:rsidRPr="00B71FE9" w:rsidRDefault="00793776" w:rsidP="001B28A9">
      <w:pPr>
        <w:ind w:firstLine="709"/>
        <w:jc w:val="both"/>
        <w:rPr>
          <w:rFonts w:ascii="Times New Roman" w:hAnsi="Times New Roman" w:cs="Times New Roman"/>
          <w:sz w:val="24"/>
          <w:lang w:val="bg-BG"/>
        </w:rPr>
      </w:pPr>
      <w:r w:rsidRPr="00B71FE9">
        <w:rPr>
          <w:rFonts w:ascii="Times New Roman" w:hAnsi="Times New Roman" w:cs="Times New Roman"/>
          <w:b/>
          <w:sz w:val="24"/>
          <w:lang w:val="bg-BG"/>
        </w:rPr>
        <w:t>Забележка:</w:t>
      </w:r>
      <w:r w:rsidRPr="00B71FE9">
        <w:rPr>
          <w:rFonts w:ascii="Times New Roman" w:hAnsi="Times New Roman" w:cs="Times New Roman"/>
          <w:sz w:val="24"/>
          <w:lang w:val="bg-BG"/>
        </w:rPr>
        <w:t xml:space="preserve"> Изпълнителят трябва да предвиди и заплати таксите по откриване и обслужване на гаранцията така, че размерът на получената от Възложителя гаранция да не бъде по-малък от определения в процедурата/договора размер.</w:t>
      </w:r>
    </w:p>
    <w:p w14:paraId="0C43A2F7" w14:textId="77777777" w:rsidR="00793776" w:rsidRPr="00B71FE9" w:rsidRDefault="00793776" w:rsidP="001B28A9">
      <w:pPr>
        <w:ind w:firstLine="709"/>
        <w:jc w:val="both"/>
        <w:rPr>
          <w:rFonts w:ascii="Times New Roman" w:hAnsi="Times New Roman" w:cs="Times New Roman"/>
          <w:sz w:val="24"/>
          <w:lang w:val="bg-BG"/>
        </w:rPr>
      </w:pPr>
    </w:p>
    <w:p w14:paraId="19CF8E10" w14:textId="77777777" w:rsidR="0064569D" w:rsidRPr="00E32DA5" w:rsidRDefault="0064569D" w:rsidP="001B28A9">
      <w:pPr>
        <w:ind w:firstLine="709"/>
        <w:jc w:val="both"/>
        <w:rPr>
          <w:rFonts w:ascii="Times New Roman" w:hAnsi="Times New Roman" w:cs="Times New Roman"/>
          <w:sz w:val="24"/>
          <w:lang w:val="bg-BG"/>
        </w:rPr>
      </w:pPr>
      <w:r w:rsidRPr="00E32DA5">
        <w:rPr>
          <w:rFonts w:ascii="Times New Roman" w:hAnsi="Times New Roman" w:cs="Times New Roman"/>
          <w:sz w:val="24"/>
          <w:lang w:val="bg-BG"/>
        </w:rPr>
        <w:t>Възложителят не сключва договор, когато участникът, класиран на първо място:</w:t>
      </w:r>
    </w:p>
    <w:p w14:paraId="4A89B55B" w14:textId="77777777" w:rsidR="0064569D" w:rsidRPr="00E32DA5" w:rsidRDefault="0064569D" w:rsidP="001B28A9">
      <w:pPr>
        <w:ind w:firstLine="709"/>
        <w:jc w:val="both"/>
        <w:rPr>
          <w:rFonts w:ascii="Times New Roman" w:hAnsi="Times New Roman" w:cs="Times New Roman"/>
          <w:sz w:val="24"/>
          <w:lang w:val="bg-BG"/>
        </w:rPr>
      </w:pPr>
      <w:r w:rsidRPr="00E32DA5">
        <w:rPr>
          <w:rFonts w:ascii="Times New Roman" w:hAnsi="Times New Roman" w:cs="Times New Roman"/>
          <w:sz w:val="24"/>
          <w:lang w:val="bg-BG"/>
        </w:rPr>
        <w:t>1. откаже да сключи договор;</w:t>
      </w:r>
    </w:p>
    <w:p w14:paraId="1FFF5115" w14:textId="77777777" w:rsidR="0064569D" w:rsidRPr="00E32DA5" w:rsidRDefault="0064569D" w:rsidP="001B28A9">
      <w:pPr>
        <w:ind w:firstLine="709"/>
        <w:jc w:val="both"/>
        <w:rPr>
          <w:rFonts w:ascii="Times New Roman" w:hAnsi="Times New Roman" w:cs="Times New Roman"/>
          <w:sz w:val="24"/>
          <w:lang w:val="bg-BG"/>
        </w:rPr>
      </w:pPr>
      <w:r w:rsidRPr="00E32DA5">
        <w:rPr>
          <w:rFonts w:ascii="Times New Roman" w:hAnsi="Times New Roman" w:cs="Times New Roman"/>
          <w:sz w:val="24"/>
          <w:lang w:val="bg-BG"/>
        </w:rPr>
        <w:t>2. не изпълни някое от условията на чл.112, ал.1 от ЗОП, или</w:t>
      </w:r>
    </w:p>
    <w:p w14:paraId="20D6511F" w14:textId="77777777" w:rsidR="0064569D" w:rsidRPr="00E32DA5" w:rsidRDefault="0064569D" w:rsidP="001B28A9">
      <w:pPr>
        <w:ind w:firstLine="709"/>
        <w:jc w:val="both"/>
        <w:rPr>
          <w:rFonts w:ascii="Times New Roman" w:hAnsi="Times New Roman" w:cs="Times New Roman"/>
          <w:sz w:val="24"/>
          <w:lang w:val="bg-BG"/>
        </w:rPr>
      </w:pPr>
      <w:r w:rsidRPr="00E32DA5">
        <w:rPr>
          <w:rFonts w:ascii="Times New Roman" w:hAnsi="Times New Roman" w:cs="Times New Roman"/>
          <w:sz w:val="24"/>
          <w:lang w:val="bg-BG"/>
        </w:rPr>
        <w:t>3. не докаже, че не са налице основания за отстраняване от процедурата.</w:t>
      </w:r>
    </w:p>
    <w:p w14:paraId="58F2D878" w14:textId="77777777" w:rsidR="00262C4C" w:rsidRPr="00E32DA5" w:rsidRDefault="0064569D" w:rsidP="001B28A9">
      <w:pPr>
        <w:ind w:firstLine="709"/>
        <w:jc w:val="both"/>
        <w:rPr>
          <w:rFonts w:ascii="Times New Roman" w:hAnsi="Times New Roman" w:cs="Times New Roman"/>
          <w:sz w:val="24"/>
          <w:lang w:val="bg-BG"/>
        </w:rPr>
      </w:pPr>
      <w:r w:rsidRPr="00E32DA5">
        <w:rPr>
          <w:rFonts w:ascii="Times New Roman" w:hAnsi="Times New Roman" w:cs="Times New Roman"/>
          <w:sz w:val="24"/>
          <w:lang w:val="bg-BG"/>
        </w:rPr>
        <w:t>В случаите по т. 1 , 2 . и 3 възложителят може да и</w:t>
      </w:r>
      <w:r w:rsidR="0081133A" w:rsidRPr="00E32DA5">
        <w:rPr>
          <w:rFonts w:ascii="Times New Roman" w:hAnsi="Times New Roman" w:cs="Times New Roman"/>
          <w:sz w:val="24"/>
          <w:lang w:val="bg-BG"/>
        </w:rPr>
        <w:t xml:space="preserve">змени влязлото в сила решение в </w:t>
      </w:r>
      <w:r w:rsidRPr="00E32DA5">
        <w:rPr>
          <w:rFonts w:ascii="Times New Roman" w:hAnsi="Times New Roman" w:cs="Times New Roman"/>
          <w:sz w:val="24"/>
          <w:lang w:val="bg-BG"/>
        </w:rPr>
        <w:t>частта за определяне на изпълнител и с мотиви</w:t>
      </w:r>
      <w:r w:rsidR="0081133A" w:rsidRPr="00E32DA5">
        <w:rPr>
          <w:rFonts w:ascii="Times New Roman" w:hAnsi="Times New Roman" w:cs="Times New Roman"/>
          <w:sz w:val="24"/>
          <w:lang w:val="bg-BG"/>
        </w:rPr>
        <w:t xml:space="preserve">рано решение да определи втория </w:t>
      </w:r>
      <w:r w:rsidRPr="00E32DA5">
        <w:rPr>
          <w:rFonts w:ascii="Times New Roman" w:hAnsi="Times New Roman" w:cs="Times New Roman"/>
          <w:sz w:val="24"/>
          <w:lang w:val="bg-BG"/>
        </w:rPr>
        <w:t>класиран участник за изпълнител или да прекрати процедурата.</w:t>
      </w:r>
    </w:p>
    <w:p w14:paraId="776754FF" w14:textId="77777777" w:rsidR="00262C4C" w:rsidRPr="00E32DA5" w:rsidRDefault="00262C4C" w:rsidP="001B28A9">
      <w:pPr>
        <w:ind w:firstLine="709"/>
        <w:jc w:val="both"/>
        <w:rPr>
          <w:rFonts w:ascii="Times New Roman" w:hAnsi="Times New Roman" w:cs="Times New Roman"/>
          <w:sz w:val="24"/>
          <w:lang w:val="bg-BG"/>
        </w:rPr>
      </w:pPr>
    </w:p>
    <w:p w14:paraId="5234BFEF" w14:textId="77777777" w:rsidR="00524F9A" w:rsidRPr="00E32DA5" w:rsidRDefault="00524F9A" w:rsidP="009F526D">
      <w:pPr>
        <w:pStyle w:val="Default"/>
        <w:ind w:firstLine="709"/>
        <w:jc w:val="both"/>
        <w:rPr>
          <w:color w:val="auto"/>
        </w:rPr>
      </w:pPr>
      <w:r w:rsidRPr="00E32DA5">
        <w:rPr>
          <w:b/>
          <w:color w:val="auto"/>
        </w:rPr>
        <w:t xml:space="preserve">5. </w:t>
      </w:r>
      <w:r w:rsidR="00972C82" w:rsidRPr="00E32DA5">
        <w:rPr>
          <w:color w:val="auto"/>
        </w:rPr>
        <w:t>Условия за плащане:</w:t>
      </w:r>
    </w:p>
    <w:p w14:paraId="4CB4130F" w14:textId="77777777" w:rsidR="00C94B32" w:rsidRPr="006217A0" w:rsidRDefault="00C94B32" w:rsidP="001B28A9">
      <w:pPr>
        <w:pStyle w:val="Default"/>
        <w:ind w:left="792" w:firstLine="709"/>
        <w:jc w:val="both"/>
        <w:rPr>
          <w:color w:val="auto"/>
          <w:highlight w:val="yellow"/>
        </w:rPr>
      </w:pPr>
    </w:p>
    <w:p w14:paraId="334BFB1F" w14:textId="77777777" w:rsidR="00C94B32" w:rsidRPr="00E32DA5" w:rsidRDefault="00C94B32" w:rsidP="00041160">
      <w:pPr>
        <w:pStyle w:val="Default"/>
        <w:numPr>
          <w:ilvl w:val="0"/>
          <w:numId w:val="29"/>
        </w:numPr>
        <w:ind w:left="0" w:firstLine="709"/>
        <w:jc w:val="both"/>
        <w:rPr>
          <w:lang w:eastAsia="bg-BG"/>
        </w:rPr>
      </w:pPr>
      <w:r w:rsidRPr="00E32DA5">
        <w:rPr>
          <w:lang w:eastAsia="bg-BG"/>
        </w:rPr>
        <w:t>Плащан</w:t>
      </w:r>
      <w:r w:rsidR="00E76D08" w:rsidRPr="00E32DA5">
        <w:rPr>
          <w:lang w:eastAsia="bg-BG"/>
        </w:rPr>
        <w:t>ията</w:t>
      </w:r>
      <w:r w:rsidRPr="00E32DA5">
        <w:rPr>
          <w:lang w:eastAsia="bg-BG"/>
        </w:rPr>
        <w:t xml:space="preserve"> се </w:t>
      </w:r>
      <w:r w:rsidR="00E76D08" w:rsidRPr="00E32DA5">
        <w:rPr>
          <w:lang w:eastAsia="bg-BG"/>
        </w:rPr>
        <w:t xml:space="preserve">извършват </w:t>
      </w:r>
      <w:r w:rsidRPr="00E32DA5">
        <w:rPr>
          <w:lang w:eastAsia="bg-BG"/>
        </w:rPr>
        <w:t>съгласно</w:t>
      </w:r>
      <w:r w:rsidR="00E76D08" w:rsidRPr="00E32DA5">
        <w:rPr>
          <w:lang w:eastAsia="bg-BG"/>
        </w:rPr>
        <w:t xml:space="preserve"> реда и условията на</w:t>
      </w:r>
      <w:r w:rsidRPr="00E32DA5">
        <w:rPr>
          <w:lang w:eastAsia="bg-BG"/>
        </w:rPr>
        <w:t xml:space="preserve"> проекта на договор. </w:t>
      </w:r>
    </w:p>
    <w:p w14:paraId="04ED917B" w14:textId="77777777" w:rsidR="00C94B32" w:rsidRPr="00E32DA5" w:rsidRDefault="00C94B32" w:rsidP="00041160">
      <w:pPr>
        <w:pStyle w:val="Default"/>
        <w:numPr>
          <w:ilvl w:val="0"/>
          <w:numId w:val="29"/>
        </w:numPr>
        <w:ind w:left="0" w:firstLine="709"/>
        <w:jc w:val="both"/>
        <w:rPr>
          <w:lang w:eastAsia="bg-BG"/>
        </w:rPr>
      </w:pPr>
      <w:r w:rsidRPr="00E32DA5">
        <w:rPr>
          <w:lang w:eastAsia="bg-BG"/>
        </w:rPr>
        <w:t>Цените са фиксирани за времето на изпълнение на договора и не подлежат на промяна, освен в случаите, определени в ЗОП.</w:t>
      </w:r>
    </w:p>
    <w:p w14:paraId="28F2DE85" w14:textId="77777777" w:rsidR="00C94B32" w:rsidRPr="00E32DA5" w:rsidRDefault="00C94B32" w:rsidP="00041160">
      <w:pPr>
        <w:pStyle w:val="ListParagraph"/>
        <w:numPr>
          <w:ilvl w:val="0"/>
          <w:numId w:val="29"/>
        </w:numPr>
        <w:ind w:left="0" w:firstLine="709"/>
        <w:jc w:val="both"/>
        <w:rPr>
          <w:rFonts w:ascii="Times New Roman" w:hAnsi="Times New Roman" w:cs="Times New Roman"/>
          <w:sz w:val="24"/>
          <w:lang w:val="bg-BG"/>
        </w:rPr>
      </w:pPr>
      <w:r w:rsidRPr="00E32DA5">
        <w:rPr>
          <w:rFonts w:ascii="Times New Roman" w:hAnsi="Times New Roman" w:cs="Times New Roman"/>
          <w:sz w:val="24"/>
          <w:lang w:val="bg-BG"/>
        </w:rPr>
        <w:t xml:space="preserve">Когато частта от поръчката, която се изпълнява от подизпълнител </w:t>
      </w:r>
      <w:r w:rsidRPr="00E32DA5">
        <w:rPr>
          <w:rFonts w:ascii="Times New Roman" w:hAnsi="Times New Roman" w:cs="Times New Roman"/>
          <w:i/>
          <w:sz w:val="24"/>
          <w:lang w:val="bg-BG"/>
        </w:rPr>
        <w:t>(при наличие на такъв)</w:t>
      </w:r>
      <w:r w:rsidRPr="00E32DA5">
        <w:rPr>
          <w:rFonts w:ascii="Times New Roman" w:hAnsi="Times New Roman" w:cs="Times New Roman"/>
          <w:sz w:val="24"/>
          <w:lang w:val="bg-BG"/>
        </w:rPr>
        <w:t>,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084F6F0F" w14:textId="77777777" w:rsidR="00C94B32" w:rsidRPr="00E32DA5" w:rsidRDefault="00C94B32" w:rsidP="00041160">
      <w:pPr>
        <w:pStyle w:val="Default"/>
        <w:numPr>
          <w:ilvl w:val="0"/>
          <w:numId w:val="29"/>
        </w:numPr>
        <w:ind w:left="0" w:firstLine="709"/>
        <w:jc w:val="both"/>
      </w:pPr>
      <w:r w:rsidRPr="00E32DA5">
        <w:t>Разплащанията по 5.3.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6A6444A6" w14:textId="77777777" w:rsidR="00C94B32" w:rsidRPr="00E32DA5" w:rsidRDefault="00C94B32" w:rsidP="00041160">
      <w:pPr>
        <w:pStyle w:val="Default"/>
        <w:numPr>
          <w:ilvl w:val="0"/>
          <w:numId w:val="29"/>
        </w:numPr>
        <w:ind w:left="0" w:firstLine="709"/>
        <w:jc w:val="both"/>
      </w:pPr>
      <w:r w:rsidRPr="00E32DA5">
        <w:t>Към искането изпълнителят предоставя становище, от което да е видно дали оспорва плащанията или част от тях като недължими.</w:t>
      </w:r>
    </w:p>
    <w:p w14:paraId="23AA88F8" w14:textId="77777777" w:rsidR="00C94B32" w:rsidRPr="00E32DA5" w:rsidRDefault="00C94B32" w:rsidP="00041160">
      <w:pPr>
        <w:pStyle w:val="Default"/>
        <w:numPr>
          <w:ilvl w:val="0"/>
          <w:numId w:val="29"/>
        </w:numPr>
        <w:ind w:left="0" w:firstLine="709"/>
        <w:jc w:val="both"/>
      </w:pPr>
      <w:r w:rsidRPr="00E32DA5">
        <w:t>Възложителят има право да откаже плащане, когато искането за плащане е оспорено, до момента на отстраняване на причината за отказа.</w:t>
      </w:r>
    </w:p>
    <w:p w14:paraId="605564D0" w14:textId="77777777" w:rsidR="00C94B32" w:rsidRPr="00E32DA5" w:rsidRDefault="00C94B32" w:rsidP="00041160">
      <w:pPr>
        <w:pStyle w:val="Default"/>
        <w:numPr>
          <w:ilvl w:val="0"/>
          <w:numId w:val="29"/>
        </w:numPr>
        <w:ind w:left="0" w:firstLine="709"/>
        <w:jc w:val="both"/>
      </w:pPr>
      <w:r w:rsidRPr="00E32DA5">
        <w:t>Извън случаите на т. 5.</w:t>
      </w:r>
      <w:r w:rsidR="003714EE" w:rsidRPr="00E32DA5">
        <w:t>3</w:t>
      </w:r>
      <w:r w:rsidRPr="00E32DA5">
        <w:t xml:space="preserve">. когато изпълнителят е сключил договор/договори за подизпълнение, </w:t>
      </w:r>
      <w:bookmarkStart w:id="38" w:name="OLE_LINK20"/>
      <w:bookmarkStart w:id="39" w:name="OLE_LINK21"/>
      <w:r w:rsidRPr="00E32DA5">
        <w:t>възложителят извършва окончателно плащане</w:t>
      </w:r>
      <w:bookmarkEnd w:id="38"/>
      <w:bookmarkEnd w:id="39"/>
      <w:r w:rsidRPr="00E32DA5">
        <w:t xml:space="preserve"> към него при условията на сключения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14:paraId="47096DC8" w14:textId="77777777" w:rsidR="00C94B32" w:rsidRPr="00E32DA5" w:rsidRDefault="00C94B32" w:rsidP="001B28A9">
      <w:pPr>
        <w:ind w:firstLine="709"/>
        <w:rPr>
          <w:lang w:val="bg-BG"/>
        </w:rPr>
      </w:pPr>
    </w:p>
    <w:p w14:paraId="4FC572EA" w14:textId="77777777" w:rsidR="003C6DF3" w:rsidRPr="00E32DA5" w:rsidRDefault="00A37CB3" w:rsidP="001B28A9">
      <w:pPr>
        <w:pStyle w:val="Default"/>
        <w:tabs>
          <w:tab w:val="left" w:pos="567"/>
        </w:tabs>
        <w:ind w:firstLine="709"/>
        <w:jc w:val="both"/>
        <w:rPr>
          <w:color w:val="auto"/>
        </w:rPr>
      </w:pPr>
      <w:r w:rsidRPr="00E32DA5">
        <w:rPr>
          <w:color w:val="auto"/>
        </w:rPr>
        <w:tab/>
      </w:r>
      <w:r w:rsidR="003C6DF3" w:rsidRPr="00E32DA5">
        <w:rPr>
          <w:b/>
          <w:color w:val="auto"/>
        </w:rPr>
        <w:t>6</w:t>
      </w:r>
      <w:r w:rsidR="003C6DF3" w:rsidRPr="00E32DA5">
        <w:rPr>
          <w:color w:val="auto"/>
        </w:rPr>
        <w:t>. Прекратяване на договор за обществена поръчка</w:t>
      </w:r>
      <w:r w:rsidRPr="00E32DA5">
        <w:rPr>
          <w:color w:val="auto"/>
        </w:rPr>
        <w:t>.</w:t>
      </w:r>
    </w:p>
    <w:p w14:paraId="64D64C01" w14:textId="77777777" w:rsidR="003C6DF3" w:rsidRPr="00E32DA5" w:rsidRDefault="003C6DF3" w:rsidP="001B28A9">
      <w:pPr>
        <w:pStyle w:val="Default"/>
        <w:tabs>
          <w:tab w:val="left" w:pos="993"/>
        </w:tabs>
        <w:ind w:firstLine="709"/>
        <w:jc w:val="both"/>
        <w:rPr>
          <w:color w:val="auto"/>
        </w:rPr>
      </w:pPr>
      <w:r w:rsidRPr="00E32DA5">
        <w:rPr>
          <w:color w:val="auto"/>
        </w:rPr>
        <w:t>Възложителят прекратява договора за обществена поръчка в предвидените в закон, в договора или в споразумението случаи или когато:</w:t>
      </w:r>
    </w:p>
    <w:p w14:paraId="0C2EA9C5" w14:textId="77777777" w:rsidR="003C6DF3" w:rsidRPr="00E32DA5" w:rsidRDefault="003C6DF3" w:rsidP="001B28A9">
      <w:pPr>
        <w:pStyle w:val="Default"/>
        <w:tabs>
          <w:tab w:val="left" w:pos="993"/>
        </w:tabs>
        <w:ind w:firstLine="709"/>
        <w:jc w:val="both"/>
        <w:rPr>
          <w:color w:val="auto"/>
        </w:rPr>
      </w:pPr>
      <w:r w:rsidRPr="00E32DA5">
        <w:rPr>
          <w:color w:val="auto"/>
        </w:rPr>
        <w:lastRenderedPageBreak/>
        <w:t>6.1. е необходимо съществено изменение на поръчката, което не позволява договорът да бъде изменен на основание чл. 116, ал. 1 от ЗОП;</w:t>
      </w:r>
    </w:p>
    <w:p w14:paraId="75339127" w14:textId="03092126" w:rsidR="003C6DF3" w:rsidRPr="00E32DA5" w:rsidRDefault="003C6DF3" w:rsidP="001B28A9">
      <w:pPr>
        <w:pStyle w:val="Default"/>
        <w:tabs>
          <w:tab w:val="left" w:pos="993"/>
        </w:tabs>
        <w:ind w:firstLine="709"/>
        <w:jc w:val="both"/>
        <w:rPr>
          <w:color w:val="auto"/>
        </w:rPr>
      </w:pPr>
      <w:r w:rsidRPr="00E32DA5">
        <w:rPr>
          <w:color w:val="auto"/>
        </w:rPr>
        <w:t xml:space="preserve">6.2. се установи, че по време на </w:t>
      </w:r>
      <w:r w:rsidR="004F1323" w:rsidRPr="00E32DA5">
        <w:rPr>
          <w:rFonts w:eastAsia="SimSun"/>
          <w:color w:val="auto"/>
          <w:lang w:eastAsia="en-US"/>
        </w:rPr>
        <w:t>възлагане на поръчката</w:t>
      </w:r>
      <w:r w:rsidRPr="00E32DA5">
        <w:rPr>
          <w:color w:val="auto"/>
        </w:rPr>
        <w:t xml:space="preserve"> за изпълнителя са били налице обстоятелства по чл. 54, ал. 1, т. 1 от ЗОП, въз основа на</w:t>
      </w:r>
      <w:r w:rsidR="003E4D28" w:rsidRPr="00E32DA5">
        <w:rPr>
          <w:color w:val="auto"/>
          <w:lang w:val="ru-RU"/>
        </w:rPr>
        <w:t xml:space="preserve"> </w:t>
      </w:r>
      <w:r w:rsidRPr="00E32DA5">
        <w:rPr>
          <w:color w:val="auto"/>
        </w:rPr>
        <w:t>които е следвало да бъде отстранен от процедурата;</w:t>
      </w:r>
    </w:p>
    <w:p w14:paraId="565473E9" w14:textId="77777777" w:rsidR="003C6DF3" w:rsidRPr="00E32DA5" w:rsidRDefault="003C6DF3" w:rsidP="001B28A9">
      <w:pPr>
        <w:pStyle w:val="Default"/>
        <w:tabs>
          <w:tab w:val="left" w:pos="993"/>
        </w:tabs>
        <w:ind w:firstLine="709"/>
        <w:jc w:val="both"/>
        <w:rPr>
          <w:color w:val="auto"/>
        </w:rPr>
      </w:pPr>
      <w:r w:rsidRPr="00E32DA5">
        <w:rPr>
          <w:color w:val="auto"/>
        </w:rPr>
        <w:t>6.3.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14:paraId="00EF9D78" w14:textId="77777777" w:rsidR="003C6DF3" w:rsidRPr="00E32DA5" w:rsidRDefault="003C6DF3" w:rsidP="001B28A9">
      <w:pPr>
        <w:pStyle w:val="Default"/>
        <w:tabs>
          <w:tab w:val="left" w:pos="993"/>
        </w:tabs>
        <w:ind w:firstLine="709"/>
        <w:jc w:val="both"/>
        <w:rPr>
          <w:color w:val="auto"/>
        </w:rPr>
      </w:pPr>
      <w:r w:rsidRPr="00E32DA5">
        <w:rPr>
          <w:color w:val="auto"/>
        </w:rPr>
        <w:t>В случаите по т. 6.2 и 6.3 възложителят не дължи обезщетение за претърпените вреди от прекратяването на договора.</w:t>
      </w:r>
    </w:p>
    <w:p w14:paraId="0378C6AF" w14:textId="77777777" w:rsidR="00741791" w:rsidRPr="00E32DA5" w:rsidRDefault="00741791" w:rsidP="00F97959">
      <w:pPr>
        <w:rPr>
          <w:lang w:val="bg-BG"/>
        </w:rPr>
      </w:pPr>
    </w:p>
    <w:p w14:paraId="4B6AE2FE" w14:textId="77777777" w:rsidR="00F97959" w:rsidRPr="00E32DA5" w:rsidRDefault="00F97959" w:rsidP="00F97959">
      <w:pPr>
        <w:rPr>
          <w:rFonts w:ascii="Times New Roman" w:hAnsi="Times New Roman" w:cs="Times New Roman"/>
          <w:b/>
          <w:bCs/>
          <w:sz w:val="24"/>
          <w:lang w:val="ru-RU"/>
        </w:rPr>
      </w:pPr>
      <w:r w:rsidRPr="00E32DA5">
        <w:rPr>
          <w:lang w:val="bg-BG"/>
        </w:rPr>
        <w:tab/>
      </w:r>
      <w:r w:rsidRPr="00E32DA5">
        <w:rPr>
          <w:lang w:val="bg-BG"/>
        </w:rPr>
        <w:tab/>
      </w:r>
      <w:r w:rsidRPr="00E32DA5">
        <w:rPr>
          <w:lang w:val="bg-BG"/>
        </w:rPr>
        <w:tab/>
      </w:r>
      <w:r w:rsidRPr="00E32DA5">
        <w:rPr>
          <w:lang w:val="bg-BG"/>
        </w:rPr>
        <w:tab/>
      </w:r>
      <w:r w:rsidRPr="00E32DA5">
        <w:rPr>
          <w:lang w:val="bg-BG"/>
        </w:rPr>
        <w:tab/>
      </w:r>
      <w:r w:rsidRPr="00E32DA5">
        <w:rPr>
          <w:lang w:val="bg-BG"/>
        </w:rPr>
        <w:tab/>
      </w:r>
      <w:r w:rsidRPr="00E32DA5">
        <w:rPr>
          <w:rFonts w:ascii="Times New Roman" w:hAnsi="Times New Roman" w:cs="Times New Roman"/>
          <w:b/>
          <w:bCs/>
          <w:sz w:val="24"/>
          <w:lang w:val="bg-BG"/>
        </w:rPr>
        <w:t>РАЗДЕЛ VІI</w:t>
      </w:r>
      <w:r w:rsidRPr="00E32DA5">
        <w:rPr>
          <w:rFonts w:ascii="Times New Roman" w:hAnsi="Times New Roman" w:cs="Times New Roman"/>
          <w:b/>
          <w:bCs/>
          <w:sz w:val="24"/>
        </w:rPr>
        <w:t>I</w:t>
      </w:r>
    </w:p>
    <w:p w14:paraId="5E93112E" w14:textId="77777777" w:rsidR="00F97959" w:rsidRPr="00E32DA5" w:rsidRDefault="00F97959" w:rsidP="00F97959">
      <w:pPr>
        <w:ind w:left="708"/>
        <w:jc w:val="center"/>
        <w:rPr>
          <w:rFonts w:ascii="Times New Roman" w:hAnsi="Times New Roman"/>
          <w:b/>
          <w:sz w:val="24"/>
          <w:lang w:val="ru-RU" w:eastAsia="en-US"/>
        </w:rPr>
      </w:pPr>
      <w:bookmarkStart w:id="40" w:name="OLE_LINK58"/>
    </w:p>
    <w:p w14:paraId="4B0709AC" w14:textId="77777777" w:rsidR="00F97959" w:rsidRPr="00E32DA5" w:rsidRDefault="00F97959" w:rsidP="00F97959">
      <w:pPr>
        <w:ind w:left="708"/>
        <w:jc w:val="center"/>
        <w:rPr>
          <w:rFonts w:ascii="Times New Roman" w:hAnsi="Times New Roman"/>
          <w:b/>
          <w:sz w:val="24"/>
          <w:lang w:val="ru-RU" w:eastAsia="en-US"/>
        </w:rPr>
      </w:pPr>
      <w:r w:rsidRPr="00E32DA5">
        <w:rPr>
          <w:rFonts w:ascii="Times New Roman" w:hAnsi="Times New Roman"/>
          <w:b/>
          <w:sz w:val="24"/>
          <w:lang w:val="ru-RU" w:eastAsia="en-US"/>
        </w:rPr>
        <w:t>ДОПЪЛНИТЕЛНА ИНФОРМАЦИЯ, СВЪРЗАНА С УЧАСТИЕ В ПРОЦЕДУРАТА ЗА ВЪЗЛАГАНЕ НА ОБЩЕСТВЕНАТА ПОРЪЧКА</w:t>
      </w:r>
      <w:bookmarkEnd w:id="40"/>
    </w:p>
    <w:p w14:paraId="680ADDE7" w14:textId="77777777" w:rsidR="000604E2" w:rsidRPr="00E32DA5" w:rsidRDefault="000604E2" w:rsidP="00F97959">
      <w:pPr>
        <w:ind w:left="708"/>
        <w:jc w:val="center"/>
        <w:rPr>
          <w:rFonts w:ascii="Times New Roman" w:hAnsi="Times New Roman"/>
          <w:b/>
          <w:sz w:val="24"/>
          <w:lang w:val="ru-RU" w:eastAsia="en-US"/>
        </w:rPr>
      </w:pPr>
    </w:p>
    <w:p w14:paraId="03EFDFA2" w14:textId="77777777" w:rsidR="000604E2" w:rsidRPr="00E32DA5" w:rsidRDefault="000604E2" w:rsidP="00F97959">
      <w:pPr>
        <w:ind w:left="708"/>
        <w:jc w:val="center"/>
        <w:rPr>
          <w:rFonts w:ascii="Times New Roman" w:hAnsi="Times New Roman"/>
          <w:b/>
          <w:sz w:val="24"/>
          <w:lang w:val="ru-RU" w:eastAsia="en-US"/>
        </w:rPr>
      </w:pPr>
    </w:p>
    <w:p w14:paraId="2462EEDE" w14:textId="40D1F9DF" w:rsidR="000604E2" w:rsidRPr="00E32DA5" w:rsidRDefault="000604E2" w:rsidP="000604E2">
      <w:pPr>
        <w:spacing w:after="60" w:line="276" w:lineRule="auto"/>
        <w:ind w:right="-2" w:firstLine="567"/>
        <w:jc w:val="both"/>
        <w:rPr>
          <w:rFonts w:ascii="Times New Roman" w:hAnsi="Times New Roman" w:cs="Times New Roman"/>
          <w:sz w:val="24"/>
          <w:lang w:val="bg-BG" w:eastAsia="bg-BG"/>
        </w:rPr>
      </w:pPr>
      <w:r w:rsidRPr="00E32DA5">
        <w:rPr>
          <w:rFonts w:ascii="Times New Roman" w:hAnsi="Times New Roman"/>
          <w:bCs/>
          <w:iCs/>
          <w:sz w:val="24"/>
          <w:lang w:val="ru-RU"/>
        </w:rPr>
        <w:t xml:space="preserve">От участниците се изисква да декларират, че офертите им са изготвени при спазване на задълженията, свързани с данъци и осигуровки, опазване на околната среда, </w:t>
      </w:r>
      <w:r w:rsidR="000B4702" w:rsidRPr="00E32DA5">
        <w:rPr>
          <w:rFonts w:ascii="Times New Roman" w:hAnsi="Times New Roman"/>
          <w:bCs/>
          <w:iCs/>
          <w:sz w:val="24"/>
          <w:lang w:val="ru-RU"/>
        </w:rPr>
        <w:t>закрила</w:t>
      </w:r>
      <w:r w:rsidRPr="00E32DA5">
        <w:rPr>
          <w:rFonts w:ascii="Times New Roman" w:hAnsi="Times New Roman"/>
          <w:bCs/>
          <w:iCs/>
          <w:sz w:val="24"/>
          <w:lang w:val="ru-RU"/>
        </w:rPr>
        <w:t xml:space="preserve"> на заетостта и условията на труд в Р България.</w:t>
      </w:r>
    </w:p>
    <w:p w14:paraId="02728A27" w14:textId="06F15276" w:rsidR="000604E2" w:rsidRPr="00E32DA5" w:rsidRDefault="000604E2" w:rsidP="000604E2">
      <w:pPr>
        <w:spacing w:after="60" w:line="276" w:lineRule="auto"/>
        <w:ind w:right="-2" w:firstLine="567"/>
        <w:jc w:val="both"/>
        <w:rPr>
          <w:rFonts w:ascii="Times New Roman" w:hAnsi="Times New Roman"/>
          <w:sz w:val="24"/>
          <w:lang w:val="ru-RU"/>
        </w:rPr>
      </w:pPr>
      <w:r w:rsidRPr="00E32DA5">
        <w:rPr>
          <w:rFonts w:ascii="Times New Roman" w:hAnsi="Times New Roman"/>
          <w:sz w:val="24"/>
          <w:lang w:val="ru-RU"/>
        </w:rPr>
        <w:t xml:space="preserve">Участниците могат да получат необходимата информация за задълженията, свързани с данъци и осигуровки, опазване на околната среда, </w:t>
      </w:r>
      <w:r w:rsidR="000B4702" w:rsidRPr="00E32DA5">
        <w:rPr>
          <w:rFonts w:ascii="Times New Roman" w:hAnsi="Times New Roman"/>
          <w:sz w:val="24"/>
          <w:lang w:val="ru-RU"/>
        </w:rPr>
        <w:t>закрила</w:t>
      </w:r>
      <w:r w:rsidRPr="00E32DA5">
        <w:rPr>
          <w:rFonts w:ascii="Times New Roman" w:hAnsi="Times New Roman"/>
          <w:sz w:val="24"/>
          <w:lang w:val="ru-RU"/>
        </w:rPr>
        <w:t xml:space="preserve"> на заетостта и условията на труд, които са в сила в Република България и относими към услугата, предмет на поръчката, както следва:</w:t>
      </w:r>
    </w:p>
    <w:p w14:paraId="7F2AA2ED" w14:textId="77777777" w:rsidR="000604E2" w:rsidRPr="00E32DA5" w:rsidRDefault="000604E2" w:rsidP="000604E2">
      <w:pPr>
        <w:tabs>
          <w:tab w:val="left" w:pos="567"/>
        </w:tabs>
        <w:ind w:firstLine="567"/>
        <w:jc w:val="both"/>
        <w:rPr>
          <w:rFonts w:ascii="Times New Roman" w:hAnsi="Times New Roman" w:cs="Times New Roman"/>
          <w:sz w:val="24"/>
          <w:lang w:val="ru-RU"/>
        </w:rPr>
      </w:pPr>
      <w:r w:rsidRPr="00E32DA5">
        <w:rPr>
          <w:rFonts w:ascii="Times New Roman" w:hAnsi="Times New Roman" w:cs="Times New Roman"/>
          <w:b/>
          <w:bCs/>
          <w:sz w:val="24"/>
          <w:lang w:val="ru-RU"/>
        </w:rPr>
        <w:t>1.</w:t>
      </w:r>
      <w:r w:rsidRPr="00E32DA5">
        <w:rPr>
          <w:rFonts w:ascii="Times New Roman" w:hAnsi="Times New Roman" w:cs="Times New Roman"/>
          <w:bCs/>
          <w:sz w:val="24"/>
          <w:lang w:val="ru-RU"/>
        </w:rPr>
        <w:t xml:space="preserve"> Относно задълженията, свързани с данъци и осигуровки:</w:t>
      </w:r>
    </w:p>
    <w:p w14:paraId="21B9571D" w14:textId="77777777" w:rsidR="000604E2" w:rsidRPr="00E32DA5" w:rsidRDefault="000604E2" w:rsidP="000604E2">
      <w:pPr>
        <w:tabs>
          <w:tab w:val="left" w:pos="57"/>
        </w:tabs>
        <w:ind w:firstLine="567"/>
        <w:jc w:val="both"/>
        <w:rPr>
          <w:rFonts w:ascii="Times New Roman" w:hAnsi="Times New Roman" w:cs="Times New Roman"/>
          <w:sz w:val="24"/>
          <w:lang w:val="ru-RU"/>
        </w:rPr>
      </w:pPr>
      <w:r w:rsidRPr="00E32DA5">
        <w:rPr>
          <w:rFonts w:ascii="Times New Roman" w:hAnsi="Times New Roman" w:cs="Times New Roman"/>
          <w:b/>
          <w:sz w:val="24"/>
          <w:lang w:val="ru-RU"/>
        </w:rPr>
        <w:t>Национална агенция по приходите</w:t>
      </w:r>
      <w:r w:rsidRPr="00E32DA5">
        <w:rPr>
          <w:rFonts w:ascii="Times New Roman" w:hAnsi="Times New Roman" w:cs="Times New Roman"/>
          <w:sz w:val="24"/>
          <w:lang w:val="ru-RU"/>
        </w:rPr>
        <w:t>:</w:t>
      </w:r>
    </w:p>
    <w:p w14:paraId="5E4FA510" w14:textId="77777777" w:rsidR="000604E2" w:rsidRPr="00E32DA5" w:rsidRDefault="000604E2" w:rsidP="000604E2">
      <w:pPr>
        <w:tabs>
          <w:tab w:val="left" w:pos="284"/>
        </w:tabs>
        <w:ind w:firstLine="567"/>
        <w:rPr>
          <w:rFonts w:ascii="Times New Roman" w:hAnsi="Times New Roman" w:cs="Times New Roman"/>
          <w:sz w:val="24"/>
          <w:lang w:val="ru-RU"/>
        </w:rPr>
      </w:pPr>
      <w:r w:rsidRPr="00E32DA5">
        <w:rPr>
          <w:rFonts w:ascii="Times New Roman" w:hAnsi="Times New Roman" w:cs="Times New Roman"/>
          <w:sz w:val="24"/>
          <w:lang w:val="ru-RU"/>
        </w:rPr>
        <w:t>-</w:t>
      </w:r>
      <w:r w:rsidRPr="00E32DA5">
        <w:rPr>
          <w:rFonts w:ascii="Times New Roman" w:hAnsi="Times New Roman" w:cs="Times New Roman"/>
          <w:sz w:val="24"/>
        </w:rPr>
        <w:t>       </w:t>
      </w:r>
      <w:r w:rsidRPr="00E32DA5">
        <w:rPr>
          <w:rFonts w:ascii="Times New Roman" w:hAnsi="Times New Roman" w:cs="Times New Roman"/>
          <w:sz w:val="24"/>
          <w:lang w:val="ru-RU"/>
        </w:rPr>
        <w:t xml:space="preserve"> Информационен телефон на НАП - 0700 18 700; </w:t>
      </w:r>
    </w:p>
    <w:p w14:paraId="307C3320" w14:textId="77777777" w:rsidR="000604E2" w:rsidRPr="00E32DA5" w:rsidRDefault="000604E2" w:rsidP="000604E2">
      <w:pPr>
        <w:tabs>
          <w:tab w:val="left" w:pos="284"/>
        </w:tabs>
        <w:ind w:firstLine="567"/>
        <w:rPr>
          <w:rFonts w:ascii="Times New Roman" w:hAnsi="Times New Roman" w:cs="Times New Roman"/>
          <w:sz w:val="24"/>
          <w:lang w:val="ru-RU"/>
        </w:rPr>
      </w:pPr>
      <w:r w:rsidRPr="00E32DA5">
        <w:rPr>
          <w:rFonts w:ascii="Times New Roman" w:hAnsi="Times New Roman" w:cs="Times New Roman"/>
          <w:sz w:val="24"/>
          <w:lang w:val="ru-RU"/>
        </w:rPr>
        <w:t>-</w:t>
      </w:r>
      <w:r w:rsidRPr="00E32DA5">
        <w:rPr>
          <w:rFonts w:ascii="Times New Roman" w:hAnsi="Times New Roman" w:cs="Times New Roman"/>
          <w:sz w:val="24"/>
        </w:rPr>
        <w:t>       </w:t>
      </w:r>
      <w:r w:rsidRPr="00E32DA5">
        <w:rPr>
          <w:rFonts w:ascii="Times New Roman" w:hAnsi="Times New Roman" w:cs="Times New Roman"/>
          <w:sz w:val="24"/>
          <w:lang w:val="ru-RU"/>
        </w:rPr>
        <w:t xml:space="preserve"> интернет адрес: </w:t>
      </w:r>
      <w:hyperlink r:id="rId19" w:history="1">
        <w:r w:rsidRPr="00E32DA5">
          <w:rPr>
            <w:rStyle w:val="Hyperlink"/>
            <w:rFonts w:ascii="Times New Roman" w:eastAsiaTheme="majorEastAsia" w:hAnsi="Times New Roman" w:cs="Times New Roman"/>
            <w:sz w:val="24"/>
          </w:rPr>
          <w:t>http</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www</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nap</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bg</w:t>
        </w:r>
        <w:r w:rsidRPr="00E32DA5">
          <w:rPr>
            <w:rStyle w:val="Hyperlink"/>
            <w:rFonts w:ascii="Times New Roman" w:eastAsiaTheme="majorEastAsia" w:hAnsi="Times New Roman" w:cs="Times New Roman"/>
            <w:sz w:val="24"/>
            <w:lang w:val="ru-RU"/>
          </w:rPr>
          <w:t>/</w:t>
        </w:r>
      </w:hyperlink>
    </w:p>
    <w:p w14:paraId="27C22413" w14:textId="77777777" w:rsidR="000604E2" w:rsidRPr="00E32DA5" w:rsidRDefault="000604E2" w:rsidP="000604E2">
      <w:pPr>
        <w:tabs>
          <w:tab w:val="left" w:pos="284"/>
        </w:tabs>
        <w:ind w:firstLine="567"/>
        <w:rPr>
          <w:rFonts w:ascii="Times New Roman" w:hAnsi="Times New Roman" w:cs="Times New Roman"/>
          <w:sz w:val="24"/>
          <w:lang w:val="ru-RU"/>
        </w:rPr>
      </w:pPr>
      <w:r w:rsidRPr="00E32DA5">
        <w:rPr>
          <w:rFonts w:ascii="Times New Roman" w:hAnsi="Times New Roman" w:cs="Times New Roman"/>
          <w:b/>
          <w:sz w:val="24"/>
          <w:lang w:val="ru-RU"/>
        </w:rPr>
        <w:t>Национален осигурителен институт</w:t>
      </w:r>
      <w:r w:rsidRPr="00E32DA5">
        <w:rPr>
          <w:rFonts w:ascii="Times New Roman" w:hAnsi="Times New Roman" w:cs="Times New Roman"/>
          <w:sz w:val="24"/>
          <w:lang w:val="ru-RU"/>
        </w:rPr>
        <w:t xml:space="preserve">: </w:t>
      </w:r>
      <w:hyperlink r:id="rId20" w:history="1">
        <w:r w:rsidRPr="00E32DA5">
          <w:rPr>
            <w:rStyle w:val="Hyperlink"/>
            <w:rFonts w:ascii="Times New Roman" w:eastAsiaTheme="majorEastAsia" w:hAnsi="Times New Roman" w:cs="Times New Roman"/>
            <w:sz w:val="24"/>
          </w:rPr>
          <w:t>http</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www</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noi</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bg</w:t>
        </w:r>
        <w:r w:rsidRPr="00E32DA5">
          <w:rPr>
            <w:rStyle w:val="Hyperlink"/>
            <w:rFonts w:ascii="Times New Roman" w:eastAsiaTheme="majorEastAsia" w:hAnsi="Times New Roman" w:cs="Times New Roman"/>
            <w:sz w:val="24"/>
            <w:lang w:val="ru-RU"/>
          </w:rPr>
          <w:t>/</w:t>
        </w:r>
      </w:hyperlink>
    </w:p>
    <w:p w14:paraId="5DEEB163" w14:textId="77777777" w:rsidR="000604E2" w:rsidRPr="00E32DA5" w:rsidRDefault="000604E2" w:rsidP="000604E2">
      <w:pPr>
        <w:tabs>
          <w:tab w:val="left" w:pos="284"/>
        </w:tabs>
        <w:ind w:firstLine="567"/>
        <w:rPr>
          <w:rFonts w:ascii="Times New Roman" w:hAnsi="Times New Roman" w:cs="Times New Roman"/>
          <w:sz w:val="24"/>
          <w:lang w:val="ru-RU"/>
        </w:rPr>
      </w:pPr>
    </w:p>
    <w:p w14:paraId="2917FD8E" w14:textId="77777777" w:rsidR="000604E2" w:rsidRPr="00E32DA5" w:rsidRDefault="000604E2" w:rsidP="000604E2">
      <w:pPr>
        <w:tabs>
          <w:tab w:val="left" w:pos="284"/>
        </w:tabs>
        <w:ind w:firstLine="567"/>
        <w:rPr>
          <w:rFonts w:ascii="Times New Roman" w:hAnsi="Times New Roman" w:cs="Times New Roman"/>
          <w:sz w:val="24"/>
          <w:lang w:val="ru-RU"/>
        </w:rPr>
      </w:pPr>
      <w:r w:rsidRPr="00E32DA5">
        <w:rPr>
          <w:rFonts w:ascii="Times New Roman" w:hAnsi="Times New Roman" w:cs="Times New Roman"/>
          <w:b/>
          <w:bCs/>
          <w:sz w:val="24"/>
          <w:lang w:val="ru-RU"/>
        </w:rPr>
        <w:t>2.</w:t>
      </w:r>
      <w:r w:rsidRPr="00E32DA5">
        <w:rPr>
          <w:rFonts w:ascii="Times New Roman" w:hAnsi="Times New Roman" w:cs="Times New Roman"/>
          <w:bCs/>
          <w:sz w:val="24"/>
          <w:lang w:val="ru-RU"/>
        </w:rPr>
        <w:t xml:space="preserve"> Относно задълженията, опазване на околната среда:</w:t>
      </w:r>
    </w:p>
    <w:p w14:paraId="1866FB38" w14:textId="77777777" w:rsidR="000604E2" w:rsidRPr="00E32DA5" w:rsidRDefault="000604E2" w:rsidP="000604E2">
      <w:pPr>
        <w:tabs>
          <w:tab w:val="left" w:pos="57"/>
          <w:tab w:val="left" w:pos="284"/>
        </w:tabs>
        <w:ind w:firstLine="567"/>
        <w:jc w:val="both"/>
        <w:rPr>
          <w:rFonts w:ascii="Times New Roman" w:hAnsi="Times New Roman" w:cs="Times New Roman"/>
          <w:sz w:val="24"/>
          <w:lang w:val="ru-RU"/>
        </w:rPr>
      </w:pPr>
      <w:r w:rsidRPr="00E32DA5">
        <w:rPr>
          <w:rFonts w:ascii="Times New Roman" w:hAnsi="Times New Roman" w:cs="Times New Roman"/>
          <w:b/>
          <w:sz w:val="24"/>
          <w:lang w:val="ru-RU"/>
        </w:rPr>
        <w:t>Министерство на околната среда и водите</w:t>
      </w:r>
      <w:r w:rsidRPr="00E32DA5">
        <w:rPr>
          <w:rFonts w:ascii="Times New Roman" w:hAnsi="Times New Roman" w:cs="Times New Roman"/>
          <w:sz w:val="24"/>
          <w:lang w:val="ru-RU"/>
        </w:rPr>
        <w:t>:</w:t>
      </w:r>
    </w:p>
    <w:p w14:paraId="41C04386" w14:textId="77777777" w:rsidR="000604E2" w:rsidRPr="00E32DA5" w:rsidRDefault="000604E2" w:rsidP="000604E2">
      <w:pPr>
        <w:tabs>
          <w:tab w:val="left" w:pos="57"/>
          <w:tab w:val="left" w:pos="284"/>
        </w:tabs>
        <w:ind w:firstLine="567"/>
        <w:jc w:val="both"/>
        <w:rPr>
          <w:rFonts w:ascii="Times New Roman" w:hAnsi="Times New Roman" w:cs="Times New Roman"/>
          <w:sz w:val="24"/>
          <w:lang w:val="ru-RU"/>
        </w:rPr>
      </w:pPr>
      <w:r w:rsidRPr="00E32DA5">
        <w:rPr>
          <w:rFonts w:ascii="Times New Roman" w:hAnsi="Times New Roman" w:cs="Times New Roman"/>
          <w:sz w:val="24"/>
          <w:lang w:val="ru-RU"/>
        </w:rPr>
        <w:t>-</w:t>
      </w:r>
      <w:r w:rsidRPr="00E32DA5">
        <w:rPr>
          <w:rFonts w:ascii="Times New Roman" w:hAnsi="Times New Roman" w:cs="Times New Roman"/>
          <w:sz w:val="24"/>
        </w:rPr>
        <w:t>     </w:t>
      </w:r>
      <w:r w:rsidRPr="00E32DA5">
        <w:rPr>
          <w:rFonts w:ascii="Times New Roman" w:hAnsi="Times New Roman" w:cs="Times New Roman"/>
          <w:sz w:val="24"/>
          <w:lang w:val="ru-RU"/>
        </w:rPr>
        <w:t xml:space="preserve"> Информационен център на МОСВ; работи за посетители всеки работен ден от 14 до 17 ч.;</w:t>
      </w:r>
    </w:p>
    <w:p w14:paraId="07EB3DA8" w14:textId="77777777" w:rsidR="000604E2" w:rsidRPr="00E32DA5" w:rsidRDefault="000604E2" w:rsidP="000604E2">
      <w:pPr>
        <w:tabs>
          <w:tab w:val="left" w:pos="57"/>
          <w:tab w:val="left" w:pos="284"/>
        </w:tabs>
        <w:ind w:firstLine="567"/>
        <w:jc w:val="both"/>
        <w:rPr>
          <w:rFonts w:ascii="Times New Roman" w:hAnsi="Times New Roman" w:cs="Times New Roman"/>
          <w:sz w:val="24"/>
          <w:lang w:val="ru-RU"/>
        </w:rPr>
      </w:pPr>
      <w:r w:rsidRPr="00E32DA5">
        <w:rPr>
          <w:rFonts w:ascii="Times New Roman" w:hAnsi="Times New Roman" w:cs="Times New Roman"/>
          <w:sz w:val="24"/>
          <w:lang w:val="ru-RU"/>
        </w:rPr>
        <w:t>-</w:t>
      </w:r>
      <w:r w:rsidRPr="00E32DA5">
        <w:rPr>
          <w:rFonts w:ascii="Times New Roman" w:hAnsi="Times New Roman" w:cs="Times New Roman"/>
          <w:sz w:val="24"/>
        </w:rPr>
        <w:t>     </w:t>
      </w:r>
      <w:r w:rsidRPr="00E32DA5">
        <w:rPr>
          <w:rFonts w:ascii="Times New Roman" w:hAnsi="Times New Roman" w:cs="Times New Roman"/>
          <w:sz w:val="24"/>
          <w:lang w:val="ru-RU"/>
        </w:rPr>
        <w:t xml:space="preserve">   София, 1000, бул. "Княгиня Мария Луиза" № 22,Телефон: 02/ 940 60 00;</w:t>
      </w:r>
    </w:p>
    <w:p w14:paraId="66A8FE91" w14:textId="77777777" w:rsidR="000604E2" w:rsidRPr="00E32DA5" w:rsidRDefault="000604E2" w:rsidP="000604E2">
      <w:pPr>
        <w:tabs>
          <w:tab w:val="left" w:pos="57"/>
          <w:tab w:val="left" w:pos="284"/>
        </w:tabs>
        <w:ind w:firstLine="567"/>
        <w:jc w:val="both"/>
        <w:rPr>
          <w:rFonts w:ascii="Times New Roman" w:hAnsi="Times New Roman" w:cs="Times New Roman"/>
          <w:sz w:val="24"/>
          <w:u w:val="single"/>
          <w:lang w:val="ru-RU"/>
        </w:rPr>
      </w:pPr>
      <w:r w:rsidRPr="00E32DA5">
        <w:rPr>
          <w:rFonts w:ascii="Times New Roman" w:hAnsi="Times New Roman" w:cs="Times New Roman"/>
          <w:sz w:val="24"/>
          <w:lang w:val="ru-RU"/>
        </w:rPr>
        <w:t>-</w:t>
      </w:r>
      <w:r w:rsidRPr="00E32DA5">
        <w:rPr>
          <w:rFonts w:ascii="Times New Roman" w:hAnsi="Times New Roman" w:cs="Times New Roman"/>
          <w:sz w:val="24"/>
        </w:rPr>
        <w:t>       </w:t>
      </w:r>
      <w:r w:rsidRPr="00E32DA5">
        <w:rPr>
          <w:rFonts w:ascii="Times New Roman" w:hAnsi="Times New Roman" w:cs="Times New Roman"/>
          <w:sz w:val="24"/>
          <w:lang w:val="ru-RU"/>
        </w:rPr>
        <w:t xml:space="preserve"> Интернет адрес: </w:t>
      </w:r>
      <w:r w:rsidRPr="00E32DA5">
        <w:rPr>
          <w:rFonts w:ascii="Times New Roman" w:hAnsi="Times New Roman" w:cs="Times New Roman"/>
          <w:sz w:val="24"/>
          <w:u w:val="single"/>
        </w:rPr>
        <w:t> </w:t>
      </w:r>
      <w:hyperlink r:id="rId21" w:history="1">
        <w:r w:rsidRPr="00E32DA5">
          <w:rPr>
            <w:rStyle w:val="Hyperlink"/>
            <w:rFonts w:ascii="Times New Roman" w:eastAsiaTheme="majorEastAsia" w:hAnsi="Times New Roman" w:cs="Times New Roman"/>
            <w:sz w:val="24"/>
          </w:rPr>
          <w:t>http</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www</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moew</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government</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bg</w:t>
        </w:r>
        <w:r w:rsidRPr="00E32DA5">
          <w:rPr>
            <w:rStyle w:val="Hyperlink"/>
            <w:rFonts w:ascii="Times New Roman" w:eastAsiaTheme="majorEastAsia" w:hAnsi="Times New Roman" w:cs="Times New Roman"/>
            <w:sz w:val="24"/>
            <w:lang w:val="ru-RU"/>
          </w:rPr>
          <w:t>/</w:t>
        </w:r>
      </w:hyperlink>
    </w:p>
    <w:p w14:paraId="7C3AE4C7" w14:textId="77777777" w:rsidR="000604E2" w:rsidRPr="00E32DA5" w:rsidRDefault="000604E2" w:rsidP="000604E2">
      <w:pPr>
        <w:tabs>
          <w:tab w:val="left" w:pos="57"/>
          <w:tab w:val="left" w:pos="284"/>
        </w:tabs>
        <w:ind w:firstLine="567"/>
        <w:jc w:val="both"/>
        <w:rPr>
          <w:rFonts w:ascii="Times New Roman" w:hAnsi="Times New Roman" w:cs="Times New Roman"/>
          <w:sz w:val="24"/>
          <w:lang w:val="ru-RU"/>
        </w:rPr>
      </w:pPr>
    </w:p>
    <w:p w14:paraId="7A6799E7" w14:textId="430939C3" w:rsidR="000604E2" w:rsidRPr="00E32DA5" w:rsidRDefault="000604E2" w:rsidP="000604E2">
      <w:pPr>
        <w:tabs>
          <w:tab w:val="left" w:pos="57"/>
          <w:tab w:val="left" w:pos="284"/>
        </w:tabs>
        <w:ind w:firstLine="567"/>
        <w:rPr>
          <w:rFonts w:ascii="Times New Roman" w:hAnsi="Times New Roman" w:cs="Times New Roman"/>
          <w:sz w:val="24"/>
          <w:lang w:val="ru-RU"/>
        </w:rPr>
      </w:pPr>
      <w:r w:rsidRPr="00E32DA5">
        <w:rPr>
          <w:rFonts w:ascii="Times New Roman" w:hAnsi="Times New Roman" w:cs="Times New Roman"/>
          <w:b/>
          <w:sz w:val="24"/>
          <w:lang w:val="ru-RU"/>
        </w:rPr>
        <w:t>3.</w:t>
      </w:r>
      <w:r w:rsidRPr="00E32DA5">
        <w:rPr>
          <w:rFonts w:ascii="Times New Roman" w:hAnsi="Times New Roman" w:cs="Times New Roman"/>
          <w:bCs/>
          <w:sz w:val="24"/>
          <w:lang w:val="ru-RU"/>
        </w:rPr>
        <w:t xml:space="preserve">Относно задълженията, </w:t>
      </w:r>
      <w:r w:rsidR="000B4702" w:rsidRPr="00E32DA5">
        <w:rPr>
          <w:rFonts w:ascii="Times New Roman" w:hAnsi="Times New Roman" w:cs="Times New Roman"/>
          <w:bCs/>
          <w:sz w:val="24"/>
          <w:lang w:val="ru-RU"/>
        </w:rPr>
        <w:t>закрила</w:t>
      </w:r>
      <w:r w:rsidRPr="00E32DA5">
        <w:rPr>
          <w:rFonts w:ascii="Times New Roman" w:hAnsi="Times New Roman" w:cs="Times New Roman"/>
          <w:bCs/>
          <w:sz w:val="24"/>
          <w:lang w:val="ru-RU"/>
        </w:rPr>
        <w:t xml:space="preserve"> на заетостта и условията на труд:</w:t>
      </w:r>
    </w:p>
    <w:p w14:paraId="73883D9B" w14:textId="77777777" w:rsidR="000604E2" w:rsidRPr="00E32DA5" w:rsidRDefault="000604E2" w:rsidP="000604E2">
      <w:pPr>
        <w:tabs>
          <w:tab w:val="left" w:pos="57"/>
          <w:tab w:val="left" w:pos="284"/>
        </w:tabs>
        <w:ind w:firstLine="567"/>
        <w:jc w:val="both"/>
        <w:rPr>
          <w:rFonts w:ascii="Times New Roman" w:hAnsi="Times New Roman" w:cs="Times New Roman"/>
          <w:sz w:val="24"/>
          <w:lang w:val="ru-RU"/>
        </w:rPr>
      </w:pPr>
      <w:r w:rsidRPr="00E32DA5">
        <w:rPr>
          <w:rFonts w:ascii="Times New Roman" w:hAnsi="Times New Roman" w:cs="Times New Roman"/>
          <w:b/>
          <w:sz w:val="24"/>
          <w:lang w:val="ru-RU"/>
        </w:rPr>
        <w:t>Министерство на труда и социалната политика</w:t>
      </w:r>
      <w:r w:rsidRPr="00E32DA5">
        <w:rPr>
          <w:rFonts w:ascii="Times New Roman" w:hAnsi="Times New Roman" w:cs="Times New Roman"/>
          <w:sz w:val="24"/>
          <w:lang w:val="ru-RU"/>
        </w:rPr>
        <w:t>:</w:t>
      </w:r>
    </w:p>
    <w:p w14:paraId="4CB06BE7" w14:textId="77777777" w:rsidR="000604E2" w:rsidRPr="00E32DA5" w:rsidRDefault="000604E2" w:rsidP="000604E2">
      <w:pPr>
        <w:tabs>
          <w:tab w:val="left" w:pos="284"/>
          <w:tab w:val="left" w:pos="627"/>
        </w:tabs>
        <w:ind w:firstLine="567"/>
        <w:jc w:val="both"/>
        <w:rPr>
          <w:rFonts w:ascii="Times New Roman" w:hAnsi="Times New Roman" w:cs="Times New Roman"/>
          <w:color w:val="0000FF"/>
          <w:sz w:val="24"/>
          <w:u w:val="single"/>
          <w:lang w:val="ru-RU"/>
        </w:rPr>
      </w:pPr>
      <w:r w:rsidRPr="00E32DA5">
        <w:rPr>
          <w:rFonts w:ascii="Times New Roman" w:hAnsi="Times New Roman" w:cs="Times New Roman"/>
          <w:sz w:val="24"/>
          <w:lang w:val="ru-RU"/>
        </w:rPr>
        <w:t>-</w:t>
      </w:r>
      <w:r w:rsidRPr="00E32DA5">
        <w:rPr>
          <w:rFonts w:ascii="Times New Roman" w:hAnsi="Times New Roman" w:cs="Times New Roman"/>
          <w:sz w:val="24"/>
        </w:rPr>
        <w:t>       </w:t>
      </w:r>
      <w:r w:rsidRPr="00E32DA5">
        <w:rPr>
          <w:rFonts w:ascii="Times New Roman" w:hAnsi="Times New Roman" w:cs="Times New Roman"/>
          <w:sz w:val="24"/>
          <w:lang w:val="ru-RU"/>
        </w:rPr>
        <w:t xml:space="preserve"> Интернет адрес:</w:t>
      </w:r>
      <w:r w:rsidRPr="00E32DA5">
        <w:rPr>
          <w:rFonts w:ascii="Times New Roman" w:hAnsi="Times New Roman" w:cs="Times New Roman"/>
          <w:sz w:val="24"/>
        </w:rPr>
        <w:t> </w:t>
      </w:r>
      <w:r w:rsidRPr="00E32DA5">
        <w:rPr>
          <w:rFonts w:ascii="Times New Roman" w:hAnsi="Times New Roman" w:cs="Times New Roman"/>
          <w:sz w:val="24"/>
          <w:lang w:val="ru-RU"/>
        </w:rPr>
        <w:t xml:space="preserve"> </w:t>
      </w:r>
      <w:hyperlink r:id="rId22" w:history="1">
        <w:r w:rsidRPr="00E32DA5">
          <w:rPr>
            <w:rStyle w:val="Hyperlink"/>
            <w:rFonts w:ascii="Times New Roman" w:eastAsiaTheme="majorEastAsia" w:hAnsi="Times New Roman" w:cs="Times New Roman"/>
            <w:sz w:val="24"/>
          </w:rPr>
          <w:t>http</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www</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mlsp</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government</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bg</w:t>
        </w:r>
      </w:hyperlink>
    </w:p>
    <w:p w14:paraId="27285BDB" w14:textId="77777777" w:rsidR="000604E2" w:rsidRPr="00E32DA5" w:rsidRDefault="000604E2" w:rsidP="000604E2">
      <w:pPr>
        <w:tabs>
          <w:tab w:val="left" w:pos="284"/>
          <w:tab w:val="left" w:pos="627"/>
        </w:tabs>
        <w:ind w:firstLine="567"/>
        <w:jc w:val="both"/>
        <w:rPr>
          <w:rFonts w:ascii="Times New Roman" w:hAnsi="Times New Roman" w:cs="Times New Roman"/>
          <w:sz w:val="24"/>
          <w:lang w:val="ru-RU"/>
        </w:rPr>
      </w:pPr>
      <w:r w:rsidRPr="00E32DA5">
        <w:rPr>
          <w:rFonts w:ascii="Times New Roman" w:hAnsi="Times New Roman" w:cs="Times New Roman"/>
          <w:sz w:val="24"/>
          <w:lang w:val="ru-RU"/>
        </w:rPr>
        <w:t>-</w:t>
      </w:r>
      <w:r w:rsidRPr="00E32DA5">
        <w:rPr>
          <w:rFonts w:ascii="Times New Roman" w:hAnsi="Times New Roman" w:cs="Times New Roman"/>
          <w:sz w:val="24"/>
        </w:rPr>
        <w:t>       </w:t>
      </w:r>
      <w:r w:rsidRPr="00E32DA5">
        <w:rPr>
          <w:rFonts w:ascii="Times New Roman" w:hAnsi="Times New Roman" w:cs="Times New Roman"/>
          <w:sz w:val="24"/>
          <w:lang w:val="ru-RU"/>
        </w:rPr>
        <w:t xml:space="preserve"> София 1051, ул. Триадица №2, Телефон: 8119 44</w:t>
      </w:r>
    </w:p>
    <w:p w14:paraId="5258995A" w14:textId="77777777" w:rsidR="000604E2" w:rsidRPr="00E32DA5" w:rsidRDefault="000604E2" w:rsidP="000604E2">
      <w:pPr>
        <w:tabs>
          <w:tab w:val="num" w:pos="720"/>
        </w:tabs>
        <w:jc w:val="both"/>
        <w:rPr>
          <w:rFonts w:ascii="Times New Roman" w:hAnsi="Times New Roman" w:cs="Times New Roman"/>
          <w:sz w:val="24"/>
          <w:lang w:val="ru-RU"/>
        </w:rPr>
      </w:pPr>
    </w:p>
    <w:p w14:paraId="2C0005C3" w14:textId="77777777" w:rsidR="000604E2" w:rsidRPr="00E32DA5" w:rsidRDefault="000604E2" w:rsidP="000604E2">
      <w:pPr>
        <w:tabs>
          <w:tab w:val="num" w:pos="720"/>
        </w:tabs>
        <w:jc w:val="both"/>
        <w:rPr>
          <w:rFonts w:ascii="Times New Roman" w:hAnsi="Times New Roman" w:cs="Times New Roman"/>
          <w:sz w:val="24"/>
          <w:lang w:val="bg-BG"/>
        </w:rPr>
      </w:pPr>
      <w:r w:rsidRPr="00E32DA5">
        <w:rPr>
          <w:rFonts w:ascii="Times New Roman" w:hAnsi="Times New Roman" w:cs="Times New Roman"/>
          <w:sz w:val="24"/>
          <w:lang w:val="ru-RU"/>
        </w:rPr>
        <w:tab/>
        <w:t xml:space="preserve">ИА „Главна инспекция по труда“ – </w:t>
      </w:r>
      <w:hyperlink r:id="rId23" w:history="1">
        <w:r w:rsidRPr="00E32DA5">
          <w:rPr>
            <w:rStyle w:val="Hyperlink"/>
            <w:rFonts w:ascii="Times New Roman" w:eastAsiaTheme="majorEastAsia" w:hAnsi="Times New Roman" w:cs="Times New Roman"/>
            <w:sz w:val="24"/>
          </w:rPr>
          <w:t>http</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www</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gli</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government</w:t>
        </w:r>
        <w:r w:rsidRPr="00E32DA5">
          <w:rPr>
            <w:rStyle w:val="Hyperlink"/>
            <w:rFonts w:ascii="Times New Roman" w:eastAsiaTheme="majorEastAsia" w:hAnsi="Times New Roman" w:cs="Times New Roman"/>
            <w:sz w:val="24"/>
            <w:lang w:val="ru-RU"/>
          </w:rPr>
          <w:t>.</w:t>
        </w:r>
        <w:r w:rsidRPr="00E32DA5">
          <w:rPr>
            <w:rStyle w:val="Hyperlink"/>
            <w:rFonts w:ascii="Times New Roman" w:eastAsiaTheme="majorEastAsia" w:hAnsi="Times New Roman" w:cs="Times New Roman"/>
            <w:sz w:val="24"/>
          </w:rPr>
          <w:t>bg</w:t>
        </w:r>
        <w:r w:rsidRPr="00E32DA5">
          <w:rPr>
            <w:rStyle w:val="Hyperlink"/>
            <w:rFonts w:ascii="Times New Roman" w:eastAsiaTheme="majorEastAsia" w:hAnsi="Times New Roman" w:cs="Times New Roman"/>
            <w:sz w:val="24"/>
            <w:lang w:val="ru-RU"/>
          </w:rPr>
          <w:t>/</w:t>
        </w:r>
      </w:hyperlink>
      <w:r w:rsidRPr="00E32DA5">
        <w:rPr>
          <w:rFonts w:ascii="Times New Roman" w:hAnsi="Times New Roman" w:cs="Times New Roman"/>
          <w:sz w:val="24"/>
          <w:lang w:val="ru-RU"/>
        </w:rPr>
        <w:t xml:space="preserve">, </w:t>
      </w:r>
    </w:p>
    <w:p w14:paraId="17E9CB2E" w14:textId="77777777" w:rsidR="000604E2" w:rsidRPr="00044432" w:rsidRDefault="000604E2" w:rsidP="00A45119">
      <w:pPr>
        <w:tabs>
          <w:tab w:val="num" w:pos="720"/>
        </w:tabs>
        <w:jc w:val="both"/>
        <w:rPr>
          <w:rStyle w:val="Hyperlink"/>
          <w:rFonts w:ascii="Times New Roman" w:eastAsiaTheme="majorEastAsia" w:hAnsi="Times New Roman" w:cs="Times New Roman"/>
          <w:sz w:val="24"/>
          <w:lang w:val="ru-RU"/>
        </w:rPr>
      </w:pPr>
      <w:r w:rsidRPr="00E32DA5">
        <w:rPr>
          <w:rFonts w:ascii="Times New Roman" w:hAnsi="Times New Roman" w:cs="Times New Roman"/>
          <w:sz w:val="24"/>
          <w:lang w:val="ru-RU"/>
        </w:rPr>
        <w:tab/>
        <w:t xml:space="preserve"> Агенция по заетостта - </w:t>
      </w:r>
      <w:r w:rsidR="006B462A" w:rsidRPr="00E32DA5">
        <w:rPr>
          <w:rStyle w:val="Hyperlink"/>
          <w:rFonts w:ascii="Times New Roman" w:eastAsiaTheme="majorEastAsia" w:hAnsi="Times New Roman" w:cs="Times New Roman"/>
          <w:sz w:val="24"/>
        </w:rPr>
        <w:t>http</w:t>
      </w:r>
      <w:r w:rsidR="006B462A" w:rsidRPr="00E32DA5">
        <w:rPr>
          <w:rStyle w:val="Hyperlink"/>
          <w:rFonts w:ascii="Times New Roman" w:eastAsiaTheme="majorEastAsia" w:hAnsi="Times New Roman" w:cs="Times New Roman"/>
          <w:sz w:val="24"/>
          <w:lang w:val="ru-RU"/>
        </w:rPr>
        <w:t>://</w:t>
      </w:r>
      <w:r w:rsidR="006B462A" w:rsidRPr="00E32DA5">
        <w:rPr>
          <w:rStyle w:val="Hyperlink"/>
          <w:rFonts w:ascii="Times New Roman" w:eastAsiaTheme="majorEastAsia" w:hAnsi="Times New Roman" w:cs="Times New Roman"/>
          <w:sz w:val="24"/>
        </w:rPr>
        <w:t>www</w:t>
      </w:r>
      <w:r w:rsidR="006B462A" w:rsidRPr="00E32DA5">
        <w:rPr>
          <w:rStyle w:val="Hyperlink"/>
          <w:rFonts w:ascii="Times New Roman" w:eastAsiaTheme="majorEastAsia" w:hAnsi="Times New Roman" w:cs="Times New Roman"/>
          <w:sz w:val="24"/>
          <w:lang w:val="ru-RU"/>
        </w:rPr>
        <w:t>.</w:t>
      </w:r>
      <w:r w:rsidR="006B462A" w:rsidRPr="00E32DA5">
        <w:rPr>
          <w:rStyle w:val="Hyperlink"/>
          <w:rFonts w:ascii="Times New Roman" w:eastAsiaTheme="majorEastAsia" w:hAnsi="Times New Roman" w:cs="Times New Roman"/>
          <w:sz w:val="24"/>
        </w:rPr>
        <w:t>az</w:t>
      </w:r>
      <w:r w:rsidR="006B462A" w:rsidRPr="00E32DA5">
        <w:rPr>
          <w:rStyle w:val="Hyperlink"/>
          <w:rFonts w:ascii="Times New Roman" w:eastAsiaTheme="majorEastAsia" w:hAnsi="Times New Roman" w:cs="Times New Roman"/>
          <w:sz w:val="24"/>
          <w:lang w:val="ru-RU"/>
        </w:rPr>
        <w:t>.</w:t>
      </w:r>
      <w:r w:rsidR="006B462A" w:rsidRPr="00E32DA5">
        <w:rPr>
          <w:rStyle w:val="Hyperlink"/>
          <w:rFonts w:ascii="Times New Roman" w:eastAsiaTheme="majorEastAsia" w:hAnsi="Times New Roman" w:cs="Times New Roman"/>
          <w:sz w:val="24"/>
        </w:rPr>
        <w:t>government</w:t>
      </w:r>
      <w:r w:rsidR="006B462A" w:rsidRPr="00E32DA5">
        <w:rPr>
          <w:rStyle w:val="Hyperlink"/>
          <w:rFonts w:ascii="Times New Roman" w:eastAsiaTheme="majorEastAsia" w:hAnsi="Times New Roman" w:cs="Times New Roman"/>
          <w:sz w:val="24"/>
          <w:lang w:val="ru-RU"/>
        </w:rPr>
        <w:t>.</w:t>
      </w:r>
      <w:r w:rsidR="006B462A" w:rsidRPr="00E32DA5">
        <w:rPr>
          <w:rStyle w:val="Hyperlink"/>
          <w:rFonts w:ascii="Times New Roman" w:eastAsiaTheme="majorEastAsia" w:hAnsi="Times New Roman" w:cs="Times New Roman"/>
          <w:sz w:val="24"/>
        </w:rPr>
        <w:t>bg</w:t>
      </w:r>
    </w:p>
    <w:sectPr w:rsidR="000604E2" w:rsidRPr="00044432" w:rsidSect="00044432">
      <w:headerReference w:type="default" r:id="rId24"/>
      <w:footerReference w:type="default" r:id="rId25"/>
      <w:headerReference w:type="first" r:id="rId26"/>
      <w:footerReference w:type="first" r:id="rId27"/>
      <w:pgSz w:w="11906" w:h="16838"/>
      <w:pgMar w:top="993" w:right="849" w:bottom="1560" w:left="1418"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44B37" w14:textId="77777777" w:rsidR="00964399" w:rsidRDefault="00964399" w:rsidP="00972C82">
      <w:r>
        <w:separator/>
      </w:r>
    </w:p>
  </w:endnote>
  <w:endnote w:type="continuationSeparator" w:id="0">
    <w:p w14:paraId="3C167271" w14:textId="77777777" w:rsidR="00964399" w:rsidRDefault="00964399" w:rsidP="00972C82">
      <w:r>
        <w:continuationSeparator/>
      </w:r>
    </w:p>
  </w:endnote>
  <w:endnote w:type="continuationNotice" w:id="1">
    <w:p w14:paraId="2D29D5A2" w14:textId="77777777" w:rsidR="00964399" w:rsidRDefault="0096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Yu Gothic"/>
    <w:charset w:val="80"/>
    <w:family w:val="auto"/>
    <w:pitch w:val="variable"/>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8381561"/>
      <w:docPartObj>
        <w:docPartGallery w:val="Page Numbers (Bottom of Page)"/>
        <w:docPartUnique/>
      </w:docPartObj>
    </w:sdtPr>
    <w:sdtEndPr/>
    <w:sdtContent>
      <w:sdt>
        <w:sdtPr>
          <w:rPr>
            <w:rFonts w:ascii="Times New Roman" w:hAnsi="Times New Roman" w:cs="Times New Roman"/>
            <w:sz w:val="20"/>
            <w:szCs w:val="20"/>
          </w:rPr>
          <w:id w:val="274683926"/>
          <w:docPartObj>
            <w:docPartGallery w:val="Page Numbers (Top of Page)"/>
            <w:docPartUnique/>
          </w:docPartObj>
        </w:sdtPr>
        <w:sdtEndPr/>
        <w:sdtContent>
          <w:p w14:paraId="04E1C900" w14:textId="545CAD95" w:rsidR="00964399" w:rsidRPr="002A250F" w:rsidRDefault="00964399" w:rsidP="0019054C">
            <w:pPr>
              <w:pStyle w:val="Header"/>
              <w:rPr>
                <w:rFonts w:ascii="Cambria" w:hAnsi="Cambria" w:cs="Calibri"/>
                <w:sz w:val="16"/>
                <w:szCs w:val="16"/>
                <w:lang w:val="bg-BG" w:eastAsia="en-US"/>
              </w:rPr>
            </w:pPr>
          </w:p>
          <w:p w14:paraId="7BDEC2C6" w14:textId="64E8C2D0" w:rsidR="00964399" w:rsidRPr="000A08DB" w:rsidRDefault="00964399">
            <w:pPr>
              <w:pStyle w:val="Footer"/>
              <w:jc w:val="right"/>
              <w:rPr>
                <w:rFonts w:ascii="Times New Roman" w:hAnsi="Times New Roman" w:cs="Times New Roman"/>
                <w:sz w:val="20"/>
                <w:szCs w:val="20"/>
              </w:rPr>
            </w:pPr>
            <w:r w:rsidRPr="000A08DB">
              <w:rPr>
                <w:rFonts w:ascii="Times New Roman" w:hAnsi="Times New Roman" w:cs="Times New Roman"/>
                <w:bCs/>
                <w:sz w:val="20"/>
                <w:szCs w:val="20"/>
              </w:rPr>
              <w:fldChar w:fldCharType="begin"/>
            </w:r>
            <w:r w:rsidRPr="000A08DB">
              <w:rPr>
                <w:rFonts w:ascii="Times New Roman" w:hAnsi="Times New Roman" w:cs="Times New Roman"/>
                <w:bCs/>
                <w:sz w:val="20"/>
                <w:szCs w:val="20"/>
              </w:rPr>
              <w:instrText xml:space="preserve"> PAGE </w:instrText>
            </w:r>
            <w:r w:rsidRPr="000A08DB">
              <w:rPr>
                <w:rFonts w:ascii="Times New Roman" w:hAnsi="Times New Roman" w:cs="Times New Roman"/>
                <w:bCs/>
                <w:sz w:val="20"/>
                <w:szCs w:val="20"/>
              </w:rPr>
              <w:fldChar w:fldCharType="separate"/>
            </w:r>
            <w:r w:rsidR="00084A3C">
              <w:rPr>
                <w:rFonts w:ascii="Times New Roman" w:hAnsi="Times New Roman" w:cs="Times New Roman"/>
                <w:bCs/>
                <w:noProof/>
                <w:sz w:val="20"/>
                <w:szCs w:val="20"/>
              </w:rPr>
              <w:t>2</w:t>
            </w:r>
            <w:r w:rsidRPr="000A08DB">
              <w:rPr>
                <w:rFonts w:ascii="Times New Roman" w:hAnsi="Times New Roman" w:cs="Times New Roman"/>
                <w:bCs/>
                <w:sz w:val="20"/>
                <w:szCs w:val="20"/>
              </w:rPr>
              <w:fldChar w:fldCharType="end"/>
            </w:r>
            <w:r>
              <w:rPr>
                <w:rFonts w:ascii="Times New Roman" w:hAnsi="Times New Roman" w:cs="Times New Roman"/>
                <w:sz w:val="20"/>
                <w:szCs w:val="20"/>
              </w:rPr>
              <w:t>/</w:t>
            </w:r>
            <w:r w:rsidRPr="000A08DB">
              <w:rPr>
                <w:rFonts w:ascii="Times New Roman" w:hAnsi="Times New Roman" w:cs="Times New Roman"/>
                <w:sz w:val="20"/>
                <w:szCs w:val="20"/>
              </w:rPr>
              <w:t xml:space="preserve"> </w:t>
            </w:r>
            <w:r w:rsidRPr="000A08DB">
              <w:rPr>
                <w:rFonts w:ascii="Times New Roman" w:hAnsi="Times New Roman" w:cs="Times New Roman"/>
                <w:bCs/>
                <w:sz w:val="20"/>
                <w:szCs w:val="20"/>
              </w:rPr>
              <w:fldChar w:fldCharType="begin"/>
            </w:r>
            <w:r w:rsidRPr="000A08DB">
              <w:rPr>
                <w:rFonts w:ascii="Times New Roman" w:hAnsi="Times New Roman" w:cs="Times New Roman"/>
                <w:bCs/>
                <w:sz w:val="20"/>
                <w:szCs w:val="20"/>
              </w:rPr>
              <w:instrText xml:space="preserve"> NUMPAGES  </w:instrText>
            </w:r>
            <w:r w:rsidRPr="000A08DB">
              <w:rPr>
                <w:rFonts w:ascii="Times New Roman" w:hAnsi="Times New Roman" w:cs="Times New Roman"/>
                <w:bCs/>
                <w:sz w:val="20"/>
                <w:szCs w:val="20"/>
              </w:rPr>
              <w:fldChar w:fldCharType="separate"/>
            </w:r>
            <w:r w:rsidR="00084A3C">
              <w:rPr>
                <w:rFonts w:ascii="Times New Roman" w:hAnsi="Times New Roman" w:cs="Times New Roman"/>
                <w:bCs/>
                <w:noProof/>
                <w:sz w:val="20"/>
                <w:szCs w:val="20"/>
              </w:rPr>
              <w:t>41</w:t>
            </w:r>
            <w:r w:rsidRPr="000A08DB">
              <w:rPr>
                <w:rFonts w:ascii="Times New Roman" w:hAnsi="Times New Roman" w:cs="Times New Roman"/>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45C8" w14:textId="15DAF144" w:rsidR="00964399" w:rsidRDefault="00964399" w:rsidP="003B0E63">
    <w:pPr>
      <w:pStyle w:val="NormalWeb"/>
      <w:spacing w:before="0" w:beforeAutospacing="0" w:after="0" w:afterAutospacing="0"/>
    </w:pPr>
    <w:r>
      <w:rPr>
        <w:noProof/>
      </w:rPr>
      <w:drawing>
        <wp:anchor distT="0" distB="0" distL="114300" distR="114300" simplePos="0" relativeHeight="251674112" behindDoc="1" locked="0" layoutInCell="1" allowOverlap="1" wp14:anchorId="688311DA" wp14:editId="0750BDBA">
          <wp:simplePos x="0" y="0"/>
          <wp:positionH relativeFrom="column">
            <wp:posOffset>1243330</wp:posOffset>
          </wp:positionH>
          <wp:positionV relativeFrom="paragraph">
            <wp:posOffset>9606915</wp:posOffset>
          </wp:positionV>
          <wp:extent cx="638175" cy="63373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7B79F30" wp14:editId="0A62D1E0">
          <wp:extent cx="1203960" cy="5410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230" cy="540243"/>
                  </a:xfrm>
                  <a:prstGeom prst="rect">
                    <a:avLst/>
                  </a:prstGeom>
                  <a:noFill/>
                </pic:spPr>
              </pic:pic>
            </a:graphicData>
          </a:graphic>
        </wp:inline>
      </w:drawing>
    </w:r>
    <w:r>
      <w:t xml:space="preserve">                               </w:t>
    </w:r>
  </w:p>
  <w:p w14:paraId="599FDDA6" w14:textId="77777777" w:rsidR="00964399" w:rsidRDefault="00084A3C" w:rsidP="003B0E63">
    <w:pPr>
      <w:pStyle w:val="NormalWeb"/>
      <w:spacing w:before="0" w:beforeAutospacing="0" w:after="0" w:afterAutospacing="0"/>
    </w:pPr>
    <w:hyperlink r:id="rId3" w:history="1">
      <w:r w:rsidR="00964399" w:rsidRPr="0040798D">
        <w:rPr>
          <w:rStyle w:val="Hyperlink"/>
          <w:rFonts w:ascii="Trebuchet MS" w:eastAsia="+mn-ea" w:hAnsi="Trebuchet MS" w:cs="+mn-cs"/>
          <w:kern w:val="24"/>
          <w:sz w:val="16"/>
          <w:szCs w:val="16"/>
        </w:rPr>
        <w:t>www.interregrobg.eu</w:t>
      </w:r>
    </w:hyperlink>
  </w:p>
  <w:p w14:paraId="65071AE5" w14:textId="2AABE7CD" w:rsidR="00964399" w:rsidRPr="0040798D" w:rsidRDefault="00964399" w:rsidP="006144CF">
    <w:pPr>
      <w:pStyle w:val="NormalWeb"/>
      <w:spacing w:before="0" w:beforeAutospacing="0" w:after="0" w:afterAutospacing="0"/>
      <w:jc w:val="center"/>
      <w:rPr>
        <w:sz w:val="16"/>
        <w:szCs w:val="16"/>
      </w:rPr>
    </w:pPr>
    <w:r>
      <w:t xml:space="preserve">  </w:t>
    </w:r>
    <w:r>
      <w:rPr>
        <w:noProof/>
        <w:sz w:val="16"/>
        <w:szCs w:val="16"/>
      </w:rPr>
      <mc:AlternateContent>
        <mc:Choice Requires="wps">
          <w:drawing>
            <wp:anchor distT="4294967295" distB="4294967295" distL="114300" distR="114300" simplePos="0" relativeHeight="251676160" behindDoc="0" locked="0" layoutInCell="1" allowOverlap="1" wp14:anchorId="5C4081E2" wp14:editId="31C39D69">
              <wp:simplePos x="0" y="0"/>
              <wp:positionH relativeFrom="column">
                <wp:posOffset>0</wp:posOffset>
              </wp:positionH>
              <wp:positionV relativeFrom="paragraph">
                <wp:posOffset>-1</wp:posOffset>
              </wp:positionV>
              <wp:extent cx="56007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43DACF" id="Straight Connector 19"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" strokecolor="windowText">
              <o:lock v:ext="edit" shapetype="f"/>
            </v:line>
          </w:pict>
        </mc:Fallback>
      </mc:AlternateContent>
    </w:r>
    <w:r w:rsidRPr="0040798D">
      <w:rPr>
        <w:rFonts w:ascii="Trebuchet MS" w:eastAsia="+mn-ea" w:hAnsi="Trebuchet MS" w:cs="+mn-cs"/>
        <w:color w:val="000000"/>
        <w:kern w:val="24"/>
        <w:sz w:val="16"/>
        <w:szCs w:val="16"/>
      </w:rPr>
      <w:t xml:space="preserve">Проект </w:t>
    </w:r>
    <w:r w:rsidRPr="0040798D">
      <w:rPr>
        <w:rFonts w:ascii="Trebuchet MS" w:eastAsia="+mn-ea" w:hAnsi="Trebuchet MS" w:cs="+mn-cs"/>
        <w:i/>
        <w:iCs/>
        <w:color w:val="000000"/>
        <w:kern w:val="24"/>
        <w:sz w:val="16"/>
        <w:szCs w:val="16"/>
      </w:rPr>
      <w:t>16.4.2.046 „Стимулиране и повишаване на заетостта и трансграничната мобилност в трансграничния регион, e-MS code: ROBG-175, финансиран по Програма INTERREG V-А Румъния – България 2014-2020</w:t>
    </w:r>
  </w:p>
  <w:p w14:paraId="5C9FAB1E" w14:textId="77777777" w:rsidR="00964399" w:rsidRPr="003B0E63" w:rsidRDefault="00964399" w:rsidP="003B0E63">
    <w:pPr>
      <w:pStyle w:val="Footer"/>
      <w:jc w:val="center"/>
      <w:rPr>
        <w:rFonts w:ascii="Trebuchet MS" w:eastAsia="+mn-ea" w:hAnsi="Trebuchet MS" w:cs="+mn-cs"/>
        <w:color w:val="000000"/>
        <w:kern w:val="24"/>
        <w:sz w:val="16"/>
        <w:szCs w:val="16"/>
        <w:lang w:val="bg-BG"/>
      </w:rPr>
    </w:pPr>
    <w:r w:rsidRPr="00044432">
      <w:rPr>
        <w:rFonts w:ascii="Trebuchet MS" w:eastAsia="+mn-ea" w:hAnsi="Trebuchet MS" w:cs="+mn-cs"/>
        <w:color w:val="000000"/>
        <w:kern w:val="24"/>
        <w:sz w:val="16"/>
        <w:szCs w:val="16"/>
        <w:lang w:val="ru-RU"/>
      </w:rPr>
      <w:t>Съдържанието на този материал не представлява непременно официалната позиция на Европейския съюз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E1C6B" w14:textId="77777777" w:rsidR="00964399" w:rsidRDefault="00964399" w:rsidP="00972C82">
      <w:r>
        <w:separator/>
      </w:r>
    </w:p>
  </w:footnote>
  <w:footnote w:type="continuationSeparator" w:id="0">
    <w:p w14:paraId="75170B79" w14:textId="77777777" w:rsidR="00964399" w:rsidRDefault="00964399" w:rsidP="00972C82">
      <w:r>
        <w:continuationSeparator/>
      </w:r>
    </w:p>
  </w:footnote>
  <w:footnote w:type="continuationNotice" w:id="1">
    <w:p w14:paraId="3CF82462" w14:textId="77777777" w:rsidR="00964399" w:rsidRDefault="00964399"/>
  </w:footnote>
  <w:footnote w:id="2">
    <w:p w14:paraId="7F24662B" w14:textId="77777777" w:rsidR="00964399" w:rsidRPr="00586831" w:rsidRDefault="00964399" w:rsidP="00337455">
      <w:pPr>
        <w:pStyle w:val="Footnote0"/>
        <w:shd w:val="clear" w:color="auto" w:fill="auto"/>
        <w:ind w:right="0"/>
        <w:rPr>
          <w:rFonts w:ascii="Times New Roman" w:hAnsi="Times New Roman" w:cs="Times New Roman"/>
          <w:sz w:val="22"/>
          <w:szCs w:val="22"/>
        </w:rPr>
      </w:pPr>
      <w:r w:rsidRPr="00586831">
        <w:rPr>
          <w:rStyle w:val="Footnote"/>
          <w:rFonts w:ascii="Times New Roman" w:hAnsi="Times New Roman" w:cs="Times New Roman"/>
          <w:color w:val="000000"/>
          <w:sz w:val="22"/>
          <w:szCs w:val="22"/>
          <w:vertAlign w:val="superscript"/>
        </w:rPr>
        <w:t>[1]</w:t>
      </w:r>
      <w:r>
        <w:rPr>
          <w:rStyle w:val="Footnote"/>
          <w:rFonts w:ascii="Times New Roman" w:hAnsi="Times New Roman" w:cs="Times New Roman"/>
          <w:color w:val="000000"/>
          <w:sz w:val="22"/>
          <w:szCs w:val="22"/>
        </w:rPr>
        <w:t xml:space="preserve"> Чл. 44, ал. 5 от ЗОП гласи: „</w:t>
      </w:r>
      <w:r w:rsidRPr="00586831">
        <w:rPr>
          <w:rStyle w:val="Footnote"/>
          <w:rFonts w:ascii="Times New Roman" w:hAnsi="Times New Roman" w:cs="Times New Roman"/>
          <w:color w:val="000000"/>
          <w:sz w:val="22"/>
          <w:szCs w:val="22"/>
        </w:rPr>
        <w:t>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D223" w14:textId="10E13A8C" w:rsidR="00964399" w:rsidRPr="006217A0" w:rsidRDefault="00964399" w:rsidP="006217A0">
    <w:pPr>
      <w:pStyle w:val="Header"/>
    </w:pPr>
    <w:r>
      <w:rPr>
        <w:noProof/>
        <w:lang w:val="bg-BG" w:eastAsia="bg-BG"/>
      </w:rPr>
      <w:drawing>
        <wp:inline distT="0" distB="0" distL="0" distR="0" wp14:anchorId="3F6C810B" wp14:editId="774B6BAC">
          <wp:extent cx="6120765" cy="933118"/>
          <wp:effectExtent l="0" t="0" r="0" b="635"/>
          <wp:docPr id="25" name="Picture 25" descr="http://rakovski.bg/profile/image/h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kovski.bg/profile/image/he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3311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801E" w14:textId="0158F8BF" w:rsidR="00964399" w:rsidRPr="00092F3B" w:rsidRDefault="00964399" w:rsidP="00092F3B">
    <w:pPr>
      <w:pStyle w:val="Header"/>
      <w:tabs>
        <w:tab w:val="clear" w:pos="4536"/>
        <w:tab w:val="clear" w:pos="9072"/>
        <w:tab w:val="center" w:pos="4110"/>
        <w:tab w:val="left" w:pos="6996"/>
      </w:tabs>
      <w:ind w:left="-851"/>
      <w:rPr>
        <w:lang w:val="bg-BG"/>
      </w:rPr>
    </w:pPr>
    <w:r>
      <w:rPr>
        <w:noProof/>
        <w:lang w:val="bg-BG" w:eastAsia="bg-BG"/>
      </w:rPr>
      <w:drawing>
        <wp:anchor distT="0" distB="0" distL="114300" distR="115481" simplePos="0" relativeHeight="251672064" behindDoc="0" locked="0" layoutInCell="1" allowOverlap="1" wp14:anchorId="57BA8B93" wp14:editId="2A8961F7">
          <wp:simplePos x="0" y="0"/>
          <wp:positionH relativeFrom="column">
            <wp:posOffset>4928870</wp:posOffset>
          </wp:positionH>
          <wp:positionV relativeFrom="paragraph">
            <wp:posOffset>-266700</wp:posOffset>
          </wp:positionV>
          <wp:extent cx="586740" cy="632460"/>
          <wp:effectExtent l="0" t="0" r="381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Картина 10"/>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89686" cy="635635"/>
                  </a:xfrm>
                  <a:prstGeom prst="rect">
                    <a:avLst/>
                  </a:prstGeom>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71040" behindDoc="0" locked="0" layoutInCell="1" allowOverlap="1" wp14:anchorId="73801938" wp14:editId="1454670B">
          <wp:simplePos x="0" y="0"/>
          <wp:positionH relativeFrom="column">
            <wp:posOffset>3001010</wp:posOffset>
          </wp:positionH>
          <wp:positionV relativeFrom="paragraph">
            <wp:posOffset>-351155</wp:posOffset>
          </wp:positionV>
          <wp:extent cx="1075690" cy="74358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70016" behindDoc="0" locked="0" layoutInCell="1" allowOverlap="1" wp14:anchorId="0501C17B" wp14:editId="2F682CCE">
          <wp:simplePos x="0" y="0"/>
          <wp:positionH relativeFrom="column">
            <wp:posOffset>-563245</wp:posOffset>
          </wp:positionH>
          <wp:positionV relativeFrom="paragraph">
            <wp:posOffset>-267970</wp:posOffset>
          </wp:positionV>
          <wp:extent cx="2988310" cy="599440"/>
          <wp:effectExtent l="0" t="0" r="254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88310" cy="5994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bg-BG"/>
      </w:rPr>
      <w:t xml:space="preserve">  </w:t>
    </w:r>
    <w:r>
      <w:rPr>
        <w:lang w:val="bg-BG"/>
      </w:rPr>
      <w:tab/>
    </w:r>
  </w:p>
  <w:p w14:paraId="66A7D237" w14:textId="77777777" w:rsidR="00964399" w:rsidRPr="00092F3B" w:rsidRDefault="00964399" w:rsidP="00092F3B">
    <w:pPr>
      <w:pStyle w:val="Header"/>
      <w:tabs>
        <w:tab w:val="clear" w:pos="4536"/>
        <w:tab w:val="clear" w:pos="9072"/>
        <w:tab w:val="center" w:pos="4110"/>
      </w:tabs>
      <w:ind w:left="-851"/>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5"/>
    <w:multiLevelType w:val="multilevel"/>
    <w:tmpl w:val="516C279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
    <w:nsid w:val="00000019"/>
    <w:multiLevelType w:val="multilevel"/>
    <w:tmpl w:val="C22C9ED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nsid w:val="01490DC1"/>
    <w:multiLevelType w:val="hybridMultilevel"/>
    <w:tmpl w:val="C4DCA110"/>
    <w:lvl w:ilvl="0" w:tplc="1A8CDA14">
      <w:start w:val="1"/>
      <w:numFmt w:val="decimal"/>
      <w:lvlText w:val="5.%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59F5613"/>
    <w:multiLevelType w:val="hybridMultilevel"/>
    <w:tmpl w:val="E0EC4F5C"/>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2844"/>
        </w:tabs>
        <w:ind w:left="-2844" w:hanging="360"/>
      </w:pPr>
      <w:rPr>
        <w:rFonts w:ascii="Courier New" w:hAnsi="Courier New" w:cs="Courier New" w:hint="default"/>
      </w:rPr>
    </w:lvl>
    <w:lvl w:ilvl="2" w:tplc="04020005">
      <w:start w:val="1"/>
      <w:numFmt w:val="bullet"/>
      <w:lvlText w:val=""/>
      <w:lvlJc w:val="left"/>
      <w:pPr>
        <w:tabs>
          <w:tab w:val="num" w:pos="-2124"/>
        </w:tabs>
        <w:ind w:left="-2124" w:hanging="360"/>
      </w:pPr>
      <w:rPr>
        <w:rFonts w:ascii="Wingdings" w:hAnsi="Wingdings" w:hint="default"/>
      </w:rPr>
    </w:lvl>
    <w:lvl w:ilvl="3" w:tplc="04020001">
      <w:start w:val="1"/>
      <w:numFmt w:val="bullet"/>
      <w:lvlText w:val=""/>
      <w:lvlJc w:val="left"/>
      <w:pPr>
        <w:tabs>
          <w:tab w:val="num" w:pos="-1404"/>
        </w:tabs>
        <w:ind w:left="-1404" w:hanging="360"/>
      </w:pPr>
      <w:rPr>
        <w:rFonts w:ascii="Symbol" w:hAnsi="Symbol" w:hint="default"/>
      </w:rPr>
    </w:lvl>
    <w:lvl w:ilvl="4" w:tplc="04020003">
      <w:start w:val="1"/>
      <w:numFmt w:val="bullet"/>
      <w:lvlText w:val="o"/>
      <w:lvlJc w:val="left"/>
      <w:pPr>
        <w:tabs>
          <w:tab w:val="num" w:pos="-684"/>
        </w:tabs>
        <w:ind w:left="-684" w:hanging="360"/>
      </w:pPr>
      <w:rPr>
        <w:rFonts w:ascii="Courier New" w:hAnsi="Courier New" w:cs="Courier New" w:hint="default"/>
      </w:rPr>
    </w:lvl>
    <w:lvl w:ilvl="5" w:tplc="04020005">
      <w:start w:val="1"/>
      <w:numFmt w:val="bullet"/>
      <w:lvlText w:val=""/>
      <w:lvlJc w:val="left"/>
      <w:pPr>
        <w:tabs>
          <w:tab w:val="num" w:pos="36"/>
        </w:tabs>
        <w:ind w:left="36" w:hanging="360"/>
      </w:pPr>
      <w:rPr>
        <w:rFonts w:ascii="Wingdings" w:hAnsi="Wingdings" w:hint="default"/>
      </w:rPr>
    </w:lvl>
    <w:lvl w:ilvl="6" w:tplc="04020001">
      <w:start w:val="1"/>
      <w:numFmt w:val="bullet"/>
      <w:lvlText w:val=""/>
      <w:lvlJc w:val="left"/>
      <w:pPr>
        <w:tabs>
          <w:tab w:val="num" w:pos="756"/>
        </w:tabs>
        <w:ind w:left="756" w:hanging="360"/>
      </w:pPr>
      <w:rPr>
        <w:rFonts w:ascii="Symbol" w:hAnsi="Symbol" w:hint="default"/>
      </w:rPr>
    </w:lvl>
    <w:lvl w:ilvl="7" w:tplc="04020003">
      <w:start w:val="1"/>
      <w:numFmt w:val="bullet"/>
      <w:lvlText w:val="o"/>
      <w:lvlJc w:val="left"/>
      <w:pPr>
        <w:tabs>
          <w:tab w:val="num" w:pos="1476"/>
        </w:tabs>
        <w:ind w:left="1476" w:hanging="360"/>
      </w:pPr>
      <w:rPr>
        <w:rFonts w:ascii="Courier New" w:hAnsi="Courier New" w:cs="Courier New" w:hint="default"/>
      </w:rPr>
    </w:lvl>
    <w:lvl w:ilvl="8" w:tplc="04020005">
      <w:start w:val="1"/>
      <w:numFmt w:val="bullet"/>
      <w:lvlText w:val=""/>
      <w:lvlJc w:val="left"/>
      <w:pPr>
        <w:tabs>
          <w:tab w:val="num" w:pos="2196"/>
        </w:tabs>
        <w:ind w:left="2196" w:hanging="360"/>
      </w:pPr>
      <w:rPr>
        <w:rFonts w:ascii="Wingdings" w:hAnsi="Wingdings" w:hint="default"/>
      </w:rPr>
    </w:lvl>
  </w:abstractNum>
  <w:abstractNum w:abstractNumId="6">
    <w:nsid w:val="0D693649"/>
    <w:multiLevelType w:val="hybridMultilevel"/>
    <w:tmpl w:val="75FA8FA4"/>
    <w:lvl w:ilvl="0" w:tplc="A0380E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92C83"/>
    <w:multiLevelType w:val="multilevel"/>
    <w:tmpl w:val="C32CEF7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157710"/>
    <w:multiLevelType w:val="hybridMultilevel"/>
    <w:tmpl w:val="D2EA0A5C"/>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D30ADD"/>
    <w:multiLevelType w:val="hybridMultilevel"/>
    <w:tmpl w:val="0100DBFC"/>
    <w:lvl w:ilvl="0" w:tplc="04020001">
      <w:start w:val="1"/>
      <w:numFmt w:val="bullet"/>
      <w:lvlText w:val=""/>
      <w:lvlJc w:val="left"/>
      <w:pPr>
        <w:tabs>
          <w:tab w:val="num" w:pos="2062"/>
        </w:tabs>
        <w:ind w:left="2062" w:hanging="360"/>
      </w:pPr>
      <w:rPr>
        <w:rFonts w:ascii="Symbol" w:hAnsi="Symbol" w:hint="default"/>
        <w:color w:val="auto"/>
      </w:rPr>
    </w:lvl>
    <w:lvl w:ilvl="1" w:tplc="04020003" w:tentative="1">
      <w:start w:val="1"/>
      <w:numFmt w:val="bullet"/>
      <w:lvlText w:val="o"/>
      <w:lvlJc w:val="left"/>
      <w:pPr>
        <w:tabs>
          <w:tab w:val="num" w:pos="2716"/>
        </w:tabs>
        <w:ind w:left="2716" w:hanging="360"/>
      </w:pPr>
      <w:rPr>
        <w:rFonts w:ascii="Courier New" w:hAnsi="Courier New" w:cs="Courier New" w:hint="default"/>
      </w:rPr>
    </w:lvl>
    <w:lvl w:ilvl="2" w:tplc="04020005" w:tentative="1">
      <w:start w:val="1"/>
      <w:numFmt w:val="bullet"/>
      <w:lvlText w:val=""/>
      <w:lvlJc w:val="left"/>
      <w:pPr>
        <w:tabs>
          <w:tab w:val="num" w:pos="3436"/>
        </w:tabs>
        <w:ind w:left="3436" w:hanging="360"/>
      </w:pPr>
      <w:rPr>
        <w:rFonts w:ascii="Wingdings" w:hAnsi="Wingdings" w:hint="default"/>
      </w:rPr>
    </w:lvl>
    <w:lvl w:ilvl="3" w:tplc="04020001" w:tentative="1">
      <w:start w:val="1"/>
      <w:numFmt w:val="bullet"/>
      <w:lvlText w:val=""/>
      <w:lvlJc w:val="left"/>
      <w:pPr>
        <w:tabs>
          <w:tab w:val="num" w:pos="4156"/>
        </w:tabs>
        <w:ind w:left="4156" w:hanging="360"/>
      </w:pPr>
      <w:rPr>
        <w:rFonts w:ascii="Symbol" w:hAnsi="Symbol" w:hint="default"/>
      </w:rPr>
    </w:lvl>
    <w:lvl w:ilvl="4" w:tplc="04020003" w:tentative="1">
      <w:start w:val="1"/>
      <w:numFmt w:val="bullet"/>
      <w:lvlText w:val="o"/>
      <w:lvlJc w:val="left"/>
      <w:pPr>
        <w:tabs>
          <w:tab w:val="num" w:pos="4876"/>
        </w:tabs>
        <w:ind w:left="4876" w:hanging="360"/>
      </w:pPr>
      <w:rPr>
        <w:rFonts w:ascii="Courier New" w:hAnsi="Courier New" w:cs="Courier New" w:hint="default"/>
      </w:rPr>
    </w:lvl>
    <w:lvl w:ilvl="5" w:tplc="04020005" w:tentative="1">
      <w:start w:val="1"/>
      <w:numFmt w:val="bullet"/>
      <w:lvlText w:val=""/>
      <w:lvlJc w:val="left"/>
      <w:pPr>
        <w:tabs>
          <w:tab w:val="num" w:pos="5596"/>
        </w:tabs>
        <w:ind w:left="5596" w:hanging="360"/>
      </w:pPr>
      <w:rPr>
        <w:rFonts w:ascii="Wingdings" w:hAnsi="Wingdings" w:hint="default"/>
      </w:rPr>
    </w:lvl>
    <w:lvl w:ilvl="6" w:tplc="04020001" w:tentative="1">
      <w:start w:val="1"/>
      <w:numFmt w:val="bullet"/>
      <w:lvlText w:val=""/>
      <w:lvlJc w:val="left"/>
      <w:pPr>
        <w:tabs>
          <w:tab w:val="num" w:pos="6316"/>
        </w:tabs>
        <w:ind w:left="6316" w:hanging="360"/>
      </w:pPr>
      <w:rPr>
        <w:rFonts w:ascii="Symbol" w:hAnsi="Symbol" w:hint="default"/>
      </w:rPr>
    </w:lvl>
    <w:lvl w:ilvl="7" w:tplc="04020003" w:tentative="1">
      <w:start w:val="1"/>
      <w:numFmt w:val="bullet"/>
      <w:lvlText w:val="o"/>
      <w:lvlJc w:val="left"/>
      <w:pPr>
        <w:tabs>
          <w:tab w:val="num" w:pos="7036"/>
        </w:tabs>
        <w:ind w:left="7036" w:hanging="360"/>
      </w:pPr>
      <w:rPr>
        <w:rFonts w:ascii="Courier New" w:hAnsi="Courier New" w:cs="Courier New" w:hint="default"/>
      </w:rPr>
    </w:lvl>
    <w:lvl w:ilvl="8" w:tplc="04020005" w:tentative="1">
      <w:start w:val="1"/>
      <w:numFmt w:val="bullet"/>
      <w:lvlText w:val=""/>
      <w:lvlJc w:val="left"/>
      <w:pPr>
        <w:tabs>
          <w:tab w:val="num" w:pos="7756"/>
        </w:tabs>
        <w:ind w:left="7756" w:hanging="360"/>
      </w:pPr>
      <w:rPr>
        <w:rFonts w:ascii="Wingdings" w:hAnsi="Wingdings" w:hint="default"/>
      </w:rPr>
    </w:lvl>
  </w:abstractNum>
  <w:abstractNum w:abstractNumId="12">
    <w:nsid w:val="29944EC9"/>
    <w:multiLevelType w:val="hybridMultilevel"/>
    <w:tmpl w:val="6416392C"/>
    <w:lvl w:ilvl="0" w:tplc="28D832F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A2761F0"/>
    <w:multiLevelType w:val="multilevel"/>
    <w:tmpl w:val="30627618"/>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4">
    <w:nsid w:val="2AEC5603"/>
    <w:multiLevelType w:val="multilevel"/>
    <w:tmpl w:val="E7F41BDA"/>
    <w:lvl w:ilvl="0">
      <w:start w:val="2"/>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B9521F4"/>
    <w:multiLevelType w:val="hybridMultilevel"/>
    <w:tmpl w:val="09241DDC"/>
    <w:lvl w:ilvl="0" w:tplc="F1362B8C">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353C7753"/>
    <w:multiLevelType w:val="hybridMultilevel"/>
    <w:tmpl w:val="A676B064"/>
    <w:lvl w:ilvl="0" w:tplc="4B4033B2">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7">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EA5738D"/>
    <w:multiLevelType w:val="multilevel"/>
    <w:tmpl w:val="0EAAE868"/>
    <w:lvl w:ilvl="0">
      <w:start w:val="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9">
    <w:nsid w:val="40E00882"/>
    <w:multiLevelType w:val="hybridMultilevel"/>
    <w:tmpl w:val="0EEA875A"/>
    <w:lvl w:ilvl="0" w:tplc="6434B8AE">
      <w:start w:val="1"/>
      <w:numFmt w:val="decimal"/>
      <w:lvlText w:val="2.4.%1."/>
      <w:lvlJc w:val="left"/>
      <w:pPr>
        <w:ind w:left="1440" w:hanging="360"/>
      </w:pPr>
      <w:rPr>
        <w:rFonts w:hint="default"/>
        <w:b/>
      </w:rPr>
    </w:lvl>
    <w:lvl w:ilvl="1" w:tplc="9816FC80" w:tentative="1">
      <w:start w:val="1"/>
      <w:numFmt w:val="lowerLetter"/>
      <w:lvlText w:val="%2."/>
      <w:lvlJc w:val="left"/>
      <w:pPr>
        <w:ind w:left="2160" w:hanging="360"/>
      </w:pPr>
    </w:lvl>
    <w:lvl w:ilvl="2" w:tplc="68702CF6" w:tentative="1">
      <w:start w:val="1"/>
      <w:numFmt w:val="lowerRoman"/>
      <w:lvlText w:val="%3."/>
      <w:lvlJc w:val="right"/>
      <w:pPr>
        <w:ind w:left="2880" w:hanging="180"/>
      </w:pPr>
    </w:lvl>
    <w:lvl w:ilvl="3" w:tplc="4ABC7B16" w:tentative="1">
      <w:start w:val="1"/>
      <w:numFmt w:val="decimal"/>
      <w:lvlText w:val="%4."/>
      <w:lvlJc w:val="left"/>
      <w:pPr>
        <w:ind w:left="3600" w:hanging="360"/>
      </w:pPr>
    </w:lvl>
    <w:lvl w:ilvl="4" w:tplc="5FAA9A44" w:tentative="1">
      <w:start w:val="1"/>
      <w:numFmt w:val="lowerLetter"/>
      <w:lvlText w:val="%5."/>
      <w:lvlJc w:val="left"/>
      <w:pPr>
        <w:ind w:left="4320" w:hanging="360"/>
      </w:pPr>
    </w:lvl>
    <w:lvl w:ilvl="5" w:tplc="A5CAC168" w:tentative="1">
      <w:start w:val="1"/>
      <w:numFmt w:val="lowerRoman"/>
      <w:lvlText w:val="%6."/>
      <w:lvlJc w:val="right"/>
      <w:pPr>
        <w:ind w:left="5040" w:hanging="180"/>
      </w:pPr>
    </w:lvl>
    <w:lvl w:ilvl="6" w:tplc="2B98D926" w:tentative="1">
      <w:start w:val="1"/>
      <w:numFmt w:val="decimal"/>
      <w:lvlText w:val="%7."/>
      <w:lvlJc w:val="left"/>
      <w:pPr>
        <w:ind w:left="5760" w:hanging="360"/>
      </w:pPr>
    </w:lvl>
    <w:lvl w:ilvl="7" w:tplc="4A7A9FFC" w:tentative="1">
      <w:start w:val="1"/>
      <w:numFmt w:val="lowerLetter"/>
      <w:lvlText w:val="%8."/>
      <w:lvlJc w:val="left"/>
      <w:pPr>
        <w:ind w:left="6480" w:hanging="360"/>
      </w:pPr>
    </w:lvl>
    <w:lvl w:ilvl="8" w:tplc="0D001DB2" w:tentative="1">
      <w:start w:val="1"/>
      <w:numFmt w:val="lowerRoman"/>
      <w:lvlText w:val="%9."/>
      <w:lvlJc w:val="right"/>
      <w:pPr>
        <w:ind w:left="7200"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6AA27A9"/>
    <w:multiLevelType w:val="multilevel"/>
    <w:tmpl w:val="80A01F6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314C86"/>
    <w:multiLevelType w:val="multilevel"/>
    <w:tmpl w:val="58647264"/>
    <w:lvl w:ilvl="0">
      <w:start w:val="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5">
    <w:nsid w:val="4B4F47F1"/>
    <w:multiLevelType w:val="hybridMultilevel"/>
    <w:tmpl w:val="40C402A0"/>
    <w:lvl w:ilvl="0" w:tplc="08341450">
      <w:start w:val="1"/>
      <w:numFmt w:val="decimal"/>
      <w:pStyle w:val="ListNumber"/>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7">
    <w:nsid w:val="57F46C9A"/>
    <w:multiLevelType w:val="hybridMultilevel"/>
    <w:tmpl w:val="F57AFF3E"/>
    <w:lvl w:ilvl="0" w:tplc="3146B686">
      <w:start w:val="1"/>
      <w:numFmt w:val="bullet"/>
      <w:pStyle w:val="ListBullet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8">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9">
    <w:nsid w:val="58B71CA4"/>
    <w:multiLevelType w:val="hybridMultilevel"/>
    <w:tmpl w:val="436CF2F0"/>
    <w:lvl w:ilvl="0" w:tplc="6C66DF5A">
      <w:start w:val="1"/>
      <w:numFmt w:val="decimal"/>
      <w:lvlText w:val="2.3.%1."/>
      <w:lvlJc w:val="left"/>
      <w:pPr>
        <w:ind w:left="1495"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5DBC3B1B"/>
    <w:multiLevelType w:val="hybridMultilevel"/>
    <w:tmpl w:val="B99870AC"/>
    <w:lvl w:ilvl="0" w:tplc="3E00E6CC">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5EAD6433"/>
    <w:multiLevelType w:val="hybridMultilevel"/>
    <w:tmpl w:val="72129E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4">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EC54D88"/>
    <w:multiLevelType w:val="hybridMultilevel"/>
    <w:tmpl w:val="424498E6"/>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4C06E2"/>
    <w:multiLevelType w:val="hybridMultilevel"/>
    <w:tmpl w:val="9072DC18"/>
    <w:lvl w:ilvl="0" w:tplc="7024A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50B2F"/>
    <w:multiLevelType w:val="multilevel"/>
    <w:tmpl w:val="7076BBD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9F206EA"/>
    <w:multiLevelType w:val="hybridMultilevel"/>
    <w:tmpl w:val="F58EDD5C"/>
    <w:lvl w:ilvl="0" w:tplc="A0380E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AF43A72"/>
    <w:multiLevelType w:val="multilevel"/>
    <w:tmpl w:val="51F0C028"/>
    <w:lvl w:ilvl="0">
      <w:start w:val="1"/>
      <w:numFmt w:val="bullet"/>
      <w:lvlText w:val=""/>
      <w:lvlJc w:val="left"/>
      <w:pPr>
        <w:tabs>
          <w:tab w:val="num" w:pos="1548"/>
        </w:tabs>
        <w:ind w:left="1548" w:hanging="360"/>
      </w:pPr>
      <w:rPr>
        <w:rFonts w:ascii="Symbol" w:hAnsi="Symbol" w:hint="default"/>
      </w:rPr>
    </w:lvl>
    <w:lvl w:ilvl="1">
      <w:start w:val="2"/>
      <w:numFmt w:val="decimal"/>
      <w:isLgl/>
      <w:lvlText w:val="%1.%2."/>
      <w:lvlJc w:val="left"/>
      <w:pPr>
        <w:tabs>
          <w:tab w:val="num" w:pos="1080"/>
        </w:tabs>
        <w:ind w:left="1080" w:hanging="720"/>
      </w:pPr>
      <w:rPr>
        <w:rFonts w:hint="default"/>
        <w:color w:val="auto"/>
      </w:rPr>
    </w:lvl>
    <w:lvl w:ilvl="2">
      <w:start w:val="4"/>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2160"/>
        </w:tabs>
        <w:ind w:left="2160" w:hanging="1080"/>
      </w:pPr>
      <w:rPr>
        <w:rFonts w:hint="default"/>
        <w:color w:val="auto"/>
      </w:rPr>
    </w:lvl>
    <w:lvl w:ilvl="4">
      <w:start w:val="1"/>
      <w:numFmt w:val="decimal"/>
      <w:isLgl/>
      <w:lvlText w:val="%1.%2.%3.%4.%5."/>
      <w:lvlJc w:val="left"/>
      <w:pPr>
        <w:tabs>
          <w:tab w:val="num" w:pos="2520"/>
        </w:tabs>
        <w:ind w:left="2520" w:hanging="1080"/>
      </w:pPr>
      <w:rPr>
        <w:rFonts w:hint="default"/>
        <w:color w:val="auto"/>
      </w:rPr>
    </w:lvl>
    <w:lvl w:ilvl="5">
      <w:start w:val="1"/>
      <w:numFmt w:val="decimal"/>
      <w:isLgl/>
      <w:lvlText w:val="%1.%2.%3.%4.%5.%6."/>
      <w:lvlJc w:val="left"/>
      <w:pPr>
        <w:tabs>
          <w:tab w:val="num" w:pos="3240"/>
        </w:tabs>
        <w:ind w:left="3240" w:hanging="144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4320"/>
        </w:tabs>
        <w:ind w:left="4320" w:hanging="180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42">
    <w:nsid w:val="7B8A2FB1"/>
    <w:multiLevelType w:val="multilevel"/>
    <w:tmpl w:val="45E4879E"/>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7"/>
  </w:num>
  <w:num w:numId="4">
    <w:abstractNumId w:val="19"/>
  </w:num>
  <w:num w:numId="5">
    <w:abstractNumId w:val="43"/>
  </w:num>
  <w:num w:numId="6">
    <w:abstractNumId w:val="23"/>
  </w:num>
  <w:num w:numId="7">
    <w:abstractNumId w:val="8"/>
  </w:num>
  <w:num w:numId="8">
    <w:abstractNumId w:val="35"/>
  </w:num>
  <w:num w:numId="9">
    <w:abstractNumId w:val="33"/>
  </w:num>
  <w:num w:numId="10">
    <w:abstractNumId w:val="1"/>
  </w:num>
  <w:num w:numId="11">
    <w:abstractNumId w:val="21"/>
  </w:num>
  <w:num w:numId="12">
    <w:abstractNumId w:val="30"/>
    <w:lvlOverride w:ilvl="0">
      <w:startOverride w:val="1"/>
    </w:lvlOverride>
  </w:num>
  <w:num w:numId="13">
    <w:abstractNumId w:val="20"/>
    <w:lvlOverride w:ilvl="0">
      <w:startOverride w:val="1"/>
    </w:lvlOverride>
  </w:num>
  <w:num w:numId="14">
    <w:abstractNumId w:val="10"/>
  </w:num>
  <w:num w:numId="15">
    <w:abstractNumId w:val="13"/>
  </w:num>
  <w:num w:numId="16">
    <w:abstractNumId w:val="24"/>
  </w:num>
  <w:num w:numId="17">
    <w:abstractNumId w:val="27"/>
  </w:num>
  <w:num w:numId="18">
    <w:abstractNumId w:val="25"/>
  </w:num>
  <w:num w:numId="19">
    <w:abstractNumId w:val="3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40"/>
  </w:num>
  <w:num w:numId="26">
    <w:abstractNumId w:val="26"/>
    <w:lvlOverride w:ilvl="0">
      <w:startOverride w:val="1"/>
    </w:lvlOverride>
  </w:num>
  <w:num w:numId="27">
    <w:abstractNumId w:val="42"/>
  </w:num>
  <w:num w:numId="28">
    <w:abstractNumId w:val="32"/>
  </w:num>
  <w:num w:numId="29">
    <w:abstractNumId w:val="4"/>
  </w:num>
  <w:num w:numId="30">
    <w:abstractNumId w:val="1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5"/>
  </w:num>
  <w:num w:numId="34">
    <w:abstractNumId w:val="11"/>
  </w:num>
  <w:num w:numId="35">
    <w:abstractNumId w:val="38"/>
  </w:num>
  <w:num w:numId="36">
    <w:abstractNumId w:val="22"/>
  </w:num>
  <w:num w:numId="37">
    <w:abstractNumId w:val="7"/>
  </w:num>
  <w:num w:numId="38">
    <w:abstractNumId w:val="41"/>
  </w:num>
  <w:num w:numId="39">
    <w:abstractNumId w:val="14"/>
  </w:num>
  <w:num w:numId="40">
    <w:abstractNumId w:val="12"/>
  </w:num>
  <w:num w:numId="41">
    <w:abstractNumId w:val="37"/>
  </w:num>
  <w:num w:numId="42">
    <w:abstractNumId w:val="39"/>
  </w:num>
  <w:num w:numId="43">
    <w:abstractNumId w:val="6"/>
  </w:num>
  <w:num w:numId="44">
    <w:abstractNumId w:val="36"/>
  </w:num>
  <w:num w:numId="45">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99"/>
    <w:rsid w:val="00001D00"/>
    <w:rsid w:val="000028B3"/>
    <w:rsid w:val="0000337A"/>
    <w:rsid w:val="0000386E"/>
    <w:rsid w:val="0000476B"/>
    <w:rsid w:val="000047C8"/>
    <w:rsid w:val="000059BB"/>
    <w:rsid w:val="00006794"/>
    <w:rsid w:val="00006D2D"/>
    <w:rsid w:val="00006DE7"/>
    <w:rsid w:val="00007434"/>
    <w:rsid w:val="00007FC7"/>
    <w:rsid w:val="0001114D"/>
    <w:rsid w:val="000118C4"/>
    <w:rsid w:val="000122FC"/>
    <w:rsid w:val="00012DF2"/>
    <w:rsid w:val="0001521F"/>
    <w:rsid w:val="000152FA"/>
    <w:rsid w:val="000160AE"/>
    <w:rsid w:val="00016B3F"/>
    <w:rsid w:val="00016BF0"/>
    <w:rsid w:val="00017D9B"/>
    <w:rsid w:val="00017E77"/>
    <w:rsid w:val="0002109D"/>
    <w:rsid w:val="00021529"/>
    <w:rsid w:val="00022536"/>
    <w:rsid w:val="000233BE"/>
    <w:rsid w:val="000235C1"/>
    <w:rsid w:val="000239E6"/>
    <w:rsid w:val="00024093"/>
    <w:rsid w:val="0002426C"/>
    <w:rsid w:val="00024D4C"/>
    <w:rsid w:val="00025C02"/>
    <w:rsid w:val="000264C2"/>
    <w:rsid w:val="00031351"/>
    <w:rsid w:val="000319BE"/>
    <w:rsid w:val="0003201E"/>
    <w:rsid w:val="000328F7"/>
    <w:rsid w:val="000331FA"/>
    <w:rsid w:val="00033E47"/>
    <w:rsid w:val="000341A7"/>
    <w:rsid w:val="000348A5"/>
    <w:rsid w:val="00034957"/>
    <w:rsid w:val="000350A7"/>
    <w:rsid w:val="00035F13"/>
    <w:rsid w:val="00036919"/>
    <w:rsid w:val="00036DD1"/>
    <w:rsid w:val="00040CCC"/>
    <w:rsid w:val="00040F2A"/>
    <w:rsid w:val="00041160"/>
    <w:rsid w:val="000413CB"/>
    <w:rsid w:val="000419EC"/>
    <w:rsid w:val="0004256F"/>
    <w:rsid w:val="00042B55"/>
    <w:rsid w:val="0004350D"/>
    <w:rsid w:val="00043525"/>
    <w:rsid w:val="00043D61"/>
    <w:rsid w:val="00044432"/>
    <w:rsid w:val="00044574"/>
    <w:rsid w:val="00045FAD"/>
    <w:rsid w:val="000468C5"/>
    <w:rsid w:val="00046DEC"/>
    <w:rsid w:val="00050327"/>
    <w:rsid w:val="0005063E"/>
    <w:rsid w:val="00050654"/>
    <w:rsid w:val="00051FC5"/>
    <w:rsid w:val="000525C6"/>
    <w:rsid w:val="00053906"/>
    <w:rsid w:val="000539E3"/>
    <w:rsid w:val="00053D87"/>
    <w:rsid w:val="00054036"/>
    <w:rsid w:val="000543B9"/>
    <w:rsid w:val="00055218"/>
    <w:rsid w:val="00055FA6"/>
    <w:rsid w:val="00056674"/>
    <w:rsid w:val="00056F2A"/>
    <w:rsid w:val="000572DF"/>
    <w:rsid w:val="000604C2"/>
    <w:rsid w:val="000604E2"/>
    <w:rsid w:val="00061AB0"/>
    <w:rsid w:val="00061C2B"/>
    <w:rsid w:val="00062BC8"/>
    <w:rsid w:val="00064B6A"/>
    <w:rsid w:val="000651E8"/>
    <w:rsid w:val="000659C8"/>
    <w:rsid w:val="00065D87"/>
    <w:rsid w:val="00065DE7"/>
    <w:rsid w:val="000670A4"/>
    <w:rsid w:val="00067B45"/>
    <w:rsid w:val="00067D4D"/>
    <w:rsid w:val="00071DE2"/>
    <w:rsid w:val="000727F8"/>
    <w:rsid w:val="00073679"/>
    <w:rsid w:val="00074E43"/>
    <w:rsid w:val="00077871"/>
    <w:rsid w:val="00081560"/>
    <w:rsid w:val="00081C07"/>
    <w:rsid w:val="00082612"/>
    <w:rsid w:val="0008279E"/>
    <w:rsid w:val="00082D28"/>
    <w:rsid w:val="00084846"/>
    <w:rsid w:val="00084A3C"/>
    <w:rsid w:val="00084CA9"/>
    <w:rsid w:val="00085210"/>
    <w:rsid w:val="00087505"/>
    <w:rsid w:val="0008791A"/>
    <w:rsid w:val="00090370"/>
    <w:rsid w:val="00090A4D"/>
    <w:rsid w:val="00090B5F"/>
    <w:rsid w:val="0009137A"/>
    <w:rsid w:val="00091897"/>
    <w:rsid w:val="000929A8"/>
    <w:rsid w:val="00092F3B"/>
    <w:rsid w:val="000931BB"/>
    <w:rsid w:val="000944C0"/>
    <w:rsid w:val="000945F8"/>
    <w:rsid w:val="00094B96"/>
    <w:rsid w:val="00094C33"/>
    <w:rsid w:val="00094DF6"/>
    <w:rsid w:val="00096C36"/>
    <w:rsid w:val="000A08DB"/>
    <w:rsid w:val="000A0D37"/>
    <w:rsid w:val="000A1134"/>
    <w:rsid w:val="000A1A93"/>
    <w:rsid w:val="000A434F"/>
    <w:rsid w:val="000A4520"/>
    <w:rsid w:val="000A5335"/>
    <w:rsid w:val="000A594C"/>
    <w:rsid w:val="000A5F0C"/>
    <w:rsid w:val="000A64BC"/>
    <w:rsid w:val="000A6A93"/>
    <w:rsid w:val="000A6CC1"/>
    <w:rsid w:val="000A7E12"/>
    <w:rsid w:val="000B02E5"/>
    <w:rsid w:val="000B0608"/>
    <w:rsid w:val="000B1989"/>
    <w:rsid w:val="000B2372"/>
    <w:rsid w:val="000B2B49"/>
    <w:rsid w:val="000B4702"/>
    <w:rsid w:val="000B5112"/>
    <w:rsid w:val="000B6169"/>
    <w:rsid w:val="000B61DF"/>
    <w:rsid w:val="000B68D3"/>
    <w:rsid w:val="000B6B67"/>
    <w:rsid w:val="000B7956"/>
    <w:rsid w:val="000C3464"/>
    <w:rsid w:val="000C38F6"/>
    <w:rsid w:val="000C47CC"/>
    <w:rsid w:val="000C54C1"/>
    <w:rsid w:val="000C5C01"/>
    <w:rsid w:val="000C61A1"/>
    <w:rsid w:val="000C6255"/>
    <w:rsid w:val="000C63CF"/>
    <w:rsid w:val="000C70DC"/>
    <w:rsid w:val="000D12D2"/>
    <w:rsid w:val="000D1B8D"/>
    <w:rsid w:val="000D23E4"/>
    <w:rsid w:val="000D5000"/>
    <w:rsid w:val="000D5707"/>
    <w:rsid w:val="000D57A9"/>
    <w:rsid w:val="000D70F6"/>
    <w:rsid w:val="000D7773"/>
    <w:rsid w:val="000E0624"/>
    <w:rsid w:val="000E0AF5"/>
    <w:rsid w:val="000E188B"/>
    <w:rsid w:val="000E4554"/>
    <w:rsid w:val="000E5427"/>
    <w:rsid w:val="000E5557"/>
    <w:rsid w:val="000E78CB"/>
    <w:rsid w:val="000E7E60"/>
    <w:rsid w:val="000F00C8"/>
    <w:rsid w:val="000F08A6"/>
    <w:rsid w:val="000F15D5"/>
    <w:rsid w:val="000F2091"/>
    <w:rsid w:val="000F2C50"/>
    <w:rsid w:val="000F304E"/>
    <w:rsid w:val="000F3B8A"/>
    <w:rsid w:val="000F42BF"/>
    <w:rsid w:val="000F49DB"/>
    <w:rsid w:val="000F5355"/>
    <w:rsid w:val="000F5AD6"/>
    <w:rsid w:val="000F6273"/>
    <w:rsid w:val="000F7546"/>
    <w:rsid w:val="001007F6"/>
    <w:rsid w:val="00100EED"/>
    <w:rsid w:val="00102EA7"/>
    <w:rsid w:val="0010340A"/>
    <w:rsid w:val="0010360F"/>
    <w:rsid w:val="001040BE"/>
    <w:rsid w:val="0010445C"/>
    <w:rsid w:val="00104F4F"/>
    <w:rsid w:val="001060F0"/>
    <w:rsid w:val="00106220"/>
    <w:rsid w:val="0010659F"/>
    <w:rsid w:val="00106A3D"/>
    <w:rsid w:val="001073AC"/>
    <w:rsid w:val="001075D0"/>
    <w:rsid w:val="0010785A"/>
    <w:rsid w:val="00110B0A"/>
    <w:rsid w:val="0011157F"/>
    <w:rsid w:val="00111EBC"/>
    <w:rsid w:val="001122E0"/>
    <w:rsid w:val="00113C83"/>
    <w:rsid w:val="00113C8B"/>
    <w:rsid w:val="00114757"/>
    <w:rsid w:val="00114959"/>
    <w:rsid w:val="001149FB"/>
    <w:rsid w:val="00116666"/>
    <w:rsid w:val="0011691A"/>
    <w:rsid w:val="00117294"/>
    <w:rsid w:val="0012038D"/>
    <w:rsid w:val="00120B0B"/>
    <w:rsid w:val="001215AD"/>
    <w:rsid w:val="0012160E"/>
    <w:rsid w:val="001219D1"/>
    <w:rsid w:val="001219EE"/>
    <w:rsid w:val="00121A51"/>
    <w:rsid w:val="00121F01"/>
    <w:rsid w:val="00123022"/>
    <w:rsid w:val="00123174"/>
    <w:rsid w:val="00124709"/>
    <w:rsid w:val="001251EB"/>
    <w:rsid w:val="00125E33"/>
    <w:rsid w:val="00126C5C"/>
    <w:rsid w:val="00126C91"/>
    <w:rsid w:val="0012770C"/>
    <w:rsid w:val="0013121E"/>
    <w:rsid w:val="0013151C"/>
    <w:rsid w:val="00131E08"/>
    <w:rsid w:val="001335E7"/>
    <w:rsid w:val="00133FB7"/>
    <w:rsid w:val="00134B3B"/>
    <w:rsid w:val="00135124"/>
    <w:rsid w:val="001352A0"/>
    <w:rsid w:val="00136583"/>
    <w:rsid w:val="00140C02"/>
    <w:rsid w:val="00141811"/>
    <w:rsid w:val="00141E0D"/>
    <w:rsid w:val="001434C5"/>
    <w:rsid w:val="00143958"/>
    <w:rsid w:val="00143EC5"/>
    <w:rsid w:val="00144569"/>
    <w:rsid w:val="001451C8"/>
    <w:rsid w:val="00145314"/>
    <w:rsid w:val="00146D51"/>
    <w:rsid w:val="00146E70"/>
    <w:rsid w:val="00147AE5"/>
    <w:rsid w:val="00151147"/>
    <w:rsid w:val="00151BB7"/>
    <w:rsid w:val="00151F1C"/>
    <w:rsid w:val="001540C1"/>
    <w:rsid w:val="00154715"/>
    <w:rsid w:val="001549DD"/>
    <w:rsid w:val="00155BAC"/>
    <w:rsid w:val="00156974"/>
    <w:rsid w:val="001605DB"/>
    <w:rsid w:val="00160751"/>
    <w:rsid w:val="00160D3B"/>
    <w:rsid w:val="00161510"/>
    <w:rsid w:val="001619FB"/>
    <w:rsid w:val="00162179"/>
    <w:rsid w:val="00162BA1"/>
    <w:rsid w:val="00162F4D"/>
    <w:rsid w:val="00166AE0"/>
    <w:rsid w:val="00167F97"/>
    <w:rsid w:val="0017000C"/>
    <w:rsid w:val="00174586"/>
    <w:rsid w:val="00174730"/>
    <w:rsid w:val="00174D69"/>
    <w:rsid w:val="001751AE"/>
    <w:rsid w:val="001751CC"/>
    <w:rsid w:val="00176916"/>
    <w:rsid w:val="00176A64"/>
    <w:rsid w:val="00180ACE"/>
    <w:rsid w:val="00180AD5"/>
    <w:rsid w:val="00180C39"/>
    <w:rsid w:val="0018194C"/>
    <w:rsid w:val="001819E4"/>
    <w:rsid w:val="00182F35"/>
    <w:rsid w:val="00183A36"/>
    <w:rsid w:val="00183B33"/>
    <w:rsid w:val="00183FD0"/>
    <w:rsid w:val="001843E2"/>
    <w:rsid w:val="00184891"/>
    <w:rsid w:val="001871FF"/>
    <w:rsid w:val="00187553"/>
    <w:rsid w:val="001876DB"/>
    <w:rsid w:val="00187F2D"/>
    <w:rsid w:val="0019054C"/>
    <w:rsid w:val="0019098E"/>
    <w:rsid w:val="001927BE"/>
    <w:rsid w:val="001936CF"/>
    <w:rsid w:val="001938A9"/>
    <w:rsid w:val="0019398F"/>
    <w:rsid w:val="00193FD5"/>
    <w:rsid w:val="00195ECE"/>
    <w:rsid w:val="001965F1"/>
    <w:rsid w:val="001966A0"/>
    <w:rsid w:val="00197000"/>
    <w:rsid w:val="00197EE2"/>
    <w:rsid w:val="001A0707"/>
    <w:rsid w:val="001A2698"/>
    <w:rsid w:val="001A2982"/>
    <w:rsid w:val="001A336A"/>
    <w:rsid w:val="001A37E9"/>
    <w:rsid w:val="001A41CB"/>
    <w:rsid w:val="001A4678"/>
    <w:rsid w:val="001A5574"/>
    <w:rsid w:val="001A7D27"/>
    <w:rsid w:val="001B1404"/>
    <w:rsid w:val="001B1741"/>
    <w:rsid w:val="001B24D5"/>
    <w:rsid w:val="001B28A9"/>
    <w:rsid w:val="001B2BBF"/>
    <w:rsid w:val="001B2F7F"/>
    <w:rsid w:val="001B31E6"/>
    <w:rsid w:val="001B45B4"/>
    <w:rsid w:val="001B5410"/>
    <w:rsid w:val="001B6E15"/>
    <w:rsid w:val="001B703D"/>
    <w:rsid w:val="001B7B58"/>
    <w:rsid w:val="001C019D"/>
    <w:rsid w:val="001C038C"/>
    <w:rsid w:val="001C0FB3"/>
    <w:rsid w:val="001C20C3"/>
    <w:rsid w:val="001C224F"/>
    <w:rsid w:val="001C24A1"/>
    <w:rsid w:val="001C26C7"/>
    <w:rsid w:val="001C36BB"/>
    <w:rsid w:val="001C39C5"/>
    <w:rsid w:val="001C3A7C"/>
    <w:rsid w:val="001C4C01"/>
    <w:rsid w:val="001C5B83"/>
    <w:rsid w:val="001C6268"/>
    <w:rsid w:val="001C6BE3"/>
    <w:rsid w:val="001C6C65"/>
    <w:rsid w:val="001C6ED1"/>
    <w:rsid w:val="001D02FC"/>
    <w:rsid w:val="001D2743"/>
    <w:rsid w:val="001D2AC1"/>
    <w:rsid w:val="001D2C04"/>
    <w:rsid w:val="001D2EB8"/>
    <w:rsid w:val="001D2F4A"/>
    <w:rsid w:val="001D494A"/>
    <w:rsid w:val="001D5C4D"/>
    <w:rsid w:val="001D79CA"/>
    <w:rsid w:val="001E2613"/>
    <w:rsid w:val="001E2986"/>
    <w:rsid w:val="001E3022"/>
    <w:rsid w:val="001E37D8"/>
    <w:rsid w:val="001E3BC0"/>
    <w:rsid w:val="001E47FE"/>
    <w:rsid w:val="001E4A37"/>
    <w:rsid w:val="001E6D7F"/>
    <w:rsid w:val="001F075A"/>
    <w:rsid w:val="001F075F"/>
    <w:rsid w:val="001F0E9E"/>
    <w:rsid w:val="001F14FF"/>
    <w:rsid w:val="001F15E7"/>
    <w:rsid w:val="001F1609"/>
    <w:rsid w:val="001F20CC"/>
    <w:rsid w:val="001F4BA2"/>
    <w:rsid w:val="001F6178"/>
    <w:rsid w:val="001F6544"/>
    <w:rsid w:val="001F6B18"/>
    <w:rsid w:val="00200BD0"/>
    <w:rsid w:val="00200C89"/>
    <w:rsid w:val="00201CBC"/>
    <w:rsid w:val="00201D61"/>
    <w:rsid w:val="00202915"/>
    <w:rsid w:val="00202AF3"/>
    <w:rsid w:val="002031C0"/>
    <w:rsid w:val="00203A3D"/>
    <w:rsid w:val="0020571A"/>
    <w:rsid w:val="00206469"/>
    <w:rsid w:val="00206C66"/>
    <w:rsid w:val="00210274"/>
    <w:rsid w:val="0021050A"/>
    <w:rsid w:val="00211AE2"/>
    <w:rsid w:val="00212C62"/>
    <w:rsid w:val="00213283"/>
    <w:rsid w:val="00214399"/>
    <w:rsid w:val="002149F7"/>
    <w:rsid w:val="002158E5"/>
    <w:rsid w:val="00215954"/>
    <w:rsid w:val="00216EFD"/>
    <w:rsid w:val="00217E03"/>
    <w:rsid w:val="0022035F"/>
    <w:rsid w:val="0022183E"/>
    <w:rsid w:val="00221DBC"/>
    <w:rsid w:val="0022382B"/>
    <w:rsid w:val="002239C0"/>
    <w:rsid w:val="0022609F"/>
    <w:rsid w:val="0023028E"/>
    <w:rsid w:val="00230979"/>
    <w:rsid w:val="0023237D"/>
    <w:rsid w:val="0023243D"/>
    <w:rsid w:val="0023262C"/>
    <w:rsid w:val="002328E3"/>
    <w:rsid w:val="00232FBD"/>
    <w:rsid w:val="002342E2"/>
    <w:rsid w:val="0023432E"/>
    <w:rsid w:val="0023528A"/>
    <w:rsid w:val="002355C1"/>
    <w:rsid w:val="002366F2"/>
    <w:rsid w:val="00240291"/>
    <w:rsid w:val="002415B9"/>
    <w:rsid w:val="00241F7D"/>
    <w:rsid w:val="00246165"/>
    <w:rsid w:val="00246EC6"/>
    <w:rsid w:val="0025074D"/>
    <w:rsid w:val="00251ACA"/>
    <w:rsid w:val="00251D76"/>
    <w:rsid w:val="002539DC"/>
    <w:rsid w:val="002558BC"/>
    <w:rsid w:val="002565A7"/>
    <w:rsid w:val="00256D7F"/>
    <w:rsid w:val="00256F7F"/>
    <w:rsid w:val="00257AED"/>
    <w:rsid w:val="00260E9E"/>
    <w:rsid w:val="00261855"/>
    <w:rsid w:val="00261A5E"/>
    <w:rsid w:val="00261C0C"/>
    <w:rsid w:val="00262C4C"/>
    <w:rsid w:val="0026304F"/>
    <w:rsid w:val="002632A6"/>
    <w:rsid w:val="002635BF"/>
    <w:rsid w:val="002635DF"/>
    <w:rsid w:val="00263890"/>
    <w:rsid w:val="00263A45"/>
    <w:rsid w:val="002643CF"/>
    <w:rsid w:val="002648CF"/>
    <w:rsid w:val="00264C35"/>
    <w:rsid w:val="0026521F"/>
    <w:rsid w:val="00267159"/>
    <w:rsid w:val="00267C3A"/>
    <w:rsid w:val="00267F2C"/>
    <w:rsid w:val="00270064"/>
    <w:rsid w:val="0027090A"/>
    <w:rsid w:val="00270DA3"/>
    <w:rsid w:val="00272358"/>
    <w:rsid w:val="00273BA4"/>
    <w:rsid w:val="002745EF"/>
    <w:rsid w:val="00275401"/>
    <w:rsid w:val="002763D4"/>
    <w:rsid w:val="002764BB"/>
    <w:rsid w:val="00277DC7"/>
    <w:rsid w:val="00277EEF"/>
    <w:rsid w:val="0028002A"/>
    <w:rsid w:val="0028174E"/>
    <w:rsid w:val="00281850"/>
    <w:rsid w:val="00281B68"/>
    <w:rsid w:val="00281C9F"/>
    <w:rsid w:val="002822A8"/>
    <w:rsid w:val="002846DD"/>
    <w:rsid w:val="00284E49"/>
    <w:rsid w:val="0028545D"/>
    <w:rsid w:val="002859E2"/>
    <w:rsid w:val="0028611E"/>
    <w:rsid w:val="00290359"/>
    <w:rsid w:val="00291C26"/>
    <w:rsid w:val="0029293F"/>
    <w:rsid w:val="002929F2"/>
    <w:rsid w:val="00292AC3"/>
    <w:rsid w:val="00293323"/>
    <w:rsid w:val="00296590"/>
    <w:rsid w:val="002966F1"/>
    <w:rsid w:val="00296CAD"/>
    <w:rsid w:val="00296D59"/>
    <w:rsid w:val="00297568"/>
    <w:rsid w:val="0029781B"/>
    <w:rsid w:val="002A1315"/>
    <w:rsid w:val="002A29D5"/>
    <w:rsid w:val="002A50E8"/>
    <w:rsid w:val="002A54E6"/>
    <w:rsid w:val="002A5654"/>
    <w:rsid w:val="002A5EA6"/>
    <w:rsid w:val="002A67F7"/>
    <w:rsid w:val="002A6FB5"/>
    <w:rsid w:val="002A71E6"/>
    <w:rsid w:val="002A72C1"/>
    <w:rsid w:val="002A739E"/>
    <w:rsid w:val="002A766B"/>
    <w:rsid w:val="002A7E3A"/>
    <w:rsid w:val="002A7F87"/>
    <w:rsid w:val="002B2CDA"/>
    <w:rsid w:val="002B3A7E"/>
    <w:rsid w:val="002B4502"/>
    <w:rsid w:val="002B4508"/>
    <w:rsid w:val="002B47C1"/>
    <w:rsid w:val="002B6F0F"/>
    <w:rsid w:val="002C045D"/>
    <w:rsid w:val="002C0BFB"/>
    <w:rsid w:val="002C0E74"/>
    <w:rsid w:val="002C1668"/>
    <w:rsid w:val="002C28E8"/>
    <w:rsid w:val="002C3670"/>
    <w:rsid w:val="002C4EAC"/>
    <w:rsid w:val="002C5104"/>
    <w:rsid w:val="002C59AC"/>
    <w:rsid w:val="002C6F02"/>
    <w:rsid w:val="002D0A3D"/>
    <w:rsid w:val="002D138F"/>
    <w:rsid w:val="002D226B"/>
    <w:rsid w:val="002D2E7F"/>
    <w:rsid w:val="002D4B85"/>
    <w:rsid w:val="002D4C09"/>
    <w:rsid w:val="002D4EB1"/>
    <w:rsid w:val="002D67DB"/>
    <w:rsid w:val="002E00E9"/>
    <w:rsid w:val="002E02A2"/>
    <w:rsid w:val="002E15AE"/>
    <w:rsid w:val="002E1B95"/>
    <w:rsid w:val="002E1C6A"/>
    <w:rsid w:val="002E2A92"/>
    <w:rsid w:val="002E2C7D"/>
    <w:rsid w:val="002E4208"/>
    <w:rsid w:val="002E4239"/>
    <w:rsid w:val="002E451D"/>
    <w:rsid w:val="002E59F3"/>
    <w:rsid w:val="002E5C0C"/>
    <w:rsid w:val="002E6824"/>
    <w:rsid w:val="002F0D70"/>
    <w:rsid w:val="002F1A0C"/>
    <w:rsid w:val="002F32A4"/>
    <w:rsid w:val="002F3599"/>
    <w:rsid w:val="002F3ED0"/>
    <w:rsid w:val="002F4357"/>
    <w:rsid w:val="002F4D8C"/>
    <w:rsid w:val="002F4F04"/>
    <w:rsid w:val="002F57BF"/>
    <w:rsid w:val="002F64A9"/>
    <w:rsid w:val="002F73BE"/>
    <w:rsid w:val="002F76D4"/>
    <w:rsid w:val="002F7CAA"/>
    <w:rsid w:val="002F7EE4"/>
    <w:rsid w:val="00300195"/>
    <w:rsid w:val="00300800"/>
    <w:rsid w:val="00300FAB"/>
    <w:rsid w:val="0030128E"/>
    <w:rsid w:val="00301B29"/>
    <w:rsid w:val="00301CA9"/>
    <w:rsid w:val="00301E58"/>
    <w:rsid w:val="0030342F"/>
    <w:rsid w:val="00306526"/>
    <w:rsid w:val="00306F9F"/>
    <w:rsid w:val="0031057F"/>
    <w:rsid w:val="00311120"/>
    <w:rsid w:val="00311450"/>
    <w:rsid w:val="003116C7"/>
    <w:rsid w:val="00311B7D"/>
    <w:rsid w:val="00312F28"/>
    <w:rsid w:val="0031310E"/>
    <w:rsid w:val="003134EB"/>
    <w:rsid w:val="00313A07"/>
    <w:rsid w:val="00314297"/>
    <w:rsid w:val="00316162"/>
    <w:rsid w:val="003161C9"/>
    <w:rsid w:val="00316259"/>
    <w:rsid w:val="003165E2"/>
    <w:rsid w:val="00317518"/>
    <w:rsid w:val="00317625"/>
    <w:rsid w:val="00321F25"/>
    <w:rsid w:val="003241DE"/>
    <w:rsid w:val="00324544"/>
    <w:rsid w:val="00324C68"/>
    <w:rsid w:val="00324CDB"/>
    <w:rsid w:val="003256CE"/>
    <w:rsid w:val="00325773"/>
    <w:rsid w:val="00325E20"/>
    <w:rsid w:val="003272FE"/>
    <w:rsid w:val="00327348"/>
    <w:rsid w:val="00330D89"/>
    <w:rsid w:val="00331076"/>
    <w:rsid w:val="00331D2C"/>
    <w:rsid w:val="0033235E"/>
    <w:rsid w:val="003323D9"/>
    <w:rsid w:val="00332518"/>
    <w:rsid w:val="00332A48"/>
    <w:rsid w:val="00333981"/>
    <w:rsid w:val="0033533B"/>
    <w:rsid w:val="00335861"/>
    <w:rsid w:val="00335D93"/>
    <w:rsid w:val="003368F0"/>
    <w:rsid w:val="00337455"/>
    <w:rsid w:val="003374F5"/>
    <w:rsid w:val="0034053D"/>
    <w:rsid w:val="00340A84"/>
    <w:rsid w:val="003423E4"/>
    <w:rsid w:val="0034391B"/>
    <w:rsid w:val="00344512"/>
    <w:rsid w:val="00344FE2"/>
    <w:rsid w:val="00345496"/>
    <w:rsid w:val="00346026"/>
    <w:rsid w:val="00346090"/>
    <w:rsid w:val="0034627C"/>
    <w:rsid w:val="00346D02"/>
    <w:rsid w:val="00346F22"/>
    <w:rsid w:val="00346F97"/>
    <w:rsid w:val="003522F0"/>
    <w:rsid w:val="0035289E"/>
    <w:rsid w:val="00353324"/>
    <w:rsid w:val="003544CF"/>
    <w:rsid w:val="003545BF"/>
    <w:rsid w:val="00354B28"/>
    <w:rsid w:val="00355090"/>
    <w:rsid w:val="0035559C"/>
    <w:rsid w:val="00356C94"/>
    <w:rsid w:val="00356D8D"/>
    <w:rsid w:val="003573D8"/>
    <w:rsid w:val="00361ABA"/>
    <w:rsid w:val="00361AF5"/>
    <w:rsid w:val="00362B93"/>
    <w:rsid w:val="00362C60"/>
    <w:rsid w:val="00362CF6"/>
    <w:rsid w:val="00363A33"/>
    <w:rsid w:val="00363D16"/>
    <w:rsid w:val="00363DDB"/>
    <w:rsid w:val="00364EA1"/>
    <w:rsid w:val="00366323"/>
    <w:rsid w:val="00366992"/>
    <w:rsid w:val="0036750B"/>
    <w:rsid w:val="0037032D"/>
    <w:rsid w:val="0037065F"/>
    <w:rsid w:val="00370F3F"/>
    <w:rsid w:val="003714EE"/>
    <w:rsid w:val="00373026"/>
    <w:rsid w:val="0037337A"/>
    <w:rsid w:val="00373B07"/>
    <w:rsid w:val="00374126"/>
    <w:rsid w:val="00374FC4"/>
    <w:rsid w:val="003751B7"/>
    <w:rsid w:val="00375288"/>
    <w:rsid w:val="00375444"/>
    <w:rsid w:val="00375576"/>
    <w:rsid w:val="00375772"/>
    <w:rsid w:val="0037639D"/>
    <w:rsid w:val="0037775A"/>
    <w:rsid w:val="00377A66"/>
    <w:rsid w:val="00377CBF"/>
    <w:rsid w:val="003803CB"/>
    <w:rsid w:val="00381000"/>
    <w:rsid w:val="0038102F"/>
    <w:rsid w:val="00384425"/>
    <w:rsid w:val="00384904"/>
    <w:rsid w:val="00384B2D"/>
    <w:rsid w:val="00385C70"/>
    <w:rsid w:val="00385D14"/>
    <w:rsid w:val="00386C93"/>
    <w:rsid w:val="003871C1"/>
    <w:rsid w:val="00387831"/>
    <w:rsid w:val="00390408"/>
    <w:rsid w:val="00390483"/>
    <w:rsid w:val="003908C3"/>
    <w:rsid w:val="00391559"/>
    <w:rsid w:val="003926D9"/>
    <w:rsid w:val="003926FB"/>
    <w:rsid w:val="0039350F"/>
    <w:rsid w:val="0039387E"/>
    <w:rsid w:val="003949CF"/>
    <w:rsid w:val="0039586C"/>
    <w:rsid w:val="0039648E"/>
    <w:rsid w:val="00397073"/>
    <w:rsid w:val="00397221"/>
    <w:rsid w:val="003A1696"/>
    <w:rsid w:val="003A23E6"/>
    <w:rsid w:val="003A29DF"/>
    <w:rsid w:val="003A4E2B"/>
    <w:rsid w:val="003A4E64"/>
    <w:rsid w:val="003A52D6"/>
    <w:rsid w:val="003A57E8"/>
    <w:rsid w:val="003A5EEC"/>
    <w:rsid w:val="003A6C97"/>
    <w:rsid w:val="003A6CD1"/>
    <w:rsid w:val="003A7C83"/>
    <w:rsid w:val="003A7E23"/>
    <w:rsid w:val="003B09FA"/>
    <w:rsid w:val="003B0E40"/>
    <w:rsid w:val="003B0E63"/>
    <w:rsid w:val="003B1F32"/>
    <w:rsid w:val="003B20A5"/>
    <w:rsid w:val="003B2566"/>
    <w:rsid w:val="003B2C9A"/>
    <w:rsid w:val="003B327F"/>
    <w:rsid w:val="003B3DE4"/>
    <w:rsid w:val="003B4033"/>
    <w:rsid w:val="003B529F"/>
    <w:rsid w:val="003B664A"/>
    <w:rsid w:val="003B7BB4"/>
    <w:rsid w:val="003C033B"/>
    <w:rsid w:val="003C071A"/>
    <w:rsid w:val="003C0A65"/>
    <w:rsid w:val="003C1193"/>
    <w:rsid w:val="003C11E4"/>
    <w:rsid w:val="003C2347"/>
    <w:rsid w:val="003C3DFC"/>
    <w:rsid w:val="003C4D94"/>
    <w:rsid w:val="003C4DE2"/>
    <w:rsid w:val="003C5080"/>
    <w:rsid w:val="003C6BF2"/>
    <w:rsid w:val="003C6DF3"/>
    <w:rsid w:val="003C7252"/>
    <w:rsid w:val="003D0662"/>
    <w:rsid w:val="003D1D2C"/>
    <w:rsid w:val="003D1FF2"/>
    <w:rsid w:val="003D25D4"/>
    <w:rsid w:val="003D3799"/>
    <w:rsid w:val="003D3F64"/>
    <w:rsid w:val="003D5535"/>
    <w:rsid w:val="003D6EC1"/>
    <w:rsid w:val="003D6EFF"/>
    <w:rsid w:val="003E1773"/>
    <w:rsid w:val="003E2C2F"/>
    <w:rsid w:val="003E34E6"/>
    <w:rsid w:val="003E38C3"/>
    <w:rsid w:val="003E3F0A"/>
    <w:rsid w:val="003E46EC"/>
    <w:rsid w:val="003E4D28"/>
    <w:rsid w:val="003E5460"/>
    <w:rsid w:val="003E56C2"/>
    <w:rsid w:val="003E5BE8"/>
    <w:rsid w:val="003E7A81"/>
    <w:rsid w:val="003F0214"/>
    <w:rsid w:val="003F1BC5"/>
    <w:rsid w:val="003F25FC"/>
    <w:rsid w:val="003F29B8"/>
    <w:rsid w:val="003F2A7F"/>
    <w:rsid w:val="003F3116"/>
    <w:rsid w:val="003F372D"/>
    <w:rsid w:val="003F41EF"/>
    <w:rsid w:val="003F4A51"/>
    <w:rsid w:val="003F6005"/>
    <w:rsid w:val="003F6516"/>
    <w:rsid w:val="003F70FB"/>
    <w:rsid w:val="003F7100"/>
    <w:rsid w:val="003F7367"/>
    <w:rsid w:val="003F7A58"/>
    <w:rsid w:val="003F7E1F"/>
    <w:rsid w:val="003F7F84"/>
    <w:rsid w:val="00400638"/>
    <w:rsid w:val="00400EFD"/>
    <w:rsid w:val="00401506"/>
    <w:rsid w:val="00401647"/>
    <w:rsid w:val="004018A1"/>
    <w:rsid w:val="00401D02"/>
    <w:rsid w:val="00402EB8"/>
    <w:rsid w:val="00402FB6"/>
    <w:rsid w:val="0040416B"/>
    <w:rsid w:val="004053C7"/>
    <w:rsid w:val="0040644D"/>
    <w:rsid w:val="00407DE7"/>
    <w:rsid w:val="00410141"/>
    <w:rsid w:val="00410836"/>
    <w:rsid w:val="00410DEE"/>
    <w:rsid w:val="00411394"/>
    <w:rsid w:val="00411D5A"/>
    <w:rsid w:val="0041296B"/>
    <w:rsid w:val="00412A01"/>
    <w:rsid w:val="0041441C"/>
    <w:rsid w:val="00414600"/>
    <w:rsid w:val="00414AFF"/>
    <w:rsid w:val="00415163"/>
    <w:rsid w:val="00415B57"/>
    <w:rsid w:val="00416F94"/>
    <w:rsid w:val="00416F9A"/>
    <w:rsid w:val="00417D7B"/>
    <w:rsid w:val="00420241"/>
    <w:rsid w:val="0042162E"/>
    <w:rsid w:val="004220BB"/>
    <w:rsid w:val="00422662"/>
    <w:rsid w:val="00422948"/>
    <w:rsid w:val="00422B08"/>
    <w:rsid w:val="00423D56"/>
    <w:rsid w:val="004247C8"/>
    <w:rsid w:val="0042583A"/>
    <w:rsid w:val="00425985"/>
    <w:rsid w:val="00432273"/>
    <w:rsid w:val="00432846"/>
    <w:rsid w:val="00432BBD"/>
    <w:rsid w:val="0043309B"/>
    <w:rsid w:val="0043336F"/>
    <w:rsid w:val="004334B6"/>
    <w:rsid w:val="004339AA"/>
    <w:rsid w:val="00433AC7"/>
    <w:rsid w:val="00433C70"/>
    <w:rsid w:val="00435C5D"/>
    <w:rsid w:val="004360FB"/>
    <w:rsid w:val="00441DE3"/>
    <w:rsid w:val="00441E8D"/>
    <w:rsid w:val="004426A5"/>
    <w:rsid w:val="00442D37"/>
    <w:rsid w:val="0044411A"/>
    <w:rsid w:val="00444444"/>
    <w:rsid w:val="004448CD"/>
    <w:rsid w:val="00444BA5"/>
    <w:rsid w:val="004463EB"/>
    <w:rsid w:val="00446AEA"/>
    <w:rsid w:val="00447C18"/>
    <w:rsid w:val="00447EEA"/>
    <w:rsid w:val="00447F2E"/>
    <w:rsid w:val="004511E4"/>
    <w:rsid w:val="004549AA"/>
    <w:rsid w:val="00454E62"/>
    <w:rsid w:val="00455754"/>
    <w:rsid w:val="0045788E"/>
    <w:rsid w:val="004602B1"/>
    <w:rsid w:val="00460948"/>
    <w:rsid w:val="00462404"/>
    <w:rsid w:val="004625A3"/>
    <w:rsid w:val="00462AF7"/>
    <w:rsid w:val="00462BDF"/>
    <w:rsid w:val="00462DB2"/>
    <w:rsid w:val="00462EAD"/>
    <w:rsid w:val="00462FF6"/>
    <w:rsid w:val="004636D8"/>
    <w:rsid w:val="00464437"/>
    <w:rsid w:val="004652C7"/>
    <w:rsid w:val="004659C2"/>
    <w:rsid w:val="00465D31"/>
    <w:rsid w:val="00470993"/>
    <w:rsid w:val="00470E06"/>
    <w:rsid w:val="00472642"/>
    <w:rsid w:val="004726BE"/>
    <w:rsid w:val="00474176"/>
    <w:rsid w:val="00474519"/>
    <w:rsid w:val="0047642C"/>
    <w:rsid w:val="0047771A"/>
    <w:rsid w:val="00477BAC"/>
    <w:rsid w:val="00480E26"/>
    <w:rsid w:val="00481885"/>
    <w:rsid w:val="00481A72"/>
    <w:rsid w:val="00482B85"/>
    <w:rsid w:val="00482BA0"/>
    <w:rsid w:val="00482BC1"/>
    <w:rsid w:val="00482E84"/>
    <w:rsid w:val="00483996"/>
    <w:rsid w:val="0048449A"/>
    <w:rsid w:val="004854AF"/>
    <w:rsid w:val="00485790"/>
    <w:rsid w:val="004860E1"/>
    <w:rsid w:val="0048618A"/>
    <w:rsid w:val="0049018F"/>
    <w:rsid w:val="00491430"/>
    <w:rsid w:val="00492504"/>
    <w:rsid w:val="00492904"/>
    <w:rsid w:val="00493822"/>
    <w:rsid w:val="00493AC4"/>
    <w:rsid w:val="004943A1"/>
    <w:rsid w:val="00496798"/>
    <w:rsid w:val="00497196"/>
    <w:rsid w:val="00497348"/>
    <w:rsid w:val="004A07D6"/>
    <w:rsid w:val="004A10AA"/>
    <w:rsid w:val="004A23CA"/>
    <w:rsid w:val="004A3D4A"/>
    <w:rsid w:val="004A42C3"/>
    <w:rsid w:val="004A4798"/>
    <w:rsid w:val="004A492A"/>
    <w:rsid w:val="004A6C84"/>
    <w:rsid w:val="004A719A"/>
    <w:rsid w:val="004A71E8"/>
    <w:rsid w:val="004A76A5"/>
    <w:rsid w:val="004B03D1"/>
    <w:rsid w:val="004B0B1E"/>
    <w:rsid w:val="004B11AE"/>
    <w:rsid w:val="004B163D"/>
    <w:rsid w:val="004B3469"/>
    <w:rsid w:val="004B3730"/>
    <w:rsid w:val="004B3B82"/>
    <w:rsid w:val="004B59AB"/>
    <w:rsid w:val="004B5D8B"/>
    <w:rsid w:val="004B6C05"/>
    <w:rsid w:val="004B6D92"/>
    <w:rsid w:val="004B72CB"/>
    <w:rsid w:val="004B7C0A"/>
    <w:rsid w:val="004C0C04"/>
    <w:rsid w:val="004C2775"/>
    <w:rsid w:val="004C2AA9"/>
    <w:rsid w:val="004C2AF1"/>
    <w:rsid w:val="004C3CCF"/>
    <w:rsid w:val="004C3E15"/>
    <w:rsid w:val="004C42EB"/>
    <w:rsid w:val="004C45DA"/>
    <w:rsid w:val="004C5088"/>
    <w:rsid w:val="004C543B"/>
    <w:rsid w:val="004C6C97"/>
    <w:rsid w:val="004C6DDF"/>
    <w:rsid w:val="004D0C14"/>
    <w:rsid w:val="004D1F5A"/>
    <w:rsid w:val="004D336D"/>
    <w:rsid w:val="004D38B0"/>
    <w:rsid w:val="004D3951"/>
    <w:rsid w:val="004D3C52"/>
    <w:rsid w:val="004D406C"/>
    <w:rsid w:val="004D40D1"/>
    <w:rsid w:val="004D43AF"/>
    <w:rsid w:val="004D5271"/>
    <w:rsid w:val="004D6043"/>
    <w:rsid w:val="004D6B83"/>
    <w:rsid w:val="004D7BFA"/>
    <w:rsid w:val="004E036B"/>
    <w:rsid w:val="004E13CC"/>
    <w:rsid w:val="004E187F"/>
    <w:rsid w:val="004E35EF"/>
    <w:rsid w:val="004E3755"/>
    <w:rsid w:val="004E4154"/>
    <w:rsid w:val="004E5E2D"/>
    <w:rsid w:val="004E5F0F"/>
    <w:rsid w:val="004E73C8"/>
    <w:rsid w:val="004E7857"/>
    <w:rsid w:val="004F00FE"/>
    <w:rsid w:val="004F1323"/>
    <w:rsid w:val="004F1C8D"/>
    <w:rsid w:val="004F1EEB"/>
    <w:rsid w:val="004F1EFE"/>
    <w:rsid w:val="004F2075"/>
    <w:rsid w:val="004F3AAB"/>
    <w:rsid w:val="004F4A23"/>
    <w:rsid w:val="004F4A8F"/>
    <w:rsid w:val="004F55E8"/>
    <w:rsid w:val="004F595F"/>
    <w:rsid w:val="004F5C33"/>
    <w:rsid w:val="004F6A91"/>
    <w:rsid w:val="004F7DE8"/>
    <w:rsid w:val="005005A1"/>
    <w:rsid w:val="00500A50"/>
    <w:rsid w:val="005014AA"/>
    <w:rsid w:val="005030BD"/>
    <w:rsid w:val="005046BF"/>
    <w:rsid w:val="005051E4"/>
    <w:rsid w:val="00505890"/>
    <w:rsid w:val="0050623D"/>
    <w:rsid w:val="005063B8"/>
    <w:rsid w:val="005064DF"/>
    <w:rsid w:val="00506780"/>
    <w:rsid w:val="00507B36"/>
    <w:rsid w:val="005103DB"/>
    <w:rsid w:val="005108EF"/>
    <w:rsid w:val="005110D5"/>
    <w:rsid w:val="00511216"/>
    <w:rsid w:val="00511C58"/>
    <w:rsid w:val="00512D49"/>
    <w:rsid w:val="00513A8E"/>
    <w:rsid w:val="0051459A"/>
    <w:rsid w:val="00514ED2"/>
    <w:rsid w:val="00515C65"/>
    <w:rsid w:val="00517934"/>
    <w:rsid w:val="005206D4"/>
    <w:rsid w:val="00521470"/>
    <w:rsid w:val="005217EC"/>
    <w:rsid w:val="0052199D"/>
    <w:rsid w:val="005221D6"/>
    <w:rsid w:val="00522C96"/>
    <w:rsid w:val="00523BEF"/>
    <w:rsid w:val="00524082"/>
    <w:rsid w:val="00524F07"/>
    <w:rsid w:val="00524F9A"/>
    <w:rsid w:val="0053002D"/>
    <w:rsid w:val="00530A02"/>
    <w:rsid w:val="00531A53"/>
    <w:rsid w:val="00533AE2"/>
    <w:rsid w:val="005345FC"/>
    <w:rsid w:val="0053534A"/>
    <w:rsid w:val="00535BB8"/>
    <w:rsid w:val="00535DE9"/>
    <w:rsid w:val="005369A6"/>
    <w:rsid w:val="0054176B"/>
    <w:rsid w:val="00541B2D"/>
    <w:rsid w:val="00542F4B"/>
    <w:rsid w:val="00542F59"/>
    <w:rsid w:val="005447C6"/>
    <w:rsid w:val="00545267"/>
    <w:rsid w:val="00545BC3"/>
    <w:rsid w:val="005463BB"/>
    <w:rsid w:val="00546C5A"/>
    <w:rsid w:val="00547145"/>
    <w:rsid w:val="00547C07"/>
    <w:rsid w:val="005500E0"/>
    <w:rsid w:val="005502CF"/>
    <w:rsid w:val="00553CB5"/>
    <w:rsid w:val="0055439A"/>
    <w:rsid w:val="00555E3D"/>
    <w:rsid w:val="00556168"/>
    <w:rsid w:val="00556327"/>
    <w:rsid w:val="005578AC"/>
    <w:rsid w:val="005578CC"/>
    <w:rsid w:val="005579A7"/>
    <w:rsid w:val="00557EBF"/>
    <w:rsid w:val="005611CF"/>
    <w:rsid w:val="00561279"/>
    <w:rsid w:val="0056179F"/>
    <w:rsid w:val="005617AC"/>
    <w:rsid w:val="00561A3B"/>
    <w:rsid w:val="00561E1E"/>
    <w:rsid w:val="0056242E"/>
    <w:rsid w:val="00562B82"/>
    <w:rsid w:val="0056326F"/>
    <w:rsid w:val="00563FE2"/>
    <w:rsid w:val="00564097"/>
    <w:rsid w:val="0056426B"/>
    <w:rsid w:val="00564741"/>
    <w:rsid w:val="00565E6A"/>
    <w:rsid w:val="00566F47"/>
    <w:rsid w:val="005670B1"/>
    <w:rsid w:val="0057007B"/>
    <w:rsid w:val="00570116"/>
    <w:rsid w:val="00570623"/>
    <w:rsid w:val="00570973"/>
    <w:rsid w:val="00570A57"/>
    <w:rsid w:val="00570D37"/>
    <w:rsid w:val="005715B2"/>
    <w:rsid w:val="00572727"/>
    <w:rsid w:val="00573A4B"/>
    <w:rsid w:val="00575AA2"/>
    <w:rsid w:val="0057660F"/>
    <w:rsid w:val="00576BB6"/>
    <w:rsid w:val="00576D59"/>
    <w:rsid w:val="005770A9"/>
    <w:rsid w:val="005809E2"/>
    <w:rsid w:val="00581966"/>
    <w:rsid w:val="00581D29"/>
    <w:rsid w:val="0058204D"/>
    <w:rsid w:val="005837C1"/>
    <w:rsid w:val="00583DFE"/>
    <w:rsid w:val="00584281"/>
    <w:rsid w:val="005859EA"/>
    <w:rsid w:val="00586658"/>
    <w:rsid w:val="005867CD"/>
    <w:rsid w:val="00586831"/>
    <w:rsid w:val="0058736E"/>
    <w:rsid w:val="00587FAF"/>
    <w:rsid w:val="005900DD"/>
    <w:rsid w:val="00590DC6"/>
    <w:rsid w:val="005912FD"/>
    <w:rsid w:val="005916ED"/>
    <w:rsid w:val="00591B3B"/>
    <w:rsid w:val="00592398"/>
    <w:rsid w:val="00592A57"/>
    <w:rsid w:val="005937F5"/>
    <w:rsid w:val="00593B0F"/>
    <w:rsid w:val="00594057"/>
    <w:rsid w:val="00594E8D"/>
    <w:rsid w:val="00595C58"/>
    <w:rsid w:val="00596664"/>
    <w:rsid w:val="00597EE9"/>
    <w:rsid w:val="005A03B6"/>
    <w:rsid w:val="005A17C0"/>
    <w:rsid w:val="005A1E9F"/>
    <w:rsid w:val="005A24FB"/>
    <w:rsid w:val="005A27F9"/>
    <w:rsid w:val="005A2AE4"/>
    <w:rsid w:val="005A3132"/>
    <w:rsid w:val="005A372D"/>
    <w:rsid w:val="005A3F23"/>
    <w:rsid w:val="005A4696"/>
    <w:rsid w:val="005A5817"/>
    <w:rsid w:val="005A6272"/>
    <w:rsid w:val="005A72EF"/>
    <w:rsid w:val="005B0753"/>
    <w:rsid w:val="005B12A0"/>
    <w:rsid w:val="005B1EA3"/>
    <w:rsid w:val="005B23F2"/>
    <w:rsid w:val="005B38F6"/>
    <w:rsid w:val="005B3AA9"/>
    <w:rsid w:val="005B4C93"/>
    <w:rsid w:val="005B4FA6"/>
    <w:rsid w:val="005B55F4"/>
    <w:rsid w:val="005B580A"/>
    <w:rsid w:val="005B5EF2"/>
    <w:rsid w:val="005B6CFB"/>
    <w:rsid w:val="005B6DA6"/>
    <w:rsid w:val="005B79B4"/>
    <w:rsid w:val="005C0159"/>
    <w:rsid w:val="005C09AE"/>
    <w:rsid w:val="005C0E64"/>
    <w:rsid w:val="005C2D20"/>
    <w:rsid w:val="005C3E4A"/>
    <w:rsid w:val="005C406B"/>
    <w:rsid w:val="005C529D"/>
    <w:rsid w:val="005C78A9"/>
    <w:rsid w:val="005C7E8E"/>
    <w:rsid w:val="005C7F81"/>
    <w:rsid w:val="005D09A1"/>
    <w:rsid w:val="005D0EA2"/>
    <w:rsid w:val="005D1A31"/>
    <w:rsid w:val="005D1D84"/>
    <w:rsid w:val="005D200F"/>
    <w:rsid w:val="005D47F8"/>
    <w:rsid w:val="005D7E8E"/>
    <w:rsid w:val="005D7EBA"/>
    <w:rsid w:val="005E06AD"/>
    <w:rsid w:val="005E0732"/>
    <w:rsid w:val="005E1D87"/>
    <w:rsid w:val="005E3FAC"/>
    <w:rsid w:val="005E4552"/>
    <w:rsid w:val="005E477C"/>
    <w:rsid w:val="005E4850"/>
    <w:rsid w:val="005E4D32"/>
    <w:rsid w:val="005E52CC"/>
    <w:rsid w:val="005E557B"/>
    <w:rsid w:val="005E7295"/>
    <w:rsid w:val="005E78D9"/>
    <w:rsid w:val="005F03B0"/>
    <w:rsid w:val="005F1D26"/>
    <w:rsid w:val="005F243D"/>
    <w:rsid w:val="005F265A"/>
    <w:rsid w:val="005F2DDE"/>
    <w:rsid w:val="005F3273"/>
    <w:rsid w:val="005F3AB9"/>
    <w:rsid w:val="005F4400"/>
    <w:rsid w:val="005F5A70"/>
    <w:rsid w:val="005F6553"/>
    <w:rsid w:val="005F65F0"/>
    <w:rsid w:val="005F6B77"/>
    <w:rsid w:val="005F7419"/>
    <w:rsid w:val="00600856"/>
    <w:rsid w:val="006008A3"/>
    <w:rsid w:val="00600EAB"/>
    <w:rsid w:val="0060121A"/>
    <w:rsid w:val="00601452"/>
    <w:rsid w:val="00601C1B"/>
    <w:rsid w:val="00602FDA"/>
    <w:rsid w:val="00603833"/>
    <w:rsid w:val="00604A21"/>
    <w:rsid w:val="00604C35"/>
    <w:rsid w:val="00604E6C"/>
    <w:rsid w:val="006050E0"/>
    <w:rsid w:val="00605A49"/>
    <w:rsid w:val="00605C4B"/>
    <w:rsid w:val="00605F78"/>
    <w:rsid w:val="0060633D"/>
    <w:rsid w:val="00606F49"/>
    <w:rsid w:val="006076FC"/>
    <w:rsid w:val="00610231"/>
    <w:rsid w:val="0061162B"/>
    <w:rsid w:val="00611A98"/>
    <w:rsid w:val="00611E54"/>
    <w:rsid w:val="006120F6"/>
    <w:rsid w:val="00612667"/>
    <w:rsid w:val="0061267B"/>
    <w:rsid w:val="00612D41"/>
    <w:rsid w:val="0061323F"/>
    <w:rsid w:val="00613D5A"/>
    <w:rsid w:val="00613DFE"/>
    <w:rsid w:val="006144CF"/>
    <w:rsid w:val="00615252"/>
    <w:rsid w:val="0061636E"/>
    <w:rsid w:val="0061740D"/>
    <w:rsid w:val="00617782"/>
    <w:rsid w:val="006205D2"/>
    <w:rsid w:val="00620783"/>
    <w:rsid w:val="006216BD"/>
    <w:rsid w:val="006217A0"/>
    <w:rsid w:val="006223A5"/>
    <w:rsid w:val="00623927"/>
    <w:rsid w:val="006240C9"/>
    <w:rsid w:val="00624285"/>
    <w:rsid w:val="00626932"/>
    <w:rsid w:val="00626C11"/>
    <w:rsid w:val="00626D55"/>
    <w:rsid w:val="0062703E"/>
    <w:rsid w:val="00627A9B"/>
    <w:rsid w:val="00627CF3"/>
    <w:rsid w:val="00627E39"/>
    <w:rsid w:val="00630695"/>
    <w:rsid w:val="00630DA6"/>
    <w:rsid w:val="006325ED"/>
    <w:rsid w:val="00633063"/>
    <w:rsid w:val="006331BB"/>
    <w:rsid w:val="00634043"/>
    <w:rsid w:val="00634948"/>
    <w:rsid w:val="006354EA"/>
    <w:rsid w:val="00636636"/>
    <w:rsid w:val="00640662"/>
    <w:rsid w:val="00640DD4"/>
    <w:rsid w:val="00642695"/>
    <w:rsid w:val="006432D4"/>
    <w:rsid w:val="00644DE9"/>
    <w:rsid w:val="00644FA1"/>
    <w:rsid w:val="0064569D"/>
    <w:rsid w:val="0064591E"/>
    <w:rsid w:val="00645D80"/>
    <w:rsid w:val="006466B8"/>
    <w:rsid w:val="00646BC8"/>
    <w:rsid w:val="00646E4B"/>
    <w:rsid w:val="00647D4B"/>
    <w:rsid w:val="0065053D"/>
    <w:rsid w:val="0065098A"/>
    <w:rsid w:val="00652222"/>
    <w:rsid w:val="00652664"/>
    <w:rsid w:val="00652BEF"/>
    <w:rsid w:val="00654FE7"/>
    <w:rsid w:val="0065523E"/>
    <w:rsid w:val="00655EF5"/>
    <w:rsid w:val="00656C39"/>
    <w:rsid w:val="00656E63"/>
    <w:rsid w:val="00657059"/>
    <w:rsid w:val="00657A62"/>
    <w:rsid w:val="0066011F"/>
    <w:rsid w:val="006604E9"/>
    <w:rsid w:val="00660DED"/>
    <w:rsid w:val="00661344"/>
    <w:rsid w:val="00661894"/>
    <w:rsid w:val="0066198D"/>
    <w:rsid w:val="006628C4"/>
    <w:rsid w:val="00662ECF"/>
    <w:rsid w:val="0066431C"/>
    <w:rsid w:val="0066455B"/>
    <w:rsid w:val="00664662"/>
    <w:rsid w:val="0066472B"/>
    <w:rsid w:val="00664977"/>
    <w:rsid w:val="00665411"/>
    <w:rsid w:val="00665B39"/>
    <w:rsid w:val="0066635C"/>
    <w:rsid w:val="00667639"/>
    <w:rsid w:val="00667E25"/>
    <w:rsid w:val="0067059D"/>
    <w:rsid w:val="006736E1"/>
    <w:rsid w:val="00673AE8"/>
    <w:rsid w:val="00673F66"/>
    <w:rsid w:val="006748C3"/>
    <w:rsid w:val="00675571"/>
    <w:rsid w:val="0067590F"/>
    <w:rsid w:val="00675A5E"/>
    <w:rsid w:val="00677560"/>
    <w:rsid w:val="00680CC4"/>
    <w:rsid w:val="00680DFC"/>
    <w:rsid w:val="00681461"/>
    <w:rsid w:val="00681746"/>
    <w:rsid w:val="00681919"/>
    <w:rsid w:val="006847E6"/>
    <w:rsid w:val="00686259"/>
    <w:rsid w:val="00687152"/>
    <w:rsid w:val="00690F34"/>
    <w:rsid w:val="00691402"/>
    <w:rsid w:val="0069330B"/>
    <w:rsid w:val="00694DDE"/>
    <w:rsid w:val="00695987"/>
    <w:rsid w:val="00696060"/>
    <w:rsid w:val="006968C3"/>
    <w:rsid w:val="00696AA2"/>
    <w:rsid w:val="006976B9"/>
    <w:rsid w:val="006979F6"/>
    <w:rsid w:val="006A1593"/>
    <w:rsid w:val="006A1839"/>
    <w:rsid w:val="006A2800"/>
    <w:rsid w:val="006A2EC3"/>
    <w:rsid w:val="006A2EEF"/>
    <w:rsid w:val="006A3889"/>
    <w:rsid w:val="006A4E6B"/>
    <w:rsid w:val="006A4F0D"/>
    <w:rsid w:val="006A5A16"/>
    <w:rsid w:val="006A5CED"/>
    <w:rsid w:val="006A5E27"/>
    <w:rsid w:val="006A6F43"/>
    <w:rsid w:val="006B095A"/>
    <w:rsid w:val="006B1B24"/>
    <w:rsid w:val="006B1C9B"/>
    <w:rsid w:val="006B2244"/>
    <w:rsid w:val="006B2A45"/>
    <w:rsid w:val="006B2B20"/>
    <w:rsid w:val="006B305D"/>
    <w:rsid w:val="006B35BF"/>
    <w:rsid w:val="006B37BB"/>
    <w:rsid w:val="006B462A"/>
    <w:rsid w:val="006B507B"/>
    <w:rsid w:val="006B5486"/>
    <w:rsid w:val="006B54C0"/>
    <w:rsid w:val="006B6395"/>
    <w:rsid w:val="006B6528"/>
    <w:rsid w:val="006B6951"/>
    <w:rsid w:val="006B6D9D"/>
    <w:rsid w:val="006B7B70"/>
    <w:rsid w:val="006B7F2C"/>
    <w:rsid w:val="006B7FE3"/>
    <w:rsid w:val="006C1295"/>
    <w:rsid w:val="006C5EE4"/>
    <w:rsid w:val="006C62EF"/>
    <w:rsid w:val="006C6448"/>
    <w:rsid w:val="006C7BFF"/>
    <w:rsid w:val="006D0436"/>
    <w:rsid w:val="006D3B84"/>
    <w:rsid w:val="006D45C5"/>
    <w:rsid w:val="006D4B6D"/>
    <w:rsid w:val="006D4E96"/>
    <w:rsid w:val="006D581F"/>
    <w:rsid w:val="006D6009"/>
    <w:rsid w:val="006D6E3D"/>
    <w:rsid w:val="006D75A8"/>
    <w:rsid w:val="006E05D1"/>
    <w:rsid w:val="006E0E36"/>
    <w:rsid w:val="006E19E5"/>
    <w:rsid w:val="006E2771"/>
    <w:rsid w:val="006E29A5"/>
    <w:rsid w:val="006E2F74"/>
    <w:rsid w:val="006E321C"/>
    <w:rsid w:val="006E55BA"/>
    <w:rsid w:val="006E66FB"/>
    <w:rsid w:val="006E6D91"/>
    <w:rsid w:val="006F00DD"/>
    <w:rsid w:val="006F18EB"/>
    <w:rsid w:val="006F3051"/>
    <w:rsid w:val="006F33C4"/>
    <w:rsid w:val="006F3797"/>
    <w:rsid w:val="006F3E81"/>
    <w:rsid w:val="006F445E"/>
    <w:rsid w:val="006F5AF6"/>
    <w:rsid w:val="006F654D"/>
    <w:rsid w:val="006F68EC"/>
    <w:rsid w:val="006F6F09"/>
    <w:rsid w:val="006F7493"/>
    <w:rsid w:val="007017F7"/>
    <w:rsid w:val="00701EF2"/>
    <w:rsid w:val="00703448"/>
    <w:rsid w:val="00703AAF"/>
    <w:rsid w:val="00703F15"/>
    <w:rsid w:val="0070475F"/>
    <w:rsid w:val="0070488E"/>
    <w:rsid w:val="00705A71"/>
    <w:rsid w:val="00705B3E"/>
    <w:rsid w:val="00706D67"/>
    <w:rsid w:val="00707F84"/>
    <w:rsid w:val="007115DC"/>
    <w:rsid w:val="00712632"/>
    <w:rsid w:val="00712C05"/>
    <w:rsid w:val="00714611"/>
    <w:rsid w:val="00716085"/>
    <w:rsid w:val="0071740E"/>
    <w:rsid w:val="0072016D"/>
    <w:rsid w:val="0072025A"/>
    <w:rsid w:val="007206AE"/>
    <w:rsid w:val="0072173B"/>
    <w:rsid w:val="00722884"/>
    <w:rsid w:val="007235D5"/>
    <w:rsid w:val="007237BA"/>
    <w:rsid w:val="0072386A"/>
    <w:rsid w:val="007244DD"/>
    <w:rsid w:val="0072494F"/>
    <w:rsid w:val="007259B8"/>
    <w:rsid w:val="00725BEA"/>
    <w:rsid w:val="00725E5F"/>
    <w:rsid w:val="00726605"/>
    <w:rsid w:val="00726A0C"/>
    <w:rsid w:val="00726E00"/>
    <w:rsid w:val="007274BB"/>
    <w:rsid w:val="00730F4C"/>
    <w:rsid w:val="0073290A"/>
    <w:rsid w:val="00734022"/>
    <w:rsid w:val="00734631"/>
    <w:rsid w:val="007350A2"/>
    <w:rsid w:val="00735741"/>
    <w:rsid w:val="00736561"/>
    <w:rsid w:val="0073699A"/>
    <w:rsid w:val="0073700A"/>
    <w:rsid w:val="00737965"/>
    <w:rsid w:val="007379BB"/>
    <w:rsid w:val="00737C20"/>
    <w:rsid w:val="00737C35"/>
    <w:rsid w:val="00741791"/>
    <w:rsid w:val="00742B68"/>
    <w:rsid w:val="00742D39"/>
    <w:rsid w:val="0074412C"/>
    <w:rsid w:val="00744D8B"/>
    <w:rsid w:val="007456AE"/>
    <w:rsid w:val="00745E24"/>
    <w:rsid w:val="0074622A"/>
    <w:rsid w:val="007468B6"/>
    <w:rsid w:val="00747101"/>
    <w:rsid w:val="00747367"/>
    <w:rsid w:val="007473B2"/>
    <w:rsid w:val="0075019D"/>
    <w:rsid w:val="00752A0E"/>
    <w:rsid w:val="007537A4"/>
    <w:rsid w:val="007547EE"/>
    <w:rsid w:val="00754B2F"/>
    <w:rsid w:val="007567D1"/>
    <w:rsid w:val="00757A34"/>
    <w:rsid w:val="00757A4D"/>
    <w:rsid w:val="00760345"/>
    <w:rsid w:val="00761D7E"/>
    <w:rsid w:val="00763D2C"/>
    <w:rsid w:val="00764411"/>
    <w:rsid w:val="0076513D"/>
    <w:rsid w:val="00765E4B"/>
    <w:rsid w:val="007660F4"/>
    <w:rsid w:val="0076654F"/>
    <w:rsid w:val="0076665D"/>
    <w:rsid w:val="00766EAA"/>
    <w:rsid w:val="00767D71"/>
    <w:rsid w:val="00770DD9"/>
    <w:rsid w:val="007710B0"/>
    <w:rsid w:val="0077220F"/>
    <w:rsid w:val="00772DFF"/>
    <w:rsid w:val="00773C62"/>
    <w:rsid w:val="00774A62"/>
    <w:rsid w:val="00775DC8"/>
    <w:rsid w:val="00775EBD"/>
    <w:rsid w:val="00776135"/>
    <w:rsid w:val="007769FE"/>
    <w:rsid w:val="007776DE"/>
    <w:rsid w:val="0077773F"/>
    <w:rsid w:val="0078032C"/>
    <w:rsid w:val="0078104B"/>
    <w:rsid w:val="007811B9"/>
    <w:rsid w:val="007811C8"/>
    <w:rsid w:val="00781BD5"/>
    <w:rsid w:val="00781F6D"/>
    <w:rsid w:val="007824E1"/>
    <w:rsid w:val="00782803"/>
    <w:rsid w:val="00784E99"/>
    <w:rsid w:val="00785362"/>
    <w:rsid w:val="00786455"/>
    <w:rsid w:val="00786497"/>
    <w:rsid w:val="00786531"/>
    <w:rsid w:val="00786A3B"/>
    <w:rsid w:val="00787F40"/>
    <w:rsid w:val="007901BD"/>
    <w:rsid w:val="00790DD1"/>
    <w:rsid w:val="00790FFE"/>
    <w:rsid w:val="0079168C"/>
    <w:rsid w:val="00791A51"/>
    <w:rsid w:val="0079221A"/>
    <w:rsid w:val="00793269"/>
    <w:rsid w:val="00793776"/>
    <w:rsid w:val="00793908"/>
    <w:rsid w:val="00793DA2"/>
    <w:rsid w:val="007944C0"/>
    <w:rsid w:val="00794CE0"/>
    <w:rsid w:val="00794D76"/>
    <w:rsid w:val="00795F9D"/>
    <w:rsid w:val="0079608E"/>
    <w:rsid w:val="00796B73"/>
    <w:rsid w:val="00796BCB"/>
    <w:rsid w:val="0079712B"/>
    <w:rsid w:val="007A1E7A"/>
    <w:rsid w:val="007A2616"/>
    <w:rsid w:val="007A2637"/>
    <w:rsid w:val="007A2FAF"/>
    <w:rsid w:val="007A36F6"/>
    <w:rsid w:val="007A3818"/>
    <w:rsid w:val="007A46E7"/>
    <w:rsid w:val="007A4F04"/>
    <w:rsid w:val="007A5416"/>
    <w:rsid w:val="007A6614"/>
    <w:rsid w:val="007A75E5"/>
    <w:rsid w:val="007A7F22"/>
    <w:rsid w:val="007B0701"/>
    <w:rsid w:val="007B0940"/>
    <w:rsid w:val="007B1322"/>
    <w:rsid w:val="007B1A93"/>
    <w:rsid w:val="007B2023"/>
    <w:rsid w:val="007B29F5"/>
    <w:rsid w:val="007B2DD3"/>
    <w:rsid w:val="007B310A"/>
    <w:rsid w:val="007B3C9E"/>
    <w:rsid w:val="007B3DDF"/>
    <w:rsid w:val="007B4091"/>
    <w:rsid w:val="007B40D2"/>
    <w:rsid w:val="007B43B0"/>
    <w:rsid w:val="007B5323"/>
    <w:rsid w:val="007B5598"/>
    <w:rsid w:val="007B57F2"/>
    <w:rsid w:val="007B58C6"/>
    <w:rsid w:val="007B6DCD"/>
    <w:rsid w:val="007B77B1"/>
    <w:rsid w:val="007B7F5E"/>
    <w:rsid w:val="007C01B5"/>
    <w:rsid w:val="007C0997"/>
    <w:rsid w:val="007C1138"/>
    <w:rsid w:val="007C1B02"/>
    <w:rsid w:val="007C1BAF"/>
    <w:rsid w:val="007C1D10"/>
    <w:rsid w:val="007C224B"/>
    <w:rsid w:val="007C36BC"/>
    <w:rsid w:val="007C389B"/>
    <w:rsid w:val="007C447A"/>
    <w:rsid w:val="007C44FD"/>
    <w:rsid w:val="007C4DCD"/>
    <w:rsid w:val="007C4F12"/>
    <w:rsid w:val="007C57C9"/>
    <w:rsid w:val="007C6AF1"/>
    <w:rsid w:val="007C754A"/>
    <w:rsid w:val="007C7BBB"/>
    <w:rsid w:val="007D215F"/>
    <w:rsid w:val="007D2443"/>
    <w:rsid w:val="007D28C7"/>
    <w:rsid w:val="007D2A4A"/>
    <w:rsid w:val="007D5CDB"/>
    <w:rsid w:val="007D5D30"/>
    <w:rsid w:val="007D5E65"/>
    <w:rsid w:val="007D62DD"/>
    <w:rsid w:val="007D6D80"/>
    <w:rsid w:val="007D7A48"/>
    <w:rsid w:val="007E0127"/>
    <w:rsid w:val="007E0859"/>
    <w:rsid w:val="007E0973"/>
    <w:rsid w:val="007E358D"/>
    <w:rsid w:val="007E3DCB"/>
    <w:rsid w:val="007E4C5B"/>
    <w:rsid w:val="007E4EAB"/>
    <w:rsid w:val="007E5687"/>
    <w:rsid w:val="007E60FD"/>
    <w:rsid w:val="007E6582"/>
    <w:rsid w:val="007E6AE3"/>
    <w:rsid w:val="007E6DD6"/>
    <w:rsid w:val="007E7357"/>
    <w:rsid w:val="007E7F39"/>
    <w:rsid w:val="007F374E"/>
    <w:rsid w:val="007F3BC4"/>
    <w:rsid w:val="007F3E13"/>
    <w:rsid w:val="007F61A7"/>
    <w:rsid w:val="007F6A9F"/>
    <w:rsid w:val="007F6D1A"/>
    <w:rsid w:val="007F6D8D"/>
    <w:rsid w:val="007F73AD"/>
    <w:rsid w:val="008005D8"/>
    <w:rsid w:val="00800CD7"/>
    <w:rsid w:val="0080140A"/>
    <w:rsid w:val="00802671"/>
    <w:rsid w:val="008037A7"/>
    <w:rsid w:val="008056E4"/>
    <w:rsid w:val="00805B67"/>
    <w:rsid w:val="0080674F"/>
    <w:rsid w:val="008068CC"/>
    <w:rsid w:val="00806A36"/>
    <w:rsid w:val="00807A2B"/>
    <w:rsid w:val="00810758"/>
    <w:rsid w:val="00810E27"/>
    <w:rsid w:val="0081133A"/>
    <w:rsid w:val="008144B7"/>
    <w:rsid w:val="0081616B"/>
    <w:rsid w:val="0081702E"/>
    <w:rsid w:val="00820776"/>
    <w:rsid w:val="00822D02"/>
    <w:rsid w:val="008246B9"/>
    <w:rsid w:val="00825FCC"/>
    <w:rsid w:val="008261B8"/>
    <w:rsid w:val="0082623E"/>
    <w:rsid w:val="00826399"/>
    <w:rsid w:val="008275D2"/>
    <w:rsid w:val="00827688"/>
    <w:rsid w:val="00827732"/>
    <w:rsid w:val="00827F80"/>
    <w:rsid w:val="008305A4"/>
    <w:rsid w:val="00832B62"/>
    <w:rsid w:val="00833243"/>
    <w:rsid w:val="008333D9"/>
    <w:rsid w:val="00834415"/>
    <w:rsid w:val="0083447C"/>
    <w:rsid w:val="008367AC"/>
    <w:rsid w:val="00836B51"/>
    <w:rsid w:val="0084121D"/>
    <w:rsid w:val="008424D8"/>
    <w:rsid w:val="0084293C"/>
    <w:rsid w:val="008435C2"/>
    <w:rsid w:val="00843622"/>
    <w:rsid w:val="00843CC9"/>
    <w:rsid w:val="00844F3D"/>
    <w:rsid w:val="008465BB"/>
    <w:rsid w:val="00850A30"/>
    <w:rsid w:val="00852F4F"/>
    <w:rsid w:val="0085334A"/>
    <w:rsid w:val="00853DC5"/>
    <w:rsid w:val="00853FF7"/>
    <w:rsid w:val="00855B65"/>
    <w:rsid w:val="008568C1"/>
    <w:rsid w:val="0085754B"/>
    <w:rsid w:val="00860953"/>
    <w:rsid w:val="008611C5"/>
    <w:rsid w:val="008618DF"/>
    <w:rsid w:val="008637BD"/>
    <w:rsid w:val="00863924"/>
    <w:rsid w:val="008639FD"/>
    <w:rsid w:val="00863AAF"/>
    <w:rsid w:val="00866151"/>
    <w:rsid w:val="00867212"/>
    <w:rsid w:val="008674A1"/>
    <w:rsid w:val="00867BBF"/>
    <w:rsid w:val="00870204"/>
    <w:rsid w:val="00872589"/>
    <w:rsid w:val="0087279C"/>
    <w:rsid w:val="00873982"/>
    <w:rsid w:val="00873B3B"/>
    <w:rsid w:val="00874577"/>
    <w:rsid w:val="00874BFE"/>
    <w:rsid w:val="00874E59"/>
    <w:rsid w:val="00875072"/>
    <w:rsid w:val="0087546B"/>
    <w:rsid w:val="00875E52"/>
    <w:rsid w:val="0087651C"/>
    <w:rsid w:val="00876F43"/>
    <w:rsid w:val="00876F82"/>
    <w:rsid w:val="00877598"/>
    <w:rsid w:val="00877A8B"/>
    <w:rsid w:val="00877B1C"/>
    <w:rsid w:val="00877FA3"/>
    <w:rsid w:val="008805DF"/>
    <w:rsid w:val="00880E66"/>
    <w:rsid w:val="00882455"/>
    <w:rsid w:val="00882560"/>
    <w:rsid w:val="0088345B"/>
    <w:rsid w:val="00883688"/>
    <w:rsid w:val="00886DE8"/>
    <w:rsid w:val="00890953"/>
    <w:rsid w:val="00891C33"/>
    <w:rsid w:val="00891CCB"/>
    <w:rsid w:val="00892060"/>
    <w:rsid w:val="00892AB3"/>
    <w:rsid w:val="0089318E"/>
    <w:rsid w:val="0089438D"/>
    <w:rsid w:val="00895687"/>
    <w:rsid w:val="00895DE5"/>
    <w:rsid w:val="0089776F"/>
    <w:rsid w:val="008A0C13"/>
    <w:rsid w:val="008A160E"/>
    <w:rsid w:val="008A1DE4"/>
    <w:rsid w:val="008A26A8"/>
    <w:rsid w:val="008A31D5"/>
    <w:rsid w:val="008A499E"/>
    <w:rsid w:val="008A4C99"/>
    <w:rsid w:val="008A55B4"/>
    <w:rsid w:val="008A57D8"/>
    <w:rsid w:val="008A5DF8"/>
    <w:rsid w:val="008A6778"/>
    <w:rsid w:val="008A6CB9"/>
    <w:rsid w:val="008A7A25"/>
    <w:rsid w:val="008B007E"/>
    <w:rsid w:val="008B08E8"/>
    <w:rsid w:val="008B11F7"/>
    <w:rsid w:val="008B1B95"/>
    <w:rsid w:val="008B24D8"/>
    <w:rsid w:val="008B2761"/>
    <w:rsid w:val="008B3496"/>
    <w:rsid w:val="008B4697"/>
    <w:rsid w:val="008B56D7"/>
    <w:rsid w:val="008B5EBD"/>
    <w:rsid w:val="008C07A6"/>
    <w:rsid w:val="008C1D7C"/>
    <w:rsid w:val="008C338F"/>
    <w:rsid w:val="008C38C0"/>
    <w:rsid w:val="008C48E3"/>
    <w:rsid w:val="008C5D78"/>
    <w:rsid w:val="008C5E07"/>
    <w:rsid w:val="008C6238"/>
    <w:rsid w:val="008C65D8"/>
    <w:rsid w:val="008D03A9"/>
    <w:rsid w:val="008D28E0"/>
    <w:rsid w:val="008D3ADB"/>
    <w:rsid w:val="008D4142"/>
    <w:rsid w:val="008D4307"/>
    <w:rsid w:val="008D5557"/>
    <w:rsid w:val="008D5857"/>
    <w:rsid w:val="008D605F"/>
    <w:rsid w:val="008D62E9"/>
    <w:rsid w:val="008D6826"/>
    <w:rsid w:val="008D6874"/>
    <w:rsid w:val="008D72DB"/>
    <w:rsid w:val="008D7912"/>
    <w:rsid w:val="008E03BE"/>
    <w:rsid w:val="008E2083"/>
    <w:rsid w:val="008E33C7"/>
    <w:rsid w:val="008E657A"/>
    <w:rsid w:val="008E6F02"/>
    <w:rsid w:val="008E7146"/>
    <w:rsid w:val="008F09DA"/>
    <w:rsid w:val="008F0EDD"/>
    <w:rsid w:val="008F1A0E"/>
    <w:rsid w:val="008F2D28"/>
    <w:rsid w:val="008F2E92"/>
    <w:rsid w:val="008F365E"/>
    <w:rsid w:val="008F4480"/>
    <w:rsid w:val="008F4973"/>
    <w:rsid w:val="008F4A80"/>
    <w:rsid w:val="008F6263"/>
    <w:rsid w:val="008F629A"/>
    <w:rsid w:val="00900057"/>
    <w:rsid w:val="00901151"/>
    <w:rsid w:val="00901179"/>
    <w:rsid w:val="0090184C"/>
    <w:rsid w:val="00901966"/>
    <w:rsid w:val="00902336"/>
    <w:rsid w:val="00903A84"/>
    <w:rsid w:val="00903DAE"/>
    <w:rsid w:val="00904E4C"/>
    <w:rsid w:val="00905026"/>
    <w:rsid w:val="00905CF8"/>
    <w:rsid w:val="0090750C"/>
    <w:rsid w:val="009113FD"/>
    <w:rsid w:val="00911ACD"/>
    <w:rsid w:val="0091209F"/>
    <w:rsid w:val="00912A92"/>
    <w:rsid w:val="0091359C"/>
    <w:rsid w:val="00913C49"/>
    <w:rsid w:val="0091432B"/>
    <w:rsid w:val="00914837"/>
    <w:rsid w:val="00914E04"/>
    <w:rsid w:val="00915626"/>
    <w:rsid w:val="009175CC"/>
    <w:rsid w:val="009175E5"/>
    <w:rsid w:val="00920852"/>
    <w:rsid w:val="00921040"/>
    <w:rsid w:val="0092143F"/>
    <w:rsid w:val="00921C63"/>
    <w:rsid w:val="00922897"/>
    <w:rsid w:val="00922A33"/>
    <w:rsid w:val="00922B77"/>
    <w:rsid w:val="00923C61"/>
    <w:rsid w:val="00924743"/>
    <w:rsid w:val="00925726"/>
    <w:rsid w:val="00927E62"/>
    <w:rsid w:val="00930863"/>
    <w:rsid w:val="00930A24"/>
    <w:rsid w:val="009314E9"/>
    <w:rsid w:val="00931896"/>
    <w:rsid w:val="00931D1D"/>
    <w:rsid w:val="0093288C"/>
    <w:rsid w:val="00933B87"/>
    <w:rsid w:val="00936DFC"/>
    <w:rsid w:val="00942647"/>
    <w:rsid w:val="009433D0"/>
    <w:rsid w:val="0094342E"/>
    <w:rsid w:val="00943D8B"/>
    <w:rsid w:val="00945C87"/>
    <w:rsid w:val="00945E63"/>
    <w:rsid w:val="009464DD"/>
    <w:rsid w:val="00946C4F"/>
    <w:rsid w:val="00947650"/>
    <w:rsid w:val="0094776D"/>
    <w:rsid w:val="00947B15"/>
    <w:rsid w:val="00947D03"/>
    <w:rsid w:val="009504D4"/>
    <w:rsid w:val="00950835"/>
    <w:rsid w:val="0095195E"/>
    <w:rsid w:val="00952221"/>
    <w:rsid w:val="00952513"/>
    <w:rsid w:val="00953000"/>
    <w:rsid w:val="009530AC"/>
    <w:rsid w:val="009542E7"/>
    <w:rsid w:val="00954825"/>
    <w:rsid w:val="009557E8"/>
    <w:rsid w:val="00955D15"/>
    <w:rsid w:val="00956134"/>
    <w:rsid w:val="009566DC"/>
    <w:rsid w:val="009573E7"/>
    <w:rsid w:val="00957D53"/>
    <w:rsid w:val="0096087B"/>
    <w:rsid w:val="00960C7A"/>
    <w:rsid w:val="00960E78"/>
    <w:rsid w:val="00961A8B"/>
    <w:rsid w:val="009635B2"/>
    <w:rsid w:val="00964399"/>
    <w:rsid w:val="00964B6A"/>
    <w:rsid w:val="00964FDF"/>
    <w:rsid w:val="0096504C"/>
    <w:rsid w:val="009652AB"/>
    <w:rsid w:val="009656E6"/>
    <w:rsid w:val="0096571C"/>
    <w:rsid w:val="00966D8E"/>
    <w:rsid w:val="00967BBB"/>
    <w:rsid w:val="00967E83"/>
    <w:rsid w:val="009703FD"/>
    <w:rsid w:val="0097053D"/>
    <w:rsid w:val="009711C1"/>
    <w:rsid w:val="009712D9"/>
    <w:rsid w:val="009718DB"/>
    <w:rsid w:val="0097217E"/>
    <w:rsid w:val="00972C82"/>
    <w:rsid w:val="00974B09"/>
    <w:rsid w:val="00974CD8"/>
    <w:rsid w:val="00974F7F"/>
    <w:rsid w:val="00975707"/>
    <w:rsid w:val="00976CAC"/>
    <w:rsid w:val="00981125"/>
    <w:rsid w:val="00981EF9"/>
    <w:rsid w:val="009823F6"/>
    <w:rsid w:val="00982A0D"/>
    <w:rsid w:val="00982C9A"/>
    <w:rsid w:val="00983023"/>
    <w:rsid w:val="0098308E"/>
    <w:rsid w:val="00984649"/>
    <w:rsid w:val="009853B3"/>
    <w:rsid w:val="00985904"/>
    <w:rsid w:val="0098615A"/>
    <w:rsid w:val="009865D1"/>
    <w:rsid w:val="0098674B"/>
    <w:rsid w:val="00986EEF"/>
    <w:rsid w:val="00987A74"/>
    <w:rsid w:val="009911E1"/>
    <w:rsid w:val="009918A9"/>
    <w:rsid w:val="0099322C"/>
    <w:rsid w:val="009936EB"/>
    <w:rsid w:val="0099421E"/>
    <w:rsid w:val="0099429E"/>
    <w:rsid w:val="00994447"/>
    <w:rsid w:val="00994E9D"/>
    <w:rsid w:val="00994EFD"/>
    <w:rsid w:val="00995CD8"/>
    <w:rsid w:val="00996A34"/>
    <w:rsid w:val="00997532"/>
    <w:rsid w:val="009A0679"/>
    <w:rsid w:val="009A0EBC"/>
    <w:rsid w:val="009A19AB"/>
    <w:rsid w:val="009A21C5"/>
    <w:rsid w:val="009A306D"/>
    <w:rsid w:val="009A3143"/>
    <w:rsid w:val="009A342C"/>
    <w:rsid w:val="009A4854"/>
    <w:rsid w:val="009A5C8E"/>
    <w:rsid w:val="009A69E9"/>
    <w:rsid w:val="009A6B13"/>
    <w:rsid w:val="009A7380"/>
    <w:rsid w:val="009A7445"/>
    <w:rsid w:val="009B14CB"/>
    <w:rsid w:val="009B1C0A"/>
    <w:rsid w:val="009B4DC1"/>
    <w:rsid w:val="009B5366"/>
    <w:rsid w:val="009B6983"/>
    <w:rsid w:val="009B75EB"/>
    <w:rsid w:val="009B7A9C"/>
    <w:rsid w:val="009B7E86"/>
    <w:rsid w:val="009C0032"/>
    <w:rsid w:val="009C0130"/>
    <w:rsid w:val="009C0996"/>
    <w:rsid w:val="009C14AB"/>
    <w:rsid w:val="009C1F2E"/>
    <w:rsid w:val="009C2117"/>
    <w:rsid w:val="009C2729"/>
    <w:rsid w:val="009C27C7"/>
    <w:rsid w:val="009C28B4"/>
    <w:rsid w:val="009C38FD"/>
    <w:rsid w:val="009C3A48"/>
    <w:rsid w:val="009C3C48"/>
    <w:rsid w:val="009C5B0C"/>
    <w:rsid w:val="009C641E"/>
    <w:rsid w:val="009C6900"/>
    <w:rsid w:val="009C6B00"/>
    <w:rsid w:val="009D003D"/>
    <w:rsid w:val="009D09FA"/>
    <w:rsid w:val="009D0D65"/>
    <w:rsid w:val="009D1565"/>
    <w:rsid w:val="009D20C6"/>
    <w:rsid w:val="009D20DD"/>
    <w:rsid w:val="009D2A0C"/>
    <w:rsid w:val="009D2D07"/>
    <w:rsid w:val="009D2FEC"/>
    <w:rsid w:val="009D3953"/>
    <w:rsid w:val="009D3CE1"/>
    <w:rsid w:val="009D4861"/>
    <w:rsid w:val="009D4ADA"/>
    <w:rsid w:val="009D4CDA"/>
    <w:rsid w:val="009D52C4"/>
    <w:rsid w:val="009D5798"/>
    <w:rsid w:val="009D6956"/>
    <w:rsid w:val="009D696B"/>
    <w:rsid w:val="009D7BB7"/>
    <w:rsid w:val="009D7DBB"/>
    <w:rsid w:val="009E0447"/>
    <w:rsid w:val="009E162E"/>
    <w:rsid w:val="009E184C"/>
    <w:rsid w:val="009E41ED"/>
    <w:rsid w:val="009E4BC3"/>
    <w:rsid w:val="009E5558"/>
    <w:rsid w:val="009E5673"/>
    <w:rsid w:val="009E58CC"/>
    <w:rsid w:val="009E6A01"/>
    <w:rsid w:val="009E7229"/>
    <w:rsid w:val="009E78C9"/>
    <w:rsid w:val="009E7E3D"/>
    <w:rsid w:val="009F1130"/>
    <w:rsid w:val="009F192D"/>
    <w:rsid w:val="009F33E1"/>
    <w:rsid w:val="009F4350"/>
    <w:rsid w:val="009F43A8"/>
    <w:rsid w:val="009F4C48"/>
    <w:rsid w:val="009F526D"/>
    <w:rsid w:val="009F6BBB"/>
    <w:rsid w:val="009F70B9"/>
    <w:rsid w:val="009F7223"/>
    <w:rsid w:val="009F7D30"/>
    <w:rsid w:val="00A000CA"/>
    <w:rsid w:val="00A019DF"/>
    <w:rsid w:val="00A02304"/>
    <w:rsid w:val="00A02DA8"/>
    <w:rsid w:val="00A04A36"/>
    <w:rsid w:val="00A05210"/>
    <w:rsid w:val="00A05968"/>
    <w:rsid w:val="00A05C77"/>
    <w:rsid w:val="00A05D8D"/>
    <w:rsid w:val="00A06A5D"/>
    <w:rsid w:val="00A07146"/>
    <w:rsid w:val="00A07782"/>
    <w:rsid w:val="00A13BD3"/>
    <w:rsid w:val="00A1443B"/>
    <w:rsid w:val="00A15730"/>
    <w:rsid w:val="00A158B0"/>
    <w:rsid w:val="00A161F4"/>
    <w:rsid w:val="00A177D3"/>
    <w:rsid w:val="00A2169F"/>
    <w:rsid w:val="00A21A3F"/>
    <w:rsid w:val="00A230F8"/>
    <w:rsid w:val="00A23EBB"/>
    <w:rsid w:val="00A24433"/>
    <w:rsid w:val="00A2486D"/>
    <w:rsid w:val="00A250EC"/>
    <w:rsid w:val="00A2512F"/>
    <w:rsid w:val="00A25433"/>
    <w:rsid w:val="00A266BF"/>
    <w:rsid w:val="00A2766C"/>
    <w:rsid w:val="00A30482"/>
    <w:rsid w:val="00A30C82"/>
    <w:rsid w:val="00A315D3"/>
    <w:rsid w:val="00A3230B"/>
    <w:rsid w:val="00A33079"/>
    <w:rsid w:val="00A330C2"/>
    <w:rsid w:val="00A34DE5"/>
    <w:rsid w:val="00A36119"/>
    <w:rsid w:val="00A36A86"/>
    <w:rsid w:val="00A374DD"/>
    <w:rsid w:val="00A37CB3"/>
    <w:rsid w:val="00A42606"/>
    <w:rsid w:val="00A434DD"/>
    <w:rsid w:val="00A440C6"/>
    <w:rsid w:val="00A448E1"/>
    <w:rsid w:val="00A44B89"/>
    <w:rsid w:val="00A45119"/>
    <w:rsid w:val="00A45A0B"/>
    <w:rsid w:val="00A461DA"/>
    <w:rsid w:val="00A461F9"/>
    <w:rsid w:val="00A46AB8"/>
    <w:rsid w:val="00A4784F"/>
    <w:rsid w:val="00A50762"/>
    <w:rsid w:val="00A51569"/>
    <w:rsid w:val="00A5226B"/>
    <w:rsid w:val="00A528BA"/>
    <w:rsid w:val="00A5382E"/>
    <w:rsid w:val="00A538D8"/>
    <w:rsid w:val="00A543B7"/>
    <w:rsid w:val="00A57525"/>
    <w:rsid w:val="00A575E2"/>
    <w:rsid w:val="00A61231"/>
    <w:rsid w:val="00A61C52"/>
    <w:rsid w:val="00A63CDC"/>
    <w:rsid w:val="00A65067"/>
    <w:rsid w:val="00A651C8"/>
    <w:rsid w:val="00A653AA"/>
    <w:rsid w:val="00A657E7"/>
    <w:rsid w:val="00A6658C"/>
    <w:rsid w:val="00A669A9"/>
    <w:rsid w:val="00A66DEE"/>
    <w:rsid w:val="00A66E93"/>
    <w:rsid w:val="00A67037"/>
    <w:rsid w:val="00A70814"/>
    <w:rsid w:val="00A70CAD"/>
    <w:rsid w:val="00A71EA0"/>
    <w:rsid w:val="00A721C4"/>
    <w:rsid w:val="00A7227E"/>
    <w:rsid w:val="00A73964"/>
    <w:rsid w:val="00A74B2F"/>
    <w:rsid w:val="00A74EDF"/>
    <w:rsid w:val="00A74F95"/>
    <w:rsid w:val="00A751BE"/>
    <w:rsid w:val="00A75C85"/>
    <w:rsid w:val="00A836F3"/>
    <w:rsid w:val="00A8445D"/>
    <w:rsid w:val="00A85D78"/>
    <w:rsid w:val="00A8656E"/>
    <w:rsid w:val="00A86740"/>
    <w:rsid w:val="00A8695E"/>
    <w:rsid w:val="00A86D6D"/>
    <w:rsid w:val="00A876EE"/>
    <w:rsid w:val="00A90149"/>
    <w:rsid w:val="00A91D7E"/>
    <w:rsid w:val="00A925C1"/>
    <w:rsid w:val="00A9314A"/>
    <w:rsid w:val="00A94BF9"/>
    <w:rsid w:val="00AA20F5"/>
    <w:rsid w:val="00AA3863"/>
    <w:rsid w:val="00AA6064"/>
    <w:rsid w:val="00AA7581"/>
    <w:rsid w:val="00AA75CE"/>
    <w:rsid w:val="00AA76FB"/>
    <w:rsid w:val="00AB08D4"/>
    <w:rsid w:val="00AB17A1"/>
    <w:rsid w:val="00AB251A"/>
    <w:rsid w:val="00AB2625"/>
    <w:rsid w:val="00AB2C78"/>
    <w:rsid w:val="00AB4228"/>
    <w:rsid w:val="00AB73FA"/>
    <w:rsid w:val="00AC086D"/>
    <w:rsid w:val="00AC0F4A"/>
    <w:rsid w:val="00AC1CC0"/>
    <w:rsid w:val="00AC32E3"/>
    <w:rsid w:val="00AC4052"/>
    <w:rsid w:val="00AC4AF2"/>
    <w:rsid w:val="00AC5006"/>
    <w:rsid w:val="00AC555E"/>
    <w:rsid w:val="00AC55A6"/>
    <w:rsid w:val="00AC5A44"/>
    <w:rsid w:val="00AC6447"/>
    <w:rsid w:val="00AC6BAC"/>
    <w:rsid w:val="00AC7890"/>
    <w:rsid w:val="00AC7CA1"/>
    <w:rsid w:val="00AD1A44"/>
    <w:rsid w:val="00AD266A"/>
    <w:rsid w:val="00AD2D3F"/>
    <w:rsid w:val="00AD34E0"/>
    <w:rsid w:val="00AD466A"/>
    <w:rsid w:val="00AD4E7F"/>
    <w:rsid w:val="00AD5FD3"/>
    <w:rsid w:val="00AD66F6"/>
    <w:rsid w:val="00AD6835"/>
    <w:rsid w:val="00AD7732"/>
    <w:rsid w:val="00AE03EA"/>
    <w:rsid w:val="00AE0596"/>
    <w:rsid w:val="00AE1068"/>
    <w:rsid w:val="00AE1184"/>
    <w:rsid w:val="00AE149C"/>
    <w:rsid w:val="00AE1EA5"/>
    <w:rsid w:val="00AE1ED3"/>
    <w:rsid w:val="00AE36D3"/>
    <w:rsid w:val="00AE37BD"/>
    <w:rsid w:val="00AE3DE8"/>
    <w:rsid w:val="00AE4605"/>
    <w:rsid w:val="00AE490A"/>
    <w:rsid w:val="00AE5035"/>
    <w:rsid w:val="00AE5452"/>
    <w:rsid w:val="00AE5D33"/>
    <w:rsid w:val="00AE6781"/>
    <w:rsid w:val="00AE7359"/>
    <w:rsid w:val="00AE7BFA"/>
    <w:rsid w:val="00AF0986"/>
    <w:rsid w:val="00AF14CA"/>
    <w:rsid w:val="00AF1E12"/>
    <w:rsid w:val="00AF3650"/>
    <w:rsid w:val="00AF3EDA"/>
    <w:rsid w:val="00AF3F46"/>
    <w:rsid w:val="00AF42C5"/>
    <w:rsid w:val="00AF4537"/>
    <w:rsid w:val="00AF73F7"/>
    <w:rsid w:val="00AF741A"/>
    <w:rsid w:val="00B0035C"/>
    <w:rsid w:val="00B00655"/>
    <w:rsid w:val="00B0118E"/>
    <w:rsid w:val="00B0176F"/>
    <w:rsid w:val="00B026A1"/>
    <w:rsid w:val="00B039D2"/>
    <w:rsid w:val="00B049C3"/>
    <w:rsid w:val="00B04B17"/>
    <w:rsid w:val="00B051A2"/>
    <w:rsid w:val="00B06195"/>
    <w:rsid w:val="00B06233"/>
    <w:rsid w:val="00B06B17"/>
    <w:rsid w:val="00B07652"/>
    <w:rsid w:val="00B079C3"/>
    <w:rsid w:val="00B103E5"/>
    <w:rsid w:val="00B104CC"/>
    <w:rsid w:val="00B134D4"/>
    <w:rsid w:val="00B13977"/>
    <w:rsid w:val="00B1501A"/>
    <w:rsid w:val="00B15392"/>
    <w:rsid w:val="00B155D7"/>
    <w:rsid w:val="00B1639E"/>
    <w:rsid w:val="00B17D22"/>
    <w:rsid w:val="00B17E1E"/>
    <w:rsid w:val="00B20391"/>
    <w:rsid w:val="00B20C8A"/>
    <w:rsid w:val="00B20CD1"/>
    <w:rsid w:val="00B21620"/>
    <w:rsid w:val="00B2231D"/>
    <w:rsid w:val="00B22E7B"/>
    <w:rsid w:val="00B24DE7"/>
    <w:rsid w:val="00B24E6B"/>
    <w:rsid w:val="00B2510B"/>
    <w:rsid w:val="00B25674"/>
    <w:rsid w:val="00B258A3"/>
    <w:rsid w:val="00B25DBF"/>
    <w:rsid w:val="00B26352"/>
    <w:rsid w:val="00B309F6"/>
    <w:rsid w:val="00B30B56"/>
    <w:rsid w:val="00B31388"/>
    <w:rsid w:val="00B31788"/>
    <w:rsid w:val="00B3245D"/>
    <w:rsid w:val="00B3293D"/>
    <w:rsid w:val="00B33D17"/>
    <w:rsid w:val="00B34000"/>
    <w:rsid w:val="00B3406E"/>
    <w:rsid w:val="00B3469F"/>
    <w:rsid w:val="00B35A04"/>
    <w:rsid w:val="00B35E09"/>
    <w:rsid w:val="00B36F02"/>
    <w:rsid w:val="00B37B29"/>
    <w:rsid w:val="00B37DAE"/>
    <w:rsid w:val="00B37FC0"/>
    <w:rsid w:val="00B40017"/>
    <w:rsid w:val="00B40740"/>
    <w:rsid w:val="00B40DE5"/>
    <w:rsid w:val="00B42233"/>
    <w:rsid w:val="00B42945"/>
    <w:rsid w:val="00B42A33"/>
    <w:rsid w:val="00B446CF"/>
    <w:rsid w:val="00B44937"/>
    <w:rsid w:val="00B45EF2"/>
    <w:rsid w:val="00B464E7"/>
    <w:rsid w:val="00B46C8D"/>
    <w:rsid w:val="00B46D52"/>
    <w:rsid w:val="00B46F97"/>
    <w:rsid w:val="00B4723D"/>
    <w:rsid w:val="00B4794B"/>
    <w:rsid w:val="00B50D35"/>
    <w:rsid w:val="00B51509"/>
    <w:rsid w:val="00B51C22"/>
    <w:rsid w:val="00B535C3"/>
    <w:rsid w:val="00B53CF1"/>
    <w:rsid w:val="00B54670"/>
    <w:rsid w:val="00B55369"/>
    <w:rsid w:val="00B55EB3"/>
    <w:rsid w:val="00B563F1"/>
    <w:rsid w:val="00B570C0"/>
    <w:rsid w:val="00B604A8"/>
    <w:rsid w:val="00B6085F"/>
    <w:rsid w:val="00B616F7"/>
    <w:rsid w:val="00B6248C"/>
    <w:rsid w:val="00B64570"/>
    <w:rsid w:val="00B65076"/>
    <w:rsid w:val="00B6706F"/>
    <w:rsid w:val="00B709CD"/>
    <w:rsid w:val="00B71FA4"/>
    <w:rsid w:val="00B71FE9"/>
    <w:rsid w:val="00B73B93"/>
    <w:rsid w:val="00B74511"/>
    <w:rsid w:val="00B772F6"/>
    <w:rsid w:val="00B77CD0"/>
    <w:rsid w:val="00B77FE5"/>
    <w:rsid w:val="00B80965"/>
    <w:rsid w:val="00B80DE2"/>
    <w:rsid w:val="00B816FD"/>
    <w:rsid w:val="00B82128"/>
    <w:rsid w:val="00B8254C"/>
    <w:rsid w:val="00B8273B"/>
    <w:rsid w:val="00B83001"/>
    <w:rsid w:val="00B83410"/>
    <w:rsid w:val="00B83689"/>
    <w:rsid w:val="00B83E3D"/>
    <w:rsid w:val="00B84441"/>
    <w:rsid w:val="00B84A8B"/>
    <w:rsid w:val="00B85F19"/>
    <w:rsid w:val="00B86D39"/>
    <w:rsid w:val="00B86E83"/>
    <w:rsid w:val="00B870A7"/>
    <w:rsid w:val="00B87720"/>
    <w:rsid w:val="00B90040"/>
    <w:rsid w:val="00B91692"/>
    <w:rsid w:val="00B91B81"/>
    <w:rsid w:val="00B92660"/>
    <w:rsid w:val="00B927A6"/>
    <w:rsid w:val="00B92EF9"/>
    <w:rsid w:val="00B932FF"/>
    <w:rsid w:val="00B936C7"/>
    <w:rsid w:val="00B9416F"/>
    <w:rsid w:val="00B941FF"/>
    <w:rsid w:val="00B9449A"/>
    <w:rsid w:val="00B9537D"/>
    <w:rsid w:val="00B95C20"/>
    <w:rsid w:val="00B95E23"/>
    <w:rsid w:val="00B96C37"/>
    <w:rsid w:val="00B96F0E"/>
    <w:rsid w:val="00B97D2B"/>
    <w:rsid w:val="00B97E05"/>
    <w:rsid w:val="00BA24BC"/>
    <w:rsid w:val="00BA2AA5"/>
    <w:rsid w:val="00BA31F9"/>
    <w:rsid w:val="00BA3C7A"/>
    <w:rsid w:val="00BA4A6C"/>
    <w:rsid w:val="00BA503E"/>
    <w:rsid w:val="00BA6B07"/>
    <w:rsid w:val="00BA7E79"/>
    <w:rsid w:val="00BB0775"/>
    <w:rsid w:val="00BB1389"/>
    <w:rsid w:val="00BB278E"/>
    <w:rsid w:val="00BB2A0B"/>
    <w:rsid w:val="00BB36EE"/>
    <w:rsid w:val="00BB57B9"/>
    <w:rsid w:val="00BB609B"/>
    <w:rsid w:val="00BB615D"/>
    <w:rsid w:val="00BB624C"/>
    <w:rsid w:val="00BB64F1"/>
    <w:rsid w:val="00BC0418"/>
    <w:rsid w:val="00BC15CB"/>
    <w:rsid w:val="00BC243C"/>
    <w:rsid w:val="00BC360F"/>
    <w:rsid w:val="00BC49DC"/>
    <w:rsid w:val="00BC4F7B"/>
    <w:rsid w:val="00BC565E"/>
    <w:rsid w:val="00BC5C15"/>
    <w:rsid w:val="00BC5ED5"/>
    <w:rsid w:val="00BC63EB"/>
    <w:rsid w:val="00BC6984"/>
    <w:rsid w:val="00BC7332"/>
    <w:rsid w:val="00BC7A9A"/>
    <w:rsid w:val="00BC7B6A"/>
    <w:rsid w:val="00BD0548"/>
    <w:rsid w:val="00BD05C3"/>
    <w:rsid w:val="00BD0AD1"/>
    <w:rsid w:val="00BD28D4"/>
    <w:rsid w:val="00BD2960"/>
    <w:rsid w:val="00BD33EA"/>
    <w:rsid w:val="00BD35FE"/>
    <w:rsid w:val="00BD40C2"/>
    <w:rsid w:val="00BD525F"/>
    <w:rsid w:val="00BD5B0D"/>
    <w:rsid w:val="00BD629F"/>
    <w:rsid w:val="00BD62E9"/>
    <w:rsid w:val="00BD6E98"/>
    <w:rsid w:val="00BD7174"/>
    <w:rsid w:val="00BD737B"/>
    <w:rsid w:val="00BD7401"/>
    <w:rsid w:val="00BD7E6F"/>
    <w:rsid w:val="00BE0694"/>
    <w:rsid w:val="00BE0B70"/>
    <w:rsid w:val="00BE1E19"/>
    <w:rsid w:val="00BE2A47"/>
    <w:rsid w:val="00BE2BAB"/>
    <w:rsid w:val="00BE2F19"/>
    <w:rsid w:val="00BE5574"/>
    <w:rsid w:val="00BE60B0"/>
    <w:rsid w:val="00BE6401"/>
    <w:rsid w:val="00BE64AC"/>
    <w:rsid w:val="00BE7B49"/>
    <w:rsid w:val="00BF0526"/>
    <w:rsid w:val="00BF0A51"/>
    <w:rsid w:val="00BF0A9A"/>
    <w:rsid w:val="00BF1ABE"/>
    <w:rsid w:val="00BF2252"/>
    <w:rsid w:val="00BF3E3E"/>
    <w:rsid w:val="00BF5335"/>
    <w:rsid w:val="00BF5A55"/>
    <w:rsid w:val="00BF7249"/>
    <w:rsid w:val="00BF7B8F"/>
    <w:rsid w:val="00C003D2"/>
    <w:rsid w:val="00C01FE6"/>
    <w:rsid w:val="00C021DF"/>
    <w:rsid w:val="00C02371"/>
    <w:rsid w:val="00C03655"/>
    <w:rsid w:val="00C0370D"/>
    <w:rsid w:val="00C037D2"/>
    <w:rsid w:val="00C03B40"/>
    <w:rsid w:val="00C047CF"/>
    <w:rsid w:val="00C0524E"/>
    <w:rsid w:val="00C05868"/>
    <w:rsid w:val="00C0683B"/>
    <w:rsid w:val="00C07B37"/>
    <w:rsid w:val="00C123D3"/>
    <w:rsid w:val="00C12573"/>
    <w:rsid w:val="00C12DF3"/>
    <w:rsid w:val="00C135B3"/>
    <w:rsid w:val="00C135C1"/>
    <w:rsid w:val="00C13FE0"/>
    <w:rsid w:val="00C1446F"/>
    <w:rsid w:val="00C14C70"/>
    <w:rsid w:val="00C16119"/>
    <w:rsid w:val="00C1748F"/>
    <w:rsid w:val="00C17F15"/>
    <w:rsid w:val="00C200E4"/>
    <w:rsid w:val="00C206D9"/>
    <w:rsid w:val="00C21779"/>
    <w:rsid w:val="00C2224A"/>
    <w:rsid w:val="00C2246C"/>
    <w:rsid w:val="00C226B9"/>
    <w:rsid w:val="00C23087"/>
    <w:rsid w:val="00C234DD"/>
    <w:rsid w:val="00C240E0"/>
    <w:rsid w:val="00C245F5"/>
    <w:rsid w:val="00C24643"/>
    <w:rsid w:val="00C24752"/>
    <w:rsid w:val="00C2520F"/>
    <w:rsid w:val="00C25589"/>
    <w:rsid w:val="00C256AD"/>
    <w:rsid w:val="00C26718"/>
    <w:rsid w:val="00C268C8"/>
    <w:rsid w:val="00C26EB0"/>
    <w:rsid w:val="00C2727F"/>
    <w:rsid w:val="00C27542"/>
    <w:rsid w:val="00C275DF"/>
    <w:rsid w:val="00C2791E"/>
    <w:rsid w:val="00C30E32"/>
    <w:rsid w:val="00C30EF4"/>
    <w:rsid w:val="00C30F86"/>
    <w:rsid w:val="00C31DFE"/>
    <w:rsid w:val="00C3267F"/>
    <w:rsid w:val="00C33321"/>
    <w:rsid w:val="00C35153"/>
    <w:rsid w:val="00C367B7"/>
    <w:rsid w:val="00C37326"/>
    <w:rsid w:val="00C413A4"/>
    <w:rsid w:val="00C43C4D"/>
    <w:rsid w:val="00C4443C"/>
    <w:rsid w:val="00C46808"/>
    <w:rsid w:val="00C46A6A"/>
    <w:rsid w:val="00C46C24"/>
    <w:rsid w:val="00C46EAB"/>
    <w:rsid w:val="00C4786F"/>
    <w:rsid w:val="00C50853"/>
    <w:rsid w:val="00C514E7"/>
    <w:rsid w:val="00C52B5D"/>
    <w:rsid w:val="00C531EF"/>
    <w:rsid w:val="00C53261"/>
    <w:rsid w:val="00C5332C"/>
    <w:rsid w:val="00C53365"/>
    <w:rsid w:val="00C5416C"/>
    <w:rsid w:val="00C542FE"/>
    <w:rsid w:val="00C54B86"/>
    <w:rsid w:val="00C54D40"/>
    <w:rsid w:val="00C550EE"/>
    <w:rsid w:val="00C55104"/>
    <w:rsid w:val="00C55BF1"/>
    <w:rsid w:val="00C55E4C"/>
    <w:rsid w:val="00C5677F"/>
    <w:rsid w:val="00C5735B"/>
    <w:rsid w:val="00C57EB7"/>
    <w:rsid w:val="00C60E69"/>
    <w:rsid w:val="00C610FC"/>
    <w:rsid w:val="00C61C05"/>
    <w:rsid w:val="00C61F18"/>
    <w:rsid w:val="00C62DDF"/>
    <w:rsid w:val="00C63EA6"/>
    <w:rsid w:val="00C646CE"/>
    <w:rsid w:val="00C64A34"/>
    <w:rsid w:val="00C654CE"/>
    <w:rsid w:val="00C65EE7"/>
    <w:rsid w:val="00C675F2"/>
    <w:rsid w:val="00C67858"/>
    <w:rsid w:val="00C67C24"/>
    <w:rsid w:val="00C70673"/>
    <w:rsid w:val="00C71564"/>
    <w:rsid w:val="00C71B5B"/>
    <w:rsid w:val="00C71E2A"/>
    <w:rsid w:val="00C72EFB"/>
    <w:rsid w:val="00C739DB"/>
    <w:rsid w:val="00C73C2B"/>
    <w:rsid w:val="00C75B6A"/>
    <w:rsid w:val="00C770AB"/>
    <w:rsid w:val="00C800AA"/>
    <w:rsid w:val="00C81262"/>
    <w:rsid w:val="00C8173A"/>
    <w:rsid w:val="00C81B14"/>
    <w:rsid w:val="00C83024"/>
    <w:rsid w:val="00C8319E"/>
    <w:rsid w:val="00C8325C"/>
    <w:rsid w:val="00C835DA"/>
    <w:rsid w:val="00C8453D"/>
    <w:rsid w:val="00C85E94"/>
    <w:rsid w:val="00C8636D"/>
    <w:rsid w:val="00C86D0F"/>
    <w:rsid w:val="00C87095"/>
    <w:rsid w:val="00C8745C"/>
    <w:rsid w:val="00C87C75"/>
    <w:rsid w:val="00C87EC0"/>
    <w:rsid w:val="00C90560"/>
    <w:rsid w:val="00C907CC"/>
    <w:rsid w:val="00C908D9"/>
    <w:rsid w:val="00C91ED9"/>
    <w:rsid w:val="00C91F77"/>
    <w:rsid w:val="00C923A0"/>
    <w:rsid w:val="00C9285B"/>
    <w:rsid w:val="00C93DFD"/>
    <w:rsid w:val="00C94B32"/>
    <w:rsid w:val="00C94DE5"/>
    <w:rsid w:val="00C966C9"/>
    <w:rsid w:val="00C96BAC"/>
    <w:rsid w:val="00C96C63"/>
    <w:rsid w:val="00CA09B5"/>
    <w:rsid w:val="00CA1FDA"/>
    <w:rsid w:val="00CA33A6"/>
    <w:rsid w:val="00CA3FFD"/>
    <w:rsid w:val="00CA468C"/>
    <w:rsid w:val="00CA4E91"/>
    <w:rsid w:val="00CA5D8E"/>
    <w:rsid w:val="00CB05C8"/>
    <w:rsid w:val="00CB08B4"/>
    <w:rsid w:val="00CB0AB8"/>
    <w:rsid w:val="00CB2355"/>
    <w:rsid w:val="00CB286A"/>
    <w:rsid w:val="00CB28E8"/>
    <w:rsid w:val="00CB490B"/>
    <w:rsid w:val="00CB4FC4"/>
    <w:rsid w:val="00CB53CE"/>
    <w:rsid w:val="00CB5D73"/>
    <w:rsid w:val="00CB5F9C"/>
    <w:rsid w:val="00CB6190"/>
    <w:rsid w:val="00CB62CA"/>
    <w:rsid w:val="00CB6AD4"/>
    <w:rsid w:val="00CB7B35"/>
    <w:rsid w:val="00CB7DBC"/>
    <w:rsid w:val="00CB7E54"/>
    <w:rsid w:val="00CC2A12"/>
    <w:rsid w:val="00CC3AAA"/>
    <w:rsid w:val="00CC4893"/>
    <w:rsid w:val="00CC4E87"/>
    <w:rsid w:val="00CC52BB"/>
    <w:rsid w:val="00CC56F4"/>
    <w:rsid w:val="00CD0678"/>
    <w:rsid w:val="00CD32F3"/>
    <w:rsid w:val="00CD3E8E"/>
    <w:rsid w:val="00CD407B"/>
    <w:rsid w:val="00CD42BE"/>
    <w:rsid w:val="00CD4606"/>
    <w:rsid w:val="00CD47FA"/>
    <w:rsid w:val="00CD5583"/>
    <w:rsid w:val="00CE0924"/>
    <w:rsid w:val="00CE2087"/>
    <w:rsid w:val="00CE27C6"/>
    <w:rsid w:val="00CE3662"/>
    <w:rsid w:val="00CE4A39"/>
    <w:rsid w:val="00CE4F3E"/>
    <w:rsid w:val="00CE5670"/>
    <w:rsid w:val="00CE581B"/>
    <w:rsid w:val="00CE6D72"/>
    <w:rsid w:val="00CE7886"/>
    <w:rsid w:val="00CF0047"/>
    <w:rsid w:val="00CF0530"/>
    <w:rsid w:val="00CF0538"/>
    <w:rsid w:val="00CF0E55"/>
    <w:rsid w:val="00CF0FBF"/>
    <w:rsid w:val="00CF12F6"/>
    <w:rsid w:val="00CF1BC6"/>
    <w:rsid w:val="00CF2243"/>
    <w:rsid w:val="00CF2696"/>
    <w:rsid w:val="00CF32FB"/>
    <w:rsid w:val="00CF3DB0"/>
    <w:rsid w:val="00CF3F1F"/>
    <w:rsid w:val="00CF4DCF"/>
    <w:rsid w:val="00CF532B"/>
    <w:rsid w:val="00CF551D"/>
    <w:rsid w:val="00CF5C05"/>
    <w:rsid w:val="00D00959"/>
    <w:rsid w:val="00D00B50"/>
    <w:rsid w:val="00D013B9"/>
    <w:rsid w:val="00D01F82"/>
    <w:rsid w:val="00D02761"/>
    <w:rsid w:val="00D033D2"/>
    <w:rsid w:val="00D038CB"/>
    <w:rsid w:val="00D0519C"/>
    <w:rsid w:val="00D06B18"/>
    <w:rsid w:val="00D06D50"/>
    <w:rsid w:val="00D078AE"/>
    <w:rsid w:val="00D079B4"/>
    <w:rsid w:val="00D10A63"/>
    <w:rsid w:val="00D116F3"/>
    <w:rsid w:val="00D13A8E"/>
    <w:rsid w:val="00D14100"/>
    <w:rsid w:val="00D1433A"/>
    <w:rsid w:val="00D147A2"/>
    <w:rsid w:val="00D149E4"/>
    <w:rsid w:val="00D14C09"/>
    <w:rsid w:val="00D1575C"/>
    <w:rsid w:val="00D16898"/>
    <w:rsid w:val="00D16A4A"/>
    <w:rsid w:val="00D16FD8"/>
    <w:rsid w:val="00D17725"/>
    <w:rsid w:val="00D17ADC"/>
    <w:rsid w:val="00D17BF8"/>
    <w:rsid w:val="00D17F69"/>
    <w:rsid w:val="00D20E5A"/>
    <w:rsid w:val="00D2151E"/>
    <w:rsid w:val="00D21FD0"/>
    <w:rsid w:val="00D22178"/>
    <w:rsid w:val="00D25366"/>
    <w:rsid w:val="00D25B79"/>
    <w:rsid w:val="00D26D49"/>
    <w:rsid w:val="00D31935"/>
    <w:rsid w:val="00D32A17"/>
    <w:rsid w:val="00D338E3"/>
    <w:rsid w:val="00D341AE"/>
    <w:rsid w:val="00D34DDC"/>
    <w:rsid w:val="00D34EF5"/>
    <w:rsid w:val="00D35541"/>
    <w:rsid w:val="00D35EFD"/>
    <w:rsid w:val="00D3707C"/>
    <w:rsid w:val="00D371E2"/>
    <w:rsid w:val="00D37D56"/>
    <w:rsid w:val="00D40F1D"/>
    <w:rsid w:val="00D4163F"/>
    <w:rsid w:val="00D43992"/>
    <w:rsid w:val="00D43D6D"/>
    <w:rsid w:val="00D440ED"/>
    <w:rsid w:val="00D44CC5"/>
    <w:rsid w:val="00D45D89"/>
    <w:rsid w:val="00D4614E"/>
    <w:rsid w:val="00D465E7"/>
    <w:rsid w:val="00D46A08"/>
    <w:rsid w:val="00D4731A"/>
    <w:rsid w:val="00D4746A"/>
    <w:rsid w:val="00D50878"/>
    <w:rsid w:val="00D51739"/>
    <w:rsid w:val="00D51BD1"/>
    <w:rsid w:val="00D520DC"/>
    <w:rsid w:val="00D529E4"/>
    <w:rsid w:val="00D52A9D"/>
    <w:rsid w:val="00D52B24"/>
    <w:rsid w:val="00D5349C"/>
    <w:rsid w:val="00D538DA"/>
    <w:rsid w:val="00D56472"/>
    <w:rsid w:val="00D57118"/>
    <w:rsid w:val="00D577A6"/>
    <w:rsid w:val="00D5799D"/>
    <w:rsid w:val="00D57C33"/>
    <w:rsid w:val="00D61C5E"/>
    <w:rsid w:val="00D61D97"/>
    <w:rsid w:val="00D62621"/>
    <w:rsid w:val="00D62EBC"/>
    <w:rsid w:val="00D63CEC"/>
    <w:rsid w:val="00D65254"/>
    <w:rsid w:val="00D660EB"/>
    <w:rsid w:val="00D6650A"/>
    <w:rsid w:val="00D666C3"/>
    <w:rsid w:val="00D66842"/>
    <w:rsid w:val="00D66E08"/>
    <w:rsid w:val="00D70388"/>
    <w:rsid w:val="00D70E62"/>
    <w:rsid w:val="00D73093"/>
    <w:rsid w:val="00D736AA"/>
    <w:rsid w:val="00D741B1"/>
    <w:rsid w:val="00D772AC"/>
    <w:rsid w:val="00D77475"/>
    <w:rsid w:val="00D77845"/>
    <w:rsid w:val="00D80214"/>
    <w:rsid w:val="00D8063A"/>
    <w:rsid w:val="00D80BB6"/>
    <w:rsid w:val="00D81691"/>
    <w:rsid w:val="00D81BEE"/>
    <w:rsid w:val="00D822C3"/>
    <w:rsid w:val="00D8293F"/>
    <w:rsid w:val="00D82BC0"/>
    <w:rsid w:val="00D83908"/>
    <w:rsid w:val="00D83A08"/>
    <w:rsid w:val="00D84DA3"/>
    <w:rsid w:val="00D86CC7"/>
    <w:rsid w:val="00D86E81"/>
    <w:rsid w:val="00D86F20"/>
    <w:rsid w:val="00D87B26"/>
    <w:rsid w:val="00D905A9"/>
    <w:rsid w:val="00D906AF"/>
    <w:rsid w:val="00D92B51"/>
    <w:rsid w:val="00D93284"/>
    <w:rsid w:val="00D9356B"/>
    <w:rsid w:val="00D9641D"/>
    <w:rsid w:val="00D9662E"/>
    <w:rsid w:val="00D9685E"/>
    <w:rsid w:val="00D974EB"/>
    <w:rsid w:val="00D97F36"/>
    <w:rsid w:val="00DA1A61"/>
    <w:rsid w:val="00DA1BFA"/>
    <w:rsid w:val="00DA3219"/>
    <w:rsid w:val="00DA38E9"/>
    <w:rsid w:val="00DA3A59"/>
    <w:rsid w:val="00DA3AA1"/>
    <w:rsid w:val="00DA3E3B"/>
    <w:rsid w:val="00DA4272"/>
    <w:rsid w:val="00DA4E2C"/>
    <w:rsid w:val="00DA4EB8"/>
    <w:rsid w:val="00DA62EF"/>
    <w:rsid w:val="00DA6B7D"/>
    <w:rsid w:val="00DA79F5"/>
    <w:rsid w:val="00DB0114"/>
    <w:rsid w:val="00DB04DF"/>
    <w:rsid w:val="00DB0EEB"/>
    <w:rsid w:val="00DB1CDE"/>
    <w:rsid w:val="00DB37A7"/>
    <w:rsid w:val="00DB497A"/>
    <w:rsid w:val="00DB5173"/>
    <w:rsid w:val="00DB56DD"/>
    <w:rsid w:val="00DB5830"/>
    <w:rsid w:val="00DB6CEE"/>
    <w:rsid w:val="00DB7480"/>
    <w:rsid w:val="00DB75BC"/>
    <w:rsid w:val="00DC0FF8"/>
    <w:rsid w:val="00DC1A8B"/>
    <w:rsid w:val="00DC1B66"/>
    <w:rsid w:val="00DC2262"/>
    <w:rsid w:val="00DC23F6"/>
    <w:rsid w:val="00DC26D1"/>
    <w:rsid w:val="00DC276C"/>
    <w:rsid w:val="00DC2781"/>
    <w:rsid w:val="00DC2BD7"/>
    <w:rsid w:val="00DC3B84"/>
    <w:rsid w:val="00DC3CD5"/>
    <w:rsid w:val="00DC3E07"/>
    <w:rsid w:val="00DC3E65"/>
    <w:rsid w:val="00DC4105"/>
    <w:rsid w:val="00DC45CA"/>
    <w:rsid w:val="00DC4C1F"/>
    <w:rsid w:val="00DC4C30"/>
    <w:rsid w:val="00DC52A5"/>
    <w:rsid w:val="00DC5418"/>
    <w:rsid w:val="00DC6C08"/>
    <w:rsid w:val="00DC7291"/>
    <w:rsid w:val="00DD0DD8"/>
    <w:rsid w:val="00DD1C7F"/>
    <w:rsid w:val="00DD1F50"/>
    <w:rsid w:val="00DD3111"/>
    <w:rsid w:val="00DD4CD2"/>
    <w:rsid w:val="00DD50A5"/>
    <w:rsid w:val="00DE09BE"/>
    <w:rsid w:val="00DE0DE8"/>
    <w:rsid w:val="00DE2629"/>
    <w:rsid w:val="00DE393A"/>
    <w:rsid w:val="00DE4FB4"/>
    <w:rsid w:val="00DE5F32"/>
    <w:rsid w:val="00DE62F3"/>
    <w:rsid w:val="00DE71FD"/>
    <w:rsid w:val="00DE7741"/>
    <w:rsid w:val="00DE7D6D"/>
    <w:rsid w:val="00DF04C2"/>
    <w:rsid w:val="00DF10F3"/>
    <w:rsid w:val="00DF1677"/>
    <w:rsid w:val="00DF1D77"/>
    <w:rsid w:val="00DF1FC5"/>
    <w:rsid w:val="00DF2120"/>
    <w:rsid w:val="00DF3068"/>
    <w:rsid w:val="00DF3796"/>
    <w:rsid w:val="00DF49BD"/>
    <w:rsid w:val="00DF4D1B"/>
    <w:rsid w:val="00DF5996"/>
    <w:rsid w:val="00DF59A0"/>
    <w:rsid w:val="00DF5BC7"/>
    <w:rsid w:val="00DF648A"/>
    <w:rsid w:val="00DF73D4"/>
    <w:rsid w:val="00DF755F"/>
    <w:rsid w:val="00DF75B9"/>
    <w:rsid w:val="00DF7F82"/>
    <w:rsid w:val="00E00DA2"/>
    <w:rsid w:val="00E0144E"/>
    <w:rsid w:val="00E01C90"/>
    <w:rsid w:val="00E02220"/>
    <w:rsid w:val="00E028D6"/>
    <w:rsid w:val="00E02A39"/>
    <w:rsid w:val="00E0431A"/>
    <w:rsid w:val="00E06179"/>
    <w:rsid w:val="00E061AC"/>
    <w:rsid w:val="00E0653F"/>
    <w:rsid w:val="00E068B8"/>
    <w:rsid w:val="00E06E83"/>
    <w:rsid w:val="00E0704D"/>
    <w:rsid w:val="00E10AD1"/>
    <w:rsid w:val="00E10B1B"/>
    <w:rsid w:val="00E10D77"/>
    <w:rsid w:val="00E12085"/>
    <w:rsid w:val="00E12BFB"/>
    <w:rsid w:val="00E1316C"/>
    <w:rsid w:val="00E15BA3"/>
    <w:rsid w:val="00E16F0B"/>
    <w:rsid w:val="00E17293"/>
    <w:rsid w:val="00E20D35"/>
    <w:rsid w:val="00E21706"/>
    <w:rsid w:val="00E2290E"/>
    <w:rsid w:val="00E23CA5"/>
    <w:rsid w:val="00E24855"/>
    <w:rsid w:val="00E24D44"/>
    <w:rsid w:val="00E259B5"/>
    <w:rsid w:val="00E25DE7"/>
    <w:rsid w:val="00E26EC4"/>
    <w:rsid w:val="00E300E7"/>
    <w:rsid w:val="00E3015D"/>
    <w:rsid w:val="00E30620"/>
    <w:rsid w:val="00E30BA3"/>
    <w:rsid w:val="00E30E14"/>
    <w:rsid w:val="00E30F3E"/>
    <w:rsid w:val="00E3131D"/>
    <w:rsid w:val="00E31CEE"/>
    <w:rsid w:val="00E31EAD"/>
    <w:rsid w:val="00E3271B"/>
    <w:rsid w:val="00E32DA5"/>
    <w:rsid w:val="00E33A63"/>
    <w:rsid w:val="00E34264"/>
    <w:rsid w:val="00E345D8"/>
    <w:rsid w:val="00E35F0C"/>
    <w:rsid w:val="00E367D8"/>
    <w:rsid w:val="00E375AF"/>
    <w:rsid w:val="00E37650"/>
    <w:rsid w:val="00E42009"/>
    <w:rsid w:val="00E42775"/>
    <w:rsid w:val="00E42800"/>
    <w:rsid w:val="00E42BEA"/>
    <w:rsid w:val="00E42E31"/>
    <w:rsid w:val="00E44307"/>
    <w:rsid w:val="00E44E5B"/>
    <w:rsid w:val="00E452DE"/>
    <w:rsid w:val="00E46789"/>
    <w:rsid w:val="00E517B2"/>
    <w:rsid w:val="00E527EF"/>
    <w:rsid w:val="00E52B64"/>
    <w:rsid w:val="00E52C97"/>
    <w:rsid w:val="00E5401F"/>
    <w:rsid w:val="00E54E41"/>
    <w:rsid w:val="00E55177"/>
    <w:rsid w:val="00E551D5"/>
    <w:rsid w:val="00E553B4"/>
    <w:rsid w:val="00E55BBE"/>
    <w:rsid w:val="00E56609"/>
    <w:rsid w:val="00E56B60"/>
    <w:rsid w:val="00E604A4"/>
    <w:rsid w:val="00E606CD"/>
    <w:rsid w:val="00E61AE2"/>
    <w:rsid w:val="00E63A86"/>
    <w:rsid w:val="00E65D91"/>
    <w:rsid w:val="00E66695"/>
    <w:rsid w:val="00E667D1"/>
    <w:rsid w:val="00E66B8C"/>
    <w:rsid w:val="00E676DC"/>
    <w:rsid w:val="00E677F7"/>
    <w:rsid w:val="00E7046C"/>
    <w:rsid w:val="00E70967"/>
    <w:rsid w:val="00E709A7"/>
    <w:rsid w:val="00E71032"/>
    <w:rsid w:val="00E7141E"/>
    <w:rsid w:val="00E71871"/>
    <w:rsid w:val="00E71EE7"/>
    <w:rsid w:val="00E71F24"/>
    <w:rsid w:val="00E72160"/>
    <w:rsid w:val="00E72175"/>
    <w:rsid w:val="00E7222A"/>
    <w:rsid w:val="00E72D81"/>
    <w:rsid w:val="00E735BC"/>
    <w:rsid w:val="00E740D9"/>
    <w:rsid w:val="00E74B19"/>
    <w:rsid w:val="00E74F6C"/>
    <w:rsid w:val="00E7521A"/>
    <w:rsid w:val="00E75DA9"/>
    <w:rsid w:val="00E76D08"/>
    <w:rsid w:val="00E818E5"/>
    <w:rsid w:val="00E81997"/>
    <w:rsid w:val="00E81BEC"/>
    <w:rsid w:val="00E8282A"/>
    <w:rsid w:val="00E83593"/>
    <w:rsid w:val="00E83649"/>
    <w:rsid w:val="00E8397C"/>
    <w:rsid w:val="00E83FCC"/>
    <w:rsid w:val="00E8400F"/>
    <w:rsid w:val="00E8404D"/>
    <w:rsid w:val="00E8462F"/>
    <w:rsid w:val="00E8487B"/>
    <w:rsid w:val="00E85E46"/>
    <w:rsid w:val="00E860B3"/>
    <w:rsid w:val="00E8712B"/>
    <w:rsid w:val="00E90AFE"/>
    <w:rsid w:val="00E90E3A"/>
    <w:rsid w:val="00E921E2"/>
    <w:rsid w:val="00E9262F"/>
    <w:rsid w:val="00E92D33"/>
    <w:rsid w:val="00E93770"/>
    <w:rsid w:val="00E94829"/>
    <w:rsid w:val="00E948A4"/>
    <w:rsid w:val="00E94AF4"/>
    <w:rsid w:val="00E94DC9"/>
    <w:rsid w:val="00E9521D"/>
    <w:rsid w:val="00E952C0"/>
    <w:rsid w:val="00E961B7"/>
    <w:rsid w:val="00E9683B"/>
    <w:rsid w:val="00E96913"/>
    <w:rsid w:val="00E96D5F"/>
    <w:rsid w:val="00E975F8"/>
    <w:rsid w:val="00EA1EF9"/>
    <w:rsid w:val="00EA5BF0"/>
    <w:rsid w:val="00EA6AAF"/>
    <w:rsid w:val="00EA7505"/>
    <w:rsid w:val="00EA78DD"/>
    <w:rsid w:val="00EA7AC5"/>
    <w:rsid w:val="00EB2590"/>
    <w:rsid w:val="00EB2BA2"/>
    <w:rsid w:val="00EB2FE7"/>
    <w:rsid w:val="00EB30A5"/>
    <w:rsid w:val="00EB34F8"/>
    <w:rsid w:val="00EB39C2"/>
    <w:rsid w:val="00EB413D"/>
    <w:rsid w:val="00EB44DA"/>
    <w:rsid w:val="00EB5D2F"/>
    <w:rsid w:val="00EB5FD4"/>
    <w:rsid w:val="00EB72BD"/>
    <w:rsid w:val="00EB7EC0"/>
    <w:rsid w:val="00EC0CFE"/>
    <w:rsid w:val="00EC1566"/>
    <w:rsid w:val="00EC1F84"/>
    <w:rsid w:val="00EC209C"/>
    <w:rsid w:val="00EC378E"/>
    <w:rsid w:val="00EC3CF5"/>
    <w:rsid w:val="00EC4552"/>
    <w:rsid w:val="00EC708D"/>
    <w:rsid w:val="00EC716F"/>
    <w:rsid w:val="00EC7848"/>
    <w:rsid w:val="00ED02C5"/>
    <w:rsid w:val="00ED10AD"/>
    <w:rsid w:val="00ED147F"/>
    <w:rsid w:val="00ED17C7"/>
    <w:rsid w:val="00ED23A5"/>
    <w:rsid w:val="00ED38E1"/>
    <w:rsid w:val="00ED40AE"/>
    <w:rsid w:val="00ED49CB"/>
    <w:rsid w:val="00ED4BB2"/>
    <w:rsid w:val="00ED55B7"/>
    <w:rsid w:val="00ED693B"/>
    <w:rsid w:val="00ED6EBF"/>
    <w:rsid w:val="00ED78BC"/>
    <w:rsid w:val="00ED7A35"/>
    <w:rsid w:val="00ED7BC8"/>
    <w:rsid w:val="00EE14F7"/>
    <w:rsid w:val="00EE159F"/>
    <w:rsid w:val="00EE1780"/>
    <w:rsid w:val="00EE3612"/>
    <w:rsid w:val="00EE36FD"/>
    <w:rsid w:val="00EE4214"/>
    <w:rsid w:val="00EE4E18"/>
    <w:rsid w:val="00EE57C5"/>
    <w:rsid w:val="00EE66DC"/>
    <w:rsid w:val="00EE719F"/>
    <w:rsid w:val="00EE7BF6"/>
    <w:rsid w:val="00EF0CEA"/>
    <w:rsid w:val="00EF0DBF"/>
    <w:rsid w:val="00EF0F77"/>
    <w:rsid w:val="00EF19C5"/>
    <w:rsid w:val="00EF3BB8"/>
    <w:rsid w:val="00EF40B5"/>
    <w:rsid w:val="00EF41AA"/>
    <w:rsid w:val="00EF4469"/>
    <w:rsid w:val="00EF5592"/>
    <w:rsid w:val="00EF5B3A"/>
    <w:rsid w:val="00EF5DE4"/>
    <w:rsid w:val="00EF68F8"/>
    <w:rsid w:val="00EF6C10"/>
    <w:rsid w:val="00EF73D6"/>
    <w:rsid w:val="00EF7B67"/>
    <w:rsid w:val="00F00A1A"/>
    <w:rsid w:val="00F00C58"/>
    <w:rsid w:val="00F01DC5"/>
    <w:rsid w:val="00F024F0"/>
    <w:rsid w:val="00F0303B"/>
    <w:rsid w:val="00F04958"/>
    <w:rsid w:val="00F058E3"/>
    <w:rsid w:val="00F06411"/>
    <w:rsid w:val="00F077A2"/>
    <w:rsid w:val="00F0780B"/>
    <w:rsid w:val="00F07CBA"/>
    <w:rsid w:val="00F10107"/>
    <w:rsid w:val="00F10F99"/>
    <w:rsid w:val="00F10F9E"/>
    <w:rsid w:val="00F12349"/>
    <w:rsid w:val="00F13026"/>
    <w:rsid w:val="00F13A44"/>
    <w:rsid w:val="00F145E0"/>
    <w:rsid w:val="00F15028"/>
    <w:rsid w:val="00F150E1"/>
    <w:rsid w:val="00F1528A"/>
    <w:rsid w:val="00F155D1"/>
    <w:rsid w:val="00F15D49"/>
    <w:rsid w:val="00F16FC2"/>
    <w:rsid w:val="00F17978"/>
    <w:rsid w:val="00F2056C"/>
    <w:rsid w:val="00F20849"/>
    <w:rsid w:val="00F212D1"/>
    <w:rsid w:val="00F21B5A"/>
    <w:rsid w:val="00F2278A"/>
    <w:rsid w:val="00F23213"/>
    <w:rsid w:val="00F2348F"/>
    <w:rsid w:val="00F25116"/>
    <w:rsid w:val="00F25681"/>
    <w:rsid w:val="00F258E0"/>
    <w:rsid w:val="00F2599C"/>
    <w:rsid w:val="00F25EC2"/>
    <w:rsid w:val="00F2798E"/>
    <w:rsid w:val="00F3065A"/>
    <w:rsid w:val="00F31330"/>
    <w:rsid w:val="00F3155F"/>
    <w:rsid w:val="00F3185F"/>
    <w:rsid w:val="00F3467E"/>
    <w:rsid w:val="00F3565E"/>
    <w:rsid w:val="00F363D3"/>
    <w:rsid w:val="00F36410"/>
    <w:rsid w:val="00F40DAC"/>
    <w:rsid w:val="00F41C0E"/>
    <w:rsid w:val="00F422D8"/>
    <w:rsid w:val="00F4234A"/>
    <w:rsid w:val="00F43E96"/>
    <w:rsid w:val="00F469FA"/>
    <w:rsid w:val="00F47447"/>
    <w:rsid w:val="00F474AB"/>
    <w:rsid w:val="00F47F40"/>
    <w:rsid w:val="00F502C2"/>
    <w:rsid w:val="00F50C11"/>
    <w:rsid w:val="00F50D66"/>
    <w:rsid w:val="00F50F21"/>
    <w:rsid w:val="00F51D4A"/>
    <w:rsid w:val="00F51E01"/>
    <w:rsid w:val="00F53B75"/>
    <w:rsid w:val="00F56A12"/>
    <w:rsid w:val="00F56B95"/>
    <w:rsid w:val="00F605FE"/>
    <w:rsid w:val="00F606B4"/>
    <w:rsid w:val="00F6078A"/>
    <w:rsid w:val="00F608C5"/>
    <w:rsid w:val="00F60DD8"/>
    <w:rsid w:val="00F622D5"/>
    <w:rsid w:val="00F62433"/>
    <w:rsid w:val="00F62782"/>
    <w:rsid w:val="00F62B7D"/>
    <w:rsid w:val="00F62D31"/>
    <w:rsid w:val="00F62E96"/>
    <w:rsid w:val="00F646F3"/>
    <w:rsid w:val="00F64788"/>
    <w:rsid w:val="00F65749"/>
    <w:rsid w:val="00F660A3"/>
    <w:rsid w:val="00F665BF"/>
    <w:rsid w:val="00F668A4"/>
    <w:rsid w:val="00F66BBB"/>
    <w:rsid w:val="00F66F71"/>
    <w:rsid w:val="00F70C81"/>
    <w:rsid w:val="00F7101E"/>
    <w:rsid w:val="00F719F4"/>
    <w:rsid w:val="00F73231"/>
    <w:rsid w:val="00F747D9"/>
    <w:rsid w:val="00F749D4"/>
    <w:rsid w:val="00F74DE4"/>
    <w:rsid w:val="00F75709"/>
    <w:rsid w:val="00F75CE7"/>
    <w:rsid w:val="00F806C4"/>
    <w:rsid w:val="00F832C0"/>
    <w:rsid w:val="00F835C1"/>
    <w:rsid w:val="00F8388A"/>
    <w:rsid w:val="00F83BCE"/>
    <w:rsid w:val="00F83E4A"/>
    <w:rsid w:val="00F84CAE"/>
    <w:rsid w:val="00F85341"/>
    <w:rsid w:val="00F85496"/>
    <w:rsid w:val="00F86749"/>
    <w:rsid w:val="00F86F03"/>
    <w:rsid w:val="00F87A73"/>
    <w:rsid w:val="00F87BB1"/>
    <w:rsid w:val="00F90D7F"/>
    <w:rsid w:val="00F90EBF"/>
    <w:rsid w:val="00F9154B"/>
    <w:rsid w:val="00F918CC"/>
    <w:rsid w:val="00F91F01"/>
    <w:rsid w:val="00F93092"/>
    <w:rsid w:val="00F946EC"/>
    <w:rsid w:val="00F94790"/>
    <w:rsid w:val="00F95E91"/>
    <w:rsid w:val="00F9670A"/>
    <w:rsid w:val="00F97357"/>
    <w:rsid w:val="00F97959"/>
    <w:rsid w:val="00FA1452"/>
    <w:rsid w:val="00FA1DD2"/>
    <w:rsid w:val="00FA1E7C"/>
    <w:rsid w:val="00FA2860"/>
    <w:rsid w:val="00FA2979"/>
    <w:rsid w:val="00FA386C"/>
    <w:rsid w:val="00FA3A3A"/>
    <w:rsid w:val="00FA3A99"/>
    <w:rsid w:val="00FA49ED"/>
    <w:rsid w:val="00FA5FA0"/>
    <w:rsid w:val="00FA6CEF"/>
    <w:rsid w:val="00FA7E3F"/>
    <w:rsid w:val="00FB15B4"/>
    <w:rsid w:val="00FB190F"/>
    <w:rsid w:val="00FB1C79"/>
    <w:rsid w:val="00FB2A03"/>
    <w:rsid w:val="00FB3825"/>
    <w:rsid w:val="00FB3969"/>
    <w:rsid w:val="00FB46A9"/>
    <w:rsid w:val="00FB7219"/>
    <w:rsid w:val="00FB76A7"/>
    <w:rsid w:val="00FB77B3"/>
    <w:rsid w:val="00FB7E76"/>
    <w:rsid w:val="00FC051A"/>
    <w:rsid w:val="00FC07B9"/>
    <w:rsid w:val="00FC0D2A"/>
    <w:rsid w:val="00FC1C9D"/>
    <w:rsid w:val="00FC2CED"/>
    <w:rsid w:val="00FC3EE3"/>
    <w:rsid w:val="00FC4375"/>
    <w:rsid w:val="00FC536F"/>
    <w:rsid w:val="00FC7C4D"/>
    <w:rsid w:val="00FD0DFF"/>
    <w:rsid w:val="00FD2697"/>
    <w:rsid w:val="00FD2984"/>
    <w:rsid w:val="00FD2AC0"/>
    <w:rsid w:val="00FD35CE"/>
    <w:rsid w:val="00FD665F"/>
    <w:rsid w:val="00FD6EE2"/>
    <w:rsid w:val="00FD6FF3"/>
    <w:rsid w:val="00FD700C"/>
    <w:rsid w:val="00FD7064"/>
    <w:rsid w:val="00FD76FD"/>
    <w:rsid w:val="00FD7E68"/>
    <w:rsid w:val="00FE10B1"/>
    <w:rsid w:val="00FE128B"/>
    <w:rsid w:val="00FE140C"/>
    <w:rsid w:val="00FE2671"/>
    <w:rsid w:val="00FE2DC7"/>
    <w:rsid w:val="00FE2E37"/>
    <w:rsid w:val="00FE3165"/>
    <w:rsid w:val="00FE3436"/>
    <w:rsid w:val="00FE38F0"/>
    <w:rsid w:val="00FE5150"/>
    <w:rsid w:val="00FE534B"/>
    <w:rsid w:val="00FE5E85"/>
    <w:rsid w:val="00FE6205"/>
    <w:rsid w:val="00FE64C3"/>
    <w:rsid w:val="00FE7CF6"/>
    <w:rsid w:val="00FF0497"/>
    <w:rsid w:val="00FF0CF6"/>
    <w:rsid w:val="00FF0D81"/>
    <w:rsid w:val="00FF160C"/>
    <w:rsid w:val="00FF19C6"/>
    <w:rsid w:val="00FF2060"/>
    <w:rsid w:val="00FF2503"/>
    <w:rsid w:val="00FF3733"/>
    <w:rsid w:val="00FF3BFC"/>
    <w:rsid w:val="00FF4370"/>
    <w:rsid w:val="00FF4C63"/>
    <w:rsid w:val="00FF5C1C"/>
    <w:rsid w:val="00FF6002"/>
    <w:rsid w:val="00FF6A2C"/>
    <w:rsid w:val="00FF7747"/>
    <w:rsid w:val="00FF7F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D1"/>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972C82"/>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aliases w:val="H2,H21"/>
    <w:basedOn w:val="Normal"/>
    <w:next w:val="Normal"/>
    <w:link w:val="Heading2Char"/>
    <w:uiPriority w:val="9"/>
    <w:unhideWhenUsed/>
    <w:qFormat/>
    <w:rsid w:val="00972C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72C8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BodyText"/>
    <w:link w:val="Heading4Char"/>
    <w:qFormat/>
    <w:rsid w:val="00972C82"/>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972C82"/>
    <w:pPr>
      <w:numPr>
        <w:ilvl w:val="4"/>
        <w:numId w:val="1"/>
      </w:num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unhideWhenUsed/>
    <w:qFormat/>
    <w:rsid w:val="00972C82"/>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Heading7">
    <w:name w:val="heading 7"/>
    <w:basedOn w:val="Normal"/>
    <w:next w:val="Normal"/>
    <w:link w:val="Heading7Char"/>
    <w:unhideWhenUsed/>
    <w:qFormat/>
    <w:rsid w:val="00972C82"/>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Heading8">
    <w:name w:val="heading 8"/>
    <w:basedOn w:val="Normal"/>
    <w:next w:val="Normal"/>
    <w:link w:val="Heading8Char"/>
    <w:unhideWhenUsed/>
    <w:qFormat/>
    <w:rsid w:val="00972C82"/>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Heading9">
    <w:name w:val="heading 9"/>
    <w:basedOn w:val="Normal"/>
    <w:next w:val="Normal"/>
    <w:link w:val="Heading9Char"/>
    <w:unhideWhenUsed/>
    <w:qFormat/>
    <w:rsid w:val="00972C82"/>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2"/>
    <w:rPr>
      <w:rFonts w:asciiTheme="majorHAnsi" w:eastAsiaTheme="majorEastAsia" w:hAnsiTheme="majorHAnsi" w:cstheme="majorBidi"/>
      <w:b/>
      <w:bCs/>
      <w:color w:val="2E74B5" w:themeColor="accent1" w:themeShade="BF"/>
      <w:sz w:val="28"/>
      <w:szCs w:val="28"/>
      <w:lang w:val="en-US" w:eastAsia="ar-SA"/>
    </w:rPr>
  </w:style>
  <w:style w:type="character" w:customStyle="1" w:styleId="Heading2Char">
    <w:name w:val="Heading 2 Char"/>
    <w:aliases w:val="H2 Char,H21 Char"/>
    <w:basedOn w:val="DefaultParagraphFont"/>
    <w:link w:val="Heading2"/>
    <w:uiPriority w:val="9"/>
    <w:rsid w:val="00972C82"/>
    <w:rPr>
      <w:rFonts w:asciiTheme="majorHAnsi" w:eastAsiaTheme="majorEastAsia" w:hAnsiTheme="majorHAnsi" w:cstheme="majorBidi"/>
      <w:color w:val="2E74B5" w:themeColor="accent1" w:themeShade="BF"/>
      <w:sz w:val="26"/>
      <w:szCs w:val="26"/>
      <w:lang w:val="en-US" w:eastAsia="ar-SA"/>
    </w:rPr>
  </w:style>
  <w:style w:type="character" w:customStyle="1" w:styleId="Heading3Char">
    <w:name w:val="Heading 3 Char"/>
    <w:basedOn w:val="DefaultParagraphFont"/>
    <w:link w:val="Heading3"/>
    <w:rsid w:val="00972C82"/>
    <w:rPr>
      <w:rFonts w:asciiTheme="majorHAnsi" w:eastAsiaTheme="majorEastAsia" w:hAnsiTheme="majorHAnsi" w:cstheme="majorBidi"/>
      <w:b/>
      <w:bCs/>
      <w:color w:val="5B9BD5" w:themeColor="accent1"/>
      <w:sz w:val="28"/>
      <w:szCs w:val="24"/>
      <w:lang w:val="en-US" w:eastAsia="ar-SA"/>
    </w:rPr>
  </w:style>
  <w:style w:type="character" w:customStyle="1" w:styleId="Heading4Char">
    <w:name w:val="Heading 4 Char"/>
    <w:basedOn w:val="DefaultParagraphFont"/>
    <w:link w:val="Heading4"/>
    <w:rsid w:val="00972C82"/>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972C82"/>
    <w:rPr>
      <w:rFonts w:ascii="Cambria" w:eastAsia="MS Mincho" w:hAnsi="Cambria" w:cs="Cambria"/>
      <w:b/>
      <w:bCs/>
      <w:i/>
      <w:iCs/>
      <w:sz w:val="26"/>
      <w:szCs w:val="26"/>
      <w:lang w:val="en-US" w:eastAsia="ar-SA"/>
    </w:rPr>
  </w:style>
  <w:style w:type="character" w:customStyle="1" w:styleId="Heading6Char">
    <w:name w:val="Heading 6 Char"/>
    <w:basedOn w:val="DefaultParagraphFont"/>
    <w:link w:val="Heading6"/>
    <w:rsid w:val="00972C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972C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972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72C8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972C82"/>
    <w:pPr>
      <w:spacing w:after="120"/>
    </w:pPr>
    <w:rPr>
      <w:szCs w:val="20"/>
      <w:lang w:val="en-GB"/>
    </w:rPr>
  </w:style>
  <w:style w:type="character" w:customStyle="1" w:styleId="BodyTextChar">
    <w:name w:val="Body Text Char"/>
    <w:basedOn w:val="DefaultParagraphFont"/>
    <w:link w:val="BodyText"/>
    <w:rsid w:val="00972C82"/>
    <w:rPr>
      <w:rFonts w:ascii="Tahoma" w:eastAsia="Times New Roman" w:hAnsi="Tahoma" w:cs="Tahoma"/>
      <w:sz w:val="28"/>
      <w:szCs w:val="20"/>
      <w:lang w:val="en-GB" w:eastAsia="ar-SA"/>
    </w:rPr>
  </w:style>
  <w:style w:type="paragraph" w:customStyle="1" w:styleId="Default">
    <w:name w:val="Default"/>
    <w:rsid w:val="00972C82"/>
    <w:pPr>
      <w:suppressAutoHyphens/>
      <w:spacing w:after="0" w:line="240" w:lineRule="auto"/>
    </w:pPr>
    <w:rPr>
      <w:rFonts w:ascii="Times New Roman" w:eastAsia="Times New Roman" w:hAnsi="Times New Roman" w:cs="Times New Roman"/>
      <w:color w:val="000000"/>
      <w:sz w:val="24"/>
      <w:szCs w:val="24"/>
      <w:lang w:eastAsia="ar-SA"/>
    </w:rPr>
  </w:style>
  <w:style w:type="paragraph" w:styleId="NoSpacing">
    <w:name w:val="No Spacing"/>
    <w:uiPriority w:val="1"/>
    <w:qFormat/>
    <w:rsid w:val="00972C82"/>
    <w:pPr>
      <w:suppressAutoHyphens/>
      <w:spacing w:after="0" w:line="240" w:lineRule="auto"/>
    </w:pPr>
    <w:rPr>
      <w:rFonts w:ascii="Calibri" w:eastAsia="Calibri" w:hAnsi="Calibri" w:cs="Times New Roman"/>
      <w:lang w:eastAsia="ar-SA"/>
    </w:rPr>
  </w:style>
  <w:style w:type="character" w:customStyle="1" w:styleId="ala2">
    <w:name w:val="al_a2"/>
    <w:rsid w:val="00972C82"/>
    <w:rPr>
      <w:vanish w:val="0"/>
      <w:webHidden w:val="0"/>
      <w:specVanish w:val="0"/>
    </w:rPr>
  </w:style>
  <w:style w:type="character" w:customStyle="1" w:styleId="alt2">
    <w:name w:val="al_t2"/>
    <w:rsid w:val="00972C82"/>
    <w:rPr>
      <w:vanish w:val="0"/>
    </w:rPr>
  </w:style>
  <w:style w:type="paragraph" w:customStyle="1" w:styleId="2">
    <w:name w:val="Заглавие2"/>
    <w:basedOn w:val="Normal"/>
    <w:rsid w:val="00972C82"/>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972C82"/>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uiPriority w:val="34"/>
    <w:qFormat/>
    <w:rsid w:val="00972C82"/>
    <w:pPr>
      <w:ind w:left="720"/>
      <w:contextualSpacing/>
    </w:pPr>
  </w:style>
  <w:style w:type="paragraph" w:styleId="BalloonText">
    <w:name w:val="Balloon Text"/>
    <w:basedOn w:val="Normal"/>
    <w:link w:val="BalloonTextChar"/>
    <w:uiPriority w:val="99"/>
    <w:semiHidden/>
    <w:unhideWhenUsed/>
    <w:rsid w:val="00972C82"/>
    <w:rPr>
      <w:sz w:val="16"/>
      <w:szCs w:val="16"/>
    </w:rPr>
  </w:style>
  <w:style w:type="character" w:customStyle="1" w:styleId="BalloonTextChar">
    <w:name w:val="Balloon Text Char"/>
    <w:basedOn w:val="DefaultParagraphFont"/>
    <w:link w:val="BalloonText"/>
    <w:uiPriority w:val="99"/>
    <w:semiHidden/>
    <w:rsid w:val="00972C82"/>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972C82"/>
    <w:pPr>
      <w:tabs>
        <w:tab w:val="center" w:pos="4536"/>
        <w:tab w:val="right" w:pos="9072"/>
      </w:tabs>
    </w:pPr>
  </w:style>
  <w:style w:type="character" w:customStyle="1" w:styleId="HeaderChar">
    <w:name w:val="Header Char"/>
    <w:basedOn w:val="DefaultParagraphFont"/>
    <w:link w:val="Header"/>
    <w:uiPriority w:val="99"/>
    <w:rsid w:val="00972C8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972C82"/>
    <w:pPr>
      <w:tabs>
        <w:tab w:val="center" w:pos="4536"/>
        <w:tab w:val="right" w:pos="9072"/>
      </w:tabs>
    </w:pPr>
  </w:style>
  <w:style w:type="character" w:customStyle="1" w:styleId="FooterChar">
    <w:name w:val="Footer Char"/>
    <w:basedOn w:val="DefaultParagraphFont"/>
    <w:link w:val="Footer"/>
    <w:uiPriority w:val="99"/>
    <w:rsid w:val="00972C82"/>
    <w:rPr>
      <w:rFonts w:ascii="Tahoma" w:eastAsia="Times New Roman" w:hAnsi="Tahoma" w:cs="Tahoma"/>
      <w:sz w:val="28"/>
      <w:szCs w:val="24"/>
      <w:lang w:val="en-US" w:eastAsia="ar-SA"/>
    </w:rPr>
  </w:style>
  <w:style w:type="paragraph" w:customStyle="1" w:styleId="CharCharChar">
    <w:name w:val="Char Char Char"/>
    <w:basedOn w:val="Normal"/>
    <w:rsid w:val="00972C82"/>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972C82"/>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972C82"/>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72C82"/>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72C82"/>
    <w:rPr>
      <w:rFonts w:ascii="Times New Roman" w:eastAsia="Calibri" w:hAnsi="Times New Roman" w:cs="Times New Roman"/>
      <w:sz w:val="20"/>
      <w:szCs w:val="20"/>
    </w:rPr>
  </w:style>
  <w:style w:type="paragraph" w:styleId="BodyTextIndent2">
    <w:name w:val="Body Text Indent 2"/>
    <w:basedOn w:val="Normal"/>
    <w:link w:val="BodyTextIndent2Char"/>
    <w:uiPriority w:val="99"/>
    <w:unhideWhenUsed/>
    <w:rsid w:val="00972C82"/>
    <w:pPr>
      <w:spacing w:after="120" w:line="480" w:lineRule="auto"/>
      <w:ind w:left="283"/>
    </w:pPr>
  </w:style>
  <w:style w:type="character" w:customStyle="1" w:styleId="BodyTextIndent2Char">
    <w:name w:val="Body Text Indent 2 Char"/>
    <w:basedOn w:val="DefaultParagraphFont"/>
    <w:link w:val="BodyTextIndent2"/>
    <w:uiPriority w:val="99"/>
    <w:rsid w:val="00972C82"/>
    <w:rPr>
      <w:rFonts w:ascii="Tahoma" w:eastAsia="Times New Roman" w:hAnsi="Tahoma" w:cs="Tahoma"/>
      <w:sz w:val="28"/>
      <w:szCs w:val="24"/>
      <w:lang w:val="en-US" w:eastAsia="ar-SA"/>
    </w:rPr>
  </w:style>
  <w:style w:type="character" w:customStyle="1" w:styleId="FontStyle33">
    <w:name w:val="Font Style33"/>
    <w:rsid w:val="00972C82"/>
    <w:rPr>
      <w:rFonts w:ascii="MS Reference Sans Serif" w:hAnsi="MS Reference Sans Serif"/>
      <w:sz w:val="20"/>
    </w:rPr>
  </w:style>
  <w:style w:type="paragraph" w:customStyle="1" w:styleId="Style12">
    <w:name w:val="Style12"/>
    <w:basedOn w:val="Normal"/>
    <w:rsid w:val="00972C82"/>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972C82"/>
  </w:style>
  <w:style w:type="paragraph" w:styleId="BodyTextIndent">
    <w:name w:val="Body Text Indent"/>
    <w:basedOn w:val="Normal"/>
    <w:link w:val="BodyTextIndentChar"/>
    <w:uiPriority w:val="99"/>
    <w:semiHidden/>
    <w:unhideWhenUsed/>
    <w:rsid w:val="00972C82"/>
    <w:pPr>
      <w:spacing w:after="120"/>
      <w:ind w:left="283"/>
    </w:pPr>
  </w:style>
  <w:style w:type="character" w:customStyle="1" w:styleId="BodyTextIndentChar">
    <w:name w:val="Body Text Indent Char"/>
    <w:basedOn w:val="DefaultParagraphFont"/>
    <w:link w:val="BodyTextIndent"/>
    <w:uiPriority w:val="99"/>
    <w:semiHidden/>
    <w:rsid w:val="00972C82"/>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972C82"/>
    <w:rPr>
      <w:vertAlign w:val="superscript"/>
    </w:rPr>
  </w:style>
  <w:style w:type="character" w:customStyle="1" w:styleId="Bodytext0">
    <w:name w:val="Body text_"/>
    <w:basedOn w:val="DefaultParagraphFont"/>
    <w:link w:val="BodyText1"/>
    <w:uiPriority w:val="99"/>
    <w:rsid w:val="00972C82"/>
    <w:rPr>
      <w:rFonts w:cs="Times New Roman"/>
      <w:shd w:val="clear" w:color="auto" w:fill="FFFFFF"/>
    </w:rPr>
  </w:style>
  <w:style w:type="paragraph" w:customStyle="1" w:styleId="BodyText1">
    <w:name w:val="Body Text1"/>
    <w:basedOn w:val="Normal"/>
    <w:link w:val="Bodytext0"/>
    <w:uiPriority w:val="99"/>
    <w:qFormat/>
    <w:rsid w:val="00972C82"/>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rsid w:val="00972C82"/>
    <w:pPr>
      <w:numPr>
        <w:numId w:val="3"/>
      </w:numPr>
    </w:pPr>
  </w:style>
  <w:style w:type="character" w:customStyle="1" w:styleId="Footnote">
    <w:name w:val="Footnote_"/>
    <w:basedOn w:val="DefaultParagraphFont"/>
    <w:link w:val="Footnote0"/>
    <w:rsid w:val="00972C82"/>
    <w:rPr>
      <w:sz w:val="20"/>
      <w:szCs w:val="20"/>
      <w:shd w:val="clear" w:color="auto" w:fill="FFFFFF"/>
    </w:rPr>
  </w:style>
  <w:style w:type="paragraph" w:customStyle="1" w:styleId="Footnote0">
    <w:name w:val="Footnote"/>
    <w:basedOn w:val="Normal"/>
    <w:link w:val="Footnote"/>
    <w:rsid w:val="00972C82"/>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CommentReference">
    <w:name w:val="annotation reference"/>
    <w:basedOn w:val="DefaultParagraphFont"/>
    <w:uiPriority w:val="99"/>
    <w:semiHidden/>
    <w:unhideWhenUsed/>
    <w:rsid w:val="00972C82"/>
    <w:rPr>
      <w:sz w:val="16"/>
      <w:szCs w:val="16"/>
    </w:rPr>
  </w:style>
  <w:style w:type="paragraph" w:styleId="CommentText">
    <w:name w:val="annotation text"/>
    <w:basedOn w:val="Normal"/>
    <w:link w:val="CommentTextChar"/>
    <w:uiPriority w:val="99"/>
    <w:unhideWhenUsed/>
    <w:rsid w:val="00972C82"/>
    <w:rPr>
      <w:sz w:val="20"/>
      <w:szCs w:val="20"/>
    </w:rPr>
  </w:style>
  <w:style w:type="character" w:customStyle="1" w:styleId="CommentTextChar">
    <w:name w:val="Comment Text Char"/>
    <w:basedOn w:val="DefaultParagraphFont"/>
    <w:link w:val="CommentText"/>
    <w:uiPriority w:val="99"/>
    <w:rsid w:val="00972C82"/>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972C82"/>
    <w:rPr>
      <w:b/>
      <w:bCs/>
    </w:rPr>
  </w:style>
  <w:style w:type="character" w:customStyle="1" w:styleId="CommentSubjectChar">
    <w:name w:val="Comment Subject Char"/>
    <w:basedOn w:val="CommentTextChar"/>
    <w:link w:val="CommentSubject"/>
    <w:uiPriority w:val="99"/>
    <w:semiHidden/>
    <w:rsid w:val="00972C82"/>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972C82"/>
    <w:rPr>
      <w:rFonts w:cs="Times New Roman"/>
      <w:b/>
      <w:bCs/>
      <w:shd w:val="clear" w:color="auto" w:fill="FFFFFF"/>
    </w:rPr>
  </w:style>
  <w:style w:type="paragraph" w:customStyle="1" w:styleId="Heading21">
    <w:name w:val="Heading #2"/>
    <w:basedOn w:val="Normal"/>
    <w:link w:val="Heading20"/>
    <w:uiPriority w:val="99"/>
    <w:rsid w:val="00972C82"/>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Hyperlink">
    <w:name w:val="Hyperlink"/>
    <w:basedOn w:val="DefaultParagraphFont"/>
    <w:uiPriority w:val="99"/>
    <w:unhideWhenUsed/>
    <w:rsid w:val="00972C82"/>
    <w:rPr>
      <w:color w:val="0563C1" w:themeColor="hyperlink"/>
      <w:u w:val="single"/>
    </w:rPr>
  </w:style>
  <w:style w:type="numbering" w:customStyle="1" w:styleId="Style2">
    <w:name w:val="Style2"/>
    <w:uiPriority w:val="99"/>
    <w:rsid w:val="00972C82"/>
    <w:pPr>
      <w:numPr>
        <w:numId w:val="5"/>
      </w:numPr>
    </w:pPr>
  </w:style>
  <w:style w:type="numbering" w:customStyle="1" w:styleId="Style3">
    <w:name w:val="Style3"/>
    <w:uiPriority w:val="99"/>
    <w:rsid w:val="00972C82"/>
    <w:pPr>
      <w:numPr>
        <w:numId w:val="6"/>
      </w:numPr>
    </w:pPr>
  </w:style>
  <w:style w:type="numbering" w:customStyle="1" w:styleId="Style4">
    <w:name w:val="Style4"/>
    <w:uiPriority w:val="99"/>
    <w:rsid w:val="00972C82"/>
    <w:pPr>
      <w:numPr>
        <w:numId w:val="7"/>
      </w:numPr>
    </w:pPr>
  </w:style>
  <w:style w:type="numbering" w:customStyle="1" w:styleId="Style5">
    <w:name w:val="Style5"/>
    <w:uiPriority w:val="99"/>
    <w:rsid w:val="00972C82"/>
    <w:pPr>
      <w:numPr>
        <w:numId w:val="8"/>
      </w:numPr>
    </w:pPr>
  </w:style>
  <w:style w:type="numbering" w:customStyle="1" w:styleId="Style6">
    <w:name w:val="Style6"/>
    <w:uiPriority w:val="99"/>
    <w:rsid w:val="00972C82"/>
    <w:pPr>
      <w:numPr>
        <w:numId w:val="9"/>
      </w:numPr>
    </w:pPr>
  </w:style>
  <w:style w:type="numbering" w:customStyle="1" w:styleId="Style7">
    <w:name w:val="Style7"/>
    <w:uiPriority w:val="99"/>
    <w:rsid w:val="00972C82"/>
    <w:pPr>
      <w:numPr>
        <w:numId w:val="11"/>
      </w:numPr>
    </w:pPr>
  </w:style>
  <w:style w:type="character" w:customStyle="1" w:styleId="DeltaViewInsertion">
    <w:name w:val="DeltaView Insertion"/>
    <w:rsid w:val="00972C82"/>
    <w:rPr>
      <w:b/>
      <w:i/>
      <w:spacing w:val="0"/>
      <w:lang w:val="bg-BG" w:eastAsia="bg-BG"/>
    </w:rPr>
  </w:style>
  <w:style w:type="paragraph" w:customStyle="1" w:styleId="Tiret0">
    <w:name w:val="Tiret 0"/>
    <w:basedOn w:val="Normal"/>
    <w:rsid w:val="00972C82"/>
    <w:pPr>
      <w:numPr>
        <w:numId w:val="12"/>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972C82"/>
    <w:pPr>
      <w:numPr>
        <w:numId w:val="13"/>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972C82"/>
    <w:pPr>
      <w:numPr>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972C82"/>
    <w:pPr>
      <w:numPr>
        <w:ilvl w:val="1"/>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972C82"/>
    <w:pPr>
      <w:numPr>
        <w:ilvl w:val="2"/>
        <w:numId w:val="14"/>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972C82"/>
    <w:pPr>
      <w:numPr>
        <w:ilvl w:val="3"/>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972C82"/>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List1 Char"/>
    <w:link w:val="ListParagraph"/>
    <w:locked/>
    <w:rsid w:val="00972C82"/>
    <w:rPr>
      <w:rFonts w:ascii="Tahoma" w:eastAsia="Times New Roman" w:hAnsi="Tahoma" w:cs="Tahoma"/>
      <w:sz w:val="28"/>
      <w:szCs w:val="24"/>
      <w:lang w:val="en-US" w:eastAsia="ar-SA"/>
    </w:rPr>
  </w:style>
  <w:style w:type="character" w:customStyle="1" w:styleId="alt">
    <w:name w:val="al_t"/>
    <w:rsid w:val="00972C82"/>
  </w:style>
  <w:style w:type="character" w:customStyle="1" w:styleId="BodyTextChar1">
    <w:name w:val="Body Text Char1"/>
    <w:basedOn w:val="DefaultParagraphFont"/>
    <w:uiPriority w:val="99"/>
    <w:locked/>
    <w:rsid w:val="00972C82"/>
    <w:rPr>
      <w:rFonts w:ascii="Times New Roman" w:hAnsi="Times New Roman" w:cs="Times New Roman"/>
      <w:u w:val="none"/>
    </w:rPr>
  </w:style>
  <w:style w:type="paragraph" w:styleId="BodyText2">
    <w:name w:val="Body Text 2"/>
    <w:basedOn w:val="Normal"/>
    <w:link w:val="BodyText2Char"/>
    <w:uiPriority w:val="99"/>
    <w:semiHidden/>
    <w:unhideWhenUsed/>
    <w:rsid w:val="00972C82"/>
    <w:pPr>
      <w:spacing w:after="120" w:line="480" w:lineRule="auto"/>
    </w:pPr>
  </w:style>
  <w:style w:type="character" w:customStyle="1" w:styleId="BodyText2Char">
    <w:name w:val="Body Text 2 Char"/>
    <w:basedOn w:val="DefaultParagraphFont"/>
    <w:link w:val="BodyText2"/>
    <w:uiPriority w:val="99"/>
    <w:semiHidden/>
    <w:rsid w:val="00972C82"/>
    <w:rPr>
      <w:rFonts w:ascii="Tahoma" w:eastAsia="Times New Roman" w:hAnsi="Tahoma" w:cs="Tahoma"/>
      <w:sz w:val="28"/>
      <w:szCs w:val="24"/>
      <w:lang w:val="en-US" w:eastAsia="ar-SA"/>
    </w:rPr>
  </w:style>
  <w:style w:type="table" w:styleId="TableGrid">
    <w:name w:val="Table Grid"/>
    <w:basedOn w:val="TableNormal"/>
    <w:uiPriority w:val="39"/>
    <w:rsid w:val="00972C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2C82"/>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basedOn w:val="DefaultParagraphFont"/>
    <w:link w:val="Title"/>
    <w:rsid w:val="00972C82"/>
    <w:rPr>
      <w:rFonts w:ascii="TmsCyr" w:eastAsia="Times New Roman" w:hAnsi="TmsCyr" w:cs="Times New Roman"/>
      <w:b/>
      <w:sz w:val="28"/>
      <w:szCs w:val="20"/>
      <w:u w:val="single"/>
      <w:lang w:eastAsia="bg-BG"/>
    </w:rPr>
  </w:style>
  <w:style w:type="character" w:styleId="FollowedHyperlink">
    <w:name w:val="FollowedHyperlink"/>
    <w:basedOn w:val="DefaultParagraphFont"/>
    <w:uiPriority w:val="99"/>
    <w:semiHidden/>
    <w:unhideWhenUsed/>
    <w:rsid w:val="00972C82"/>
    <w:rPr>
      <w:color w:val="954F72" w:themeColor="followedHyperlink"/>
      <w:u w:val="single"/>
    </w:rPr>
  </w:style>
  <w:style w:type="character" w:customStyle="1" w:styleId="Heading10">
    <w:name w:val="Heading #1_"/>
    <w:basedOn w:val="DefaultParagraphFont"/>
    <w:link w:val="Heading11"/>
    <w:uiPriority w:val="99"/>
    <w:rsid w:val="00972C82"/>
    <w:rPr>
      <w:b/>
      <w:bCs/>
      <w:shd w:val="clear" w:color="auto" w:fill="FFFFFF"/>
    </w:rPr>
  </w:style>
  <w:style w:type="paragraph" w:customStyle="1" w:styleId="Heading11">
    <w:name w:val="Heading #1"/>
    <w:basedOn w:val="Normal"/>
    <w:link w:val="Heading10"/>
    <w:uiPriority w:val="99"/>
    <w:rsid w:val="00972C82"/>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ListBullet2">
    <w:name w:val="List Bullet 2"/>
    <w:basedOn w:val="Normal"/>
    <w:uiPriority w:val="99"/>
    <w:unhideWhenUsed/>
    <w:rsid w:val="00972C82"/>
    <w:pPr>
      <w:keepLines/>
      <w:numPr>
        <w:numId w:val="17"/>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ListNumber">
    <w:name w:val="List Number"/>
    <w:basedOn w:val="Normal"/>
    <w:uiPriority w:val="99"/>
    <w:unhideWhenUsed/>
    <w:rsid w:val="00972C82"/>
    <w:pPr>
      <w:keepLines/>
      <w:numPr>
        <w:numId w:val="18"/>
      </w:numPr>
      <w:suppressAutoHyphens w:val="0"/>
      <w:spacing w:before="120" w:line="288" w:lineRule="auto"/>
      <w:contextualSpacing/>
      <w:jc w:val="both"/>
    </w:pPr>
    <w:rPr>
      <w:rFonts w:ascii="Verdana" w:eastAsiaTheme="minorHAnsi" w:hAnsi="Verdana" w:cstheme="minorBidi"/>
      <w:sz w:val="22"/>
      <w:szCs w:val="22"/>
      <w:lang w:val="bg-BG" w:eastAsia="en-US"/>
    </w:rPr>
  </w:style>
  <w:style w:type="paragraph" w:customStyle="1" w:styleId="razdeli">
    <w:name w:val="razdeli"/>
    <w:basedOn w:val="Normal"/>
    <w:rsid w:val="00972C82"/>
    <w:pPr>
      <w:numPr>
        <w:numId w:val="19"/>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972C82"/>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Style25">
    <w:name w:val="Style25"/>
    <w:basedOn w:val="Normal"/>
    <w:rsid w:val="00972C82"/>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Normal"/>
    <w:rsid w:val="00972C82"/>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972C82"/>
    <w:rPr>
      <w:rFonts w:ascii="Times New Roman" w:hAnsi="Times New Roman" w:cs="Times New Roman"/>
      <w:b/>
      <w:bCs/>
      <w:sz w:val="26"/>
      <w:szCs w:val="26"/>
    </w:rPr>
  </w:style>
  <w:style w:type="paragraph" w:customStyle="1" w:styleId="Style21">
    <w:name w:val="Style21"/>
    <w:basedOn w:val="Normal"/>
    <w:rsid w:val="00972C82"/>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972C82"/>
    <w:rPr>
      <w:rFonts w:ascii="Microsoft Sans Serif" w:hAnsi="Microsoft Sans Serif" w:cs="Microsoft Sans Serif"/>
      <w:b/>
      <w:bCs/>
      <w:sz w:val="24"/>
      <w:szCs w:val="24"/>
    </w:rPr>
  </w:style>
  <w:style w:type="character" w:customStyle="1" w:styleId="hps">
    <w:name w:val="hps"/>
    <w:basedOn w:val="DefaultParagraphFont"/>
    <w:rsid w:val="002D4C09"/>
  </w:style>
  <w:style w:type="character" w:customStyle="1" w:styleId="inputvalue">
    <w:name w:val="input_value"/>
    <w:basedOn w:val="DefaultParagraphFont"/>
    <w:rsid w:val="00136583"/>
  </w:style>
  <w:style w:type="table" w:customStyle="1" w:styleId="10">
    <w:name w:val="Мрежа в таблица10"/>
    <w:basedOn w:val="TableNormal"/>
    <w:next w:val="TableGrid"/>
    <w:uiPriority w:val="59"/>
    <w:rsid w:val="00DC2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Normal"/>
    <w:next w:val="Normal"/>
    <w:uiPriority w:val="9"/>
    <w:qFormat/>
    <w:rsid w:val="00DC2BD7"/>
    <w:pPr>
      <w:keepNext/>
      <w:pageBreakBefore/>
      <w:numPr>
        <w:numId w:val="25"/>
      </w:numPr>
      <w:suppressAutoHyphens w:val="0"/>
      <w:spacing w:before="240" w:after="60" w:line="276" w:lineRule="auto"/>
      <w:outlineLvl w:val="0"/>
    </w:pPr>
    <w:rPr>
      <w:rFonts w:ascii="Cambria" w:hAnsi="Cambria" w:cstheme="minorBidi"/>
      <w:b/>
      <w:bCs/>
      <w:kern w:val="32"/>
      <w:sz w:val="32"/>
      <w:szCs w:val="32"/>
      <w:lang w:eastAsia="en-US"/>
    </w:rPr>
  </w:style>
  <w:style w:type="paragraph" w:customStyle="1" w:styleId="21">
    <w:name w:val="Заглавие 21"/>
    <w:basedOn w:val="Normal"/>
    <w:next w:val="Normal"/>
    <w:uiPriority w:val="9"/>
    <w:unhideWhenUsed/>
    <w:qFormat/>
    <w:rsid w:val="00DC2BD7"/>
    <w:pPr>
      <w:keepNext/>
      <w:numPr>
        <w:numId w:val="26"/>
      </w:numPr>
      <w:suppressAutoHyphens w:val="0"/>
      <w:spacing w:before="240" w:after="60" w:line="276" w:lineRule="auto"/>
      <w:outlineLvl w:val="1"/>
    </w:pPr>
    <w:rPr>
      <w:rFonts w:ascii="Cambria" w:hAnsi="Cambria" w:cstheme="minorBidi"/>
      <w:b/>
      <w:bCs/>
      <w:i/>
      <w:iCs/>
      <w:szCs w:val="28"/>
      <w:lang w:val="bg-BG" w:eastAsia="bg-BG"/>
    </w:rPr>
  </w:style>
  <w:style w:type="numbering" w:customStyle="1" w:styleId="1">
    <w:name w:val="Без списък1"/>
    <w:next w:val="NoList"/>
    <w:uiPriority w:val="99"/>
    <w:semiHidden/>
    <w:unhideWhenUsed/>
    <w:rsid w:val="00DC2BD7"/>
  </w:style>
  <w:style w:type="table" w:customStyle="1" w:styleId="GridTable1Light-Accent11">
    <w:name w:val="Grid Table 1 Light - Accent 11"/>
    <w:basedOn w:val="TableNormal"/>
    <w:uiPriority w:val="46"/>
    <w:rsid w:val="00DC2BD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34"/>
    <w:qFormat/>
    <w:rsid w:val="00DC2BD7"/>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3">
    <w:name w:val="Мрежа в таблица1"/>
    <w:basedOn w:val="TableNormal"/>
    <w:next w:val="TableGrid"/>
    <w:uiPriority w:val="59"/>
    <w:rsid w:val="00DC2BD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авие от съдържание1"/>
    <w:basedOn w:val="Heading1"/>
    <w:next w:val="Normal"/>
    <w:uiPriority w:val="39"/>
    <w:unhideWhenUsed/>
    <w:qFormat/>
    <w:rsid w:val="00DC2BD7"/>
    <w:pPr>
      <w:suppressAutoHyphens w:val="0"/>
      <w:spacing w:line="276" w:lineRule="auto"/>
    </w:pPr>
    <w:rPr>
      <w:rFonts w:ascii="Cambria" w:eastAsia="Times New Roman" w:hAnsi="Cambria" w:cs="Arial"/>
      <w:color w:val="auto"/>
      <w:kern w:val="32"/>
      <w:sz w:val="32"/>
      <w:szCs w:val="32"/>
      <w:lang w:val="bg-BG" w:eastAsia="en-US"/>
    </w:rPr>
  </w:style>
  <w:style w:type="paragraph" w:customStyle="1" w:styleId="110">
    <w:name w:val="Съдържание 11"/>
    <w:basedOn w:val="Normal"/>
    <w:next w:val="Normal"/>
    <w:autoRedefine/>
    <w:uiPriority w:val="39"/>
    <w:unhideWhenUsed/>
    <w:rsid w:val="00DC2BD7"/>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Normal"/>
    <w:next w:val="Normal"/>
    <w:autoRedefine/>
    <w:uiPriority w:val="39"/>
    <w:unhideWhenUsed/>
    <w:rsid w:val="00DC2BD7"/>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5">
    <w:name w:val="Прегледана хипервръзка1"/>
    <w:basedOn w:val="DefaultParagraphFont"/>
    <w:uiPriority w:val="99"/>
    <w:semiHidden/>
    <w:unhideWhenUsed/>
    <w:rsid w:val="00DC2BD7"/>
    <w:rPr>
      <w:color w:val="954F72"/>
      <w:u w:val="single"/>
    </w:rPr>
  </w:style>
  <w:style w:type="paragraph" w:customStyle="1" w:styleId="16">
    <w:name w:val="Текст на коментар1"/>
    <w:basedOn w:val="Normal"/>
    <w:next w:val="CommentText"/>
    <w:link w:val="a"/>
    <w:uiPriority w:val="99"/>
    <w:semiHidden/>
    <w:unhideWhenUsed/>
    <w:rsid w:val="00DC2BD7"/>
    <w:pPr>
      <w:suppressAutoHyphens w:val="0"/>
      <w:spacing w:after="200"/>
    </w:pPr>
    <w:rPr>
      <w:rFonts w:ascii="Calibri" w:eastAsia="Calibri" w:hAnsi="Calibri" w:cs="Arial"/>
      <w:sz w:val="22"/>
      <w:szCs w:val="22"/>
      <w:lang w:val="bg-BG" w:eastAsia="en-US"/>
    </w:rPr>
  </w:style>
  <w:style w:type="character" w:customStyle="1" w:styleId="a">
    <w:name w:val="Текст на коментар Знак"/>
    <w:basedOn w:val="DefaultParagraphFont"/>
    <w:link w:val="16"/>
    <w:uiPriority w:val="99"/>
    <w:semiHidden/>
    <w:rsid w:val="00DC2BD7"/>
    <w:rPr>
      <w:rFonts w:ascii="Calibri" w:eastAsia="Calibri" w:hAnsi="Calibri" w:cs="Arial"/>
    </w:rPr>
  </w:style>
  <w:style w:type="paragraph" w:customStyle="1" w:styleId="17">
    <w:name w:val="Предмет на коментар1"/>
    <w:basedOn w:val="CommentText"/>
    <w:next w:val="CommentText"/>
    <w:uiPriority w:val="99"/>
    <w:semiHidden/>
    <w:unhideWhenUsed/>
    <w:rsid w:val="00DC2BD7"/>
    <w:pPr>
      <w:suppressAutoHyphens w:val="0"/>
      <w:spacing w:after="200"/>
    </w:pPr>
    <w:rPr>
      <w:rFonts w:asciiTheme="minorHAnsi" w:eastAsiaTheme="minorHAnsi" w:hAnsiTheme="minorHAnsi" w:cstheme="minorBidi"/>
      <w:b/>
      <w:bCs/>
      <w:lang w:val="bg-BG" w:eastAsia="en-US"/>
    </w:rPr>
  </w:style>
  <w:style w:type="paragraph" w:customStyle="1" w:styleId="18">
    <w:name w:val="Без разредка1"/>
    <w:next w:val="NoSpacing"/>
    <w:uiPriority w:val="1"/>
    <w:qFormat/>
    <w:rsid w:val="00DC2BD7"/>
    <w:pPr>
      <w:spacing w:after="0" w:line="240" w:lineRule="auto"/>
    </w:pPr>
  </w:style>
  <w:style w:type="paragraph" w:customStyle="1" w:styleId="xl75">
    <w:name w:val="xl7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Normal"/>
    <w:rsid w:val="00DC2BD7"/>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Normal"/>
    <w:rsid w:val="00DC2BD7"/>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Normal"/>
    <w:rsid w:val="00DC2BD7"/>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Normal"/>
    <w:rsid w:val="00DC2BD7"/>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Normal"/>
    <w:rsid w:val="00DC2BD7"/>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Normal"/>
    <w:rsid w:val="00DC2BD7"/>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Normal"/>
    <w:rsid w:val="00DC2BD7"/>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Normal"/>
    <w:rsid w:val="00DC2BD7"/>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rsid w:val="00DC2BD7"/>
  </w:style>
  <w:style w:type="character" w:styleId="Strong">
    <w:name w:val="Strong"/>
    <w:basedOn w:val="DefaultParagraphFont"/>
    <w:uiPriority w:val="22"/>
    <w:qFormat/>
    <w:rsid w:val="00DC2BD7"/>
    <w:rPr>
      <w:b/>
      <w:bCs/>
    </w:rPr>
  </w:style>
  <w:style w:type="character" w:customStyle="1" w:styleId="111">
    <w:name w:val="Заглавие 1 Знак1"/>
    <w:basedOn w:val="DefaultParagraphFont"/>
    <w:uiPriority w:val="9"/>
    <w:rsid w:val="00DC2BD7"/>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basedOn w:val="DefaultParagraphFont"/>
    <w:uiPriority w:val="9"/>
    <w:semiHidden/>
    <w:rsid w:val="00DC2BD7"/>
    <w:rPr>
      <w:rFonts w:asciiTheme="majorHAnsi" w:eastAsiaTheme="majorEastAsia" w:hAnsiTheme="majorHAnsi" w:cstheme="majorBidi"/>
      <w:b/>
      <w:bCs/>
      <w:color w:val="5B9BD5" w:themeColor="accent1"/>
      <w:sz w:val="26"/>
      <w:szCs w:val="26"/>
    </w:rPr>
  </w:style>
  <w:style w:type="character" w:customStyle="1" w:styleId="19">
    <w:name w:val="Предмет на коментар Знак1"/>
    <w:basedOn w:val="CommentTextChar"/>
    <w:uiPriority w:val="99"/>
    <w:semiHidden/>
    <w:rsid w:val="00DC2BD7"/>
    <w:rPr>
      <w:rFonts w:ascii="Tahoma" w:eastAsia="Times New Roman" w:hAnsi="Tahoma" w:cs="Tahoma"/>
      <w:b/>
      <w:bCs/>
      <w:sz w:val="20"/>
      <w:szCs w:val="20"/>
      <w:lang w:val="en-US" w:eastAsia="ar-SA"/>
    </w:rPr>
  </w:style>
  <w:style w:type="character" w:customStyle="1" w:styleId="inputvalue1">
    <w:name w:val="input_value1"/>
    <w:basedOn w:val="DefaultParagraphFont"/>
    <w:rsid w:val="00DC2BD7"/>
    <w:rPr>
      <w:rFonts w:ascii="Courier New" w:hAnsi="Courier New" w:cs="Courier New" w:hint="default"/>
      <w:sz w:val="20"/>
      <w:szCs w:val="20"/>
    </w:rPr>
  </w:style>
  <w:style w:type="paragraph" w:styleId="EndnoteText">
    <w:name w:val="endnote text"/>
    <w:basedOn w:val="Normal"/>
    <w:link w:val="EndnoteTextChar"/>
    <w:uiPriority w:val="99"/>
    <w:semiHidden/>
    <w:unhideWhenUsed/>
    <w:rsid w:val="00DC2BD7"/>
    <w:pPr>
      <w:suppressAutoHyphens w:val="0"/>
    </w:pPr>
    <w:rPr>
      <w:rFonts w:asciiTheme="minorHAnsi" w:eastAsiaTheme="minorHAnsi" w:hAnsiTheme="minorHAnsi" w:cstheme="minorBidi"/>
      <w:sz w:val="20"/>
      <w:szCs w:val="20"/>
      <w:lang w:val="bg-BG" w:eastAsia="en-US"/>
    </w:rPr>
  </w:style>
  <w:style w:type="character" w:customStyle="1" w:styleId="EndnoteTextChar">
    <w:name w:val="Endnote Text Char"/>
    <w:basedOn w:val="DefaultParagraphFont"/>
    <w:link w:val="EndnoteText"/>
    <w:uiPriority w:val="99"/>
    <w:semiHidden/>
    <w:rsid w:val="00DC2BD7"/>
    <w:rPr>
      <w:sz w:val="20"/>
      <w:szCs w:val="20"/>
    </w:rPr>
  </w:style>
  <w:style w:type="character" w:styleId="EndnoteReference">
    <w:name w:val="endnote reference"/>
    <w:basedOn w:val="DefaultParagraphFont"/>
    <w:uiPriority w:val="99"/>
    <w:semiHidden/>
    <w:unhideWhenUsed/>
    <w:rsid w:val="00DC2BD7"/>
    <w:rPr>
      <w:vertAlign w:val="superscript"/>
    </w:rPr>
  </w:style>
  <w:style w:type="paragraph" w:styleId="Revision">
    <w:name w:val="Revision"/>
    <w:hidden/>
    <w:uiPriority w:val="99"/>
    <w:semiHidden/>
    <w:rsid w:val="00DC2BD7"/>
    <w:pPr>
      <w:spacing w:after="0" w:line="240" w:lineRule="auto"/>
    </w:pPr>
  </w:style>
  <w:style w:type="character" w:customStyle="1" w:styleId="Other">
    <w:name w:val="Other_"/>
    <w:basedOn w:val="DefaultParagraphFont"/>
    <w:link w:val="Other0"/>
    <w:rsid w:val="00DC2BD7"/>
    <w:rPr>
      <w:rFonts w:ascii="Times New Roman" w:eastAsia="Times New Roman" w:hAnsi="Times New Roman" w:cs="Times New Roman"/>
      <w:shd w:val="clear" w:color="auto" w:fill="FFFFFF"/>
    </w:rPr>
  </w:style>
  <w:style w:type="paragraph" w:customStyle="1" w:styleId="Other0">
    <w:name w:val="Other"/>
    <w:basedOn w:val="Normal"/>
    <w:link w:val="Other"/>
    <w:rsid w:val="00DC2BD7"/>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Normal"/>
    <w:rsid w:val="005345FC"/>
    <w:pPr>
      <w:suppressAutoHyphens w:val="0"/>
      <w:ind w:firstLine="990"/>
      <w:jc w:val="both"/>
    </w:pPr>
    <w:rPr>
      <w:rFonts w:ascii="Times New Roman" w:hAnsi="Times New Roman" w:cs="Times New Roman"/>
      <w:color w:val="000000"/>
      <w:sz w:val="24"/>
      <w:lang w:val="bg-BG" w:eastAsia="bg-BG"/>
    </w:rPr>
  </w:style>
  <w:style w:type="paragraph" w:styleId="IntenseQuote">
    <w:name w:val="Intense Quote"/>
    <w:basedOn w:val="Normal"/>
    <w:next w:val="Normal"/>
    <w:link w:val="IntenseQuoteChar"/>
    <w:uiPriority w:val="30"/>
    <w:qFormat/>
    <w:rsid w:val="004644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4437"/>
    <w:rPr>
      <w:rFonts w:ascii="Tahoma" w:eastAsia="Times New Roman" w:hAnsi="Tahoma" w:cs="Tahoma"/>
      <w:i/>
      <w:iCs/>
      <w:color w:val="5B9BD5" w:themeColor="accent1"/>
      <w:sz w:val="28"/>
      <w:szCs w:val="24"/>
      <w:lang w:val="en-US" w:eastAsia="ar-SA"/>
    </w:rPr>
  </w:style>
  <w:style w:type="character" w:customStyle="1" w:styleId="ecertis-link-header">
    <w:name w:val="ecertis-link-header"/>
    <w:basedOn w:val="DefaultParagraphFont"/>
    <w:rsid w:val="006432D4"/>
  </w:style>
  <w:style w:type="numbering" w:customStyle="1" w:styleId="NoList1">
    <w:name w:val="No List1"/>
    <w:next w:val="NoList"/>
    <w:uiPriority w:val="99"/>
    <w:semiHidden/>
    <w:unhideWhenUsed/>
    <w:rsid w:val="009D2A0C"/>
  </w:style>
  <w:style w:type="table" w:customStyle="1" w:styleId="1a">
    <w:name w:val="Нормална таблица1"/>
    <w:uiPriority w:val="99"/>
    <w:semiHidden/>
    <w:rsid w:val="00FA5FA0"/>
    <w:pPr>
      <w:spacing w:after="0" w:line="240" w:lineRule="auto"/>
    </w:pPr>
    <w:rPr>
      <w:rFonts w:ascii="Times New Roman" w:eastAsia="Times New Roman" w:hAnsi="Times New Roman" w:cs="Times New Roman"/>
      <w:sz w:val="20"/>
      <w:szCs w:val="20"/>
      <w:lang w:eastAsia="bg-BG"/>
    </w:rPr>
    <w:tblPr>
      <w:tblCellMar>
        <w:top w:w="0" w:type="dxa"/>
        <w:left w:w="108" w:type="dxa"/>
        <w:bottom w:w="0" w:type="dxa"/>
        <w:right w:w="108" w:type="dxa"/>
      </w:tblCellMar>
    </w:tblPr>
  </w:style>
  <w:style w:type="character" w:customStyle="1" w:styleId="newdocreference">
    <w:name w:val="newdocreference"/>
    <w:basedOn w:val="DefaultParagraphFont"/>
    <w:rsid w:val="00667E25"/>
  </w:style>
  <w:style w:type="table" w:customStyle="1" w:styleId="TableGrid1">
    <w:name w:val="Table Grid1"/>
    <w:basedOn w:val="TableNormal"/>
    <w:next w:val="TableGrid"/>
    <w:rsid w:val="008A499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D1"/>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972C82"/>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aliases w:val="H2,H21"/>
    <w:basedOn w:val="Normal"/>
    <w:next w:val="Normal"/>
    <w:link w:val="Heading2Char"/>
    <w:uiPriority w:val="9"/>
    <w:unhideWhenUsed/>
    <w:qFormat/>
    <w:rsid w:val="00972C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72C8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BodyText"/>
    <w:link w:val="Heading4Char"/>
    <w:qFormat/>
    <w:rsid w:val="00972C82"/>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972C82"/>
    <w:pPr>
      <w:numPr>
        <w:ilvl w:val="4"/>
        <w:numId w:val="1"/>
      </w:num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unhideWhenUsed/>
    <w:qFormat/>
    <w:rsid w:val="00972C82"/>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Heading7">
    <w:name w:val="heading 7"/>
    <w:basedOn w:val="Normal"/>
    <w:next w:val="Normal"/>
    <w:link w:val="Heading7Char"/>
    <w:unhideWhenUsed/>
    <w:qFormat/>
    <w:rsid w:val="00972C82"/>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Heading8">
    <w:name w:val="heading 8"/>
    <w:basedOn w:val="Normal"/>
    <w:next w:val="Normal"/>
    <w:link w:val="Heading8Char"/>
    <w:unhideWhenUsed/>
    <w:qFormat/>
    <w:rsid w:val="00972C82"/>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Heading9">
    <w:name w:val="heading 9"/>
    <w:basedOn w:val="Normal"/>
    <w:next w:val="Normal"/>
    <w:link w:val="Heading9Char"/>
    <w:unhideWhenUsed/>
    <w:qFormat/>
    <w:rsid w:val="00972C82"/>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2"/>
    <w:rPr>
      <w:rFonts w:asciiTheme="majorHAnsi" w:eastAsiaTheme="majorEastAsia" w:hAnsiTheme="majorHAnsi" w:cstheme="majorBidi"/>
      <w:b/>
      <w:bCs/>
      <w:color w:val="2E74B5" w:themeColor="accent1" w:themeShade="BF"/>
      <w:sz w:val="28"/>
      <w:szCs w:val="28"/>
      <w:lang w:val="en-US" w:eastAsia="ar-SA"/>
    </w:rPr>
  </w:style>
  <w:style w:type="character" w:customStyle="1" w:styleId="Heading2Char">
    <w:name w:val="Heading 2 Char"/>
    <w:aliases w:val="H2 Char,H21 Char"/>
    <w:basedOn w:val="DefaultParagraphFont"/>
    <w:link w:val="Heading2"/>
    <w:uiPriority w:val="9"/>
    <w:rsid w:val="00972C82"/>
    <w:rPr>
      <w:rFonts w:asciiTheme="majorHAnsi" w:eastAsiaTheme="majorEastAsia" w:hAnsiTheme="majorHAnsi" w:cstheme="majorBidi"/>
      <w:color w:val="2E74B5" w:themeColor="accent1" w:themeShade="BF"/>
      <w:sz w:val="26"/>
      <w:szCs w:val="26"/>
      <w:lang w:val="en-US" w:eastAsia="ar-SA"/>
    </w:rPr>
  </w:style>
  <w:style w:type="character" w:customStyle="1" w:styleId="Heading3Char">
    <w:name w:val="Heading 3 Char"/>
    <w:basedOn w:val="DefaultParagraphFont"/>
    <w:link w:val="Heading3"/>
    <w:rsid w:val="00972C82"/>
    <w:rPr>
      <w:rFonts w:asciiTheme="majorHAnsi" w:eastAsiaTheme="majorEastAsia" w:hAnsiTheme="majorHAnsi" w:cstheme="majorBidi"/>
      <w:b/>
      <w:bCs/>
      <w:color w:val="5B9BD5" w:themeColor="accent1"/>
      <w:sz w:val="28"/>
      <w:szCs w:val="24"/>
      <w:lang w:val="en-US" w:eastAsia="ar-SA"/>
    </w:rPr>
  </w:style>
  <w:style w:type="character" w:customStyle="1" w:styleId="Heading4Char">
    <w:name w:val="Heading 4 Char"/>
    <w:basedOn w:val="DefaultParagraphFont"/>
    <w:link w:val="Heading4"/>
    <w:rsid w:val="00972C82"/>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972C82"/>
    <w:rPr>
      <w:rFonts w:ascii="Cambria" w:eastAsia="MS Mincho" w:hAnsi="Cambria" w:cs="Cambria"/>
      <w:b/>
      <w:bCs/>
      <w:i/>
      <w:iCs/>
      <w:sz w:val="26"/>
      <w:szCs w:val="26"/>
      <w:lang w:val="en-US" w:eastAsia="ar-SA"/>
    </w:rPr>
  </w:style>
  <w:style w:type="character" w:customStyle="1" w:styleId="Heading6Char">
    <w:name w:val="Heading 6 Char"/>
    <w:basedOn w:val="DefaultParagraphFont"/>
    <w:link w:val="Heading6"/>
    <w:rsid w:val="00972C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972C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972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72C8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972C82"/>
    <w:pPr>
      <w:spacing w:after="120"/>
    </w:pPr>
    <w:rPr>
      <w:szCs w:val="20"/>
      <w:lang w:val="en-GB"/>
    </w:rPr>
  </w:style>
  <w:style w:type="character" w:customStyle="1" w:styleId="BodyTextChar">
    <w:name w:val="Body Text Char"/>
    <w:basedOn w:val="DefaultParagraphFont"/>
    <w:link w:val="BodyText"/>
    <w:rsid w:val="00972C82"/>
    <w:rPr>
      <w:rFonts w:ascii="Tahoma" w:eastAsia="Times New Roman" w:hAnsi="Tahoma" w:cs="Tahoma"/>
      <w:sz w:val="28"/>
      <w:szCs w:val="20"/>
      <w:lang w:val="en-GB" w:eastAsia="ar-SA"/>
    </w:rPr>
  </w:style>
  <w:style w:type="paragraph" w:customStyle="1" w:styleId="Default">
    <w:name w:val="Default"/>
    <w:rsid w:val="00972C82"/>
    <w:pPr>
      <w:suppressAutoHyphens/>
      <w:spacing w:after="0" w:line="240" w:lineRule="auto"/>
    </w:pPr>
    <w:rPr>
      <w:rFonts w:ascii="Times New Roman" w:eastAsia="Times New Roman" w:hAnsi="Times New Roman" w:cs="Times New Roman"/>
      <w:color w:val="000000"/>
      <w:sz w:val="24"/>
      <w:szCs w:val="24"/>
      <w:lang w:eastAsia="ar-SA"/>
    </w:rPr>
  </w:style>
  <w:style w:type="paragraph" w:styleId="NoSpacing">
    <w:name w:val="No Spacing"/>
    <w:uiPriority w:val="1"/>
    <w:qFormat/>
    <w:rsid w:val="00972C82"/>
    <w:pPr>
      <w:suppressAutoHyphens/>
      <w:spacing w:after="0" w:line="240" w:lineRule="auto"/>
    </w:pPr>
    <w:rPr>
      <w:rFonts w:ascii="Calibri" w:eastAsia="Calibri" w:hAnsi="Calibri" w:cs="Times New Roman"/>
      <w:lang w:eastAsia="ar-SA"/>
    </w:rPr>
  </w:style>
  <w:style w:type="character" w:customStyle="1" w:styleId="ala2">
    <w:name w:val="al_a2"/>
    <w:rsid w:val="00972C82"/>
    <w:rPr>
      <w:vanish w:val="0"/>
      <w:webHidden w:val="0"/>
      <w:specVanish w:val="0"/>
    </w:rPr>
  </w:style>
  <w:style w:type="character" w:customStyle="1" w:styleId="alt2">
    <w:name w:val="al_t2"/>
    <w:rsid w:val="00972C82"/>
    <w:rPr>
      <w:vanish w:val="0"/>
    </w:rPr>
  </w:style>
  <w:style w:type="paragraph" w:customStyle="1" w:styleId="2">
    <w:name w:val="Заглавие2"/>
    <w:basedOn w:val="Normal"/>
    <w:rsid w:val="00972C82"/>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972C82"/>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uiPriority w:val="34"/>
    <w:qFormat/>
    <w:rsid w:val="00972C82"/>
    <w:pPr>
      <w:ind w:left="720"/>
      <w:contextualSpacing/>
    </w:pPr>
  </w:style>
  <w:style w:type="paragraph" w:styleId="BalloonText">
    <w:name w:val="Balloon Text"/>
    <w:basedOn w:val="Normal"/>
    <w:link w:val="BalloonTextChar"/>
    <w:uiPriority w:val="99"/>
    <w:semiHidden/>
    <w:unhideWhenUsed/>
    <w:rsid w:val="00972C82"/>
    <w:rPr>
      <w:sz w:val="16"/>
      <w:szCs w:val="16"/>
    </w:rPr>
  </w:style>
  <w:style w:type="character" w:customStyle="1" w:styleId="BalloonTextChar">
    <w:name w:val="Balloon Text Char"/>
    <w:basedOn w:val="DefaultParagraphFont"/>
    <w:link w:val="BalloonText"/>
    <w:uiPriority w:val="99"/>
    <w:semiHidden/>
    <w:rsid w:val="00972C82"/>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972C82"/>
    <w:pPr>
      <w:tabs>
        <w:tab w:val="center" w:pos="4536"/>
        <w:tab w:val="right" w:pos="9072"/>
      </w:tabs>
    </w:pPr>
  </w:style>
  <w:style w:type="character" w:customStyle="1" w:styleId="HeaderChar">
    <w:name w:val="Header Char"/>
    <w:basedOn w:val="DefaultParagraphFont"/>
    <w:link w:val="Header"/>
    <w:uiPriority w:val="99"/>
    <w:rsid w:val="00972C8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972C82"/>
    <w:pPr>
      <w:tabs>
        <w:tab w:val="center" w:pos="4536"/>
        <w:tab w:val="right" w:pos="9072"/>
      </w:tabs>
    </w:pPr>
  </w:style>
  <w:style w:type="character" w:customStyle="1" w:styleId="FooterChar">
    <w:name w:val="Footer Char"/>
    <w:basedOn w:val="DefaultParagraphFont"/>
    <w:link w:val="Footer"/>
    <w:uiPriority w:val="99"/>
    <w:rsid w:val="00972C82"/>
    <w:rPr>
      <w:rFonts w:ascii="Tahoma" w:eastAsia="Times New Roman" w:hAnsi="Tahoma" w:cs="Tahoma"/>
      <w:sz w:val="28"/>
      <w:szCs w:val="24"/>
      <w:lang w:val="en-US" w:eastAsia="ar-SA"/>
    </w:rPr>
  </w:style>
  <w:style w:type="paragraph" w:customStyle="1" w:styleId="CharCharChar">
    <w:name w:val="Char Char Char"/>
    <w:basedOn w:val="Normal"/>
    <w:rsid w:val="00972C82"/>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972C82"/>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972C82"/>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72C82"/>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72C82"/>
    <w:rPr>
      <w:rFonts w:ascii="Times New Roman" w:eastAsia="Calibri" w:hAnsi="Times New Roman" w:cs="Times New Roman"/>
      <w:sz w:val="20"/>
      <w:szCs w:val="20"/>
    </w:rPr>
  </w:style>
  <w:style w:type="paragraph" w:styleId="BodyTextIndent2">
    <w:name w:val="Body Text Indent 2"/>
    <w:basedOn w:val="Normal"/>
    <w:link w:val="BodyTextIndent2Char"/>
    <w:uiPriority w:val="99"/>
    <w:unhideWhenUsed/>
    <w:rsid w:val="00972C82"/>
    <w:pPr>
      <w:spacing w:after="120" w:line="480" w:lineRule="auto"/>
      <w:ind w:left="283"/>
    </w:pPr>
  </w:style>
  <w:style w:type="character" w:customStyle="1" w:styleId="BodyTextIndent2Char">
    <w:name w:val="Body Text Indent 2 Char"/>
    <w:basedOn w:val="DefaultParagraphFont"/>
    <w:link w:val="BodyTextIndent2"/>
    <w:uiPriority w:val="99"/>
    <w:rsid w:val="00972C82"/>
    <w:rPr>
      <w:rFonts w:ascii="Tahoma" w:eastAsia="Times New Roman" w:hAnsi="Tahoma" w:cs="Tahoma"/>
      <w:sz w:val="28"/>
      <w:szCs w:val="24"/>
      <w:lang w:val="en-US" w:eastAsia="ar-SA"/>
    </w:rPr>
  </w:style>
  <w:style w:type="character" w:customStyle="1" w:styleId="FontStyle33">
    <w:name w:val="Font Style33"/>
    <w:rsid w:val="00972C82"/>
    <w:rPr>
      <w:rFonts w:ascii="MS Reference Sans Serif" w:hAnsi="MS Reference Sans Serif"/>
      <w:sz w:val="20"/>
    </w:rPr>
  </w:style>
  <w:style w:type="paragraph" w:customStyle="1" w:styleId="Style12">
    <w:name w:val="Style12"/>
    <w:basedOn w:val="Normal"/>
    <w:rsid w:val="00972C82"/>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972C82"/>
  </w:style>
  <w:style w:type="paragraph" w:styleId="BodyTextIndent">
    <w:name w:val="Body Text Indent"/>
    <w:basedOn w:val="Normal"/>
    <w:link w:val="BodyTextIndentChar"/>
    <w:uiPriority w:val="99"/>
    <w:semiHidden/>
    <w:unhideWhenUsed/>
    <w:rsid w:val="00972C82"/>
    <w:pPr>
      <w:spacing w:after="120"/>
      <w:ind w:left="283"/>
    </w:pPr>
  </w:style>
  <w:style w:type="character" w:customStyle="1" w:styleId="BodyTextIndentChar">
    <w:name w:val="Body Text Indent Char"/>
    <w:basedOn w:val="DefaultParagraphFont"/>
    <w:link w:val="BodyTextIndent"/>
    <w:uiPriority w:val="99"/>
    <w:semiHidden/>
    <w:rsid w:val="00972C82"/>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972C82"/>
    <w:rPr>
      <w:vertAlign w:val="superscript"/>
    </w:rPr>
  </w:style>
  <w:style w:type="character" w:customStyle="1" w:styleId="Bodytext0">
    <w:name w:val="Body text_"/>
    <w:basedOn w:val="DefaultParagraphFont"/>
    <w:link w:val="BodyText1"/>
    <w:uiPriority w:val="99"/>
    <w:rsid w:val="00972C82"/>
    <w:rPr>
      <w:rFonts w:cs="Times New Roman"/>
      <w:shd w:val="clear" w:color="auto" w:fill="FFFFFF"/>
    </w:rPr>
  </w:style>
  <w:style w:type="paragraph" w:customStyle="1" w:styleId="BodyText1">
    <w:name w:val="Body Text1"/>
    <w:basedOn w:val="Normal"/>
    <w:link w:val="Bodytext0"/>
    <w:uiPriority w:val="99"/>
    <w:qFormat/>
    <w:rsid w:val="00972C82"/>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rsid w:val="00972C82"/>
    <w:pPr>
      <w:numPr>
        <w:numId w:val="3"/>
      </w:numPr>
    </w:pPr>
  </w:style>
  <w:style w:type="character" w:customStyle="1" w:styleId="Footnote">
    <w:name w:val="Footnote_"/>
    <w:basedOn w:val="DefaultParagraphFont"/>
    <w:link w:val="Footnote0"/>
    <w:rsid w:val="00972C82"/>
    <w:rPr>
      <w:sz w:val="20"/>
      <w:szCs w:val="20"/>
      <w:shd w:val="clear" w:color="auto" w:fill="FFFFFF"/>
    </w:rPr>
  </w:style>
  <w:style w:type="paragraph" w:customStyle="1" w:styleId="Footnote0">
    <w:name w:val="Footnote"/>
    <w:basedOn w:val="Normal"/>
    <w:link w:val="Footnote"/>
    <w:rsid w:val="00972C82"/>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CommentReference">
    <w:name w:val="annotation reference"/>
    <w:basedOn w:val="DefaultParagraphFont"/>
    <w:uiPriority w:val="99"/>
    <w:semiHidden/>
    <w:unhideWhenUsed/>
    <w:rsid w:val="00972C82"/>
    <w:rPr>
      <w:sz w:val="16"/>
      <w:szCs w:val="16"/>
    </w:rPr>
  </w:style>
  <w:style w:type="paragraph" w:styleId="CommentText">
    <w:name w:val="annotation text"/>
    <w:basedOn w:val="Normal"/>
    <w:link w:val="CommentTextChar"/>
    <w:uiPriority w:val="99"/>
    <w:unhideWhenUsed/>
    <w:rsid w:val="00972C82"/>
    <w:rPr>
      <w:sz w:val="20"/>
      <w:szCs w:val="20"/>
    </w:rPr>
  </w:style>
  <w:style w:type="character" w:customStyle="1" w:styleId="CommentTextChar">
    <w:name w:val="Comment Text Char"/>
    <w:basedOn w:val="DefaultParagraphFont"/>
    <w:link w:val="CommentText"/>
    <w:uiPriority w:val="99"/>
    <w:rsid w:val="00972C82"/>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972C82"/>
    <w:rPr>
      <w:b/>
      <w:bCs/>
    </w:rPr>
  </w:style>
  <w:style w:type="character" w:customStyle="1" w:styleId="CommentSubjectChar">
    <w:name w:val="Comment Subject Char"/>
    <w:basedOn w:val="CommentTextChar"/>
    <w:link w:val="CommentSubject"/>
    <w:uiPriority w:val="99"/>
    <w:semiHidden/>
    <w:rsid w:val="00972C82"/>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972C82"/>
    <w:rPr>
      <w:rFonts w:cs="Times New Roman"/>
      <w:b/>
      <w:bCs/>
      <w:shd w:val="clear" w:color="auto" w:fill="FFFFFF"/>
    </w:rPr>
  </w:style>
  <w:style w:type="paragraph" w:customStyle="1" w:styleId="Heading21">
    <w:name w:val="Heading #2"/>
    <w:basedOn w:val="Normal"/>
    <w:link w:val="Heading20"/>
    <w:uiPriority w:val="99"/>
    <w:rsid w:val="00972C82"/>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Hyperlink">
    <w:name w:val="Hyperlink"/>
    <w:basedOn w:val="DefaultParagraphFont"/>
    <w:uiPriority w:val="99"/>
    <w:unhideWhenUsed/>
    <w:rsid w:val="00972C82"/>
    <w:rPr>
      <w:color w:val="0563C1" w:themeColor="hyperlink"/>
      <w:u w:val="single"/>
    </w:rPr>
  </w:style>
  <w:style w:type="numbering" w:customStyle="1" w:styleId="Style2">
    <w:name w:val="Style2"/>
    <w:uiPriority w:val="99"/>
    <w:rsid w:val="00972C82"/>
    <w:pPr>
      <w:numPr>
        <w:numId w:val="5"/>
      </w:numPr>
    </w:pPr>
  </w:style>
  <w:style w:type="numbering" w:customStyle="1" w:styleId="Style3">
    <w:name w:val="Style3"/>
    <w:uiPriority w:val="99"/>
    <w:rsid w:val="00972C82"/>
    <w:pPr>
      <w:numPr>
        <w:numId w:val="6"/>
      </w:numPr>
    </w:pPr>
  </w:style>
  <w:style w:type="numbering" w:customStyle="1" w:styleId="Style4">
    <w:name w:val="Style4"/>
    <w:uiPriority w:val="99"/>
    <w:rsid w:val="00972C82"/>
    <w:pPr>
      <w:numPr>
        <w:numId w:val="7"/>
      </w:numPr>
    </w:pPr>
  </w:style>
  <w:style w:type="numbering" w:customStyle="1" w:styleId="Style5">
    <w:name w:val="Style5"/>
    <w:uiPriority w:val="99"/>
    <w:rsid w:val="00972C82"/>
    <w:pPr>
      <w:numPr>
        <w:numId w:val="8"/>
      </w:numPr>
    </w:pPr>
  </w:style>
  <w:style w:type="numbering" w:customStyle="1" w:styleId="Style6">
    <w:name w:val="Style6"/>
    <w:uiPriority w:val="99"/>
    <w:rsid w:val="00972C82"/>
    <w:pPr>
      <w:numPr>
        <w:numId w:val="9"/>
      </w:numPr>
    </w:pPr>
  </w:style>
  <w:style w:type="numbering" w:customStyle="1" w:styleId="Style7">
    <w:name w:val="Style7"/>
    <w:uiPriority w:val="99"/>
    <w:rsid w:val="00972C82"/>
    <w:pPr>
      <w:numPr>
        <w:numId w:val="11"/>
      </w:numPr>
    </w:pPr>
  </w:style>
  <w:style w:type="character" w:customStyle="1" w:styleId="DeltaViewInsertion">
    <w:name w:val="DeltaView Insertion"/>
    <w:rsid w:val="00972C82"/>
    <w:rPr>
      <w:b/>
      <w:i/>
      <w:spacing w:val="0"/>
      <w:lang w:val="bg-BG" w:eastAsia="bg-BG"/>
    </w:rPr>
  </w:style>
  <w:style w:type="paragraph" w:customStyle="1" w:styleId="Tiret0">
    <w:name w:val="Tiret 0"/>
    <w:basedOn w:val="Normal"/>
    <w:rsid w:val="00972C82"/>
    <w:pPr>
      <w:numPr>
        <w:numId w:val="12"/>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972C82"/>
    <w:pPr>
      <w:numPr>
        <w:numId w:val="13"/>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972C82"/>
    <w:pPr>
      <w:numPr>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972C82"/>
    <w:pPr>
      <w:numPr>
        <w:ilvl w:val="1"/>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972C82"/>
    <w:pPr>
      <w:numPr>
        <w:ilvl w:val="2"/>
        <w:numId w:val="14"/>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972C82"/>
    <w:pPr>
      <w:numPr>
        <w:ilvl w:val="3"/>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972C82"/>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List1 Char"/>
    <w:link w:val="ListParagraph"/>
    <w:locked/>
    <w:rsid w:val="00972C82"/>
    <w:rPr>
      <w:rFonts w:ascii="Tahoma" w:eastAsia="Times New Roman" w:hAnsi="Tahoma" w:cs="Tahoma"/>
      <w:sz w:val="28"/>
      <w:szCs w:val="24"/>
      <w:lang w:val="en-US" w:eastAsia="ar-SA"/>
    </w:rPr>
  </w:style>
  <w:style w:type="character" w:customStyle="1" w:styleId="alt">
    <w:name w:val="al_t"/>
    <w:rsid w:val="00972C82"/>
  </w:style>
  <w:style w:type="character" w:customStyle="1" w:styleId="BodyTextChar1">
    <w:name w:val="Body Text Char1"/>
    <w:basedOn w:val="DefaultParagraphFont"/>
    <w:uiPriority w:val="99"/>
    <w:locked/>
    <w:rsid w:val="00972C82"/>
    <w:rPr>
      <w:rFonts w:ascii="Times New Roman" w:hAnsi="Times New Roman" w:cs="Times New Roman"/>
      <w:u w:val="none"/>
    </w:rPr>
  </w:style>
  <w:style w:type="paragraph" w:styleId="BodyText2">
    <w:name w:val="Body Text 2"/>
    <w:basedOn w:val="Normal"/>
    <w:link w:val="BodyText2Char"/>
    <w:uiPriority w:val="99"/>
    <w:semiHidden/>
    <w:unhideWhenUsed/>
    <w:rsid w:val="00972C82"/>
    <w:pPr>
      <w:spacing w:after="120" w:line="480" w:lineRule="auto"/>
    </w:pPr>
  </w:style>
  <w:style w:type="character" w:customStyle="1" w:styleId="BodyText2Char">
    <w:name w:val="Body Text 2 Char"/>
    <w:basedOn w:val="DefaultParagraphFont"/>
    <w:link w:val="BodyText2"/>
    <w:uiPriority w:val="99"/>
    <w:semiHidden/>
    <w:rsid w:val="00972C82"/>
    <w:rPr>
      <w:rFonts w:ascii="Tahoma" w:eastAsia="Times New Roman" w:hAnsi="Tahoma" w:cs="Tahoma"/>
      <w:sz w:val="28"/>
      <w:szCs w:val="24"/>
      <w:lang w:val="en-US" w:eastAsia="ar-SA"/>
    </w:rPr>
  </w:style>
  <w:style w:type="table" w:styleId="TableGrid">
    <w:name w:val="Table Grid"/>
    <w:basedOn w:val="TableNormal"/>
    <w:uiPriority w:val="39"/>
    <w:rsid w:val="00972C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2C82"/>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basedOn w:val="DefaultParagraphFont"/>
    <w:link w:val="Title"/>
    <w:rsid w:val="00972C82"/>
    <w:rPr>
      <w:rFonts w:ascii="TmsCyr" w:eastAsia="Times New Roman" w:hAnsi="TmsCyr" w:cs="Times New Roman"/>
      <w:b/>
      <w:sz w:val="28"/>
      <w:szCs w:val="20"/>
      <w:u w:val="single"/>
      <w:lang w:eastAsia="bg-BG"/>
    </w:rPr>
  </w:style>
  <w:style w:type="character" w:styleId="FollowedHyperlink">
    <w:name w:val="FollowedHyperlink"/>
    <w:basedOn w:val="DefaultParagraphFont"/>
    <w:uiPriority w:val="99"/>
    <w:semiHidden/>
    <w:unhideWhenUsed/>
    <w:rsid w:val="00972C82"/>
    <w:rPr>
      <w:color w:val="954F72" w:themeColor="followedHyperlink"/>
      <w:u w:val="single"/>
    </w:rPr>
  </w:style>
  <w:style w:type="character" w:customStyle="1" w:styleId="Heading10">
    <w:name w:val="Heading #1_"/>
    <w:basedOn w:val="DefaultParagraphFont"/>
    <w:link w:val="Heading11"/>
    <w:uiPriority w:val="99"/>
    <w:rsid w:val="00972C82"/>
    <w:rPr>
      <w:b/>
      <w:bCs/>
      <w:shd w:val="clear" w:color="auto" w:fill="FFFFFF"/>
    </w:rPr>
  </w:style>
  <w:style w:type="paragraph" w:customStyle="1" w:styleId="Heading11">
    <w:name w:val="Heading #1"/>
    <w:basedOn w:val="Normal"/>
    <w:link w:val="Heading10"/>
    <w:uiPriority w:val="99"/>
    <w:rsid w:val="00972C82"/>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ListBullet2">
    <w:name w:val="List Bullet 2"/>
    <w:basedOn w:val="Normal"/>
    <w:uiPriority w:val="99"/>
    <w:unhideWhenUsed/>
    <w:rsid w:val="00972C82"/>
    <w:pPr>
      <w:keepLines/>
      <w:numPr>
        <w:numId w:val="17"/>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ListNumber">
    <w:name w:val="List Number"/>
    <w:basedOn w:val="Normal"/>
    <w:uiPriority w:val="99"/>
    <w:unhideWhenUsed/>
    <w:rsid w:val="00972C82"/>
    <w:pPr>
      <w:keepLines/>
      <w:numPr>
        <w:numId w:val="18"/>
      </w:numPr>
      <w:suppressAutoHyphens w:val="0"/>
      <w:spacing w:before="120" w:line="288" w:lineRule="auto"/>
      <w:contextualSpacing/>
      <w:jc w:val="both"/>
    </w:pPr>
    <w:rPr>
      <w:rFonts w:ascii="Verdana" w:eastAsiaTheme="minorHAnsi" w:hAnsi="Verdana" w:cstheme="minorBidi"/>
      <w:sz w:val="22"/>
      <w:szCs w:val="22"/>
      <w:lang w:val="bg-BG" w:eastAsia="en-US"/>
    </w:rPr>
  </w:style>
  <w:style w:type="paragraph" w:customStyle="1" w:styleId="razdeli">
    <w:name w:val="razdeli"/>
    <w:basedOn w:val="Normal"/>
    <w:rsid w:val="00972C82"/>
    <w:pPr>
      <w:numPr>
        <w:numId w:val="19"/>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972C82"/>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Style25">
    <w:name w:val="Style25"/>
    <w:basedOn w:val="Normal"/>
    <w:rsid w:val="00972C82"/>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Normal"/>
    <w:rsid w:val="00972C82"/>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972C82"/>
    <w:rPr>
      <w:rFonts w:ascii="Times New Roman" w:hAnsi="Times New Roman" w:cs="Times New Roman"/>
      <w:b/>
      <w:bCs/>
      <w:sz w:val="26"/>
      <w:szCs w:val="26"/>
    </w:rPr>
  </w:style>
  <w:style w:type="paragraph" w:customStyle="1" w:styleId="Style21">
    <w:name w:val="Style21"/>
    <w:basedOn w:val="Normal"/>
    <w:rsid w:val="00972C82"/>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972C82"/>
    <w:rPr>
      <w:rFonts w:ascii="Microsoft Sans Serif" w:hAnsi="Microsoft Sans Serif" w:cs="Microsoft Sans Serif"/>
      <w:b/>
      <w:bCs/>
      <w:sz w:val="24"/>
      <w:szCs w:val="24"/>
    </w:rPr>
  </w:style>
  <w:style w:type="character" w:customStyle="1" w:styleId="hps">
    <w:name w:val="hps"/>
    <w:basedOn w:val="DefaultParagraphFont"/>
    <w:rsid w:val="002D4C09"/>
  </w:style>
  <w:style w:type="character" w:customStyle="1" w:styleId="inputvalue">
    <w:name w:val="input_value"/>
    <w:basedOn w:val="DefaultParagraphFont"/>
    <w:rsid w:val="00136583"/>
  </w:style>
  <w:style w:type="table" w:customStyle="1" w:styleId="10">
    <w:name w:val="Мрежа в таблица10"/>
    <w:basedOn w:val="TableNormal"/>
    <w:next w:val="TableGrid"/>
    <w:uiPriority w:val="59"/>
    <w:rsid w:val="00DC2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Normal"/>
    <w:next w:val="Normal"/>
    <w:uiPriority w:val="9"/>
    <w:qFormat/>
    <w:rsid w:val="00DC2BD7"/>
    <w:pPr>
      <w:keepNext/>
      <w:pageBreakBefore/>
      <w:numPr>
        <w:numId w:val="25"/>
      </w:numPr>
      <w:suppressAutoHyphens w:val="0"/>
      <w:spacing w:before="240" w:after="60" w:line="276" w:lineRule="auto"/>
      <w:outlineLvl w:val="0"/>
    </w:pPr>
    <w:rPr>
      <w:rFonts w:ascii="Cambria" w:hAnsi="Cambria" w:cstheme="minorBidi"/>
      <w:b/>
      <w:bCs/>
      <w:kern w:val="32"/>
      <w:sz w:val="32"/>
      <w:szCs w:val="32"/>
      <w:lang w:eastAsia="en-US"/>
    </w:rPr>
  </w:style>
  <w:style w:type="paragraph" w:customStyle="1" w:styleId="21">
    <w:name w:val="Заглавие 21"/>
    <w:basedOn w:val="Normal"/>
    <w:next w:val="Normal"/>
    <w:uiPriority w:val="9"/>
    <w:unhideWhenUsed/>
    <w:qFormat/>
    <w:rsid w:val="00DC2BD7"/>
    <w:pPr>
      <w:keepNext/>
      <w:numPr>
        <w:numId w:val="26"/>
      </w:numPr>
      <w:suppressAutoHyphens w:val="0"/>
      <w:spacing w:before="240" w:after="60" w:line="276" w:lineRule="auto"/>
      <w:outlineLvl w:val="1"/>
    </w:pPr>
    <w:rPr>
      <w:rFonts w:ascii="Cambria" w:hAnsi="Cambria" w:cstheme="minorBidi"/>
      <w:b/>
      <w:bCs/>
      <w:i/>
      <w:iCs/>
      <w:szCs w:val="28"/>
      <w:lang w:val="bg-BG" w:eastAsia="bg-BG"/>
    </w:rPr>
  </w:style>
  <w:style w:type="numbering" w:customStyle="1" w:styleId="1">
    <w:name w:val="Без списък1"/>
    <w:next w:val="NoList"/>
    <w:uiPriority w:val="99"/>
    <w:semiHidden/>
    <w:unhideWhenUsed/>
    <w:rsid w:val="00DC2BD7"/>
  </w:style>
  <w:style w:type="table" w:customStyle="1" w:styleId="GridTable1Light-Accent11">
    <w:name w:val="Grid Table 1 Light - Accent 11"/>
    <w:basedOn w:val="TableNormal"/>
    <w:uiPriority w:val="46"/>
    <w:rsid w:val="00DC2BD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34"/>
    <w:qFormat/>
    <w:rsid w:val="00DC2BD7"/>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3">
    <w:name w:val="Мрежа в таблица1"/>
    <w:basedOn w:val="TableNormal"/>
    <w:next w:val="TableGrid"/>
    <w:uiPriority w:val="59"/>
    <w:rsid w:val="00DC2BD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авие от съдържание1"/>
    <w:basedOn w:val="Heading1"/>
    <w:next w:val="Normal"/>
    <w:uiPriority w:val="39"/>
    <w:unhideWhenUsed/>
    <w:qFormat/>
    <w:rsid w:val="00DC2BD7"/>
    <w:pPr>
      <w:suppressAutoHyphens w:val="0"/>
      <w:spacing w:line="276" w:lineRule="auto"/>
    </w:pPr>
    <w:rPr>
      <w:rFonts w:ascii="Cambria" w:eastAsia="Times New Roman" w:hAnsi="Cambria" w:cs="Arial"/>
      <w:color w:val="auto"/>
      <w:kern w:val="32"/>
      <w:sz w:val="32"/>
      <w:szCs w:val="32"/>
      <w:lang w:val="bg-BG" w:eastAsia="en-US"/>
    </w:rPr>
  </w:style>
  <w:style w:type="paragraph" w:customStyle="1" w:styleId="110">
    <w:name w:val="Съдържание 11"/>
    <w:basedOn w:val="Normal"/>
    <w:next w:val="Normal"/>
    <w:autoRedefine/>
    <w:uiPriority w:val="39"/>
    <w:unhideWhenUsed/>
    <w:rsid w:val="00DC2BD7"/>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Normal"/>
    <w:next w:val="Normal"/>
    <w:autoRedefine/>
    <w:uiPriority w:val="39"/>
    <w:unhideWhenUsed/>
    <w:rsid w:val="00DC2BD7"/>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5">
    <w:name w:val="Прегледана хипервръзка1"/>
    <w:basedOn w:val="DefaultParagraphFont"/>
    <w:uiPriority w:val="99"/>
    <w:semiHidden/>
    <w:unhideWhenUsed/>
    <w:rsid w:val="00DC2BD7"/>
    <w:rPr>
      <w:color w:val="954F72"/>
      <w:u w:val="single"/>
    </w:rPr>
  </w:style>
  <w:style w:type="paragraph" w:customStyle="1" w:styleId="16">
    <w:name w:val="Текст на коментар1"/>
    <w:basedOn w:val="Normal"/>
    <w:next w:val="CommentText"/>
    <w:link w:val="a"/>
    <w:uiPriority w:val="99"/>
    <w:semiHidden/>
    <w:unhideWhenUsed/>
    <w:rsid w:val="00DC2BD7"/>
    <w:pPr>
      <w:suppressAutoHyphens w:val="0"/>
      <w:spacing w:after="200"/>
    </w:pPr>
    <w:rPr>
      <w:rFonts w:ascii="Calibri" w:eastAsia="Calibri" w:hAnsi="Calibri" w:cs="Arial"/>
      <w:sz w:val="22"/>
      <w:szCs w:val="22"/>
      <w:lang w:val="bg-BG" w:eastAsia="en-US"/>
    </w:rPr>
  </w:style>
  <w:style w:type="character" w:customStyle="1" w:styleId="a">
    <w:name w:val="Текст на коментар Знак"/>
    <w:basedOn w:val="DefaultParagraphFont"/>
    <w:link w:val="16"/>
    <w:uiPriority w:val="99"/>
    <w:semiHidden/>
    <w:rsid w:val="00DC2BD7"/>
    <w:rPr>
      <w:rFonts w:ascii="Calibri" w:eastAsia="Calibri" w:hAnsi="Calibri" w:cs="Arial"/>
    </w:rPr>
  </w:style>
  <w:style w:type="paragraph" w:customStyle="1" w:styleId="17">
    <w:name w:val="Предмет на коментар1"/>
    <w:basedOn w:val="CommentText"/>
    <w:next w:val="CommentText"/>
    <w:uiPriority w:val="99"/>
    <w:semiHidden/>
    <w:unhideWhenUsed/>
    <w:rsid w:val="00DC2BD7"/>
    <w:pPr>
      <w:suppressAutoHyphens w:val="0"/>
      <w:spacing w:after="200"/>
    </w:pPr>
    <w:rPr>
      <w:rFonts w:asciiTheme="minorHAnsi" w:eastAsiaTheme="minorHAnsi" w:hAnsiTheme="minorHAnsi" w:cstheme="minorBidi"/>
      <w:b/>
      <w:bCs/>
      <w:lang w:val="bg-BG" w:eastAsia="en-US"/>
    </w:rPr>
  </w:style>
  <w:style w:type="paragraph" w:customStyle="1" w:styleId="18">
    <w:name w:val="Без разредка1"/>
    <w:next w:val="NoSpacing"/>
    <w:uiPriority w:val="1"/>
    <w:qFormat/>
    <w:rsid w:val="00DC2BD7"/>
    <w:pPr>
      <w:spacing w:after="0" w:line="240" w:lineRule="auto"/>
    </w:pPr>
  </w:style>
  <w:style w:type="paragraph" w:customStyle="1" w:styleId="xl75">
    <w:name w:val="xl7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Normal"/>
    <w:rsid w:val="00DC2BD7"/>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Normal"/>
    <w:rsid w:val="00DC2BD7"/>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Normal"/>
    <w:rsid w:val="00DC2BD7"/>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Normal"/>
    <w:rsid w:val="00DC2BD7"/>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Normal"/>
    <w:rsid w:val="00DC2BD7"/>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Normal"/>
    <w:rsid w:val="00DC2BD7"/>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Normal"/>
    <w:rsid w:val="00DC2BD7"/>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Normal"/>
    <w:rsid w:val="00DC2BD7"/>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rsid w:val="00DC2BD7"/>
  </w:style>
  <w:style w:type="character" w:styleId="Strong">
    <w:name w:val="Strong"/>
    <w:basedOn w:val="DefaultParagraphFont"/>
    <w:uiPriority w:val="22"/>
    <w:qFormat/>
    <w:rsid w:val="00DC2BD7"/>
    <w:rPr>
      <w:b/>
      <w:bCs/>
    </w:rPr>
  </w:style>
  <w:style w:type="character" w:customStyle="1" w:styleId="111">
    <w:name w:val="Заглавие 1 Знак1"/>
    <w:basedOn w:val="DefaultParagraphFont"/>
    <w:uiPriority w:val="9"/>
    <w:rsid w:val="00DC2BD7"/>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basedOn w:val="DefaultParagraphFont"/>
    <w:uiPriority w:val="9"/>
    <w:semiHidden/>
    <w:rsid w:val="00DC2BD7"/>
    <w:rPr>
      <w:rFonts w:asciiTheme="majorHAnsi" w:eastAsiaTheme="majorEastAsia" w:hAnsiTheme="majorHAnsi" w:cstheme="majorBidi"/>
      <w:b/>
      <w:bCs/>
      <w:color w:val="5B9BD5" w:themeColor="accent1"/>
      <w:sz w:val="26"/>
      <w:szCs w:val="26"/>
    </w:rPr>
  </w:style>
  <w:style w:type="character" w:customStyle="1" w:styleId="19">
    <w:name w:val="Предмет на коментар Знак1"/>
    <w:basedOn w:val="CommentTextChar"/>
    <w:uiPriority w:val="99"/>
    <w:semiHidden/>
    <w:rsid w:val="00DC2BD7"/>
    <w:rPr>
      <w:rFonts w:ascii="Tahoma" w:eastAsia="Times New Roman" w:hAnsi="Tahoma" w:cs="Tahoma"/>
      <w:b/>
      <w:bCs/>
      <w:sz w:val="20"/>
      <w:szCs w:val="20"/>
      <w:lang w:val="en-US" w:eastAsia="ar-SA"/>
    </w:rPr>
  </w:style>
  <w:style w:type="character" w:customStyle="1" w:styleId="inputvalue1">
    <w:name w:val="input_value1"/>
    <w:basedOn w:val="DefaultParagraphFont"/>
    <w:rsid w:val="00DC2BD7"/>
    <w:rPr>
      <w:rFonts w:ascii="Courier New" w:hAnsi="Courier New" w:cs="Courier New" w:hint="default"/>
      <w:sz w:val="20"/>
      <w:szCs w:val="20"/>
    </w:rPr>
  </w:style>
  <w:style w:type="paragraph" w:styleId="EndnoteText">
    <w:name w:val="endnote text"/>
    <w:basedOn w:val="Normal"/>
    <w:link w:val="EndnoteTextChar"/>
    <w:uiPriority w:val="99"/>
    <w:semiHidden/>
    <w:unhideWhenUsed/>
    <w:rsid w:val="00DC2BD7"/>
    <w:pPr>
      <w:suppressAutoHyphens w:val="0"/>
    </w:pPr>
    <w:rPr>
      <w:rFonts w:asciiTheme="minorHAnsi" w:eastAsiaTheme="minorHAnsi" w:hAnsiTheme="minorHAnsi" w:cstheme="minorBidi"/>
      <w:sz w:val="20"/>
      <w:szCs w:val="20"/>
      <w:lang w:val="bg-BG" w:eastAsia="en-US"/>
    </w:rPr>
  </w:style>
  <w:style w:type="character" w:customStyle="1" w:styleId="EndnoteTextChar">
    <w:name w:val="Endnote Text Char"/>
    <w:basedOn w:val="DefaultParagraphFont"/>
    <w:link w:val="EndnoteText"/>
    <w:uiPriority w:val="99"/>
    <w:semiHidden/>
    <w:rsid w:val="00DC2BD7"/>
    <w:rPr>
      <w:sz w:val="20"/>
      <w:szCs w:val="20"/>
    </w:rPr>
  </w:style>
  <w:style w:type="character" w:styleId="EndnoteReference">
    <w:name w:val="endnote reference"/>
    <w:basedOn w:val="DefaultParagraphFont"/>
    <w:uiPriority w:val="99"/>
    <w:semiHidden/>
    <w:unhideWhenUsed/>
    <w:rsid w:val="00DC2BD7"/>
    <w:rPr>
      <w:vertAlign w:val="superscript"/>
    </w:rPr>
  </w:style>
  <w:style w:type="paragraph" w:styleId="Revision">
    <w:name w:val="Revision"/>
    <w:hidden/>
    <w:uiPriority w:val="99"/>
    <w:semiHidden/>
    <w:rsid w:val="00DC2BD7"/>
    <w:pPr>
      <w:spacing w:after="0" w:line="240" w:lineRule="auto"/>
    </w:pPr>
  </w:style>
  <w:style w:type="character" w:customStyle="1" w:styleId="Other">
    <w:name w:val="Other_"/>
    <w:basedOn w:val="DefaultParagraphFont"/>
    <w:link w:val="Other0"/>
    <w:rsid w:val="00DC2BD7"/>
    <w:rPr>
      <w:rFonts w:ascii="Times New Roman" w:eastAsia="Times New Roman" w:hAnsi="Times New Roman" w:cs="Times New Roman"/>
      <w:shd w:val="clear" w:color="auto" w:fill="FFFFFF"/>
    </w:rPr>
  </w:style>
  <w:style w:type="paragraph" w:customStyle="1" w:styleId="Other0">
    <w:name w:val="Other"/>
    <w:basedOn w:val="Normal"/>
    <w:link w:val="Other"/>
    <w:rsid w:val="00DC2BD7"/>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Normal"/>
    <w:rsid w:val="005345FC"/>
    <w:pPr>
      <w:suppressAutoHyphens w:val="0"/>
      <w:ind w:firstLine="990"/>
      <w:jc w:val="both"/>
    </w:pPr>
    <w:rPr>
      <w:rFonts w:ascii="Times New Roman" w:hAnsi="Times New Roman" w:cs="Times New Roman"/>
      <w:color w:val="000000"/>
      <w:sz w:val="24"/>
      <w:lang w:val="bg-BG" w:eastAsia="bg-BG"/>
    </w:rPr>
  </w:style>
  <w:style w:type="paragraph" w:styleId="IntenseQuote">
    <w:name w:val="Intense Quote"/>
    <w:basedOn w:val="Normal"/>
    <w:next w:val="Normal"/>
    <w:link w:val="IntenseQuoteChar"/>
    <w:uiPriority w:val="30"/>
    <w:qFormat/>
    <w:rsid w:val="004644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4437"/>
    <w:rPr>
      <w:rFonts w:ascii="Tahoma" w:eastAsia="Times New Roman" w:hAnsi="Tahoma" w:cs="Tahoma"/>
      <w:i/>
      <w:iCs/>
      <w:color w:val="5B9BD5" w:themeColor="accent1"/>
      <w:sz w:val="28"/>
      <w:szCs w:val="24"/>
      <w:lang w:val="en-US" w:eastAsia="ar-SA"/>
    </w:rPr>
  </w:style>
  <w:style w:type="character" w:customStyle="1" w:styleId="ecertis-link-header">
    <w:name w:val="ecertis-link-header"/>
    <w:basedOn w:val="DefaultParagraphFont"/>
    <w:rsid w:val="006432D4"/>
  </w:style>
  <w:style w:type="numbering" w:customStyle="1" w:styleId="NoList1">
    <w:name w:val="No List1"/>
    <w:next w:val="NoList"/>
    <w:uiPriority w:val="99"/>
    <w:semiHidden/>
    <w:unhideWhenUsed/>
    <w:rsid w:val="009D2A0C"/>
  </w:style>
  <w:style w:type="table" w:customStyle="1" w:styleId="1a">
    <w:name w:val="Нормална таблица1"/>
    <w:uiPriority w:val="99"/>
    <w:semiHidden/>
    <w:rsid w:val="00FA5FA0"/>
    <w:pPr>
      <w:spacing w:after="0" w:line="240" w:lineRule="auto"/>
    </w:pPr>
    <w:rPr>
      <w:rFonts w:ascii="Times New Roman" w:eastAsia="Times New Roman" w:hAnsi="Times New Roman" w:cs="Times New Roman"/>
      <w:sz w:val="20"/>
      <w:szCs w:val="20"/>
      <w:lang w:eastAsia="bg-BG"/>
    </w:rPr>
    <w:tblPr>
      <w:tblCellMar>
        <w:top w:w="0" w:type="dxa"/>
        <w:left w:w="108" w:type="dxa"/>
        <w:bottom w:w="0" w:type="dxa"/>
        <w:right w:w="108" w:type="dxa"/>
      </w:tblCellMar>
    </w:tblPr>
  </w:style>
  <w:style w:type="character" w:customStyle="1" w:styleId="newdocreference">
    <w:name w:val="newdocreference"/>
    <w:basedOn w:val="DefaultParagraphFont"/>
    <w:rsid w:val="00667E25"/>
  </w:style>
  <w:style w:type="table" w:customStyle="1" w:styleId="TableGrid1">
    <w:name w:val="Table Grid1"/>
    <w:basedOn w:val="TableNormal"/>
    <w:next w:val="TableGrid"/>
    <w:rsid w:val="008A499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7314">
      <w:bodyDiv w:val="1"/>
      <w:marLeft w:val="0"/>
      <w:marRight w:val="0"/>
      <w:marTop w:val="0"/>
      <w:marBottom w:val="0"/>
      <w:divBdr>
        <w:top w:val="none" w:sz="0" w:space="0" w:color="auto"/>
        <w:left w:val="none" w:sz="0" w:space="0" w:color="auto"/>
        <w:bottom w:val="none" w:sz="0" w:space="0" w:color="auto"/>
        <w:right w:val="none" w:sz="0" w:space="0" w:color="auto"/>
      </w:divBdr>
    </w:div>
    <w:div w:id="80835771">
      <w:bodyDiv w:val="1"/>
      <w:marLeft w:val="0"/>
      <w:marRight w:val="0"/>
      <w:marTop w:val="0"/>
      <w:marBottom w:val="0"/>
      <w:divBdr>
        <w:top w:val="none" w:sz="0" w:space="0" w:color="auto"/>
        <w:left w:val="none" w:sz="0" w:space="0" w:color="auto"/>
        <w:bottom w:val="none" w:sz="0" w:space="0" w:color="auto"/>
        <w:right w:val="none" w:sz="0" w:space="0" w:color="auto"/>
      </w:divBdr>
    </w:div>
    <w:div w:id="124664398">
      <w:bodyDiv w:val="1"/>
      <w:marLeft w:val="0"/>
      <w:marRight w:val="0"/>
      <w:marTop w:val="0"/>
      <w:marBottom w:val="0"/>
      <w:divBdr>
        <w:top w:val="none" w:sz="0" w:space="0" w:color="auto"/>
        <w:left w:val="none" w:sz="0" w:space="0" w:color="auto"/>
        <w:bottom w:val="none" w:sz="0" w:space="0" w:color="auto"/>
        <w:right w:val="none" w:sz="0" w:space="0" w:color="auto"/>
      </w:divBdr>
    </w:div>
    <w:div w:id="147062858">
      <w:bodyDiv w:val="1"/>
      <w:marLeft w:val="0"/>
      <w:marRight w:val="0"/>
      <w:marTop w:val="0"/>
      <w:marBottom w:val="0"/>
      <w:divBdr>
        <w:top w:val="none" w:sz="0" w:space="0" w:color="auto"/>
        <w:left w:val="none" w:sz="0" w:space="0" w:color="auto"/>
        <w:bottom w:val="none" w:sz="0" w:space="0" w:color="auto"/>
        <w:right w:val="none" w:sz="0" w:space="0" w:color="auto"/>
      </w:divBdr>
    </w:div>
    <w:div w:id="187180794">
      <w:bodyDiv w:val="1"/>
      <w:marLeft w:val="0"/>
      <w:marRight w:val="0"/>
      <w:marTop w:val="0"/>
      <w:marBottom w:val="0"/>
      <w:divBdr>
        <w:top w:val="none" w:sz="0" w:space="0" w:color="auto"/>
        <w:left w:val="none" w:sz="0" w:space="0" w:color="auto"/>
        <w:bottom w:val="none" w:sz="0" w:space="0" w:color="auto"/>
        <w:right w:val="none" w:sz="0" w:space="0" w:color="auto"/>
      </w:divBdr>
    </w:div>
    <w:div w:id="261376762">
      <w:bodyDiv w:val="1"/>
      <w:marLeft w:val="0"/>
      <w:marRight w:val="0"/>
      <w:marTop w:val="0"/>
      <w:marBottom w:val="0"/>
      <w:divBdr>
        <w:top w:val="none" w:sz="0" w:space="0" w:color="auto"/>
        <w:left w:val="none" w:sz="0" w:space="0" w:color="auto"/>
        <w:bottom w:val="none" w:sz="0" w:space="0" w:color="auto"/>
        <w:right w:val="none" w:sz="0" w:space="0" w:color="auto"/>
      </w:divBdr>
    </w:div>
    <w:div w:id="286937798">
      <w:bodyDiv w:val="1"/>
      <w:marLeft w:val="0"/>
      <w:marRight w:val="0"/>
      <w:marTop w:val="0"/>
      <w:marBottom w:val="0"/>
      <w:divBdr>
        <w:top w:val="none" w:sz="0" w:space="0" w:color="auto"/>
        <w:left w:val="none" w:sz="0" w:space="0" w:color="auto"/>
        <w:bottom w:val="none" w:sz="0" w:space="0" w:color="auto"/>
        <w:right w:val="none" w:sz="0" w:space="0" w:color="auto"/>
      </w:divBdr>
    </w:div>
    <w:div w:id="302852374">
      <w:bodyDiv w:val="1"/>
      <w:marLeft w:val="0"/>
      <w:marRight w:val="0"/>
      <w:marTop w:val="0"/>
      <w:marBottom w:val="0"/>
      <w:divBdr>
        <w:top w:val="none" w:sz="0" w:space="0" w:color="auto"/>
        <w:left w:val="none" w:sz="0" w:space="0" w:color="auto"/>
        <w:bottom w:val="none" w:sz="0" w:space="0" w:color="auto"/>
        <w:right w:val="none" w:sz="0" w:space="0" w:color="auto"/>
      </w:divBdr>
    </w:div>
    <w:div w:id="321930898">
      <w:bodyDiv w:val="1"/>
      <w:marLeft w:val="0"/>
      <w:marRight w:val="0"/>
      <w:marTop w:val="0"/>
      <w:marBottom w:val="0"/>
      <w:divBdr>
        <w:top w:val="none" w:sz="0" w:space="0" w:color="auto"/>
        <w:left w:val="none" w:sz="0" w:space="0" w:color="auto"/>
        <w:bottom w:val="none" w:sz="0" w:space="0" w:color="auto"/>
        <w:right w:val="none" w:sz="0" w:space="0" w:color="auto"/>
      </w:divBdr>
    </w:div>
    <w:div w:id="364256914">
      <w:bodyDiv w:val="1"/>
      <w:marLeft w:val="0"/>
      <w:marRight w:val="0"/>
      <w:marTop w:val="0"/>
      <w:marBottom w:val="0"/>
      <w:divBdr>
        <w:top w:val="none" w:sz="0" w:space="0" w:color="auto"/>
        <w:left w:val="none" w:sz="0" w:space="0" w:color="auto"/>
        <w:bottom w:val="none" w:sz="0" w:space="0" w:color="auto"/>
        <w:right w:val="none" w:sz="0" w:space="0" w:color="auto"/>
      </w:divBdr>
    </w:div>
    <w:div w:id="378479581">
      <w:bodyDiv w:val="1"/>
      <w:marLeft w:val="0"/>
      <w:marRight w:val="0"/>
      <w:marTop w:val="0"/>
      <w:marBottom w:val="0"/>
      <w:divBdr>
        <w:top w:val="none" w:sz="0" w:space="0" w:color="auto"/>
        <w:left w:val="none" w:sz="0" w:space="0" w:color="auto"/>
        <w:bottom w:val="none" w:sz="0" w:space="0" w:color="auto"/>
        <w:right w:val="none" w:sz="0" w:space="0" w:color="auto"/>
      </w:divBdr>
    </w:div>
    <w:div w:id="395711454">
      <w:bodyDiv w:val="1"/>
      <w:marLeft w:val="0"/>
      <w:marRight w:val="0"/>
      <w:marTop w:val="0"/>
      <w:marBottom w:val="0"/>
      <w:divBdr>
        <w:top w:val="none" w:sz="0" w:space="0" w:color="auto"/>
        <w:left w:val="none" w:sz="0" w:space="0" w:color="auto"/>
        <w:bottom w:val="none" w:sz="0" w:space="0" w:color="auto"/>
        <w:right w:val="none" w:sz="0" w:space="0" w:color="auto"/>
      </w:divBdr>
    </w:div>
    <w:div w:id="398405422">
      <w:bodyDiv w:val="1"/>
      <w:marLeft w:val="0"/>
      <w:marRight w:val="0"/>
      <w:marTop w:val="0"/>
      <w:marBottom w:val="0"/>
      <w:divBdr>
        <w:top w:val="none" w:sz="0" w:space="0" w:color="auto"/>
        <w:left w:val="none" w:sz="0" w:space="0" w:color="auto"/>
        <w:bottom w:val="none" w:sz="0" w:space="0" w:color="auto"/>
        <w:right w:val="none" w:sz="0" w:space="0" w:color="auto"/>
      </w:divBdr>
    </w:div>
    <w:div w:id="406804864">
      <w:bodyDiv w:val="1"/>
      <w:marLeft w:val="0"/>
      <w:marRight w:val="0"/>
      <w:marTop w:val="0"/>
      <w:marBottom w:val="0"/>
      <w:divBdr>
        <w:top w:val="none" w:sz="0" w:space="0" w:color="auto"/>
        <w:left w:val="none" w:sz="0" w:space="0" w:color="auto"/>
        <w:bottom w:val="none" w:sz="0" w:space="0" w:color="auto"/>
        <w:right w:val="none" w:sz="0" w:space="0" w:color="auto"/>
      </w:divBdr>
    </w:div>
    <w:div w:id="428283459">
      <w:bodyDiv w:val="1"/>
      <w:marLeft w:val="0"/>
      <w:marRight w:val="0"/>
      <w:marTop w:val="0"/>
      <w:marBottom w:val="0"/>
      <w:divBdr>
        <w:top w:val="none" w:sz="0" w:space="0" w:color="auto"/>
        <w:left w:val="none" w:sz="0" w:space="0" w:color="auto"/>
        <w:bottom w:val="none" w:sz="0" w:space="0" w:color="auto"/>
        <w:right w:val="none" w:sz="0" w:space="0" w:color="auto"/>
      </w:divBdr>
    </w:div>
    <w:div w:id="527567990">
      <w:bodyDiv w:val="1"/>
      <w:marLeft w:val="0"/>
      <w:marRight w:val="0"/>
      <w:marTop w:val="0"/>
      <w:marBottom w:val="0"/>
      <w:divBdr>
        <w:top w:val="none" w:sz="0" w:space="0" w:color="auto"/>
        <w:left w:val="none" w:sz="0" w:space="0" w:color="auto"/>
        <w:bottom w:val="none" w:sz="0" w:space="0" w:color="auto"/>
        <w:right w:val="none" w:sz="0" w:space="0" w:color="auto"/>
      </w:divBdr>
    </w:div>
    <w:div w:id="599069746">
      <w:bodyDiv w:val="1"/>
      <w:marLeft w:val="0"/>
      <w:marRight w:val="0"/>
      <w:marTop w:val="0"/>
      <w:marBottom w:val="0"/>
      <w:divBdr>
        <w:top w:val="none" w:sz="0" w:space="0" w:color="auto"/>
        <w:left w:val="none" w:sz="0" w:space="0" w:color="auto"/>
        <w:bottom w:val="none" w:sz="0" w:space="0" w:color="auto"/>
        <w:right w:val="none" w:sz="0" w:space="0" w:color="auto"/>
      </w:divBdr>
    </w:div>
    <w:div w:id="631834693">
      <w:bodyDiv w:val="1"/>
      <w:marLeft w:val="0"/>
      <w:marRight w:val="0"/>
      <w:marTop w:val="0"/>
      <w:marBottom w:val="0"/>
      <w:divBdr>
        <w:top w:val="none" w:sz="0" w:space="0" w:color="auto"/>
        <w:left w:val="none" w:sz="0" w:space="0" w:color="auto"/>
        <w:bottom w:val="none" w:sz="0" w:space="0" w:color="auto"/>
        <w:right w:val="none" w:sz="0" w:space="0" w:color="auto"/>
      </w:divBdr>
    </w:div>
    <w:div w:id="646711230">
      <w:bodyDiv w:val="1"/>
      <w:marLeft w:val="0"/>
      <w:marRight w:val="0"/>
      <w:marTop w:val="0"/>
      <w:marBottom w:val="0"/>
      <w:divBdr>
        <w:top w:val="none" w:sz="0" w:space="0" w:color="auto"/>
        <w:left w:val="none" w:sz="0" w:space="0" w:color="auto"/>
        <w:bottom w:val="none" w:sz="0" w:space="0" w:color="auto"/>
        <w:right w:val="none" w:sz="0" w:space="0" w:color="auto"/>
      </w:divBdr>
    </w:div>
    <w:div w:id="760444857">
      <w:bodyDiv w:val="1"/>
      <w:marLeft w:val="0"/>
      <w:marRight w:val="0"/>
      <w:marTop w:val="0"/>
      <w:marBottom w:val="0"/>
      <w:divBdr>
        <w:top w:val="none" w:sz="0" w:space="0" w:color="auto"/>
        <w:left w:val="none" w:sz="0" w:space="0" w:color="auto"/>
        <w:bottom w:val="none" w:sz="0" w:space="0" w:color="auto"/>
        <w:right w:val="none" w:sz="0" w:space="0" w:color="auto"/>
      </w:divBdr>
    </w:div>
    <w:div w:id="807893031">
      <w:bodyDiv w:val="1"/>
      <w:marLeft w:val="0"/>
      <w:marRight w:val="0"/>
      <w:marTop w:val="0"/>
      <w:marBottom w:val="0"/>
      <w:divBdr>
        <w:top w:val="none" w:sz="0" w:space="0" w:color="auto"/>
        <w:left w:val="none" w:sz="0" w:space="0" w:color="auto"/>
        <w:bottom w:val="none" w:sz="0" w:space="0" w:color="auto"/>
        <w:right w:val="none" w:sz="0" w:space="0" w:color="auto"/>
      </w:divBdr>
    </w:div>
    <w:div w:id="963272097">
      <w:bodyDiv w:val="1"/>
      <w:marLeft w:val="0"/>
      <w:marRight w:val="0"/>
      <w:marTop w:val="0"/>
      <w:marBottom w:val="0"/>
      <w:divBdr>
        <w:top w:val="none" w:sz="0" w:space="0" w:color="auto"/>
        <w:left w:val="none" w:sz="0" w:space="0" w:color="auto"/>
        <w:bottom w:val="none" w:sz="0" w:space="0" w:color="auto"/>
        <w:right w:val="none" w:sz="0" w:space="0" w:color="auto"/>
      </w:divBdr>
    </w:div>
    <w:div w:id="982585916">
      <w:bodyDiv w:val="1"/>
      <w:marLeft w:val="0"/>
      <w:marRight w:val="0"/>
      <w:marTop w:val="0"/>
      <w:marBottom w:val="0"/>
      <w:divBdr>
        <w:top w:val="none" w:sz="0" w:space="0" w:color="auto"/>
        <w:left w:val="none" w:sz="0" w:space="0" w:color="auto"/>
        <w:bottom w:val="none" w:sz="0" w:space="0" w:color="auto"/>
        <w:right w:val="none" w:sz="0" w:space="0" w:color="auto"/>
      </w:divBdr>
    </w:div>
    <w:div w:id="988286193">
      <w:bodyDiv w:val="1"/>
      <w:marLeft w:val="0"/>
      <w:marRight w:val="0"/>
      <w:marTop w:val="0"/>
      <w:marBottom w:val="0"/>
      <w:divBdr>
        <w:top w:val="none" w:sz="0" w:space="0" w:color="auto"/>
        <w:left w:val="none" w:sz="0" w:space="0" w:color="auto"/>
        <w:bottom w:val="none" w:sz="0" w:space="0" w:color="auto"/>
        <w:right w:val="none" w:sz="0" w:space="0" w:color="auto"/>
      </w:divBdr>
    </w:div>
    <w:div w:id="1021054858">
      <w:bodyDiv w:val="1"/>
      <w:marLeft w:val="0"/>
      <w:marRight w:val="0"/>
      <w:marTop w:val="0"/>
      <w:marBottom w:val="0"/>
      <w:divBdr>
        <w:top w:val="none" w:sz="0" w:space="0" w:color="auto"/>
        <w:left w:val="none" w:sz="0" w:space="0" w:color="auto"/>
        <w:bottom w:val="none" w:sz="0" w:space="0" w:color="auto"/>
        <w:right w:val="none" w:sz="0" w:space="0" w:color="auto"/>
      </w:divBdr>
    </w:div>
    <w:div w:id="1084493295">
      <w:bodyDiv w:val="1"/>
      <w:marLeft w:val="0"/>
      <w:marRight w:val="0"/>
      <w:marTop w:val="0"/>
      <w:marBottom w:val="0"/>
      <w:divBdr>
        <w:top w:val="none" w:sz="0" w:space="0" w:color="auto"/>
        <w:left w:val="none" w:sz="0" w:space="0" w:color="auto"/>
        <w:bottom w:val="none" w:sz="0" w:space="0" w:color="auto"/>
        <w:right w:val="none" w:sz="0" w:space="0" w:color="auto"/>
      </w:divBdr>
    </w:div>
    <w:div w:id="1131511360">
      <w:bodyDiv w:val="1"/>
      <w:marLeft w:val="0"/>
      <w:marRight w:val="0"/>
      <w:marTop w:val="0"/>
      <w:marBottom w:val="0"/>
      <w:divBdr>
        <w:top w:val="none" w:sz="0" w:space="0" w:color="auto"/>
        <w:left w:val="none" w:sz="0" w:space="0" w:color="auto"/>
        <w:bottom w:val="none" w:sz="0" w:space="0" w:color="auto"/>
        <w:right w:val="none" w:sz="0" w:space="0" w:color="auto"/>
      </w:divBdr>
    </w:div>
    <w:div w:id="1197625508">
      <w:bodyDiv w:val="1"/>
      <w:marLeft w:val="0"/>
      <w:marRight w:val="0"/>
      <w:marTop w:val="0"/>
      <w:marBottom w:val="0"/>
      <w:divBdr>
        <w:top w:val="none" w:sz="0" w:space="0" w:color="auto"/>
        <w:left w:val="none" w:sz="0" w:space="0" w:color="auto"/>
        <w:bottom w:val="none" w:sz="0" w:space="0" w:color="auto"/>
        <w:right w:val="none" w:sz="0" w:space="0" w:color="auto"/>
      </w:divBdr>
      <w:divsChild>
        <w:div w:id="18346365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3868845">
      <w:bodyDiv w:val="1"/>
      <w:marLeft w:val="0"/>
      <w:marRight w:val="0"/>
      <w:marTop w:val="0"/>
      <w:marBottom w:val="0"/>
      <w:divBdr>
        <w:top w:val="none" w:sz="0" w:space="0" w:color="auto"/>
        <w:left w:val="none" w:sz="0" w:space="0" w:color="auto"/>
        <w:bottom w:val="none" w:sz="0" w:space="0" w:color="auto"/>
        <w:right w:val="none" w:sz="0" w:space="0" w:color="auto"/>
      </w:divBdr>
      <w:divsChild>
        <w:div w:id="558632436">
          <w:marLeft w:val="0"/>
          <w:marRight w:val="0"/>
          <w:marTop w:val="0"/>
          <w:marBottom w:val="0"/>
          <w:divBdr>
            <w:top w:val="none" w:sz="0" w:space="0" w:color="auto"/>
            <w:left w:val="none" w:sz="0" w:space="0" w:color="auto"/>
            <w:bottom w:val="none" w:sz="0" w:space="0" w:color="auto"/>
            <w:right w:val="none" w:sz="0" w:space="0" w:color="auto"/>
          </w:divBdr>
        </w:div>
        <w:div w:id="1531265273">
          <w:marLeft w:val="0"/>
          <w:marRight w:val="0"/>
          <w:marTop w:val="0"/>
          <w:marBottom w:val="0"/>
          <w:divBdr>
            <w:top w:val="none" w:sz="0" w:space="0" w:color="auto"/>
            <w:left w:val="none" w:sz="0" w:space="0" w:color="auto"/>
            <w:bottom w:val="none" w:sz="0" w:space="0" w:color="auto"/>
            <w:right w:val="none" w:sz="0" w:space="0" w:color="auto"/>
          </w:divBdr>
        </w:div>
      </w:divsChild>
    </w:div>
    <w:div w:id="1336805906">
      <w:bodyDiv w:val="1"/>
      <w:marLeft w:val="0"/>
      <w:marRight w:val="0"/>
      <w:marTop w:val="0"/>
      <w:marBottom w:val="0"/>
      <w:divBdr>
        <w:top w:val="none" w:sz="0" w:space="0" w:color="auto"/>
        <w:left w:val="none" w:sz="0" w:space="0" w:color="auto"/>
        <w:bottom w:val="none" w:sz="0" w:space="0" w:color="auto"/>
        <w:right w:val="none" w:sz="0" w:space="0" w:color="auto"/>
      </w:divBdr>
    </w:div>
    <w:div w:id="1351833442">
      <w:bodyDiv w:val="1"/>
      <w:marLeft w:val="0"/>
      <w:marRight w:val="0"/>
      <w:marTop w:val="0"/>
      <w:marBottom w:val="0"/>
      <w:divBdr>
        <w:top w:val="none" w:sz="0" w:space="0" w:color="auto"/>
        <w:left w:val="none" w:sz="0" w:space="0" w:color="auto"/>
        <w:bottom w:val="none" w:sz="0" w:space="0" w:color="auto"/>
        <w:right w:val="none" w:sz="0" w:space="0" w:color="auto"/>
      </w:divBdr>
    </w:div>
    <w:div w:id="1404985353">
      <w:bodyDiv w:val="1"/>
      <w:marLeft w:val="0"/>
      <w:marRight w:val="0"/>
      <w:marTop w:val="0"/>
      <w:marBottom w:val="0"/>
      <w:divBdr>
        <w:top w:val="none" w:sz="0" w:space="0" w:color="auto"/>
        <w:left w:val="none" w:sz="0" w:space="0" w:color="auto"/>
        <w:bottom w:val="none" w:sz="0" w:space="0" w:color="auto"/>
        <w:right w:val="none" w:sz="0" w:space="0" w:color="auto"/>
      </w:divBdr>
    </w:div>
    <w:div w:id="1467502110">
      <w:bodyDiv w:val="1"/>
      <w:marLeft w:val="0"/>
      <w:marRight w:val="0"/>
      <w:marTop w:val="0"/>
      <w:marBottom w:val="0"/>
      <w:divBdr>
        <w:top w:val="none" w:sz="0" w:space="0" w:color="auto"/>
        <w:left w:val="none" w:sz="0" w:space="0" w:color="auto"/>
        <w:bottom w:val="none" w:sz="0" w:space="0" w:color="auto"/>
        <w:right w:val="none" w:sz="0" w:space="0" w:color="auto"/>
      </w:divBdr>
    </w:div>
    <w:div w:id="1796099815">
      <w:bodyDiv w:val="1"/>
      <w:marLeft w:val="0"/>
      <w:marRight w:val="0"/>
      <w:marTop w:val="0"/>
      <w:marBottom w:val="0"/>
      <w:divBdr>
        <w:top w:val="none" w:sz="0" w:space="0" w:color="auto"/>
        <w:left w:val="none" w:sz="0" w:space="0" w:color="auto"/>
        <w:bottom w:val="none" w:sz="0" w:space="0" w:color="auto"/>
        <w:right w:val="none" w:sz="0" w:space="0" w:color="auto"/>
      </w:divBdr>
      <w:divsChild>
        <w:div w:id="6650167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56797611">
      <w:bodyDiv w:val="1"/>
      <w:marLeft w:val="0"/>
      <w:marRight w:val="0"/>
      <w:marTop w:val="0"/>
      <w:marBottom w:val="0"/>
      <w:divBdr>
        <w:top w:val="none" w:sz="0" w:space="0" w:color="auto"/>
        <w:left w:val="none" w:sz="0" w:space="0" w:color="auto"/>
        <w:bottom w:val="none" w:sz="0" w:space="0" w:color="auto"/>
        <w:right w:val="none" w:sz="0" w:space="0" w:color="auto"/>
      </w:divBdr>
    </w:div>
    <w:div w:id="1866400306">
      <w:bodyDiv w:val="1"/>
      <w:marLeft w:val="0"/>
      <w:marRight w:val="0"/>
      <w:marTop w:val="0"/>
      <w:marBottom w:val="0"/>
      <w:divBdr>
        <w:top w:val="none" w:sz="0" w:space="0" w:color="auto"/>
        <w:left w:val="none" w:sz="0" w:space="0" w:color="auto"/>
        <w:bottom w:val="none" w:sz="0" w:space="0" w:color="auto"/>
        <w:right w:val="none" w:sz="0" w:space="0" w:color="auto"/>
      </w:divBdr>
    </w:div>
    <w:div w:id="1927566468">
      <w:bodyDiv w:val="1"/>
      <w:marLeft w:val="0"/>
      <w:marRight w:val="0"/>
      <w:marTop w:val="0"/>
      <w:marBottom w:val="0"/>
      <w:divBdr>
        <w:top w:val="none" w:sz="0" w:space="0" w:color="auto"/>
        <w:left w:val="none" w:sz="0" w:space="0" w:color="auto"/>
        <w:bottom w:val="none" w:sz="0" w:space="0" w:color="auto"/>
        <w:right w:val="none" w:sz="0" w:space="0" w:color="auto"/>
      </w:divBdr>
      <w:divsChild>
        <w:div w:id="490754828">
          <w:marLeft w:val="150"/>
          <w:marRight w:val="0"/>
          <w:marTop w:val="0"/>
          <w:marBottom w:val="0"/>
          <w:divBdr>
            <w:top w:val="none" w:sz="0" w:space="0" w:color="auto"/>
            <w:left w:val="none" w:sz="0" w:space="0" w:color="auto"/>
            <w:bottom w:val="none" w:sz="0" w:space="0" w:color="auto"/>
            <w:right w:val="none" w:sz="0" w:space="0" w:color="auto"/>
          </w:divBdr>
          <w:divsChild>
            <w:div w:id="1019697596">
              <w:marLeft w:val="0"/>
              <w:marRight w:val="0"/>
              <w:marTop w:val="0"/>
              <w:marBottom w:val="0"/>
              <w:divBdr>
                <w:top w:val="none" w:sz="0" w:space="0" w:color="auto"/>
                <w:left w:val="none" w:sz="0" w:space="0" w:color="auto"/>
                <w:bottom w:val="none" w:sz="0" w:space="0" w:color="auto"/>
                <w:right w:val="none" w:sz="0" w:space="0" w:color="auto"/>
              </w:divBdr>
              <w:divsChild>
                <w:div w:id="13792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9046">
          <w:marLeft w:val="150"/>
          <w:marRight w:val="0"/>
          <w:marTop w:val="0"/>
          <w:marBottom w:val="0"/>
          <w:divBdr>
            <w:top w:val="none" w:sz="0" w:space="0" w:color="auto"/>
            <w:left w:val="none" w:sz="0" w:space="0" w:color="auto"/>
            <w:bottom w:val="none" w:sz="0" w:space="0" w:color="auto"/>
            <w:right w:val="none" w:sz="0" w:space="0" w:color="auto"/>
          </w:divBdr>
        </w:div>
        <w:div w:id="1626160455">
          <w:marLeft w:val="150"/>
          <w:marRight w:val="0"/>
          <w:marTop w:val="0"/>
          <w:marBottom w:val="0"/>
          <w:divBdr>
            <w:top w:val="none" w:sz="0" w:space="0" w:color="auto"/>
            <w:left w:val="none" w:sz="0" w:space="0" w:color="auto"/>
            <w:bottom w:val="none" w:sz="0" w:space="0" w:color="auto"/>
            <w:right w:val="none" w:sz="0" w:space="0" w:color="auto"/>
          </w:divBdr>
          <w:divsChild>
            <w:div w:id="716702009">
              <w:marLeft w:val="0"/>
              <w:marRight w:val="0"/>
              <w:marTop w:val="0"/>
              <w:marBottom w:val="0"/>
              <w:divBdr>
                <w:top w:val="none" w:sz="0" w:space="0" w:color="auto"/>
                <w:left w:val="none" w:sz="0" w:space="0" w:color="auto"/>
                <w:bottom w:val="none" w:sz="0" w:space="0" w:color="auto"/>
                <w:right w:val="none" w:sz="0" w:space="0" w:color="auto"/>
              </w:divBdr>
              <w:divsChild>
                <w:div w:id="6228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3718">
      <w:bodyDiv w:val="1"/>
      <w:marLeft w:val="0"/>
      <w:marRight w:val="0"/>
      <w:marTop w:val="0"/>
      <w:marBottom w:val="0"/>
      <w:divBdr>
        <w:top w:val="none" w:sz="0" w:space="0" w:color="auto"/>
        <w:left w:val="none" w:sz="0" w:space="0" w:color="auto"/>
        <w:bottom w:val="none" w:sz="0" w:space="0" w:color="auto"/>
        <w:right w:val="none" w:sz="0" w:space="0" w:color="auto"/>
      </w:divBdr>
    </w:div>
    <w:div w:id="2016228778">
      <w:bodyDiv w:val="1"/>
      <w:marLeft w:val="0"/>
      <w:marRight w:val="0"/>
      <w:marTop w:val="0"/>
      <w:marBottom w:val="0"/>
      <w:divBdr>
        <w:top w:val="none" w:sz="0" w:space="0" w:color="auto"/>
        <w:left w:val="none" w:sz="0" w:space="0" w:color="auto"/>
        <w:bottom w:val="none" w:sz="0" w:space="0" w:color="auto"/>
        <w:right w:val="none" w:sz="0" w:space="0" w:color="auto"/>
      </w:divBdr>
    </w:div>
    <w:div w:id="2041054826">
      <w:bodyDiv w:val="1"/>
      <w:marLeft w:val="0"/>
      <w:marRight w:val="0"/>
      <w:marTop w:val="0"/>
      <w:marBottom w:val="0"/>
      <w:divBdr>
        <w:top w:val="none" w:sz="0" w:space="0" w:color="auto"/>
        <w:left w:val="none" w:sz="0" w:space="0" w:color="auto"/>
        <w:bottom w:val="none" w:sz="0" w:space="0" w:color="auto"/>
        <w:right w:val="none" w:sz="0" w:space="0" w:color="auto"/>
      </w:divBdr>
    </w:div>
    <w:div w:id="2110932137">
      <w:bodyDiv w:val="1"/>
      <w:marLeft w:val="0"/>
      <w:marRight w:val="0"/>
      <w:marTop w:val="0"/>
      <w:marBottom w:val="0"/>
      <w:divBdr>
        <w:top w:val="none" w:sz="0" w:space="0" w:color="auto"/>
        <w:left w:val="none" w:sz="0" w:space="0" w:color="auto"/>
        <w:bottom w:val="none" w:sz="0" w:space="0" w:color="auto"/>
        <w:right w:val="none" w:sz="0" w:space="0" w:color="auto"/>
      </w:divBdr>
      <w:divsChild>
        <w:div w:id="182939330">
          <w:marLeft w:val="0"/>
          <w:marRight w:val="0"/>
          <w:marTop w:val="0"/>
          <w:marBottom w:val="0"/>
          <w:divBdr>
            <w:top w:val="none" w:sz="0" w:space="0" w:color="auto"/>
            <w:left w:val="none" w:sz="0" w:space="0" w:color="auto"/>
            <w:bottom w:val="none" w:sz="0" w:space="0" w:color="auto"/>
            <w:right w:val="none" w:sz="0" w:space="0" w:color="auto"/>
          </w:divBdr>
        </w:div>
        <w:div w:id="680858875">
          <w:marLeft w:val="0"/>
          <w:marRight w:val="0"/>
          <w:marTop w:val="0"/>
          <w:marBottom w:val="0"/>
          <w:divBdr>
            <w:top w:val="none" w:sz="0" w:space="0" w:color="auto"/>
            <w:left w:val="none" w:sz="0" w:space="0" w:color="auto"/>
            <w:bottom w:val="none" w:sz="0" w:space="0" w:color="auto"/>
            <w:right w:val="none" w:sz="0" w:space="0" w:color="auto"/>
          </w:divBdr>
        </w:div>
        <w:div w:id="937178461">
          <w:marLeft w:val="0"/>
          <w:marRight w:val="0"/>
          <w:marTop w:val="0"/>
          <w:marBottom w:val="0"/>
          <w:divBdr>
            <w:top w:val="none" w:sz="0" w:space="0" w:color="auto"/>
            <w:left w:val="none" w:sz="0" w:space="0" w:color="auto"/>
            <w:bottom w:val="none" w:sz="0" w:space="0" w:color="auto"/>
            <w:right w:val="none" w:sz="0" w:space="0" w:color="auto"/>
          </w:divBdr>
        </w:div>
        <w:div w:id="974218220">
          <w:marLeft w:val="0"/>
          <w:marRight w:val="0"/>
          <w:marTop w:val="0"/>
          <w:marBottom w:val="0"/>
          <w:divBdr>
            <w:top w:val="none" w:sz="0" w:space="0" w:color="auto"/>
            <w:left w:val="none" w:sz="0" w:space="0" w:color="auto"/>
            <w:bottom w:val="none" w:sz="0" w:space="0" w:color="auto"/>
            <w:right w:val="none" w:sz="0" w:space="0" w:color="auto"/>
          </w:divBdr>
        </w:div>
        <w:div w:id="1053580011">
          <w:marLeft w:val="0"/>
          <w:marRight w:val="0"/>
          <w:marTop w:val="0"/>
          <w:marBottom w:val="0"/>
          <w:divBdr>
            <w:top w:val="none" w:sz="0" w:space="0" w:color="auto"/>
            <w:left w:val="none" w:sz="0" w:space="0" w:color="auto"/>
            <w:bottom w:val="none" w:sz="0" w:space="0" w:color="auto"/>
            <w:right w:val="none" w:sz="0" w:space="0" w:color="auto"/>
          </w:divBdr>
        </w:div>
        <w:div w:id="1108433324">
          <w:marLeft w:val="0"/>
          <w:marRight w:val="0"/>
          <w:marTop w:val="0"/>
          <w:marBottom w:val="0"/>
          <w:divBdr>
            <w:top w:val="none" w:sz="0" w:space="0" w:color="auto"/>
            <w:left w:val="none" w:sz="0" w:space="0" w:color="auto"/>
            <w:bottom w:val="none" w:sz="0" w:space="0" w:color="auto"/>
            <w:right w:val="none" w:sz="0" w:space="0" w:color="auto"/>
          </w:divBdr>
        </w:div>
        <w:div w:id="1231692892">
          <w:marLeft w:val="0"/>
          <w:marRight w:val="0"/>
          <w:marTop w:val="0"/>
          <w:marBottom w:val="0"/>
          <w:divBdr>
            <w:top w:val="none" w:sz="0" w:space="0" w:color="auto"/>
            <w:left w:val="none" w:sz="0" w:space="0" w:color="auto"/>
            <w:bottom w:val="none" w:sz="0" w:space="0" w:color="auto"/>
            <w:right w:val="none" w:sz="0" w:space="0" w:color="auto"/>
          </w:divBdr>
        </w:div>
        <w:div w:id="1253512835">
          <w:marLeft w:val="0"/>
          <w:marRight w:val="0"/>
          <w:marTop w:val="0"/>
          <w:marBottom w:val="0"/>
          <w:divBdr>
            <w:top w:val="none" w:sz="0" w:space="0" w:color="auto"/>
            <w:left w:val="none" w:sz="0" w:space="0" w:color="auto"/>
            <w:bottom w:val="none" w:sz="0" w:space="0" w:color="auto"/>
            <w:right w:val="none" w:sz="0" w:space="0" w:color="auto"/>
          </w:divBdr>
        </w:div>
        <w:div w:id="1271821423">
          <w:marLeft w:val="0"/>
          <w:marRight w:val="0"/>
          <w:marTop w:val="0"/>
          <w:marBottom w:val="0"/>
          <w:divBdr>
            <w:top w:val="none" w:sz="0" w:space="0" w:color="auto"/>
            <w:left w:val="none" w:sz="0" w:space="0" w:color="auto"/>
            <w:bottom w:val="none" w:sz="0" w:space="0" w:color="auto"/>
            <w:right w:val="none" w:sz="0" w:space="0" w:color="auto"/>
          </w:divBdr>
        </w:div>
        <w:div w:id="1783111157">
          <w:marLeft w:val="0"/>
          <w:marRight w:val="0"/>
          <w:marTop w:val="0"/>
          <w:marBottom w:val="0"/>
          <w:divBdr>
            <w:top w:val="none" w:sz="0" w:space="0" w:color="auto"/>
            <w:left w:val="none" w:sz="0" w:space="0" w:color="auto"/>
            <w:bottom w:val="none" w:sz="0" w:space="0" w:color="auto"/>
            <w:right w:val="none" w:sz="0" w:space="0" w:color="auto"/>
          </w:divBdr>
        </w:div>
        <w:div w:id="1814710658">
          <w:marLeft w:val="0"/>
          <w:marRight w:val="0"/>
          <w:marTop w:val="0"/>
          <w:marBottom w:val="0"/>
          <w:divBdr>
            <w:top w:val="none" w:sz="0" w:space="0" w:color="auto"/>
            <w:left w:val="none" w:sz="0" w:space="0" w:color="auto"/>
            <w:bottom w:val="none" w:sz="0" w:space="0" w:color="auto"/>
            <w:right w:val="none" w:sz="0" w:space="0" w:color="auto"/>
          </w:divBdr>
        </w:div>
        <w:div w:id="1848520902">
          <w:marLeft w:val="0"/>
          <w:marRight w:val="0"/>
          <w:marTop w:val="0"/>
          <w:marBottom w:val="0"/>
          <w:divBdr>
            <w:top w:val="none" w:sz="0" w:space="0" w:color="auto"/>
            <w:left w:val="none" w:sz="0" w:space="0" w:color="auto"/>
            <w:bottom w:val="none" w:sz="0" w:space="0" w:color="auto"/>
            <w:right w:val="none" w:sz="0" w:space="0" w:color="auto"/>
          </w:divBdr>
        </w:div>
      </w:divsChild>
    </w:div>
    <w:div w:id="2130975443">
      <w:bodyDiv w:val="1"/>
      <w:marLeft w:val="0"/>
      <w:marRight w:val="0"/>
      <w:marTop w:val="0"/>
      <w:marBottom w:val="0"/>
      <w:divBdr>
        <w:top w:val="none" w:sz="0" w:space="0" w:color="auto"/>
        <w:left w:val="none" w:sz="0" w:space="0" w:color="auto"/>
        <w:bottom w:val="none" w:sz="0" w:space="0" w:color="auto"/>
        <w:right w:val="none" w:sz="0" w:space="0" w:color="auto"/>
      </w:divBdr>
    </w:div>
    <w:div w:id="2136831193">
      <w:bodyDiv w:val="1"/>
      <w:marLeft w:val="0"/>
      <w:marRight w:val="0"/>
      <w:marTop w:val="0"/>
      <w:marBottom w:val="0"/>
      <w:divBdr>
        <w:top w:val="none" w:sz="0" w:space="0" w:color="auto"/>
        <w:left w:val="none" w:sz="0" w:space="0" w:color="auto"/>
        <w:bottom w:val="none" w:sz="0" w:space="0" w:color="auto"/>
        <w:right w:val="none" w:sz="0" w:space="0" w:color="auto"/>
      </w:divBdr>
    </w:div>
    <w:div w:id="21459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7&amp;Type=201/" TargetMode="External"/><Relationship Id="rId18" Type="http://schemas.openxmlformats.org/officeDocument/2006/relationships/hyperlink" Target="apis://Base=NARH&amp;DocCode=41765&amp;ToPar=Art67_Al6&amp;Type=20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oew.government.bg/" TargetMode="External"/><Relationship Id="rId7" Type="http://schemas.openxmlformats.org/officeDocument/2006/relationships/footnotes" Target="footnotes.xml"/><Relationship Id="rId12" Type="http://schemas.openxmlformats.org/officeDocument/2006/relationships/hyperlink" Target="apis://Base=NARH&amp;DocCode=41765&amp;ToPar=Art54_Al1_Pt2&amp;Type=201/" TargetMode="External"/><Relationship Id="rId17" Type="http://schemas.openxmlformats.org/officeDocument/2006/relationships/hyperlink" Target="javascript:%20Navigate('&#1095;&#1083;5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op.bg/fckedit2/user/File/bg/practika/MU4_2018.pdf" TargetMode="External"/><Relationship Id="rId20" Type="http://schemas.openxmlformats.org/officeDocument/2006/relationships/hyperlink" Target="http://www.noi.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1&amp;Type=20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rop3-app1.aop.bg:7778/portal/page?_pageid=93,1912336&amp;_dad=portal&amp;_schema=PORTAL" TargetMode="External"/><Relationship Id="rId23" Type="http://schemas.openxmlformats.org/officeDocument/2006/relationships/hyperlink" Target="http://www.gli.government.bg/" TargetMode="External"/><Relationship Id="rId28" Type="http://schemas.openxmlformats.org/officeDocument/2006/relationships/fontTable" Target="fontTable.xml"/><Relationship Id="rId10" Type="http://schemas.openxmlformats.org/officeDocument/2006/relationships/hyperlink" Target="http://www.aop.bg" TargetMode="External"/><Relationship Id="rId19"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op.bg/fckedit2/user/File/bg/practika/MU4_2018.pdf" TargetMode="External"/><Relationship Id="rId22" Type="http://schemas.openxmlformats.org/officeDocument/2006/relationships/hyperlink" Target="http://www.mlsp.government.bg/"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nterregrobg.eu/" TargetMode="External"/><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AEABAB"/>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1E2D-DB0C-4B59-8BB6-826ABDF8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A78A435</Template>
  <TotalTime>4071</TotalTime>
  <Pages>41</Pages>
  <Words>16333</Words>
  <Characters>93103</Characters>
  <Application>Microsoft Office Word</Application>
  <DocSecurity>0</DocSecurity>
  <Lines>775</Lines>
  <Paragraphs>218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Ceco</dc:creator>
  <cp:keywords/>
  <dc:description/>
  <cp:lastModifiedBy>Мирослав Милев</cp:lastModifiedBy>
  <cp:revision>84</cp:revision>
  <cp:lastPrinted>2020-04-03T10:17:00Z</cp:lastPrinted>
  <dcterms:created xsi:type="dcterms:W3CDTF">2019-01-14T08:12:00Z</dcterms:created>
  <dcterms:modified xsi:type="dcterms:W3CDTF">2020-04-03T10:25:00Z</dcterms:modified>
</cp:coreProperties>
</file>