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A3" w:rsidRDefault="00106EA3" w:rsidP="00106EA3">
      <w:pPr>
        <w:jc w:val="right"/>
        <w:rPr>
          <w:b/>
          <w:lang w:val="en-US"/>
        </w:rPr>
      </w:pPr>
    </w:p>
    <w:p w:rsidR="000F233C" w:rsidRDefault="000F233C" w:rsidP="00106EA3">
      <w:pPr>
        <w:jc w:val="right"/>
        <w:rPr>
          <w:b/>
          <w:lang w:val="en-US"/>
        </w:rPr>
      </w:pPr>
    </w:p>
    <w:p w:rsidR="000F233C" w:rsidRPr="000F233C" w:rsidRDefault="000F233C" w:rsidP="00106EA3">
      <w:pPr>
        <w:jc w:val="right"/>
        <w:rPr>
          <w:b/>
          <w:color w:val="000000"/>
          <w:sz w:val="28"/>
          <w:szCs w:val="28"/>
          <w:lang w:val="en-US"/>
        </w:rPr>
      </w:pPr>
    </w:p>
    <w:p w:rsidR="00106EA3" w:rsidRPr="0015369E" w:rsidRDefault="00106EA3" w:rsidP="00106EA3">
      <w:pPr>
        <w:rPr>
          <w:b/>
          <w:color w:val="000000"/>
          <w:sz w:val="28"/>
          <w:szCs w:val="28"/>
        </w:rPr>
      </w:pPr>
    </w:p>
    <w:p w:rsidR="00106EA3" w:rsidRDefault="00106EA3" w:rsidP="00106EA3">
      <w:pPr>
        <w:pStyle w:val="Title"/>
        <w:spacing w:line="360" w:lineRule="auto"/>
        <w:jc w:val="both"/>
        <w:rPr>
          <w:sz w:val="24"/>
          <w:szCs w:val="24"/>
        </w:rPr>
      </w:pPr>
    </w:p>
    <w:p w:rsidR="00106EA3" w:rsidRDefault="00106EA3" w:rsidP="00106EA3">
      <w:pPr>
        <w:ind w:right="23"/>
        <w:jc w:val="center"/>
        <w:rPr>
          <w:b/>
          <w:szCs w:val="24"/>
          <w:lang w:val="en-US"/>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Pr="00AD0411" w:rsidRDefault="00106EA3" w:rsidP="00106EA3">
      <w:pPr>
        <w:ind w:right="23"/>
        <w:jc w:val="center"/>
        <w:rPr>
          <w:b/>
          <w:sz w:val="28"/>
          <w:szCs w:val="28"/>
        </w:rPr>
      </w:pPr>
      <w:r w:rsidRPr="00AD0411">
        <w:rPr>
          <w:b/>
          <w:sz w:val="28"/>
          <w:szCs w:val="28"/>
        </w:rPr>
        <w:t>ДОКУМЕНТАЦИЯ</w:t>
      </w:r>
    </w:p>
    <w:p w:rsidR="00106EA3" w:rsidRDefault="00106EA3" w:rsidP="00106EA3">
      <w:pPr>
        <w:ind w:right="23"/>
        <w:jc w:val="both"/>
        <w:rPr>
          <w:szCs w:val="24"/>
          <w:lang w:val="en-US"/>
        </w:rPr>
      </w:pPr>
    </w:p>
    <w:p w:rsidR="00106EA3" w:rsidRDefault="00106EA3" w:rsidP="00106EA3">
      <w:pPr>
        <w:ind w:right="23"/>
        <w:jc w:val="both"/>
        <w:rPr>
          <w:szCs w:val="24"/>
          <w:lang w:val="en-US"/>
        </w:rPr>
      </w:pPr>
    </w:p>
    <w:p w:rsidR="00106EA3" w:rsidRPr="00605712" w:rsidRDefault="00106EA3" w:rsidP="00106EA3">
      <w:pPr>
        <w:ind w:right="23"/>
        <w:jc w:val="both"/>
        <w:rPr>
          <w:szCs w:val="24"/>
          <w:lang w:val="en-US"/>
        </w:rPr>
      </w:pPr>
    </w:p>
    <w:p w:rsidR="00106EA3" w:rsidRPr="00AD0411" w:rsidRDefault="00106EA3" w:rsidP="00106EA3">
      <w:pPr>
        <w:ind w:right="23" w:firstLine="708"/>
        <w:jc w:val="center"/>
        <w:rPr>
          <w:b/>
          <w:szCs w:val="24"/>
          <w:lang w:val="en-US"/>
        </w:rPr>
      </w:pPr>
      <w:r w:rsidRPr="00AD0411">
        <w:rPr>
          <w:b/>
          <w:szCs w:val="24"/>
        </w:rPr>
        <w:t xml:space="preserve">ЗА УЧАСТИЕ В </w:t>
      </w:r>
      <w:r w:rsidR="00615F82">
        <w:rPr>
          <w:b/>
          <w:szCs w:val="24"/>
        </w:rPr>
        <w:t>ПУБЛИЧНО СЪС</w:t>
      </w:r>
      <w:r>
        <w:rPr>
          <w:b/>
          <w:szCs w:val="24"/>
        </w:rPr>
        <w:t>ТЕЗАНИЕ</w:t>
      </w:r>
      <w:r w:rsidRPr="00AD0411">
        <w:rPr>
          <w:b/>
          <w:szCs w:val="24"/>
        </w:rPr>
        <w:t xml:space="preserve"> ЗА ВЪЗЛАГАНЕ НА ОБЩЕСТВЕНА ПОРЪЧКА С ПРЕДМЕТ:</w:t>
      </w:r>
    </w:p>
    <w:p w:rsidR="00106EA3" w:rsidRDefault="00106EA3" w:rsidP="00106EA3">
      <w:pPr>
        <w:ind w:right="23" w:firstLine="708"/>
        <w:jc w:val="center"/>
        <w:rPr>
          <w:szCs w:val="24"/>
          <w:lang w:val="en-US"/>
        </w:rPr>
      </w:pPr>
    </w:p>
    <w:p w:rsidR="00106EA3" w:rsidRPr="00605712" w:rsidRDefault="00106EA3" w:rsidP="00106EA3">
      <w:pPr>
        <w:ind w:right="23" w:firstLine="708"/>
        <w:jc w:val="center"/>
        <w:rPr>
          <w:szCs w:val="24"/>
          <w:lang w:val="en-US"/>
        </w:rPr>
      </w:pPr>
    </w:p>
    <w:p w:rsidR="00106EA3" w:rsidRDefault="002C2C42" w:rsidP="002C2C42">
      <w:pPr>
        <w:ind w:left="-284" w:right="-143" w:firstLine="644"/>
        <w:jc w:val="center"/>
        <w:rPr>
          <w:b/>
          <w:bCs/>
          <w:sz w:val="28"/>
          <w:szCs w:val="28"/>
          <w:lang w:val="en-US"/>
        </w:rPr>
      </w:pPr>
      <w:r w:rsidRPr="002C2C42">
        <w:rPr>
          <w:b/>
        </w:rPr>
        <w:t xml:space="preserve">„РЕКОНСТРУКЦИЯ </w:t>
      </w:r>
      <w:r w:rsidR="000050B9">
        <w:rPr>
          <w:b/>
        </w:rPr>
        <w:t xml:space="preserve">И ДОИЗГРАЖДАНЕ </w:t>
      </w:r>
      <w:r w:rsidRPr="002C2C42">
        <w:rPr>
          <w:b/>
        </w:rPr>
        <w:t>НА ЧАСТ ОТ ВЪТРЕШНАТА ВОДОПРОВОДНА МРЕЖА НА С. ЧАЛЪКОВИ, ОБЩИНА РАКОВСКИ</w:t>
      </w:r>
      <w:r w:rsidR="00380E3E">
        <w:rPr>
          <w:b/>
          <w:lang w:val="en-US"/>
        </w:rPr>
        <w:t xml:space="preserve"> – II</w:t>
      </w:r>
      <w:r w:rsidR="00380E3E">
        <w:rPr>
          <w:b/>
        </w:rPr>
        <w:t xml:space="preserve"> ЕТАП</w:t>
      </w:r>
      <w:r w:rsidRPr="002C2C42">
        <w:rPr>
          <w:b/>
        </w:rPr>
        <w:t>“</w:t>
      </w: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2C2C42" w:rsidRPr="00605712" w:rsidRDefault="002C2C42"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rPr>
      </w:pPr>
    </w:p>
    <w:p w:rsidR="00106EA3" w:rsidRPr="00D90AC4" w:rsidRDefault="00106EA3" w:rsidP="00106EA3">
      <w:pPr>
        <w:pStyle w:val="BodyText"/>
        <w:tabs>
          <w:tab w:val="left" w:pos="90"/>
        </w:tabs>
        <w:spacing w:after="0" w:line="360" w:lineRule="auto"/>
        <w:jc w:val="center"/>
        <w:rPr>
          <w:b/>
          <w:bCs/>
          <w:sz w:val="28"/>
          <w:szCs w:val="28"/>
          <w:lang w:val="ru-RU"/>
        </w:rPr>
      </w:pPr>
      <w:r w:rsidRPr="00E90C5B">
        <w:rPr>
          <w:b/>
          <w:bCs/>
          <w:sz w:val="28"/>
          <w:szCs w:val="28"/>
        </w:rPr>
        <w:lastRenderedPageBreak/>
        <w:t>СЪДЪРЖАНИЕ:</w:t>
      </w:r>
    </w:p>
    <w:p w:rsidR="00106EA3" w:rsidRDefault="00106EA3" w:rsidP="00106EA3">
      <w:pPr>
        <w:pStyle w:val="BodyText"/>
        <w:tabs>
          <w:tab w:val="left" w:pos="90"/>
        </w:tabs>
        <w:spacing w:after="0" w:line="360" w:lineRule="auto"/>
        <w:jc w:val="center"/>
        <w:rPr>
          <w:b/>
          <w:bCs/>
          <w:szCs w:val="28"/>
        </w:rPr>
      </w:pPr>
    </w:p>
    <w:p w:rsidR="00106EA3" w:rsidRPr="00575A4D" w:rsidRDefault="00106EA3" w:rsidP="00106EA3">
      <w:pPr>
        <w:pStyle w:val="BodyText"/>
        <w:tabs>
          <w:tab w:val="left" w:pos="90"/>
        </w:tabs>
        <w:spacing w:after="0" w:line="360" w:lineRule="auto"/>
        <w:jc w:val="center"/>
        <w:rPr>
          <w:b/>
          <w:bCs/>
          <w:szCs w:val="28"/>
        </w:rPr>
      </w:pPr>
      <w:r w:rsidRPr="00575A4D">
        <w:rPr>
          <w:b/>
          <w:bCs/>
          <w:szCs w:val="28"/>
        </w:rPr>
        <w:t>РАЗДЕЛ I</w:t>
      </w:r>
    </w:p>
    <w:p w:rsidR="00106EA3" w:rsidRDefault="00106EA3" w:rsidP="00106EA3">
      <w:pPr>
        <w:pStyle w:val="BodyText"/>
        <w:tabs>
          <w:tab w:val="left" w:pos="90"/>
        </w:tabs>
        <w:spacing w:after="0" w:line="360" w:lineRule="auto"/>
        <w:jc w:val="center"/>
        <w:rPr>
          <w:b/>
          <w:bCs/>
          <w:szCs w:val="28"/>
        </w:rPr>
      </w:pPr>
      <w:r w:rsidRPr="00575A4D">
        <w:rPr>
          <w:b/>
          <w:bCs/>
          <w:szCs w:val="28"/>
        </w:rPr>
        <w:t>УКАЗАНИЯ ЗА УЧАСТИЕ</w:t>
      </w:r>
    </w:p>
    <w:p w:rsidR="00106EA3" w:rsidRPr="00575A4D" w:rsidRDefault="00106EA3" w:rsidP="00106EA3">
      <w:pPr>
        <w:pStyle w:val="BodyText"/>
        <w:tabs>
          <w:tab w:val="left" w:pos="90"/>
        </w:tabs>
        <w:spacing w:after="0" w:line="360" w:lineRule="auto"/>
        <w:jc w:val="center"/>
        <w:rPr>
          <w:b/>
          <w:bCs/>
          <w:szCs w:val="28"/>
        </w:rPr>
      </w:pP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 xml:space="preserve">ОПИСАНИЕ НА ПРЕДМЕТА НА ОБЩЕСТВЕНАТА ПОРЪЧКА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ИЗИСКВАНИЯ КЪМ УЧАСТНИЦИТЕ В ПРОЦЕДУРАТА</w:t>
      </w:r>
    </w:p>
    <w:p w:rsidR="00106EA3" w:rsidRPr="00371D50" w:rsidRDefault="00106EA3" w:rsidP="00106EA3">
      <w:pPr>
        <w:pStyle w:val="BodyText"/>
        <w:numPr>
          <w:ilvl w:val="1"/>
          <w:numId w:val="3"/>
        </w:numPr>
        <w:spacing w:after="0" w:line="360" w:lineRule="auto"/>
        <w:ind w:left="0" w:right="563" w:firstLine="540"/>
        <w:jc w:val="both"/>
        <w:rPr>
          <w:bCs/>
          <w:szCs w:val="24"/>
        </w:rPr>
      </w:pPr>
      <w:r w:rsidRPr="00371D50">
        <w:rPr>
          <w:szCs w:val="24"/>
        </w:rPr>
        <w:t>ОБЩИ ИЗИСКВАНИЯ</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УСЛОВИЯ ЗА ДОПУСТИМОСТ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КРИТЕРИИ ЗА ПОДБОР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ГАРАНЦИИ</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ИЗИСКВАНИЯ КЪМ ОФЕРТИТЕ И НЕОБХОДИМИТЕ ДОКУМЕНТИ</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ПРИ ОФОРМЯНЕ И ПРЕДСТАВЯНЕ НА ОФЕРТИТЕ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КЪМ СЪДЪРЖАНИЕТО</w:t>
      </w:r>
      <w:r w:rsidR="001E58CC">
        <w:rPr>
          <w:szCs w:val="24"/>
          <w:lang w:val="en-US"/>
        </w:rPr>
        <w:t xml:space="preserve"> </w:t>
      </w:r>
      <w:r w:rsidR="001E58CC">
        <w:rPr>
          <w:szCs w:val="24"/>
        </w:rPr>
        <w:t>НА</w:t>
      </w:r>
      <w:r w:rsidRPr="00371D50">
        <w:rPr>
          <w:szCs w:val="24"/>
        </w:rPr>
        <w:t xml:space="preserve"> ОФЕРТАТА</w:t>
      </w:r>
    </w:p>
    <w:p w:rsidR="00106EA3" w:rsidRPr="0016556E" w:rsidRDefault="00106EA3" w:rsidP="00106EA3">
      <w:pPr>
        <w:pStyle w:val="BodyText"/>
        <w:numPr>
          <w:ilvl w:val="0"/>
          <w:numId w:val="3"/>
        </w:numPr>
        <w:spacing w:after="0" w:line="360" w:lineRule="auto"/>
        <w:ind w:left="0" w:right="563" w:firstLine="0"/>
        <w:jc w:val="both"/>
        <w:rPr>
          <w:bCs/>
          <w:szCs w:val="24"/>
        </w:rPr>
      </w:pPr>
      <w:r>
        <w:t>ТЕХНИЧЕСК</w:t>
      </w:r>
      <w:r w:rsidR="001E58CC">
        <w:t>А</w:t>
      </w:r>
      <w:r>
        <w:t xml:space="preserve"> СПЕЦИФИКАЦИ</w:t>
      </w:r>
      <w:r w:rsidR="001E58CC">
        <w:t>Я</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ОЦЕНЯВАНЕ НА ОФЕРТИТЕ</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РАЗГЛЕЖДАНЕ, ОЦЕНКА И КЛАСИРАНЕ НА ОФЕРТИТЕ</w:t>
      </w:r>
    </w:p>
    <w:p w:rsidR="00106EA3" w:rsidRPr="00371D50" w:rsidRDefault="00106EA3" w:rsidP="00106EA3">
      <w:pPr>
        <w:pStyle w:val="BodyText"/>
        <w:numPr>
          <w:ilvl w:val="0"/>
          <w:numId w:val="3"/>
        </w:numPr>
        <w:spacing w:after="0" w:line="360" w:lineRule="auto"/>
        <w:ind w:left="0" w:firstLine="0"/>
        <w:jc w:val="both"/>
        <w:rPr>
          <w:bCs/>
          <w:szCs w:val="24"/>
        </w:rPr>
      </w:pPr>
      <w:r w:rsidRPr="00371D50">
        <w:rPr>
          <w:bCs/>
          <w:szCs w:val="24"/>
        </w:rPr>
        <w:t>ОБЯВЯВАНЕ</w:t>
      </w:r>
      <w:r>
        <w:rPr>
          <w:bCs/>
          <w:szCs w:val="24"/>
        </w:rPr>
        <w:t xml:space="preserve"> НА</w:t>
      </w:r>
      <w:r w:rsidRPr="00371D50">
        <w:rPr>
          <w:bCs/>
          <w:szCs w:val="24"/>
        </w:rPr>
        <w:t xml:space="preserve"> РЕШЕНИЕТО </w:t>
      </w:r>
      <w:r>
        <w:rPr>
          <w:bCs/>
          <w:szCs w:val="24"/>
        </w:rPr>
        <w:t xml:space="preserve">ЗА ИЗБОР НА ИЗПЪЛНИТЕЛ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СКЛЮЧВАНЕ НА ДОГОВОР</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 xml:space="preserve">УСЛОВИЯ ЗА ПОЛУЧАВАНЕ НА </w:t>
      </w:r>
      <w:r>
        <w:rPr>
          <w:bCs/>
          <w:szCs w:val="24"/>
        </w:rPr>
        <w:t>Р</w:t>
      </w:r>
      <w:r w:rsidRPr="00371D50">
        <w:rPr>
          <w:bCs/>
          <w:szCs w:val="24"/>
        </w:rPr>
        <w:t>АЗЯСНЕН</w:t>
      </w:r>
      <w:r>
        <w:rPr>
          <w:bCs/>
          <w:szCs w:val="24"/>
        </w:rPr>
        <w:t>ИЯ ПО ДОКУМЕНТАЦИЯТА ЗА УЧАСТИЕ</w:t>
      </w:r>
    </w:p>
    <w:p w:rsidR="00106EA3" w:rsidRDefault="00106EA3" w:rsidP="00106EA3">
      <w:pPr>
        <w:pStyle w:val="BodyText"/>
        <w:numPr>
          <w:ilvl w:val="0"/>
          <w:numId w:val="3"/>
        </w:numPr>
        <w:spacing w:after="0" w:line="360" w:lineRule="auto"/>
        <w:ind w:left="0" w:right="563" w:firstLine="0"/>
        <w:jc w:val="both"/>
        <w:rPr>
          <w:bCs/>
          <w:szCs w:val="24"/>
        </w:rPr>
      </w:pPr>
      <w:r w:rsidRPr="00371D50">
        <w:rPr>
          <w:bCs/>
          <w:szCs w:val="24"/>
        </w:rPr>
        <w:t>ЗАКЛЮЧИТЕЛНИ УСЛОВИЯ</w:t>
      </w:r>
    </w:p>
    <w:p w:rsidR="00106EA3" w:rsidRDefault="00106EA3" w:rsidP="00106EA3">
      <w:pPr>
        <w:pStyle w:val="BodyText"/>
        <w:spacing w:after="0" w:line="360" w:lineRule="auto"/>
        <w:ind w:right="563"/>
        <w:jc w:val="both"/>
        <w:rPr>
          <w:bCs/>
          <w:szCs w:val="24"/>
        </w:rPr>
      </w:pPr>
    </w:p>
    <w:p w:rsidR="00106EA3" w:rsidRPr="00575A4D" w:rsidRDefault="00106EA3" w:rsidP="00106EA3">
      <w:pPr>
        <w:pStyle w:val="BodyText"/>
        <w:spacing w:after="0" w:line="360" w:lineRule="auto"/>
        <w:jc w:val="center"/>
        <w:rPr>
          <w:b/>
          <w:bCs/>
          <w:szCs w:val="24"/>
        </w:rPr>
      </w:pPr>
      <w:r>
        <w:rPr>
          <w:b/>
          <w:bCs/>
          <w:szCs w:val="24"/>
        </w:rPr>
        <w:t>РАЗДЕЛ II</w:t>
      </w:r>
    </w:p>
    <w:p w:rsidR="00106EA3" w:rsidRPr="00AA5A04" w:rsidRDefault="00106EA3" w:rsidP="00106EA3">
      <w:pPr>
        <w:pStyle w:val="BodyText"/>
        <w:spacing w:after="0" w:line="360" w:lineRule="auto"/>
        <w:jc w:val="center"/>
        <w:rPr>
          <w:b/>
          <w:bCs/>
          <w:szCs w:val="24"/>
        </w:rPr>
      </w:pPr>
      <w:r w:rsidRPr="00AA5A04">
        <w:rPr>
          <w:b/>
          <w:bCs/>
          <w:szCs w:val="24"/>
        </w:rPr>
        <w:t>ОБРАЗЦИ НА ДОКУМЕНТИ</w:t>
      </w:r>
    </w:p>
    <w:p w:rsidR="00106EA3" w:rsidRPr="00371D50" w:rsidRDefault="00106EA3" w:rsidP="00106EA3">
      <w:pPr>
        <w:pStyle w:val="BodyText"/>
        <w:spacing w:after="0" w:line="360" w:lineRule="auto"/>
        <w:ind w:left="709" w:right="563"/>
        <w:jc w:val="both"/>
        <w:rPr>
          <w:bCs/>
          <w:szCs w:val="24"/>
        </w:rPr>
      </w:pPr>
      <w:r>
        <w:rPr>
          <w:bCs/>
          <w:szCs w:val="24"/>
        </w:rPr>
        <w:t xml:space="preserve">  </w:t>
      </w:r>
    </w:p>
    <w:p w:rsidR="00106EA3" w:rsidRDefault="00106EA3" w:rsidP="00106EA3">
      <w:pPr>
        <w:numPr>
          <w:ilvl w:val="0"/>
          <w:numId w:val="8"/>
        </w:numPr>
        <w:tabs>
          <w:tab w:val="left" w:pos="0"/>
        </w:tabs>
        <w:spacing w:line="360" w:lineRule="auto"/>
        <w:ind w:left="0" w:firstLine="540"/>
        <w:jc w:val="both"/>
        <w:rPr>
          <w:bCs/>
          <w:szCs w:val="24"/>
        </w:rPr>
      </w:pPr>
      <w:r w:rsidRPr="00661B82">
        <w:rPr>
          <w:bCs/>
          <w:szCs w:val="24"/>
        </w:rPr>
        <w:t>Опис на документите, съдържащи се в офертата, подписан от участника – Образец № 1;</w:t>
      </w:r>
    </w:p>
    <w:p w:rsidR="00106EA3" w:rsidRDefault="00106EA3" w:rsidP="00106EA3">
      <w:pPr>
        <w:numPr>
          <w:ilvl w:val="0"/>
          <w:numId w:val="8"/>
        </w:numPr>
        <w:tabs>
          <w:tab w:val="left" w:pos="0"/>
        </w:tabs>
        <w:spacing w:line="360" w:lineRule="auto"/>
        <w:ind w:left="0" w:firstLine="540"/>
        <w:jc w:val="both"/>
        <w:rPr>
          <w:bCs/>
          <w:szCs w:val="24"/>
        </w:rPr>
      </w:pPr>
      <w:r>
        <w:rPr>
          <w:bCs/>
          <w:szCs w:val="24"/>
        </w:rPr>
        <w:t xml:space="preserve">Оферта –  </w:t>
      </w:r>
      <w:r w:rsidRPr="00661B82">
        <w:rPr>
          <w:bCs/>
          <w:szCs w:val="24"/>
        </w:rPr>
        <w:t>Образец № 2</w:t>
      </w:r>
      <w:r>
        <w:rPr>
          <w:bCs/>
          <w:szCs w:val="24"/>
        </w:rPr>
        <w:t>;</w:t>
      </w:r>
    </w:p>
    <w:p w:rsidR="00106EA3" w:rsidRPr="00661B82" w:rsidRDefault="00106EA3" w:rsidP="00106EA3">
      <w:pPr>
        <w:numPr>
          <w:ilvl w:val="0"/>
          <w:numId w:val="8"/>
        </w:numPr>
        <w:tabs>
          <w:tab w:val="left" w:pos="0"/>
        </w:tabs>
        <w:spacing w:line="360" w:lineRule="auto"/>
        <w:ind w:left="0" w:firstLine="540"/>
        <w:jc w:val="both"/>
        <w:rPr>
          <w:bCs/>
          <w:szCs w:val="24"/>
        </w:rPr>
      </w:pPr>
      <w:r>
        <w:rPr>
          <w:bCs/>
          <w:szCs w:val="24"/>
        </w:rPr>
        <w:t>ЕЕДОП – Образец № 3</w:t>
      </w:r>
      <w:r w:rsidRPr="00661B82">
        <w:rPr>
          <w:bCs/>
          <w:szCs w:val="24"/>
        </w:rPr>
        <w:t>;</w:t>
      </w:r>
    </w:p>
    <w:p w:rsidR="00106EA3" w:rsidRDefault="00106EA3" w:rsidP="00106EA3">
      <w:pPr>
        <w:numPr>
          <w:ilvl w:val="0"/>
          <w:numId w:val="8"/>
        </w:numPr>
        <w:tabs>
          <w:tab w:val="left" w:pos="0"/>
        </w:tabs>
        <w:spacing w:line="360" w:lineRule="auto"/>
        <w:ind w:left="0" w:firstLine="540"/>
        <w:jc w:val="both"/>
        <w:rPr>
          <w:szCs w:val="24"/>
          <w:lang w:eastAsia="bg-BG"/>
        </w:rPr>
      </w:pPr>
      <w:r w:rsidRPr="00661B82">
        <w:rPr>
          <w:szCs w:val="24"/>
          <w:lang w:eastAsia="bg-BG"/>
        </w:rPr>
        <w:t>Техническо предложение – Образец №</w:t>
      </w:r>
      <w:r>
        <w:rPr>
          <w:szCs w:val="24"/>
          <w:lang w:eastAsia="bg-BG"/>
        </w:rPr>
        <w:t xml:space="preserve"> 4;</w:t>
      </w:r>
    </w:p>
    <w:p w:rsidR="00106EA3" w:rsidRDefault="00106EA3" w:rsidP="00106EA3">
      <w:pPr>
        <w:numPr>
          <w:ilvl w:val="0"/>
          <w:numId w:val="8"/>
        </w:numPr>
        <w:tabs>
          <w:tab w:val="left" w:pos="0"/>
        </w:tabs>
        <w:spacing w:line="360" w:lineRule="auto"/>
        <w:ind w:left="0" w:firstLine="540"/>
        <w:jc w:val="both"/>
        <w:rPr>
          <w:szCs w:val="24"/>
          <w:lang w:eastAsia="bg-BG"/>
        </w:rPr>
      </w:pPr>
      <w:r w:rsidRPr="00875789">
        <w:rPr>
          <w:szCs w:val="24"/>
          <w:lang w:eastAsia="bg-BG"/>
        </w:rPr>
        <w:t>Ценово предложение –</w:t>
      </w:r>
      <w:r>
        <w:rPr>
          <w:szCs w:val="24"/>
          <w:lang w:eastAsia="bg-BG"/>
        </w:rPr>
        <w:t xml:space="preserve"> Образец № 5;</w:t>
      </w:r>
      <w:r w:rsidRPr="00875789">
        <w:rPr>
          <w:szCs w:val="24"/>
          <w:lang w:eastAsia="bg-BG"/>
        </w:rPr>
        <w:t xml:space="preserve"> </w:t>
      </w:r>
    </w:p>
    <w:p w:rsidR="0011026E" w:rsidRDefault="0011026E" w:rsidP="00106EA3">
      <w:pPr>
        <w:numPr>
          <w:ilvl w:val="0"/>
          <w:numId w:val="8"/>
        </w:numPr>
        <w:spacing w:line="360" w:lineRule="auto"/>
        <w:ind w:left="0" w:firstLine="540"/>
        <w:jc w:val="both"/>
        <w:rPr>
          <w:szCs w:val="24"/>
          <w:lang w:eastAsia="bg-BG"/>
        </w:rPr>
      </w:pPr>
      <w:r>
        <w:rPr>
          <w:szCs w:val="24"/>
          <w:lang w:eastAsia="bg-BG"/>
        </w:rPr>
        <w:t>Справка за оборота в сферата, попадаща в обхвата на поръчката – Образец № 6;</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lastRenderedPageBreak/>
        <w:t xml:space="preserve">Списък по чл. 64, ал. 1, т. 1 от ЗОП – Образец № </w:t>
      </w:r>
      <w:r w:rsidR="0011026E">
        <w:rPr>
          <w:szCs w:val="24"/>
          <w:lang w:eastAsia="bg-BG"/>
        </w:rPr>
        <w:t>7</w:t>
      </w:r>
      <w:r w:rsidRPr="00661B82">
        <w:rPr>
          <w:szCs w:val="24"/>
          <w:lang w:eastAsia="bg-BG"/>
        </w:rPr>
        <w:t>;</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Декларация по чл. 64, ал. 1, т. 9 от ЗОП – Образец № </w:t>
      </w:r>
      <w:r w:rsidR="0011026E">
        <w:rPr>
          <w:szCs w:val="24"/>
          <w:lang w:eastAsia="bg-BG"/>
        </w:rPr>
        <w:t>8</w:t>
      </w:r>
      <w:r w:rsidRPr="00661B82">
        <w:rPr>
          <w:szCs w:val="24"/>
          <w:lang w:eastAsia="bg-BG"/>
        </w:rPr>
        <w:t xml:space="preserve">; </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Списък по чл. 64, ал. 1, т. 6 от ЗОП – Образец № </w:t>
      </w:r>
      <w:r w:rsidR="0011026E">
        <w:rPr>
          <w:szCs w:val="24"/>
          <w:lang w:eastAsia="bg-BG"/>
        </w:rPr>
        <w:t>9</w:t>
      </w:r>
      <w:r w:rsidRPr="00661B82">
        <w:rPr>
          <w:szCs w:val="24"/>
          <w:lang w:eastAsia="bg-BG"/>
        </w:rPr>
        <w:t xml:space="preserve">; </w:t>
      </w:r>
    </w:p>
    <w:p w:rsidR="00106EA3" w:rsidRPr="00AC2DDE" w:rsidRDefault="00106EA3" w:rsidP="00106EA3">
      <w:pPr>
        <w:numPr>
          <w:ilvl w:val="0"/>
          <w:numId w:val="8"/>
        </w:numPr>
        <w:tabs>
          <w:tab w:val="left" w:pos="0"/>
        </w:tabs>
        <w:spacing w:line="360" w:lineRule="auto"/>
        <w:ind w:left="0" w:right="563" w:firstLine="540"/>
        <w:jc w:val="both"/>
        <w:rPr>
          <w:szCs w:val="24"/>
        </w:rPr>
      </w:pPr>
      <w:r w:rsidRPr="00AC2DDE">
        <w:rPr>
          <w:szCs w:val="24"/>
        </w:rPr>
        <w:t xml:space="preserve">Проект на договор </w:t>
      </w:r>
      <w:r>
        <w:rPr>
          <w:szCs w:val="24"/>
          <w:lang w:eastAsia="bg-BG"/>
        </w:rPr>
        <w:t>– Приложение № 1</w:t>
      </w:r>
      <w:r w:rsidRPr="00AC2DDE">
        <w:rPr>
          <w:szCs w:val="24"/>
          <w:lang w:eastAsia="bg-BG"/>
        </w:rPr>
        <w:t>;</w:t>
      </w:r>
    </w:p>
    <w:p w:rsidR="00106EA3" w:rsidRPr="00D90AC4" w:rsidRDefault="00106EA3" w:rsidP="00106EA3">
      <w:pPr>
        <w:pStyle w:val="BodyText"/>
        <w:tabs>
          <w:tab w:val="left" w:pos="0"/>
        </w:tabs>
        <w:spacing w:after="0" w:line="360" w:lineRule="auto"/>
        <w:ind w:right="563" w:firstLine="547"/>
        <w:jc w:val="center"/>
        <w:rPr>
          <w:b/>
          <w:sz w:val="28"/>
          <w:lang w:val="ru-RU"/>
        </w:rPr>
      </w:pPr>
      <w:r>
        <w:br w:type="page"/>
      </w:r>
      <w:r w:rsidRPr="00575A4D">
        <w:rPr>
          <w:b/>
          <w:sz w:val="28"/>
        </w:rPr>
        <w:lastRenderedPageBreak/>
        <w:t>РАЗДЕЛ I</w:t>
      </w:r>
    </w:p>
    <w:p w:rsidR="00106EA3" w:rsidRPr="00575A4D" w:rsidRDefault="00106EA3" w:rsidP="00106EA3">
      <w:pPr>
        <w:spacing w:line="360" w:lineRule="auto"/>
        <w:ind w:right="72"/>
        <w:jc w:val="center"/>
        <w:rPr>
          <w:b/>
          <w:sz w:val="28"/>
        </w:rPr>
      </w:pPr>
      <w:r w:rsidRPr="00575A4D">
        <w:rPr>
          <w:b/>
          <w:sz w:val="28"/>
        </w:rPr>
        <w:t>УКАЗАНИЯ ЗА УЧАСТИЕ</w:t>
      </w: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pPr>
      <w:r w:rsidRPr="00072238">
        <w:t xml:space="preserve">І. ОПИСАНИЕ НА ПРЕДМЕТА НА ОБЩЕСТВЕНАТА ПОРЪЧКА </w:t>
      </w:r>
    </w:p>
    <w:p w:rsidR="00106EA3" w:rsidRDefault="00106EA3" w:rsidP="00106EA3">
      <w:pPr>
        <w:spacing w:line="360" w:lineRule="auto"/>
        <w:ind w:firstLine="540"/>
        <w:jc w:val="both"/>
        <w:outlineLvl w:val="2"/>
        <w:rPr>
          <w:b/>
          <w:szCs w:val="24"/>
          <w:lang w:eastAsia="bg-BG"/>
        </w:rPr>
      </w:pPr>
      <w:bookmarkStart w:id="0" w:name="_Toc383788136"/>
      <w:bookmarkStart w:id="1" w:name="_Toc411333399"/>
    </w:p>
    <w:p w:rsidR="002C2C42" w:rsidRPr="008A24BB" w:rsidRDefault="00106EA3" w:rsidP="002C2C42">
      <w:pPr>
        <w:spacing w:line="360" w:lineRule="auto"/>
        <w:ind w:firstLine="539"/>
        <w:jc w:val="both"/>
        <w:outlineLvl w:val="2"/>
        <w:rPr>
          <w:b/>
          <w:szCs w:val="24"/>
          <w:lang w:val="en-US" w:eastAsia="bg-BG"/>
        </w:rPr>
      </w:pPr>
      <w:r w:rsidRPr="00B44E64">
        <w:rPr>
          <w:b/>
          <w:szCs w:val="24"/>
          <w:lang w:eastAsia="bg-BG"/>
        </w:rPr>
        <w:t>1. Предмет на обществената поръчка</w:t>
      </w:r>
      <w:bookmarkEnd w:id="0"/>
      <w:bookmarkEnd w:id="1"/>
      <w:r>
        <w:rPr>
          <w:b/>
          <w:szCs w:val="24"/>
          <w:lang w:eastAsia="bg-BG"/>
        </w:rPr>
        <w:t xml:space="preserve"> – </w:t>
      </w:r>
      <w:bookmarkStart w:id="2" w:name="_Toc383788137"/>
      <w:bookmarkStart w:id="3" w:name="_Toc411333400"/>
      <w:r w:rsidR="002C2C42">
        <w:rPr>
          <w:b/>
          <w:szCs w:val="24"/>
          <w:lang w:eastAsia="bg-BG"/>
        </w:rPr>
        <w:t>„</w:t>
      </w:r>
      <w:r w:rsidR="002C2C42" w:rsidRPr="002C2C42">
        <w:rPr>
          <w:b/>
          <w:szCs w:val="24"/>
          <w:lang w:eastAsia="bg-BG"/>
        </w:rPr>
        <w:t xml:space="preserve">РЕКОНСТРУКЦИЯ </w:t>
      </w:r>
      <w:r w:rsidR="000050B9">
        <w:rPr>
          <w:b/>
          <w:szCs w:val="24"/>
          <w:lang w:eastAsia="bg-BG"/>
        </w:rPr>
        <w:t xml:space="preserve">И ДОИЗГРАЖДАНЕ </w:t>
      </w:r>
      <w:r w:rsidR="002C2C42" w:rsidRPr="002C2C42">
        <w:rPr>
          <w:b/>
          <w:szCs w:val="24"/>
          <w:lang w:eastAsia="bg-BG"/>
        </w:rPr>
        <w:t>НА ЧАСТ ОТ ВЪТРЕШНАТА ВОДОПРОВОДНА МРЕЖА НА С. ЧАЛЪКОВИ, ОБЩИНА РАКОВСКИ</w:t>
      </w:r>
      <w:r w:rsidR="008A24BB">
        <w:rPr>
          <w:b/>
          <w:szCs w:val="24"/>
          <w:lang w:val="en-US" w:eastAsia="bg-BG"/>
        </w:rPr>
        <w:t xml:space="preserve"> </w:t>
      </w:r>
      <w:r w:rsidR="008A24BB">
        <w:rPr>
          <w:b/>
          <w:lang w:val="en-US"/>
        </w:rPr>
        <w:t>– II</w:t>
      </w:r>
      <w:r w:rsidR="008A24BB">
        <w:rPr>
          <w:b/>
        </w:rPr>
        <w:t xml:space="preserve"> ЕТАП</w:t>
      </w:r>
      <w:r w:rsidR="008A24BB">
        <w:rPr>
          <w:b/>
          <w:szCs w:val="24"/>
          <w:lang w:eastAsia="bg-BG"/>
        </w:rPr>
        <w:t>“.</w:t>
      </w:r>
    </w:p>
    <w:p w:rsidR="003B4C11" w:rsidRPr="002C2C42" w:rsidRDefault="002C2C42" w:rsidP="002C2C42">
      <w:pPr>
        <w:spacing w:line="360" w:lineRule="auto"/>
        <w:ind w:firstLine="539"/>
        <w:jc w:val="both"/>
        <w:outlineLvl w:val="2"/>
        <w:rPr>
          <w:szCs w:val="24"/>
          <w:lang w:eastAsia="bg-BG"/>
        </w:rPr>
      </w:pPr>
      <w:r w:rsidRPr="002C2C42">
        <w:rPr>
          <w:szCs w:val="24"/>
          <w:lang w:eastAsia="bg-BG"/>
        </w:rPr>
        <w:t xml:space="preserve">Обществената поръчка обхваща изпълнение на строителни дейности, свързани с реконструкция </w:t>
      </w:r>
      <w:r w:rsidR="000050B9">
        <w:rPr>
          <w:szCs w:val="24"/>
          <w:lang w:eastAsia="bg-BG"/>
        </w:rPr>
        <w:t xml:space="preserve">и доизграждане </w:t>
      </w:r>
      <w:r w:rsidRPr="002C2C42">
        <w:rPr>
          <w:szCs w:val="24"/>
          <w:lang w:eastAsia="bg-BG"/>
        </w:rPr>
        <w:t>на част от вътрешната водопроводна мрежа на територията на с. Чалъкови, община Раковски, област Пловдив</w:t>
      </w:r>
      <w:r w:rsidRPr="002C2C42">
        <w:rPr>
          <w:bCs/>
          <w:szCs w:val="24"/>
          <w:lang w:eastAsia="bg-BG"/>
        </w:rPr>
        <w:t>.</w:t>
      </w:r>
      <w:r w:rsidRPr="002C2C42">
        <w:rPr>
          <w:szCs w:val="24"/>
          <w:lang w:eastAsia="bg-BG"/>
        </w:rPr>
        <w:t xml:space="preserve"> Всички видове строително-монтажни работи, предвидени за изпълнение, както и техните количества, са посочени в </w:t>
      </w:r>
      <w:r w:rsidR="00374B0D">
        <w:rPr>
          <w:szCs w:val="24"/>
          <w:lang w:eastAsia="bg-BG"/>
        </w:rPr>
        <w:t>Техническ</w:t>
      </w:r>
      <w:r w:rsidR="00ED23B2">
        <w:rPr>
          <w:szCs w:val="24"/>
          <w:lang w:eastAsia="bg-BG"/>
        </w:rPr>
        <w:t>а</w:t>
      </w:r>
      <w:r w:rsidR="00374B0D" w:rsidRPr="00374B0D">
        <w:rPr>
          <w:szCs w:val="24"/>
          <w:lang w:eastAsia="bg-BG"/>
        </w:rPr>
        <w:t xml:space="preserve"> спецификаци</w:t>
      </w:r>
      <w:r w:rsidR="00ED23B2">
        <w:rPr>
          <w:szCs w:val="24"/>
          <w:lang w:eastAsia="bg-BG"/>
        </w:rPr>
        <w:t>я</w:t>
      </w:r>
      <w:r w:rsidR="00374B0D" w:rsidRPr="00374B0D">
        <w:rPr>
          <w:szCs w:val="24"/>
          <w:lang w:eastAsia="bg-BG"/>
        </w:rPr>
        <w:t xml:space="preserve"> –</w:t>
      </w:r>
      <w:r w:rsidR="002B7F26">
        <w:rPr>
          <w:szCs w:val="24"/>
          <w:lang w:eastAsia="bg-BG"/>
        </w:rPr>
        <w:t xml:space="preserve"> Р</w:t>
      </w:r>
      <w:r w:rsidR="00374B0D" w:rsidRPr="00C566E0">
        <w:rPr>
          <w:szCs w:val="24"/>
          <w:lang w:eastAsia="bg-BG"/>
        </w:rPr>
        <w:t xml:space="preserve">аздел </w:t>
      </w:r>
      <w:r w:rsidR="00374B0D" w:rsidRPr="00C566E0">
        <w:rPr>
          <w:szCs w:val="24"/>
          <w:lang w:val="en-US" w:eastAsia="bg-BG"/>
        </w:rPr>
        <w:t>IV</w:t>
      </w:r>
      <w:r w:rsidR="00374B0D" w:rsidRPr="00374B0D">
        <w:rPr>
          <w:szCs w:val="24"/>
          <w:lang w:eastAsia="bg-BG"/>
        </w:rPr>
        <w:t xml:space="preserve"> от настоящата документация за участие в процедурата</w:t>
      </w:r>
      <w:r w:rsidR="00374B0D">
        <w:rPr>
          <w:szCs w:val="24"/>
          <w:lang w:eastAsia="bg-BG"/>
        </w:rPr>
        <w:t>.</w:t>
      </w:r>
    </w:p>
    <w:p w:rsidR="00106EA3" w:rsidRPr="00B44E64" w:rsidRDefault="00106EA3" w:rsidP="00106EA3">
      <w:pPr>
        <w:spacing w:line="360" w:lineRule="auto"/>
        <w:ind w:firstLine="539"/>
        <w:jc w:val="both"/>
        <w:outlineLvl w:val="2"/>
        <w:rPr>
          <w:b/>
          <w:szCs w:val="24"/>
          <w:lang w:eastAsia="bg-BG"/>
        </w:rPr>
      </w:pPr>
      <w:r w:rsidRPr="00B44E64">
        <w:rPr>
          <w:b/>
          <w:szCs w:val="24"/>
          <w:lang w:eastAsia="bg-BG"/>
        </w:rPr>
        <w:t xml:space="preserve">2. Критерий за </w:t>
      </w:r>
      <w:bookmarkEnd w:id="2"/>
      <w:bookmarkEnd w:id="3"/>
      <w:r>
        <w:rPr>
          <w:b/>
          <w:szCs w:val="24"/>
          <w:lang w:eastAsia="bg-BG"/>
        </w:rPr>
        <w:t>възлагане</w:t>
      </w:r>
    </w:p>
    <w:p w:rsidR="00106EA3" w:rsidRPr="00AB41B6" w:rsidRDefault="00106EA3" w:rsidP="00106EA3">
      <w:pPr>
        <w:spacing w:line="360" w:lineRule="auto"/>
        <w:ind w:firstLine="539"/>
        <w:jc w:val="both"/>
        <w:rPr>
          <w:szCs w:val="24"/>
          <w:lang w:eastAsia="bg-BG"/>
        </w:rPr>
      </w:pPr>
      <w:bookmarkStart w:id="4" w:name="_Toc411333401"/>
      <w:r w:rsidRPr="00AB41B6">
        <w:rPr>
          <w:szCs w:val="24"/>
          <w:lang w:eastAsia="bg-BG"/>
        </w:rPr>
        <w:t>Обществената поръчка се възлага въз основа на икономически най-изгодната оферта.</w:t>
      </w:r>
      <w:r>
        <w:rPr>
          <w:szCs w:val="24"/>
          <w:lang w:eastAsia="bg-BG"/>
        </w:rPr>
        <w:t xml:space="preserve"> </w:t>
      </w:r>
      <w:r w:rsidRPr="00AB41B6">
        <w:rPr>
          <w:szCs w:val="24"/>
          <w:lang w:eastAsia="bg-BG"/>
        </w:rPr>
        <w:t>На основание чл. 70, ал. 2, т. 3</w:t>
      </w:r>
      <w:r>
        <w:rPr>
          <w:szCs w:val="24"/>
          <w:lang w:eastAsia="bg-BG"/>
        </w:rPr>
        <w:t xml:space="preserve">, във връзка с </w:t>
      </w:r>
      <w:r w:rsidRPr="00AB41B6">
        <w:rPr>
          <w:szCs w:val="24"/>
          <w:lang w:eastAsia="bg-BG"/>
        </w:rPr>
        <w:t>ал. 4, т.</w:t>
      </w:r>
      <w:r w:rsidR="00615F82">
        <w:rPr>
          <w:szCs w:val="24"/>
          <w:lang w:eastAsia="bg-BG"/>
        </w:rPr>
        <w:t xml:space="preserve"> </w:t>
      </w:r>
      <w:r w:rsidRPr="00AB41B6">
        <w:rPr>
          <w:szCs w:val="24"/>
          <w:lang w:eastAsia="bg-BG"/>
        </w:rPr>
        <w:t>3 от ЗОП, критерият за възлагане на офертите в настоящата обществена поръчка е „оптимално съотношение качество/цена”.</w:t>
      </w:r>
    </w:p>
    <w:p w:rsidR="00106EA3" w:rsidRPr="00B44E64" w:rsidRDefault="00106EA3" w:rsidP="00106EA3">
      <w:pPr>
        <w:spacing w:line="360" w:lineRule="auto"/>
        <w:ind w:firstLine="540"/>
        <w:jc w:val="both"/>
        <w:outlineLvl w:val="2"/>
        <w:rPr>
          <w:szCs w:val="24"/>
          <w:lang w:eastAsia="bg-BG"/>
        </w:rPr>
      </w:pPr>
      <w:r w:rsidRPr="00B44E64">
        <w:rPr>
          <w:b/>
          <w:szCs w:val="24"/>
          <w:lang w:eastAsia="bg-BG"/>
        </w:rPr>
        <w:t>3. Възложител</w:t>
      </w:r>
      <w:bookmarkEnd w:id="4"/>
    </w:p>
    <w:p w:rsidR="00106EA3" w:rsidRDefault="00106EA3" w:rsidP="00106EA3">
      <w:pPr>
        <w:spacing w:line="360" w:lineRule="auto"/>
        <w:ind w:firstLine="540"/>
        <w:jc w:val="both"/>
        <w:rPr>
          <w:b/>
          <w:szCs w:val="24"/>
          <w:lang w:eastAsia="bg-BG"/>
        </w:rPr>
      </w:pPr>
      <w:r w:rsidRPr="00B44E64">
        <w:rPr>
          <w:szCs w:val="24"/>
          <w:lang w:eastAsia="bg-BG"/>
        </w:rPr>
        <w:t xml:space="preserve">Възложител на настоящата обществена поръчка е </w:t>
      </w:r>
      <w:bookmarkStart w:id="5" w:name="_Toc383788138"/>
      <w:bookmarkStart w:id="6" w:name="_Toc411333402"/>
      <w:r w:rsidR="002C2C42">
        <w:rPr>
          <w:szCs w:val="24"/>
        </w:rPr>
        <w:t>Кметът на О</w:t>
      </w:r>
      <w:r>
        <w:rPr>
          <w:szCs w:val="24"/>
        </w:rPr>
        <w:t xml:space="preserve">бщина Раковски. </w:t>
      </w:r>
    </w:p>
    <w:p w:rsidR="00106EA3" w:rsidRDefault="00106EA3" w:rsidP="00106EA3">
      <w:pPr>
        <w:spacing w:line="360" w:lineRule="auto"/>
        <w:ind w:firstLine="540"/>
        <w:jc w:val="both"/>
        <w:outlineLvl w:val="2"/>
        <w:rPr>
          <w:b/>
          <w:szCs w:val="24"/>
          <w:lang w:eastAsia="bg-BG"/>
        </w:rPr>
      </w:pPr>
      <w:r w:rsidRPr="00B44E64">
        <w:rPr>
          <w:b/>
          <w:szCs w:val="24"/>
          <w:lang w:eastAsia="bg-BG"/>
        </w:rPr>
        <w:t>4. Срок за изпълнение на поръчката</w:t>
      </w:r>
      <w:bookmarkEnd w:id="5"/>
      <w:bookmarkEnd w:id="6"/>
      <w:r>
        <w:rPr>
          <w:b/>
          <w:szCs w:val="24"/>
          <w:lang w:eastAsia="bg-BG"/>
        </w:rPr>
        <w:t xml:space="preserve"> </w:t>
      </w:r>
      <w:r w:rsidRPr="00290445">
        <w:rPr>
          <w:szCs w:val="24"/>
          <w:lang w:eastAsia="bg-BG"/>
        </w:rPr>
        <w:t>– съобразно офертата на избрания изпълнител.</w:t>
      </w:r>
    </w:p>
    <w:p w:rsidR="007F3A57" w:rsidRDefault="007F3A57" w:rsidP="00220A9C">
      <w:pPr>
        <w:spacing w:line="360" w:lineRule="auto"/>
        <w:ind w:firstLine="540"/>
        <w:jc w:val="both"/>
        <w:outlineLvl w:val="2"/>
        <w:rPr>
          <w:szCs w:val="24"/>
          <w:lang w:eastAsia="bg-BG"/>
        </w:rPr>
      </w:pPr>
      <w:r w:rsidRPr="005E15CB">
        <w:rPr>
          <w:szCs w:val="24"/>
          <w:lang w:eastAsia="bg-BG"/>
        </w:rPr>
        <w:t xml:space="preserve">Срокът за изпълнение </w:t>
      </w:r>
      <w:r w:rsidR="00220A9C" w:rsidRPr="005E15CB">
        <w:rPr>
          <w:szCs w:val="24"/>
          <w:lang w:val="en-US" w:eastAsia="bg-BG"/>
        </w:rPr>
        <w:t>na</w:t>
      </w:r>
      <w:r w:rsidRPr="005E15CB">
        <w:rPr>
          <w:szCs w:val="24"/>
          <w:lang w:eastAsia="bg-BG"/>
        </w:rPr>
        <w:t xml:space="preserve"> обществената поръчка се определя в календарни месеци и не може да бъде </w:t>
      </w:r>
      <w:r w:rsidR="003932CC">
        <w:rPr>
          <w:szCs w:val="24"/>
          <w:lang w:eastAsia="bg-BG"/>
        </w:rPr>
        <w:t xml:space="preserve">по-кратък </w:t>
      </w:r>
      <w:r w:rsidR="003932CC" w:rsidRPr="000050B9">
        <w:rPr>
          <w:szCs w:val="24"/>
          <w:lang w:eastAsia="bg-BG"/>
        </w:rPr>
        <w:t xml:space="preserve">от </w:t>
      </w:r>
      <w:r w:rsidR="003932CC" w:rsidRPr="000050B9">
        <w:rPr>
          <w:b/>
          <w:szCs w:val="24"/>
          <w:lang w:eastAsia="bg-BG"/>
        </w:rPr>
        <w:t>8</w:t>
      </w:r>
      <w:r w:rsidR="003932CC" w:rsidRPr="000050B9">
        <w:rPr>
          <w:szCs w:val="24"/>
          <w:lang w:eastAsia="bg-BG"/>
        </w:rPr>
        <w:t xml:space="preserve"> (осем) </w:t>
      </w:r>
      <w:r w:rsidR="003932CC" w:rsidRPr="000050B9">
        <w:rPr>
          <w:b/>
          <w:szCs w:val="24"/>
          <w:lang w:eastAsia="bg-BG"/>
        </w:rPr>
        <w:t>календарни месеца</w:t>
      </w:r>
      <w:r w:rsidR="003932CC" w:rsidRPr="000050B9">
        <w:rPr>
          <w:szCs w:val="24"/>
          <w:lang w:eastAsia="bg-BG"/>
        </w:rPr>
        <w:t xml:space="preserve"> и </w:t>
      </w:r>
      <w:r w:rsidRPr="000050B9">
        <w:rPr>
          <w:szCs w:val="24"/>
          <w:lang w:eastAsia="bg-BG"/>
        </w:rPr>
        <w:t xml:space="preserve">по-дълъг от </w:t>
      </w:r>
      <w:r w:rsidRPr="000050B9">
        <w:rPr>
          <w:b/>
          <w:szCs w:val="24"/>
          <w:lang w:eastAsia="bg-BG"/>
        </w:rPr>
        <w:t>10</w:t>
      </w:r>
      <w:r w:rsidRPr="000050B9">
        <w:rPr>
          <w:szCs w:val="24"/>
          <w:lang w:eastAsia="bg-BG"/>
        </w:rPr>
        <w:t xml:space="preserve"> (десет) </w:t>
      </w:r>
      <w:r w:rsidRPr="000050B9">
        <w:rPr>
          <w:b/>
          <w:szCs w:val="24"/>
          <w:lang w:eastAsia="bg-BG"/>
        </w:rPr>
        <w:t>календарни месеца.</w:t>
      </w:r>
      <w:r w:rsidRPr="000050B9">
        <w:rPr>
          <w:szCs w:val="24"/>
          <w:lang w:eastAsia="bg-BG"/>
        </w:rPr>
        <w:t xml:space="preserve"> Същият </w:t>
      </w:r>
      <w:r w:rsidR="00220A9C" w:rsidRPr="000050B9">
        <w:rPr>
          <w:szCs w:val="24"/>
          <w:lang w:val="en-US" w:eastAsia="bg-BG"/>
        </w:rPr>
        <w:t>за</w:t>
      </w:r>
      <w:r w:rsidR="00220A9C" w:rsidRPr="00220A9C">
        <w:rPr>
          <w:szCs w:val="24"/>
          <w:lang w:val="en-US" w:eastAsia="bg-BG"/>
        </w:rPr>
        <w:t xml:space="preserve">почва да тече </w:t>
      </w:r>
      <w:r w:rsidR="00220A9C" w:rsidRPr="00220A9C">
        <w:rPr>
          <w:szCs w:val="24"/>
          <w:lang w:eastAsia="bg-BG"/>
        </w:rPr>
        <w:t>от по-късн</w:t>
      </w:r>
      <w:r w:rsidR="00220A9C">
        <w:rPr>
          <w:szCs w:val="24"/>
          <w:lang w:eastAsia="bg-BG"/>
        </w:rPr>
        <w:t>ата дата на</w:t>
      </w:r>
      <w:r w:rsidR="00220A9C" w:rsidRPr="00220A9C">
        <w:rPr>
          <w:szCs w:val="24"/>
          <w:lang w:val="en-US" w:eastAsia="bg-BG"/>
        </w:rPr>
        <w:t xml:space="preserve"> получаване </w:t>
      </w:r>
      <w:r w:rsidR="00220A9C" w:rsidRPr="00C566E0">
        <w:rPr>
          <w:szCs w:val="24"/>
          <w:lang w:val="en-US" w:eastAsia="bg-BG"/>
        </w:rPr>
        <w:t xml:space="preserve">на възлагателно писмо от Възложителя до </w:t>
      </w:r>
      <w:r w:rsidR="00220A9C" w:rsidRPr="00AC5884">
        <w:rPr>
          <w:szCs w:val="24"/>
          <w:lang w:val="en-US" w:eastAsia="bg-BG"/>
        </w:rPr>
        <w:t>Изпълнителя, в което е декларирано осигуряването на финансиране на обекта и</w:t>
      </w:r>
      <w:r w:rsidR="00220A9C" w:rsidRPr="00AC5884">
        <w:rPr>
          <w:szCs w:val="24"/>
          <w:lang w:eastAsia="bg-BG"/>
        </w:rPr>
        <w:t>ли</w:t>
      </w:r>
      <w:r w:rsidRPr="00AC5884">
        <w:rPr>
          <w:szCs w:val="24"/>
          <w:lang w:val="en-AU" w:eastAsia="bg-BG"/>
        </w:rPr>
        <w:t xml:space="preserve"> съставяне и подписване на Протокол обр. </w:t>
      </w:r>
      <w:r w:rsidRPr="00AC5884">
        <w:rPr>
          <w:szCs w:val="24"/>
          <w:lang w:eastAsia="bg-BG"/>
        </w:rPr>
        <w:t>2/</w:t>
      </w:r>
      <w:r w:rsidRPr="00AC5884">
        <w:rPr>
          <w:szCs w:val="24"/>
          <w:lang w:val="en-AU" w:eastAsia="bg-BG"/>
        </w:rPr>
        <w:t xml:space="preserve">2а по Наредба № 3 от 31.07.2003 г. за откриване на </w:t>
      </w:r>
      <w:r w:rsidRPr="00AC5884">
        <w:rPr>
          <w:szCs w:val="24"/>
          <w:lang w:eastAsia="bg-BG"/>
        </w:rPr>
        <w:t>с</w:t>
      </w:r>
      <w:r w:rsidRPr="00AC5884">
        <w:rPr>
          <w:szCs w:val="24"/>
          <w:lang w:val="en-AU" w:eastAsia="bg-BG"/>
        </w:rPr>
        <w:t>троителната площадка</w:t>
      </w:r>
      <w:r w:rsidRPr="00AC5884">
        <w:rPr>
          <w:i/>
          <w:szCs w:val="24"/>
          <w:lang w:val="en-AU" w:eastAsia="bg-BG"/>
        </w:rPr>
        <w:t xml:space="preserve"> </w:t>
      </w:r>
      <w:r w:rsidRPr="00AC5884">
        <w:rPr>
          <w:szCs w:val="24"/>
          <w:lang w:val="en-AU" w:eastAsia="bg-BG"/>
        </w:rPr>
        <w:t>и определяне на строителна линия и ниво на строежа</w:t>
      </w:r>
      <w:r w:rsidR="00220A9C" w:rsidRPr="00AC5884">
        <w:rPr>
          <w:szCs w:val="24"/>
          <w:lang w:eastAsia="bg-BG"/>
        </w:rPr>
        <w:t>.</w:t>
      </w:r>
      <w:r w:rsidRPr="00AC5884">
        <w:rPr>
          <w:szCs w:val="24"/>
          <w:lang w:val="en-AU" w:eastAsia="bg-BG"/>
        </w:rPr>
        <w:t xml:space="preserve"> </w:t>
      </w:r>
      <w:r w:rsidR="00220A9C" w:rsidRPr="00AC5884">
        <w:rPr>
          <w:szCs w:val="24"/>
          <w:lang w:val="en-US" w:eastAsia="bg-BG"/>
        </w:rPr>
        <w:t>Приключването на срока за изпълнение се удостоверява с подписването на Констативен</w:t>
      </w:r>
      <w:r w:rsidR="00220A9C" w:rsidRPr="005E15CB">
        <w:rPr>
          <w:szCs w:val="24"/>
          <w:lang w:val="en-US" w:eastAsia="bg-BG"/>
        </w:rPr>
        <w:t xml:space="preserve"> протокол обр.15</w:t>
      </w:r>
      <w:r w:rsidR="00220A9C" w:rsidRPr="00220A9C">
        <w:rPr>
          <w:szCs w:val="24"/>
          <w:lang w:val="en-US" w:eastAsia="bg-BG"/>
        </w:rPr>
        <w:t xml:space="preserve"> по Наредба №3/31.07.2013</w:t>
      </w:r>
      <w:r w:rsidR="00220A9C">
        <w:rPr>
          <w:szCs w:val="24"/>
          <w:lang w:eastAsia="bg-BG"/>
        </w:rPr>
        <w:t xml:space="preserve"> </w:t>
      </w:r>
      <w:r w:rsidR="00220A9C" w:rsidRPr="00220A9C">
        <w:rPr>
          <w:szCs w:val="24"/>
          <w:lang w:val="en-US" w:eastAsia="bg-BG"/>
        </w:rPr>
        <w:t>година за съставяне на актове и протоколи по време на строителството.</w:t>
      </w:r>
    </w:p>
    <w:p w:rsidR="00106EA3" w:rsidRPr="00CE3804" w:rsidRDefault="00106EA3" w:rsidP="00106EA3">
      <w:pPr>
        <w:spacing w:line="360" w:lineRule="auto"/>
        <w:ind w:firstLine="540"/>
        <w:jc w:val="both"/>
        <w:outlineLvl w:val="2"/>
        <w:rPr>
          <w:b/>
          <w:szCs w:val="24"/>
          <w:lang w:eastAsia="bg-BG"/>
        </w:rPr>
      </w:pPr>
      <w:bookmarkStart w:id="7" w:name="_Toc383788139"/>
      <w:bookmarkStart w:id="8" w:name="_Toc411333403"/>
      <w:r w:rsidRPr="00CE3804">
        <w:rPr>
          <w:b/>
          <w:szCs w:val="24"/>
          <w:lang w:eastAsia="bg-BG"/>
        </w:rPr>
        <w:t>5. Срок на валидност на офертите</w:t>
      </w:r>
      <w:bookmarkEnd w:id="7"/>
      <w:bookmarkEnd w:id="8"/>
    </w:p>
    <w:p w:rsidR="00106EA3" w:rsidRPr="00CE3804" w:rsidRDefault="00106EA3" w:rsidP="00106EA3">
      <w:pPr>
        <w:spacing w:line="360" w:lineRule="auto"/>
        <w:ind w:firstLine="540"/>
        <w:jc w:val="both"/>
        <w:rPr>
          <w:szCs w:val="24"/>
          <w:lang w:eastAsia="bg-BG"/>
        </w:rPr>
      </w:pPr>
      <w:r w:rsidRPr="00CE3804">
        <w:rPr>
          <w:b/>
          <w:szCs w:val="24"/>
          <w:lang w:eastAsia="bg-BG"/>
        </w:rPr>
        <w:t>5.1.</w:t>
      </w:r>
      <w:r w:rsidRPr="00CE3804">
        <w:rPr>
          <w:szCs w:val="24"/>
          <w:lang w:eastAsia="bg-BG"/>
        </w:rPr>
        <w:t xml:space="preserve"> Срокът на валидност на офертите трябва да бъде не по-малък от </w:t>
      </w:r>
      <w:r w:rsidR="007F3A57">
        <w:rPr>
          <w:b/>
          <w:szCs w:val="24"/>
          <w:lang w:eastAsia="bg-BG"/>
        </w:rPr>
        <w:t>12</w:t>
      </w:r>
      <w:r w:rsidRPr="00CE3804">
        <w:rPr>
          <w:b/>
          <w:szCs w:val="24"/>
          <w:lang w:eastAsia="bg-BG"/>
        </w:rPr>
        <w:t xml:space="preserve"> (</w:t>
      </w:r>
      <w:r w:rsidR="007F3A57">
        <w:rPr>
          <w:b/>
          <w:szCs w:val="24"/>
          <w:lang w:eastAsia="bg-BG"/>
        </w:rPr>
        <w:t>дванадесет</w:t>
      </w:r>
      <w:r w:rsidRPr="00CE3804">
        <w:rPr>
          <w:b/>
          <w:szCs w:val="24"/>
          <w:lang w:eastAsia="bg-BG"/>
        </w:rPr>
        <w:t>)</w:t>
      </w:r>
      <w:r w:rsidRPr="00CE3804">
        <w:rPr>
          <w:szCs w:val="24"/>
          <w:lang w:eastAsia="bg-BG"/>
        </w:rPr>
        <w:t xml:space="preserve"> </w:t>
      </w:r>
      <w:r>
        <w:rPr>
          <w:szCs w:val="24"/>
          <w:lang w:eastAsia="bg-BG"/>
        </w:rPr>
        <w:t>месеца</w:t>
      </w:r>
      <w:r w:rsidRPr="00CE3804">
        <w:rPr>
          <w:szCs w:val="24"/>
          <w:lang w:eastAsia="bg-BG"/>
        </w:rPr>
        <w:t>, считано от крайния срок за получаване на офертите.</w:t>
      </w:r>
    </w:p>
    <w:p w:rsidR="00106EA3" w:rsidRPr="00CE3804" w:rsidRDefault="00106EA3" w:rsidP="00106EA3">
      <w:pPr>
        <w:spacing w:line="360" w:lineRule="auto"/>
        <w:ind w:firstLine="539"/>
        <w:jc w:val="both"/>
        <w:rPr>
          <w:szCs w:val="24"/>
          <w:lang w:eastAsia="bg-BG"/>
        </w:rPr>
      </w:pPr>
      <w:r w:rsidRPr="00CE3804">
        <w:rPr>
          <w:b/>
          <w:szCs w:val="24"/>
          <w:lang w:eastAsia="bg-BG"/>
        </w:rPr>
        <w:t xml:space="preserve">5.2. </w:t>
      </w:r>
      <w:r w:rsidRPr="00CE3804">
        <w:t>Възложителят може да поиска от участниците да удължат срока на валидност на офертите до сключване на договора.</w:t>
      </w:r>
    </w:p>
    <w:p w:rsidR="00106EA3" w:rsidRPr="00CE3804" w:rsidRDefault="00106EA3" w:rsidP="00106EA3">
      <w:pPr>
        <w:spacing w:line="360" w:lineRule="auto"/>
        <w:ind w:firstLine="540"/>
        <w:jc w:val="both"/>
        <w:rPr>
          <w:szCs w:val="24"/>
          <w:lang w:eastAsia="bg-BG"/>
        </w:rPr>
      </w:pPr>
      <w:r w:rsidRPr="00CE3804">
        <w:rPr>
          <w:b/>
          <w:szCs w:val="24"/>
          <w:lang w:eastAsia="bg-BG"/>
        </w:rPr>
        <w:lastRenderedPageBreak/>
        <w:t xml:space="preserve">5.3. </w:t>
      </w:r>
      <w:r w:rsidRPr="00CE3804">
        <w:rPr>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106EA3" w:rsidRPr="00AC5884" w:rsidRDefault="00106EA3" w:rsidP="00106EA3">
      <w:pPr>
        <w:spacing w:line="360" w:lineRule="auto"/>
        <w:ind w:firstLine="540"/>
        <w:jc w:val="both"/>
        <w:outlineLvl w:val="2"/>
        <w:rPr>
          <w:b/>
          <w:szCs w:val="24"/>
          <w:lang w:eastAsia="bg-BG"/>
        </w:rPr>
      </w:pPr>
      <w:bookmarkStart w:id="9" w:name="_Toc383788140"/>
      <w:bookmarkStart w:id="10" w:name="_Toc411333404"/>
      <w:r w:rsidRPr="00AC5884">
        <w:rPr>
          <w:b/>
          <w:szCs w:val="24"/>
          <w:lang w:eastAsia="bg-BG"/>
        </w:rPr>
        <w:t>6. Прогнозна стойност</w:t>
      </w:r>
      <w:bookmarkEnd w:id="9"/>
      <w:bookmarkEnd w:id="10"/>
    </w:p>
    <w:p w:rsidR="007F3A57" w:rsidRPr="007F3A57" w:rsidRDefault="00106EA3" w:rsidP="007F3A57">
      <w:pPr>
        <w:spacing w:line="360" w:lineRule="auto"/>
        <w:ind w:firstLine="540"/>
        <w:jc w:val="both"/>
        <w:rPr>
          <w:szCs w:val="24"/>
          <w:lang w:eastAsia="bg-BG"/>
        </w:rPr>
      </w:pPr>
      <w:r w:rsidRPr="00AC5884">
        <w:rPr>
          <w:b/>
          <w:szCs w:val="24"/>
          <w:lang w:eastAsia="bg-BG"/>
        </w:rPr>
        <w:t>6.1.</w:t>
      </w:r>
      <w:r w:rsidRPr="00AC5884">
        <w:rPr>
          <w:szCs w:val="24"/>
          <w:lang w:eastAsia="bg-BG"/>
        </w:rPr>
        <w:t xml:space="preserve"> </w:t>
      </w:r>
      <w:r w:rsidR="007F3A57" w:rsidRPr="00AC5884">
        <w:rPr>
          <w:szCs w:val="24"/>
          <w:lang w:eastAsia="bg-BG"/>
        </w:rPr>
        <w:t xml:space="preserve">Максималната прогнозна стойност на поръчката е в размер на </w:t>
      </w:r>
      <w:r w:rsidR="000050B9" w:rsidRPr="00AC5884">
        <w:rPr>
          <w:b/>
          <w:szCs w:val="24"/>
          <w:lang w:eastAsia="bg-BG"/>
        </w:rPr>
        <w:t>813 000</w:t>
      </w:r>
      <w:r w:rsidR="007F3A57" w:rsidRPr="00AC5884">
        <w:rPr>
          <w:b/>
          <w:szCs w:val="24"/>
          <w:lang w:eastAsia="bg-BG"/>
        </w:rPr>
        <w:t>,</w:t>
      </w:r>
      <w:r w:rsidR="000050B9" w:rsidRPr="00AC5884">
        <w:rPr>
          <w:b/>
          <w:szCs w:val="24"/>
          <w:lang w:eastAsia="bg-BG"/>
        </w:rPr>
        <w:t>00</w:t>
      </w:r>
      <w:r w:rsidR="007F3A57" w:rsidRPr="00AC5884">
        <w:rPr>
          <w:b/>
          <w:szCs w:val="24"/>
          <w:lang w:eastAsia="bg-BG"/>
        </w:rPr>
        <w:t xml:space="preserve"> лв</w:t>
      </w:r>
      <w:r w:rsidR="000050B9" w:rsidRPr="00AC5884">
        <w:rPr>
          <w:szCs w:val="24"/>
          <w:lang w:eastAsia="bg-BG"/>
        </w:rPr>
        <w:t>. без вкл. ДДС.</w:t>
      </w:r>
    </w:p>
    <w:p w:rsidR="00F91C03" w:rsidRPr="007F3A57" w:rsidRDefault="007F3A57" w:rsidP="007F3A57">
      <w:pPr>
        <w:spacing w:line="360" w:lineRule="auto"/>
        <w:ind w:firstLine="540"/>
        <w:jc w:val="both"/>
        <w:rPr>
          <w:szCs w:val="24"/>
          <w:lang w:eastAsia="bg-BG"/>
        </w:rPr>
      </w:pPr>
      <w:r w:rsidRPr="007F3A57">
        <w:rPr>
          <w:szCs w:val="24"/>
          <w:lang w:eastAsia="bg-BG"/>
        </w:rPr>
        <w:t xml:space="preserve">Участник, чието ценово предложение </w:t>
      </w:r>
      <w:r w:rsidRPr="007F3A57">
        <w:rPr>
          <w:szCs w:val="24"/>
          <w:lang w:val="en-AU" w:eastAsia="bg-BG"/>
        </w:rPr>
        <w:t>надвишава прогнозната стойност на поръчката</w:t>
      </w:r>
      <w:r w:rsidR="000C6467">
        <w:rPr>
          <w:szCs w:val="24"/>
          <w:lang w:eastAsia="bg-BG"/>
        </w:rPr>
        <w:t>,</w:t>
      </w:r>
      <w:r>
        <w:rPr>
          <w:szCs w:val="24"/>
          <w:lang w:eastAsia="bg-BG"/>
        </w:rPr>
        <w:t xml:space="preserve"> ще бъде</w:t>
      </w:r>
      <w:r w:rsidRPr="007F3A57">
        <w:rPr>
          <w:szCs w:val="24"/>
          <w:lang w:eastAsia="bg-BG"/>
        </w:rPr>
        <w:t xml:space="preserve"> отстран</w:t>
      </w:r>
      <w:r>
        <w:rPr>
          <w:szCs w:val="24"/>
          <w:lang w:eastAsia="bg-BG"/>
        </w:rPr>
        <w:t>ен</w:t>
      </w:r>
      <w:r w:rsidRPr="007F3A57">
        <w:rPr>
          <w:szCs w:val="24"/>
          <w:lang w:eastAsia="bg-BG"/>
        </w:rPr>
        <w:t xml:space="preserve"> от участие в процедурата. </w:t>
      </w:r>
    </w:p>
    <w:p w:rsidR="00106EA3" w:rsidRPr="00716D26" w:rsidRDefault="00106EA3" w:rsidP="00106EA3">
      <w:pPr>
        <w:spacing w:line="360" w:lineRule="auto"/>
        <w:ind w:firstLine="540"/>
        <w:jc w:val="both"/>
        <w:rPr>
          <w:b/>
          <w:szCs w:val="24"/>
          <w:lang w:eastAsia="bg-BG"/>
        </w:rPr>
      </w:pPr>
      <w:r w:rsidRPr="00716D26">
        <w:rPr>
          <w:b/>
          <w:szCs w:val="24"/>
          <w:lang w:eastAsia="bg-BG"/>
        </w:rPr>
        <w:t xml:space="preserve">7. </w:t>
      </w:r>
      <w:r w:rsidR="007F3A57" w:rsidRPr="00716D26">
        <w:rPr>
          <w:b/>
          <w:szCs w:val="24"/>
          <w:lang w:eastAsia="bg-BG"/>
        </w:rPr>
        <w:t>Финансиране</w:t>
      </w:r>
    </w:p>
    <w:p w:rsidR="00716D26" w:rsidRPr="00220A9C" w:rsidRDefault="00716D26" w:rsidP="00716D26">
      <w:pPr>
        <w:tabs>
          <w:tab w:val="left" w:pos="-600"/>
        </w:tabs>
        <w:spacing w:line="360" w:lineRule="auto"/>
        <w:ind w:firstLine="567"/>
        <w:jc w:val="both"/>
        <w:rPr>
          <w:b/>
          <w:szCs w:val="24"/>
          <w:lang w:eastAsia="bg-BG"/>
        </w:rPr>
      </w:pPr>
      <w:r>
        <w:rPr>
          <w:b/>
          <w:szCs w:val="24"/>
          <w:lang w:eastAsia="bg-BG"/>
        </w:rPr>
        <w:t>П</w:t>
      </w:r>
      <w:r w:rsidRPr="00716D26">
        <w:rPr>
          <w:b/>
          <w:szCs w:val="24"/>
          <w:lang w:eastAsia="bg-BG"/>
        </w:rPr>
        <w:t xml:space="preserve">ри откриване на настоящата процудера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 114 </w:t>
      </w:r>
      <w:r w:rsidR="00615F82">
        <w:rPr>
          <w:b/>
          <w:szCs w:val="24"/>
          <w:lang w:eastAsia="bg-BG"/>
        </w:rPr>
        <w:t xml:space="preserve">от </w:t>
      </w:r>
      <w:r w:rsidRPr="00716D26">
        <w:rPr>
          <w:b/>
          <w:szCs w:val="24"/>
          <w:lang w:eastAsia="bg-BG"/>
        </w:rPr>
        <w:t xml:space="preserve">ЗОП.  </w:t>
      </w:r>
      <w:r w:rsidR="00220A9C" w:rsidRPr="00220A9C">
        <w:rPr>
          <w:b/>
          <w:szCs w:val="24"/>
          <w:lang w:val="x-none" w:eastAsia="bg-BG"/>
        </w:rPr>
        <w:t>В този случай всяка от страните може да поиска прекратяване на договора без предизвестие след изтичане на тримесечен срок от сключването му.</w:t>
      </w:r>
      <w:r w:rsidR="00220A9C">
        <w:rPr>
          <w:b/>
          <w:szCs w:val="24"/>
          <w:lang w:eastAsia="bg-BG"/>
        </w:rPr>
        <w:t xml:space="preserve"> </w:t>
      </w:r>
    </w:p>
    <w:p w:rsidR="00106EA3" w:rsidRPr="005A6F0E" w:rsidRDefault="005A6F0E" w:rsidP="00106EA3">
      <w:pPr>
        <w:tabs>
          <w:tab w:val="left" w:pos="-600"/>
        </w:tabs>
        <w:spacing w:line="360" w:lineRule="auto"/>
        <w:ind w:firstLine="567"/>
        <w:jc w:val="both"/>
        <w:rPr>
          <w:b/>
          <w:szCs w:val="24"/>
          <w:lang w:val="en-US" w:eastAsia="bg-BG"/>
        </w:rPr>
      </w:pPr>
      <w:r w:rsidRPr="00AC5884">
        <w:rPr>
          <w:b/>
          <w:szCs w:val="24"/>
          <w:lang w:val="en-US" w:eastAsia="bg-BG"/>
        </w:rPr>
        <w:t xml:space="preserve"> </w:t>
      </w:r>
      <w:r w:rsidR="007F3A57" w:rsidRPr="00AC5884">
        <w:rPr>
          <w:b/>
          <w:szCs w:val="24"/>
          <w:lang w:eastAsia="bg-BG"/>
        </w:rPr>
        <w:t>8. Начин на плащане</w:t>
      </w:r>
    </w:p>
    <w:p w:rsidR="007F3A57" w:rsidRPr="00641974" w:rsidRDefault="007F3A57" w:rsidP="005A0605">
      <w:pPr>
        <w:tabs>
          <w:tab w:val="left" w:pos="-600"/>
        </w:tabs>
        <w:spacing w:line="360" w:lineRule="auto"/>
        <w:ind w:firstLine="567"/>
        <w:jc w:val="both"/>
        <w:rPr>
          <w:szCs w:val="24"/>
          <w:lang w:eastAsia="bg-BG"/>
        </w:rPr>
      </w:pPr>
      <w:r w:rsidRPr="00716D26">
        <w:rPr>
          <w:b/>
          <w:szCs w:val="24"/>
          <w:lang w:eastAsia="bg-BG"/>
        </w:rPr>
        <w:t>8</w:t>
      </w:r>
      <w:r w:rsidR="00106EA3" w:rsidRPr="00716D26">
        <w:rPr>
          <w:b/>
          <w:szCs w:val="24"/>
          <w:lang w:eastAsia="bg-BG"/>
        </w:rPr>
        <w:t xml:space="preserve">.1. </w:t>
      </w:r>
      <w:r w:rsidRPr="00220A9C">
        <w:rPr>
          <w:b/>
          <w:szCs w:val="24"/>
          <w:lang w:eastAsia="bg-BG"/>
        </w:rPr>
        <w:t xml:space="preserve">Първо междинно плащание </w:t>
      </w:r>
      <w:r w:rsidRPr="00220A9C">
        <w:rPr>
          <w:szCs w:val="24"/>
          <w:lang w:eastAsia="bg-BG"/>
        </w:rPr>
        <w:t xml:space="preserve">- след изпълнение на строително-монтажни работи в обем от минимум 50 % (петдесет процента) от стойността на предвидените за изпълнение СМР. </w:t>
      </w:r>
      <w:r w:rsidRPr="00641974">
        <w:rPr>
          <w:szCs w:val="24"/>
          <w:lang w:eastAsia="bg-BG"/>
        </w:rPr>
        <w:t xml:space="preserve">Плащането се извършва на база реално изпълнени и приети без забележки СМР, установени с </w:t>
      </w:r>
      <w:r w:rsidR="005E15CB" w:rsidRPr="00641974">
        <w:rPr>
          <w:szCs w:val="24"/>
          <w:lang w:eastAsia="bg-BG"/>
        </w:rPr>
        <w:t xml:space="preserve">подписан </w:t>
      </w:r>
      <w:r w:rsidRPr="00641974">
        <w:rPr>
          <w:szCs w:val="24"/>
          <w:lang w:eastAsia="bg-BG"/>
        </w:rPr>
        <w:t xml:space="preserve">от представители на страните по договора </w:t>
      </w:r>
      <w:r w:rsidR="005E15CB" w:rsidRPr="00641974">
        <w:rPr>
          <w:szCs w:val="24"/>
          <w:lang w:eastAsia="bg-BG"/>
        </w:rPr>
        <w:t>протокол за приемане на СМР</w:t>
      </w:r>
      <w:r w:rsidR="00EA0980" w:rsidRPr="00641974">
        <w:rPr>
          <w:szCs w:val="24"/>
          <w:lang w:eastAsia="bg-BG"/>
        </w:rPr>
        <w:t xml:space="preserve"> (</w:t>
      </w:r>
      <w:r w:rsidR="00CF4FCD">
        <w:rPr>
          <w:szCs w:val="24"/>
          <w:lang w:eastAsia="bg-BG"/>
        </w:rPr>
        <w:t>обр.</w:t>
      </w:r>
      <w:r w:rsidR="00EA0980" w:rsidRPr="00641974">
        <w:rPr>
          <w:szCs w:val="24"/>
          <w:lang w:eastAsia="bg-BG"/>
        </w:rPr>
        <w:t xml:space="preserve"> № 19)</w:t>
      </w:r>
      <w:r w:rsidR="005E15CB" w:rsidRPr="00641974">
        <w:rPr>
          <w:szCs w:val="24"/>
          <w:lang w:eastAsia="bg-BG"/>
        </w:rPr>
        <w:t xml:space="preserve"> </w:t>
      </w:r>
      <w:r w:rsidRPr="00641974">
        <w:rPr>
          <w:szCs w:val="24"/>
          <w:lang w:eastAsia="bg-BG"/>
        </w:rPr>
        <w:t xml:space="preserve">и представена от </w:t>
      </w:r>
      <w:r w:rsidRPr="00641974">
        <w:rPr>
          <w:b/>
          <w:szCs w:val="24"/>
          <w:lang w:eastAsia="bg-BG"/>
        </w:rPr>
        <w:t>ИЗПЪЛНИТЕЛЯ</w:t>
      </w:r>
      <w:r w:rsidRPr="00641974">
        <w:rPr>
          <w:szCs w:val="24"/>
          <w:lang w:eastAsia="bg-BG"/>
        </w:rPr>
        <w:t xml:space="preserve"> фактура. </w:t>
      </w:r>
      <w:r w:rsidR="005A0605" w:rsidRPr="00641974">
        <w:rPr>
          <w:szCs w:val="24"/>
          <w:lang w:eastAsia="bg-BG"/>
        </w:rPr>
        <w:t xml:space="preserve">Плащането се извършва в срок до </w:t>
      </w:r>
      <w:r w:rsidR="00C62036" w:rsidRPr="00641974">
        <w:rPr>
          <w:szCs w:val="24"/>
          <w:lang w:eastAsia="bg-BG"/>
        </w:rPr>
        <w:t>30</w:t>
      </w:r>
      <w:r w:rsidR="005A0605" w:rsidRPr="00641974">
        <w:rPr>
          <w:szCs w:val="24"/>
          <w:lang w:eastAsia="bg-BG"/>
        </w:rPr>
        <w:t xml:space="preserve"> (</w:t>
      </w:r>
      <w:r w:rsidR="00C62036" w:rsidRPr="00641974">
        <w:rPr>
          <w:szCs w:val="24"/>
          <w:lang w:eastAsia="bg-BG"/>
        </w:rPr>
        <w:t>три</w:t>
      </w:r>
      <w:r w:rsidR="00220A9C" w:rsidRPr="00641974">
        <w:rPr>
          <w:szCs w:val="24"/>
          <w:lang w:eastAsia="bg-BG"/>
        </w:rPr>
        <w:t>десет</w:t>
      </w:r>
      <w:r w:rsidR="005A0605" w:rsidRPr="00641974">
        <w:rPr>
          <w:szCs w:val="24"/>
          <w:lang w:eastAsia="bg-BG"/>
        </w:rPr>
        <w:t xml:space="preserve">) календарни дни от датата, на която са налице документите по предходното изречение. </w:t>
      </w:r>
    </w:p>
    <w:p w:rsidR="00716D26" w:rsidRPr="00641974" w:rsidRDefault="005A0605" w:rsidP="00106EA3">
      <w:pPr>
        <w:tabs>
          <w:tab w:val="left" w:pos="-600"/>
        </w:tabs>
        <w:spacing w:line="360" w:lineRule="auto"/>
        <w:ind w:firstLine="567"/>
        <w:jc w:val="both"/>
        <w:rPr>
          <w:szCs w:val="24"/>
          <w:lang w:eastAsia="bg-BG"/>
        </w:rPr>
      </w:pPr>
      <w:r w:rsidRPr="00641974">
        <w:rPr>
          <w:b/>
          <w:szCs w:val="24"/>
          <w:lang w:eastAsia="bg-BG"/>
        </w:rPr>
        <w:t xml:space="preserve">8.2. </w:t>
      </w:r>
      <w:r w:rsidR="0098789C" w:rsidRPr="00641974">
        <w:rPr>
          <w:b/>
          <w:szCs w:val="24"/>
          <w:lang w:eastAsia="bg-BG"/>
        </w:rPr>
        <w:t>Всяко от последващите междинни плащания</w:t>
      </w:r>
      <w:r w:rsidR="0098789C" w:rsidRPr="00641974">
        <w:rPr>
          <w:szCs w:val="24"/>
          <w:lang w:eastAsia="bg-BG"/>
        </w:rPr>
        <w:t xml:space="preserve"> не може да бъде по - малко от 10 % (десет процента) от стойността на договора. Плащанията се извършват на база реално изпълнени и приети без забележки СМР, установени с </w:t>
      </w:r>
      <w:r w:rsidR="005E15CB" w:rsidRPr="00641974">
        <w:rPr>
          <w:szCs w:val="24"/>
          <w:lang w:eastAsia="bg-BG"/>
        </w:rPr>
        <w:t>подписан от представители на страните по договора протокол за приемане на СМР</w:t>
      </w:r>
      <w:r w:rsidR="0098789C" w:rsidRPr="00641974">
        <w:rPr>
          <w:szCs w:val="24"/>
          <w:lang w:eastAsia="bg-BG"/>
        </w:rPr>
        <w:t xml:space="preserve"> </w:t>
      </w:r>
      <w:r w:rsidR="00EA0980" w:rsidRPr="00641974">
        <w:rPr>
          <w:szCs w:val="24"/>
          <w:lang w:eastAsia="bg-BG"/>
        </w:rPr>
        <w:t>(</w:t>
      </w:r>
      <w:r w:rsidR="00CF4FCD">
        <w:rPr>
          <w:szCs w:val="24"/>
          <w:lang w:eastAsia="bg-BG"/>
        </w:rPr>
        <w:t>обр.</w:t>
      </w:r>
      <w:r w:rsidR="00EA0980" w:rsidRPr="00641974">
        <w:rPr>
          <w:szCs w:val="24"/>
          <w:lang w:eastAsia="bg-BG"/>
        </w:rPr>
        <w:t xml:space="preserve"> № 19) </w:t>
      </w:r>
      <w:r w:rsidR="0098789C" w:rsidRPr="00641974">
        <w:rPr>
          <w:szCs w:val="24"/>
          <w:lang w:eastAsia="bg-BG"/>
        </w:rPr>
        <w:t>и представена от ИЗПЪЛНИТЕЛЯ фактура. Пла</w:t>
      </w:r>
      <w:r w:rsidR="00220A9C" w:rsidRPr="00641974">
        <w:rPr>
          <w:szCs w:val="24"/>
          <w:lang w:eastAsia="bg-BG"/>
        </w:rPr>
        <w:t xml:space="preserve">щанията се извършват в срок до </w:t>
      </w:r>
      <w:r w:rsidR="00C62036" w:rsidRPr="00641974">
        <w:rPr>
          <w:szCs w:val="24"/>
          <w:lang w:eastAsia="bg-BG"/>
        </w:rPr>
        <w:t>30</w:t>
      </w:r>
      <w:r w:rsidR="0098789C" w:rsidRPr="00641974">
        <w:rPr>
          <w:szCs w:val="24"/>
          <w:lang w:eastAsia="bg-BG"/>
        </w:rPr>
        <w:t xml:space="preserve"> (</w:t>
      </w:r>
      <w:r w:rsidR="00C62036" w:rsidRPr="00641974">
        <w:rPr>
          <w:szCs w:val="24"/>
          <w:lang w:eastAsia="bg-BG"/>
        </w:rPr>
        <w:t>три</w:t>
      </w:r>
      <w:r w:rsidR="00220A9C" w:rsidRPr="00641974">
        <w:rPr>
          <w:szCs w:val="24"/>
          <w:lang w:eastAsia="bg-BG"/>
        </w:rPr>
        <w:t>десет</w:t>
      </w:r>
      <w:r w:rsidR="0098789C" w:rsidRPr="00641974">
        <w:rPr>
          <w:szCs w:val="24"/>
          <w:lang w:eastAsia="bg-BG"/>
        </w:rPr>
        <w:t xml:space="preserve">) </w:t>
      </w:r>
      <w:r w:rsidR="00220A9C" w:rsidRPr="00641974">
        <w:rPr>
          <w:szCs w:val="24"/>
          <w:lang w:eastAsia="bg-BG"/>
        </w:rPr>
        <w:t>календарни</w:t>
      </w:r>
      <w:r w:rsidR="0098789C" w:rsidRPr="00641974">
        <w:rPr>
          <w:szCs w:val="24"/>
          <w:lang w:eastAsia="bg-BG"/>
        </w:rPr>
        <w:t xml:space="preserve"> дни </w:t>
      </w:r>
      <w:r w:rsidR="00716D26" w:rsidRPr="00641974">
        <w:rPr>
          <w:szCs w:val="24"/>
          <w:lang w:eastAsia="bg-BG"/>
        </w:rPr>
        <w:t xml:space="preserve">от датата, на която са налице документите по предходното изречение. </w:t>
      </w:r>
    </w:p>
    <w:p w:rsidR="00106EA3" w:rsidRPr="00641974" w:rsidRDefault="0098789C" w:rsidP="00106EA3">
      <w:pPr>
        <w:tabs>
          <w:tab w:val="left" w:pos="-600"/>
        </w:tabs>
        <w:spacing w:line="360" w:lineRule="auto"/>
        <w:ind w:firstLine="567"/>
        <w:jc w:val="both"/>
      </w:pPr>
      <w:r w:rsidRPr="00641974">
        <w:rPr>
          <w:b/>
          <w:i/>
          <w:szCs w:val="24"/>
          <w:u w:val="single"/>
          <w:lang w:eastAsia="bg-BG"/>
        </w:rPr>
        <w:t>Забележка</w:t>
      </w:r>
      <w:r w:rsidRPr="00641974">
        <w:rPr>
          <w:szCs w:val="24"/>
          <w:lang w:eastAsia="bg-BG"/>
        </w:rPr>
        <w:t>: Общата стойност на всички междинни плащания не може да превишава 80 %  (осемдесет процента) от общата стойност на изпълнение на договора.</w:t>
      </w:r>
      <w:r w:rsidR="00106EA3" w:rsidRPr="00641974">
        <w:t xml:space="preserve"> </w:t>
      </w:r>
    </w:p>
    <w:p w:rsidR="00106EA3" w:rsidRPr="00641974" w:rsidRDefault="0098789C" w:rsidP="00106EA3">
      <w:pPr>
        <w:pStyle w:val="BodyTextIndent"/>
        <w:spacing w:after="0" w:line="360" w:lineRule="auto"/>
        <w:ind w:left="0" w:firstLine="567"/>
        <w:jc w:val="both"/>
      </w:pPr>
      <w:r w:rsidRPr="00641974">
        <w:rPr>
          <w:b/>
          <w:lang w:val="bg-BG" w:eastAsia="bg-BG"/>
        </w:rPr>
        <w:t>8</w:t>
      </w:r>
      <w:r w:rsidRPr="00641974">
        <w:rPr>
          <w:b/>
          <w:lang w:eastAsia="bg-BG"/>
        </w:rPr>
        <w:t>.3</w:t>
      </w:r>
      <w:r w:rsidR="00106EA3" w:rsidRPr="00641974">
        <w:rPr>
          <w:b/>
          <w:lang w:eastAsia="bg-BG"/>
        </w:rPr>
        <w:t xml:space="preserve">. </w:t>
      </w:r>
      <w:r w:rsidR="00106EA3" w:rsidRPr="00641974">
        <w:rPr>
          <w:b/>
        </w:rPr>
        <w:t>О</w:t>
      </w:r>
      <w:r w:rsidR="00106EA3" w:rsidRPr="00641974">
        <w:rPr>
          <w:b/>
          <w:lang w:val="bg-BG"/>
        </w:rPr>
        <w:t>кончателно плащане -</w:t>
      </w:r>
      <w:r w:rsidR="00106EA3" w:rsidRPr="00641974">
        <w:rPr>
          <w:lang w:val="bg-BG"/>
        </w:rPr>
        <w:t xml:space="preserve"> в размер на остатъка от цената по договора, пол</w:t>
      </w:r>
      <w:r w:rsidR="00031080" w:rsidRPr="00641974">
        <w:rPr>
          <w:lang w:val="bg-BG"/>
        </w:rPr>
        <w:t>уч</w:t>
      </w:r>
      <w:r w:rsidRPr="00641974">
        <w:rPr>
          <w:lang w:val="bg-BG"/>
        </w:rPr>
        <w:t>ен след приспадане на междинните</w:t>
      </w:r>
      <w:r w:rsidR="00106EA3" w:rsidRPr="00641974">
        <w:rPr>
          <w:lang w:val="bg-BG"/>
        </w:rPr>
        <w:t xml:space="preserve"> плащан</w:t>
      </w:r>
      <w:r w:rsidRPr="00641974">
        <w:rPr>
          <w:lang w:val="bg-BG"/>
        </w:rPr>
        <w:t>ия</w:t>
      </w:r>
      <w:r w:rsidR="00106EA3" w:rsidRPr="00641974">
        <w:rPr>
          <w:lang w:val="bg-BG"/>
        </w:rPr>
        <w:t xml:space="preserve">, което </w:t>
      </w:r>
      <w:r w:rsidR="00220A9C" w:rsidRPr="00641974">
        <w:rPr>
          <w:lang w:val="bg-BG"/>
        </w:rPr>
        <w:t xml:space="preserve">плащане се извършва в срок до </w:t>
      </w:r>
      <w:r w:rsidR="00C62036" w:rsidRPr="00641974">
        <w:rPr>
          <w:lang w:val="bg-BG"/>
        </w:rPr>
        <w:t>30</w:t>
      </w:r>
      <w:r w:rsidR="00106EA3" w:rsidRPr="00641974">
        <w:rPr>
          <w:lang w:val="bg-BG"/>
        </w:rPr>
        <w:t xml:space="preserve"> (</w:t>
      </w:r>
      <w:r w:rsidR="00C62036" w:rsidRPr="00641974">
        <w:rPr>
          <w:lang w:val="bg-BG"/>
        </w:rPr>
        <w:t>три</w:t>
      </w:r>
      <w:r w:rsidR="00220A9C" w:rsidRPr="00641974">
        <w:rPr>
          <w:lang w:val="bg-BG"/>
        </w:rPr>
        <w:t>десет</w:t>
      </w:r>
      <w:r w:rsidR="00106EA3" w:rsidRPr="00641974">
        <w:rPr>
          <w:lang w:val="bg-BG"/>
        </w:rPr>
        <w:t>)</w:t>
      </w:r>
      <w:r w:rsidRPr="00641974">
        <w:rPr>
          <w:lang w:val="bg-BG"/>
        </w:rPr>
        <w:t xml:space="preserve"> </w:t>
      </w:r>
      <w:r w:rsidRPr="00641974">
        <w:rPr>
          <w:lang w:val="bg-BG"/>
        </w:rPr>
        <w:lastRenderedPageBreak/>
        <w:t>календарни</w:t>
      </w:r>
      <w:r w:rsidR="00106EA3" w:rsidRPr="00641974">
        <w:rPr>
          <w:lang w:val="bg-BG"/>
        </w:rPr>
        <w:t xml:space="preserve"> дни от датата на подписване на </w:t>
      </w:r>
      <w:r w:rsidR="005E15CB" w:rsidRPr="00641974">
        <w:t>протокол за установяване годността за ползване на строежа (приложение № 16)</w:t>
      </w:r>
      <w:r w:rsidR="005E15CB" w:rsidRPr="00641974">
        <w:rPr>
          <w:lang w:val="bg-BG"/>
        </w:rPr>
        <w:t xml:space="preserve"> </w:t>
      </w:r>
      <w:r w:rsidR="005E15CB" w:rsidRPr="00641974">
        <w:rPr>
          <w:lang w:val="ru-RU"/>
        </w:rPr>
        <w:t xml:space="preserve">към чл. 7, ал. 3, т. 16 от Наредба № 3 от 31 юли 2003 година </w:t>
      </w:r>
      <w:r w:rsidR="00106EA3" w:rsidRPr="00641974">
        <w:rPr>
          <w:lang w:val="bg-BG"/>
        </w:rPr>
        <w:t xml:space="preserve">и представяне на фактура от </w:t>
      </w:r>
      <w:r w:rsidR="00106EA3" w:rsidRPr="00641974">
        <w:rPr>
          <w:b/>
          <w:lang w:val="bg-BG"/>
        </w:rPr>
        <w:t>ИЗПЪЛНИТЕЛЯ</w:t>
      </w:r>
      <w:r w:rsidR="00106EA3" w:rsidRPr="00641974">
        <w:rPr>
          <w:lang w:val="bg-BG"/>
        </w:rPr>
        <w:t xml:space="preserve">. </w:t>
      </w:r>
    </w:p>
    <w:p w:rsidR="00106EA3" w:rsidRPr="00641974" w:rsidRDefault="00106EA3" w:rsidP="00106EA3">
      <w:pPr>
        <w:spacing w:line="360" w:lineRule="auto"/>
        <w:ind w:firstLine="540"/>
        <w:jc w:val="both"/>
        <w:rPr>
          <w:b/>
          <w:szCs w:val="24"/>
          <w:lang w:eastAsia="bg-BG"/>
        </w:rPr>
      </w:pPr>
    </w:p>
    <w:p w:rsidR="00106EA3" w:rsidRPr="00641974"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641974">
        <w:t>ІІ. ИЗИСКВАНИЯ КЪМ УЧАСТНИЦИТЕ В ПРОЦЕДУРАТА</w:t>
      </w:r>
    </w:p>
    <w:p w:rsidR="00106EA3" w:rsidRPr="00641974" w:rsidRDefault="00106EA3" w:rsidP="00106EA3">
      <w:pPr>
        <w:spacing w:line="360" w:lineRule="auto"/>
        <w:ind w:left="540"/>
        <w:jc w:val="both"/>
        <w:rPr>
          <w:b/>
          <w:u w:val="single"/>
        </w:rPr>
      </w:pPr>
    </w:p>
    <w:p w:rsidR="00106EA3" w:rsidRPr="00641974" w:rsidRDefault="00106EA3" w:rsidP="00106EA3">
      <w:pPr>
        <w:numPr>
          <w:ilvl w:val="0"/>
          <w:numId w:val="1"/>
        </w:numPr>
        <w:spacing w:line="360" w:lineRule="auto"/>
        <w:ind w:left="0" w:firstLine="540"/>
        <w:jc w:val="both"/>
        <w:rPr>
          <w:b/>
          <w:u w:val="single"/>
        </w:rPr>
      </w:pPr>
      <w:r w:rsidRPr="00641974">
        <w:rPr>
          <w:b/>
          <w:u w:val="single"/>
        </w:rPr>
        <w:t>Общи изисквания</w:t>
      </w:r>
    </w:p>
    <w:p w:rsidR="00106EA3" w:rsidRPr="00641974" w:rsidRDefault="00106EA3" w:rsidP="00106EA3">
      <w:pPr>
        <w:numPr>
          <w:ilvl w:val="1"/>
          <w:numId w:val="1"/>
        </w:numPr>
        <w:spacing w:line="360" w:lineRule="auto"/>
        <w:ind w:left="0" w:firstLine="540"/>
        <w:jc w:val="both"/>
      </w:pPr>
      <w:r w:rsidRPr="00641974">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106EA3" w:rsidRPr="00641974" w:rsidRDefault="00106EA3" w:rsidP="00106EA3">
      <w:pPr>
        <w:spacing w:line="360" w:lineRule="auto"/>
        <w:ind w:firstLine="540"/>
        <w:jc w:val="both"/>
      </w:pPr>
      <w:r w:rsidRPr="00641974">
        <w:t>За настоящата Обществена поръчка ТРЕТО ЛИЦЕ е всяко физическо и/или юридическо лице, което не е участник, подизпълнител и/или не е член в обединението, а за физическото лице - и не е на трудов или граждански договор при участника, но участникът е посочил, че ще използва неговия ресурс, който ресурс може да е технически и/или нематериален и/или човешки.</w:t>
      </w:r>
    </w:p>
    <w:p w:rsidR="00106EA3" w:rsidRPr="00641974" w:rsidRDefault="00106EA3" w:rsidP="00106EA3">
      <w:pPr>
        <w:spacing w:line="360" w:lineRule="auto"/>
        <w:ind w:firstLine="540"/>
        <w:jc w:val="both"/>
      </w:pPr>
      <w:r w:rsidRPr="00641974">
        <w:t>Използването на ресурси на други физически и/или юридически лица (трето лице), е допустимо, съгласно чл.65 от ЗОП само, ако Участникът докаже, че ще има на свое разположение тези ресурси.</w:t>
      </w:r>
    </w:p>
    <w:p w:rsidR="00106EA3" w:rsidRPr="00641974" w:rsidRDefault="00106EA3" w:rsidP="00106EA3">
      <w:pPr>
        <w:spacing w:line="360" w:lineRule="auto"/>
        <w:ind w:firstLine="540"/>
        <w:jc w:val="both"/>
      </w:pPr>
      <w:r w:rsidRPr="00641974">
        <w:t>Участникът ще бъде отстранен от участие по настоящата обществена поръчка, ако не е изпълнил,  някое от посочените по-горе изисквания, освен ако не попада в хипотезата на чл. 68, ал. 1,4,5 от ЗОП.</w:t>
      </w:r>
    </w:p>
    <w:p w:rsidR="00106EA3" w:rsidRPr="009F585F" w:rsidRDefault="00106EA3" w:rsidP="00106EA3">
      <w:pPr>
        <w:spacing w:line="360" w:lineRule="auto"/>
        <w:ind w:firstLine="540"/>
        <w:jc w:val="both"/>
      </w:pPr>
      <w:r w:rsidRPr="00641974">
        <w:rPr>
          <w:b/>
        </w:rPr>
        <w:t>1.2.</w:t>
      </w:r>
      <w:r w:rsidRPr="00641974">
        <w:t xml:space="preserve"> В случай, че участникът е обединение (или консорциум), което не е регистрирано като самостоятелно юридическо лице, тогава участниците</w:t>
      </w:r>
      <w:r w:rsidRPr="009F585F">
        <w:t xml:space="preserve"> в него сключват договор, съдържащ </w:t>
      </w:r>
      <w:r>
        <w:t>минимум следната информация</w:t>
      </w:r>
      <w:r w:rsidRPr="009F585F">
        <w:t>:</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Default="00106EA3" w:rsidP="00106EA3">
      <w:pPr>
        <w:numPr>
          <w:ilvl w:val="1"/>
          <w:numId w:val="4"/>
        </w:numPr>
        <w:tabs>
          <w:tab w:val="clear" w:pos="1440"/>
          <w:tab w:val="num" w:pos="0"/>
        </w:tabs>
        <w:spacing w:line="360" w:lineRule="auto"/>
        <w:ind w:left="0" w:firstLine="540"/>
        <w:jc w:val="both"/>
      </w:pPr>
      <w:r>
        <w:t>определяне на партньор, който да представлява обединението за целите на обществената поръчка.</w:t>
      </w:r>
    </w:p>
    <w:p w:rsidR="00106EA3" w:rsidRPr="006C3AC2" w:rsidRDefault="00106EA3" w:rsidP="00106EA3">
      <w:pPr>
        <w:spacing w:line="360" w:lineRule="auto"/>
        <w:ind w:firstLine="540"/>
        <w:jc w:val="both"/>
      </w:pPr>
      <w:r>
        <w:rPr>
          <w:b/>
        </w:rPr>
        <w:t xml:space="preserve">1.2.1. </w:t>
      </w:r>
      <w:r w:rsidRPr="006C3AC2">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w:t>
      </w:r>
      <w:r w:rsidRPr="006C3AC2">
        <w:lastRenderedPageBreak/>
        <w:t>юридическо лице.</w:t>
      </w:r>
      <w:r>
        <w:t xml:space="preserve">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06EA3" w:rsidRDefault="00106EA3" w:rsidP="00106EA3">
      <w:pPr>
        <w:spacing w:line="360" w:lineRule="auto"/>
        <w:ind w:firstLine="540"/>
        <w:jc w:val="both"/>
      </w:pPr>
      <w:r>
        <w:rPr>
          <w:b/>
        </w:rPr>
        <w:t>1.2</w:t>
      </w:r>
      <w:r w:rsidRPr="009F585F">
        <w:rPr>
          <w:b/>
        </w:rPr>
        <w:t>.2.</w:t>
      </w:r>
      <w:r w:rsidRPr="009F585F">
        <w:t xml:space="preserve"> Не се допускат промени в състава на обединението след </w:t>
      </w:r>
      <w:r>
        <w:t>крайния срок за подаване на</w:t>
      </w:r>
      <w:r w:rsidRPr="009F585F">
        <w:t xml:space="preserve"> оферт</w:t>
      </w:r>
      <w:r>
        <w:t>и</w:t>
      </w:r>
      <w:r w:rsidRPr="009F585F">
        <w:t>т</w:t>
      </w:r>
      <w:r>
        <w:t>е, както и промени във вътрешното разпределение на дейностите между участниците в обединението.</w:t>
      </w:r>
    </w:p>
    <w:p w:rsidR="00106EA3" w:rsidRDefault="00106EA3" w:rsidP="00106EA3">
      <w:pPr>
        <w:spacing w:line="360" w:lineRule="auto"/>
        <w:ind w:firstLine="540"/>
        <w:jc w:val="both"/>
      </w:pPr>
      <w:r>
        <w:rPr>
          <w:b/>
        </w:rPr>
        <w:t xml:space="preserve">1.2.3. </w:t>
      </w:r>
      <w:r w:rsidRPr="00820164">
        <w:t>В процедура за възлагане на обществена поръчка едно физическо или юридическо лице може да участва само в едно обединение.</w:t>
      </w:r>
    </w:p>
    <w:p w:rsidR="00106EA3" w:rsidRDefault="00106EA3" w:rsidP="00106EA3">
      <w:pPr>
        <w:spacing w:line="360" w:lineRule="auto"/>
        <w:ind w:firstLine="567"/>
        <w:jc w:val="both"/>
      </w:pPr>
      <w:r>
        <w:rPr>
          <w:b/>
        </w:rPr>
        <w:t xml:space="preserve">1.2.4. </w:t>
      </w:r>
      <w:r>
        <w:t>Участниците в обединението носят солидарна отговорност за изпълнение на договора за обществената поръчка.</w:t>
      </w:r>
    </w:p>
    <w:p w:rsidR="00106EA3" w:rsidRPr="00624DCA" w:rsidRDefault="00106EA3" w:rsidP="00106EA3">
      <w:pPr>
        <w:spacing w:before="120" w:line="360" w:lineRule="auto"/>
        <w:ind w:firstLine="567"/>
        <w:jc w:val="both"/>
      </w:pPr>
      <w:r>
        <w:rPr>
          <w:b/>
        </w:rPr>
        <w:t>1.3</w:t>
      </w:r>
      <w:r w:rsidRPr="009F585F">
        <w:rPr>
          <w:b/>
        </w:rPr>
        <w:t>.</w:t>
      </w:r>
      <w:r w:rsidRPr="009F585F">
        <w:t xml:space="preserve"> </w:t>
      </w:r>
      <w:r>
        <w:t>Участникът може</w:t>
      </w:r>
      <w:r w:rsidRPr="00624DCA">
        <w:t xml:space="preserve"> да се позов</w:t>
      </w:r>
      <w:r>
        <w:t>ава</w:t>
      </w:r>
      <w:r w:rsidRPr="00624DCA">
        <w:t xml:space="preserve"> на капацитета на трети лица</w:t>
      </w:r>
      <w:r>
        <w:t>,</w:t>
      </w:r>
      <w:r w:rsidRPr="00624DCA">
        <w:t xml:space="preserve"> независимо от правната връзка между тях</w:t>
      </w:r>
      <w:r>
        <w:t>,</w:t>
      </w:r>
      <w:r w:rsidRPr="00624DCA">
        <w:t xml:space="preserve"> по отношение на критериите, свързани с икономическото и финансовото състояние, техническите способности и професионалната компетентност.</w:t>
      </w:r>
    </w:p>
    <w:p w:rsidR="00106EA3" w:rsidRDefault="00106EA3" w:rsidP="00106EA3">
      <w:pPr>
        <w:spacing w:line="360" w:lineRule="auto"/>
        <w:ind w:firstLine="567"/>
        <w:jc w:val="both"/>
      </w:pPr>
      <w:r w:rsidRPr="00AB0F25">
        <w:rPr>
          <w:b/>
        </w:rPr>
        <w:t>1.3.1.</w:t>
      </w:r>
      <w:r>
        <w:t xml:space="preserve"> </w:t>
      </w:r>
      <w:r w:rsidRPr="00AB0F25">
        <w:t>По отношение на критериите, свързани с професионална компетентност</w:t>
      </w:r>
      <w:r w:rsidR="00B52BD9">
        <w:t xml:space="preserve"> и опит за изпълнение на поръчката</w:t>
      </w:r>
      <w:r w:rsidRPr="00AB0F25">
        <w:t xml:space="preserve">, </w:t>
      </w:r>
      <w:r>
        <w:t>участникът</w:t>
      </w:r>
      <w:r w:rsidRPr="00AB0F25">
        <w:t xml:space="preserve"> </w:t>
      </w:r>
      <w:r>
        <w:t>може</w:t>
      </w:r>
      <w:r w:rsidRPr="00AB0F25">
        <w:t xml:space="preserve"> да се позов</w:t>
      </w:r>
      <w:r>
        <w:t>ава</w:t>
      </w:r>
      <w:r w:rsidRPr="00AB0F25">
        <w:t xml:space="preserve">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106EA3" w:rsidRPr="00624DCA" w:rsidRDefault="00106EA3" w:rsidP="00106EA3">
      <w:pPr>
        <w:spacing w:line="360" w:lineRule="auto"/>
        <w:ind w:firstLine="567"/>
        <w:jc w:val="both"/>
      </w:pPr>
      <w:r>
        <w:rPr>
          <w:b/>
        </w:rPr>
        <w:t xml:space="preserve">1.3.2. </w:t>
      </w:r>
      <w:r w:rsidRPr="00AB0F25">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06EA3" w:rsidRDefault="00106EA3" w:rsidP="00106EA3">
      <w:pPr>
        <w:spacing w:line="360" w:lineRule="auto"/>
        <w:ind w:firstLine="567"/>
        <w:jc w:val="both"/>
      </w:pPr>
      <w:r w:rsidRPr="00AB0F25">
        <w:rPr>
          <w:b/>
        </w:rPr>
        <w:t xml:space="preserve">1.3.3. </w:t>
      </w:r>
      <w:r w:rsidRPr="00AB0F25">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106EA3" w:rsidRDefault="00106EA3" w:rsidP="00106EA3">
      <w:pPr>
        <w:spacing w:line="360" w:lineRule="auto"/>
        <w:ind w:firstLine="567"/>
        <w:jc w:val="both"/>
      </w:pPr>
      <w:r>
        <w:rPr>
          <w:b/>
        </w:rPr>
        <w:t xml:space="preserve">1.4.  </w:t>
      </w:r>
      <w:r w:rsidRPr="00AB0F25">
        <w:t>Участникът</w:t>
      </w:r>
      <w:r>
        <w:rPr>
          <w:b/>
        </w:rPr>
        <w:t xml:space="preserve"> </w:t>
      </w:r>
      <w:r w:rsidRPr="00624DCA">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06EA3" w:rsidRDefault="00106EA3" w:rsidP="00106EA3">
      <w:pPr>
        <w:shd w:val="clear" w:color="auto" w:fill="FFFFFF"/>
        <w:spacing w:line="360" w:lineRule="auto"/>
        <w:ind w:firstLine="567"/>
        <w:jc w:val="both"/>
      </w:pPr>
      <w:r>
        <w:rPr>
          <w:b/>
        </w:rPr>
        <w:t xml:space="preserve">1.4.1.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06EA3" w:rsidRDefault="00106EA3" w:rsidP="00106EA3">
      <w:pPr>
        <w:spacing w:line="360" w:lineRule="auto"/>
        <w:ind w:firstLine="567"/>
        <w:jc w:val="both"/>
      </w:pPr>
      <w:r>
        <w:rPr>
          <w:b/>
        </w:rPr>
        <w:t xml:space="preserve">1.4.2. </w:t>
      </w:r>
      <w:r w:rsidRPr="00624DCA">
        <w:t>Възложителят изисква замяна на подизпълнител, който не отговаря на условията по</w:t>
      </w:r>
      <w:r w:rsidRPr="00AB0F25">
        <w:t xml:space="preserve"> </w:t>
      </w:r>
      <w:r>
        <w:t>т. 1.4.1.</w:t>
      </w:r>
    </w:p>
    <w:p w:rsidR="00106EA3" w:rsidRDefault="00106EA3" w:rsidP="00106EA3">
      <w:pPr>
        <w:spacing w:line="360" w:lineRule="auto"/>
        <w:ind w:firstLine="567"/>
        <w:jc w:val="both"/>
      </w:pPr>
      <w:r>
        <w:rPr>
          <w:b/>
        </w:rPr>
        <w:lastRenderedPageBreak/>
        <w:t xml:space="preserve">1.4.3. </w:t>
      </w:r>
      <w:r>
        <w:t>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видът и количеството на работите, както и да е приложена в офертата декларация за участие от всеки един подизпълнител.</w:t>
      </w:r>
    </w:p>
    <w:p w:rsidR="00106EA3" w:rsidRDefault="00106EA3" w:rsidP="00106EA3">
      <w:pPr>
        <w:spacing w:line="360" w:lineRule="auto"/>
        <w:ind w:firstLine="567"/>
        <w:jc w:val="both"/>
      </w:pPr>
      <w:r>
        <w:rPr>
          <w:b/>
        </w:rPr>
        <w:t xml:space="preserve">1.4.4. </w:t>
      </w:r>
      <w:r>
        <w:t>Лице, което участва като подизпълнител в офертата на друг участник, не може да представя самостоятелна оферта.</w:t>
      </w:r>
    </w:p>
    <w:p w:rsidR="00106EA3" w:rsidRPr="00CA6316" w:rsidRDefault="00106EA3" w:rsidP="00106EA3">
      <w:pPr>
        <w:spacing w:line="360" w:lineRule="auto"/>
        <w:ind w:firstLine="540"/>
        <w:rPr>
          <w:b/>
          <w:u w:val="single"/>
        </w:rPr>
      </w:pPr>
      <w:r w:rsidRPr="00CA6316">
        <w:rPr>
          <w:b/>
        </w:rPr>
        <w:t>2.</w:t>
      </w:r>
      <w:r w:rsidRPr="00CA6316">
        <w:t xml:space="preserve"> </w:t>
      </w:r>
      <w:r w:rsidRPr="00CA6316">
        <w:rPr>
          <w:b/>
          <w:u w:val="single"/>
        </w:rPr>
        <w:t xml:space="preserve">Условия за допустимост на участниците </w:t>
      </w:r>
    </w:p>
    <w:p w:rsidR="00106EA3" w:rsidRPr="003433A6" w:rsidRDefault="00106EA3" w:rsidP="00106EA3">
      <w:pPr>
        <w:spacing w:line="360" w:lineRule="auto"/>
        <w:ind w:firstLine="540"/>
        <w:jc w:val="both"/>
        <w:rPr>
          <w:szCs w:val="24"/>
        </w:rPr>
      </w:pPr>
      <w:r>
        <w:rPr>
          <w:b/>
        </w:rPr>
        <w:t>2.</w:t>
      </w:r>
      <w:r w:rsidRPr="009F585F">
        <w:rPr>
          <w:b/>
        </w:rPr>
        <w:t>1.</w:t>
      </w:r>
      <w:r w:rsidRPr="00CA6316">
        <w:rPr>
          <w:b/>
          <w:szCs w:val="24"/>
        </w:rPr>
        <w:t xml:space="preserve"> </w:t>
      </w:r>
      <w:r w:rsidRPr="003433A6">
        <w:rPr>
          <w:szCs w:val="24"/>
        </w:rPr>
        <w:t>Възложителят отстранява от участие в процедура за възлагане на обществена поръчка кандидат или участник, когато:</w:t>
      </w:r>
    </w:p>
    <w:p w:rsidR="00106EA3" w:rsidRPr="0049495E" w:rsidRDefault="00106EA3" w:rsidP="00106EA3">
      <w:pPr>
        <w:spacing w:line="360" w:lineRule="auto"/>
        <w:ind w:firstLine="540"/>
        <w:jc w:val="both"/>
        <w:rPr>
          <w:szCs w:val="24"/>
        </w:rPr>
      </w:pPr>
      <w:r w:rsidRPr="0049495E">
        <w:rPr>
          <w:szCs w:val="24"/>
        </w:rPr>
        <w:t xml:space="preserve">1. е </w:t>
      </w:r>
      <w:r w:rsidR="00B52BD9">
        <w:rPr>
          <w:szCs w:val="24"/>
        </w:rPr>
        <w:t xml:space="preserve">осъден с влязла в сила присъда </w:t>
      </w:r>
      <w:r w:rsidRPr="0049495E">
        <w:rPr>
          <w:szCs w:val="24"/>
        </w:rPr>
        <w:t>за престъпление по чл. 108а, чл. 159а – 159г, чл. 172, чл. 192а, чл. 194 – 217, чл. 219 – 252, чл. 253 – 260, чл. 301 – 307, чл. 321, 321а и чл. 352 – 353е от Наказателния кодекс;</w:t>
      </w:r>
    </w:p>
    <w:p w:rsidR="00106EA3" w:rsidRPr="0049495E" w:rsidRDefault="00106EA3" w:rsidP="00106EA3">
      <w:pPr>
        <w:spacing w:line="360" w:lineRule="auto"/>
        <w:ind w:firstLine="540"/>
        <w:jc w:val="both"/>
        <w:rPr>
          <w:szCs w:val="24"/>
        </w:rPr>
      </w:pPr>
      <w:r w:rsidRPr="0049495E">
        <w:rPr>
          <w:szCs w:val="24"/>
        </w:rPr>
        <w:t xml:space="preserve">2. е </w:t>
      </w:r>
      <w:r w:rsidR="00B52BD9">
        <w:rPr>
          <w:szCs w:val="24"/>
        </w:rPr>
        <w:t>осъден с влязла в сила присъда</w:t>
      </w:r>
      <w:r w:rsidRPr="0049495E">
        <w:rPr>
          <w:szCs w:val="24"/>
        </w:rPr>
        <w:t xml:space="preserve"> за престъпление, аналогично на тези по т. 1, в друга държава членка или трета страна;</w:t>
      </w:r>
    </w:p>
    <w:p w:rsidR="00106EA3" w:rsidRPr="0049495E" w:rsidRDefault="00106EA3" w:rsidP="00106EA3">
      <w:pPr>
        <w:spacing w:line="360" w:lineRule="auto"/>
        <w:ind w:firstLine="540"/>
        <w:jc w:val="both"/>
        <w:rPr>
          <w:szCs w:val="24"/>
        </w:rPr>
      </w:pPr>
      <w:r w:rsidRPr="0049495E">
        <w:rPr>
          <w:szCs w:val="24"/>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B52BD9">
        <w:rPr>
          <w:szCs w:val="24"/>
        </w:rPr>
        <w:t>доказани с влязъл в сила акт на компетентен орган</w:t>
      </w:r>
      <w:r w:rsidRPr="0049495E">
        <w:rPr>
          <w:szCs w:val="24"/>
        </w:rPr>
        <w:t>;</w:t>
      </w:r>
    </w:p>
    <w:p w:rsidR="00106EA3" w:rsidRPr="0049495E" w:rsidRDefault="00106EA3" w:rsidP="00106EA3">
      <w:pPr>
        <w:spacing w:line="360" w:lineRule="auto"/>
        <w:ind w:firstLine="540"/>
        <w:jc w:val="both"/>
        <w:rPr>
          <w:szCs w:val="24"/>
        </w:rPr>
      </w:pPr>
      <w:r w:rsidRPr="0049495E">
        <w:rPr>
          <w:szCs w:val="24"/>
        </w:rPr>
        <w:t>4. е налице неравнопоставеност в случаите по чл. 44, ал. 5 ЗОП;</w:t>
      </w:r>
    </w:p>
    <w:p w:rsidR="00106EA3" w:rsidRPr="0049495E" w:rsidRDefault="00106EA3" w:rsidP="00106EA3">
      <w:pPr>
        <w:spacing w:line="360" w:lineRule="auto"/>
        <w:ind w:firstLine="540"/>
        <w:jc w:val="both"/>
        <w:rPr>
          <w:szCs w:val="24"/>
        </w:rPr>
      </w:pPr>
      <w:r w:rsidRPr="0049495E">
        <w:rPr>
          <w:szCs w:val="24"/>
        </w:rPr>
        <w:t>5. е установено, че:</w:t>
      </w:r>
    </w:p>
    <w:p w:rsidR="00106EA3" w:rsidRPr="0049495E" w:rsidRDefault="00106EA3" w:rsidP="00106EA3">
      <w:pPr>
        <w:spacing w:line="360" w:lineRule="auto"/>
        <w:ind w:firstLine="540"/>
        <w:jc w:val="both"/>
        <w:rPr>
          <w:szCs w:val="24"/>
        </w:rPr>
      </w:pPr>
      <w:r w:rsidRPr="0049495E">
        <w:rPr>
          <w:szCs w:val="24"/>
        </w:rPr>
        <w:t xml:space="preserve">а) е представил документ с невярно съдържание, </w:t>
      </w:r>
      <w:r w:rsidR="00B52BD9">
        <w:rPr>
          <w:szCs w:val="24"/>
        </w:rPr>
        <w:t>с който се доказва декларираната липса на основания за отстраняване или декларираното</w:t>
      </w:r>
      <w:r w:rsidRPr="0049495E">
        <w:rPr>
          <w:szCs w:val="24"/>
        </w:rPr>
        <w:t xml:space="preserve"> изпълнението на критериите за подбор;</w:t>
      </w:r>
    </w:p>
    <w:p w:rsidR="00106EA3" w:rsidRPr="0049495E" w:rsidRDefault="00106EA3" w:rsidP="00106EA3">
      <w:pPr>
        <w:spacing w:line="360" w:lineRule="auto"/>
        <w:ind w:firstLine="540"/>
        <w:jc w:val="both"/>
        <w:rPr>
          <w:szCs w:val="24"/>
        </w:rPr>
      </w:pPr>
      <w:r w:rsidRPr="0049495E">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06EA3" w:rsidRPr="00F86A48" w:rsidRDefault="00106EA3" w:rsidP="00106EA3">
      <w:pPr>
        <w:spacing w:line="360" w:lineRule="auto"/>
        <w:ind w:firstLine="540"/>
        <w:jc w:val="both"/>
        <w:rPr>
          <w:szCs w:val="24"/>
        </w:rPr>
      </w:pPr>
      <w:r w:rsidRPr="00F86A48">
        <w:rPr>
          <w:szCs w:val="24"/>
        </w:rPr>
        <w:t xml:space="preserve">6. </w:t>
      </w:r>
      <w:r w:rsidR="00AE5575" w:rsidRPr="00F86A48">
        <w:rPr>
          <w:bCs/>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F86A48">
        <w:rPr>
          <w:szCs w:val="24"/>
        </w:rPr>
        <w:t>;</w:t>
      </w:r>
    </w:p>
    <w:p w:rsidR="00106EA3" w:rsidRPr="0049495E" w:rsidRDefault="00106EA3" w:rsidP="00106EA3">
      <w:pPr>
        <w:spacing w:line="360" w:lineRule="auto"/>
        <w:ind w:firstLine="540"/>
        <w:jc w:val="both"/>
        <w:rPr>
          <w:szCs w:val="24"/>
        </w:rPr>
      </w:pPr>
      <w:r w:rsidRPr="0049495E">
        <w:rPr>
          <w:szCs w:val="24"/>
        </w:rPr>
        <w:t>7. е налице конфликт на интереси, който не може да бъде отстранен.</w:t>
      </w:r>
    </w:p>
    <w:p w:rsidR="00A23689" w:rsidRPr="00A23689" w:rsidRDefault="00106EA3" w:rsidP="00A23689">
      <w:pPr>
        <w:spacing w:line="360" w:lineRule="auto"/>
        <w:ind w:firstLine="540"/>
        <w:jc w:val="both"/>
      </w:pPr>
      <w:r w:rsidRPr="0049495E">
        <w:rPr>
          <w:szCs w:val="24"/>
        </w:rPr>
        <w:lastRenderedPageBreak/>
        <w:t xml:space="preserve">2.2. </w:t>
      </w:r>
      <w:r w:rsidR="00AE5575">
        <w:rPr>
          <w:szCs w:val="24"/>
        </w:rPr>
        <w:t xml:space="preserve">Основанията по т.2.1.1, 2.1.2. </w:t>
      </w:r>
      <w:r w:rsidRPr="0049495E">
        <w:rPr>
          <w:szCs w:val="24"/>
        </w:rPr>
        <w:t>и 2.1.7 се отнасят за лицата, които предст</w:t>
      </w:r>
      <w:r w:rsidR="00A269A9">
        <w:rPr>
          <w:szCs w:val="24"/>
        </w:rPr>
        <w:t>авляват участника или кандидата и за</w:t>
      </w:r>
      <w:r w:rsidRPr="0049495E">
        <w:rPr>
          <w:szCs w:val="24"/>
        </w:rPr>
        <w:t xml:space="preserve"> членовете на </w:t>
      </w:r>
      <w:r w:rsidR="00A269A9">
        <w:rPr>
          <w:szCs w:val="24"/>
        </w:rPr>
        <w:t xml:space="preserve">неговите </w:t>
      </w:r>
      <w:r w:rsidRPr="0049495E">
        <w:rPr>
          <w:szCs w:val="24"/>
        </w:rPr>
        <w:t>управ</w:t>
      </w:r>
      <w:r w:rsidR="00A269A9">
        <w:rPr>
          <w:szCs w:val="24"/>
        </w:rPr>
        <w:t>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w:t>
      </w:r>
      <w:r w:rsidR="00A269A9" w:rsidRPr="00A269A9">
        <w:rPr>
          <w:rFonts w:ascii="Verdana" w:hAnsi="Verdana"/>
        </w:rPr>
        <w:t xml:space="preserve"> </w:t>
      </w:r>
      <w:r w:rsidR="00A269A9" w:rsidRPr="00A269A9">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A23689">
        <w:t xml:space="preserve"> К</w:t>
      </w:r>
      <w:r w:rsidR="00A23689" w:rsidRPr="00A23689">
        <w:t xml:space="preserve">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A23689">
        <w:rPr>
          <w:szCs w:val="24"/>
        </w:rPr>
        <w:t xml:space="preserve">т.2.1.1, 2.1.2. </w:t>
      </w:r>
      <w:r w:rsidR="00A23689" w:rsidRPr="0049495E">
        <w:rPr>
          <w:szCs w:val="24"/>
        </w:rPr>
        <w:t xml:space="preserve">и 2.1.7 </w:t>
      </w:r>
      <w:r w:rsidR="00A23689" w:rsidRPr="00A23689">
        <w:t>се отнасят и за това физическо лице.</w:t>
      </w:r>
    </w:p>
    <w:p w:rsidR="00106EA3" w:rsidRPr="0049495E" w:rsidRDefault="00106EA3" w:rsidP="00106EA3">
      <w:pPr>
        <w:spacing w:line="360" w:lineRule="auto"/>
        <w:ind w:firstLine="540"/>
        <w:jc w:val="both"/>
        <w:rPr>
          <w:szCs w:val="24"/>
        </w:rPr>
      </w:pPr>
      <w:r w:rsidRPr="0049495E">
        <w:rPr>
          <w:szCs w:val="24"/>
        </w:rPr>
        <w:t>2.3. Основанията по т.2.1.3. не се прилагат,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00A23689">
        <w:rPr>
          <w:szCs w:val="24"/>
        </w:rPr>
        <w:t>, но не повече от 50 000 лв</w:t>
      </w:r>
      <w:r w:rsidRPr="0049495E">
        <w:rPr>
          <w:szCs w:val="24"/>
        </w:rPr>
        <w:t>.</w:t>
      </w:r>
    </w:p>
    <w:p w:rsidR="00106EA3" w:rsidRPr="0049495E" w:rsidRDefault="00106EA3" w:rsidP="00106EA3">
      <w:pPr>
        <w:spacing w:line="360" w:lineRule="auto"/>
        <w:ind w:firstLine="540"/>
        <w:jc w:val="both"/>
        <w:rPr>
          <w:szCs w:val="24"/>
        </w:rPr>
      </w:pPr>
      <w:r w:rsidRPr="0049495E">
        <w:rPr>
          <w:szCs w:val="24"/>
        </w:rPr>
        <w:t>2.4. 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106EA3" w:rsidRPr="0049495E" w:rsidRDefault="00106EA3" w:rsidP="00106EA3">
      <w:pPr>
        <w:spacing w:line="360" w:lineRule="auto"/>
        <w:ind w:firstLine="540"/>
        <w:jc w:val="both"/>
        <w:rPr>
          <w:szCs w:val="24"/>
        </w:rPr>
      </w:pPr>
      <w:r w:rsidRPr="0049495E">
        <w:rPr>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06EA3" w:rsidRPr="0049495E" w:rsidRDefault="00106EA3" w:rsidP="00106EA3">
      <w:pPr>
        <w:spacing w:line="360" w:lineRule="auto"/>
        <w:ind w:firstLine="540"/>
        <w:jc w:val="both"/>
        <w:rPr>
          <w:szCs w:val="24"/>
        </w:rPr>
      </w:pPr>
      <w:r w:rsidRPr="0049495E">
        <w:rPr>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06EA3" w:rsidRPr="0049495E" w:rsidRDefault="00106EA3" w:rsidP="00106EA3">
      <w:pPr>
        <w:spacing w:line="360" w:lineRule="auto"/>
        <w:ind w:firstLine="540"/>
        <w:jc w:val="both"/>
        <w:rPr>
          <w:szCs w:val="24"/>
        </w:rPr>
      </w:pPr>
      <w:r w:rsidRPr="0049495E">
        <w:rPr>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06EA3" w:rsidRPr="0049495E" w:rsidRDefault="00106EA3" w:rsidP="00106EA3">
      <w:pPr>
        <w:spacing w:line="360" w:lineRule="auto"/>
        <w:ind w:firstLine="540"/>
        <w:jc w:val="both"/>
        <w:rPr>
          <w:szCs w:val="24"/>
        </w:rPr>
      </w:pPr>
      <w:r w:rsidRPr="0049495E">
        <w:rPr>
          <w:szCs w:val="24"/>
        </w:rPr>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06EA3" w:rsidRPr="0049495E" w:rsidRDefault="00106EA3" w:rsidP="00106EA3">
      <w:pPr>
        <w:spacing w:line="360" w:lineRule="auto"/>
        <w:ind w:firstLine="540"/>
        <w:jc w:val="both"/>
        <w:rPr>
          <w:szCs w:val="24"/>
        </w:rPr>
      </w:pPr>
      <w:r w:rsidRPr="0049495E">
        <w:rPr>
          <w:szCs w:val="24"/>
        </w:rPr>
        <w:t>5. опитал е да:</w:t>
      </w:r>
    </w:p>
    <w:p w:rsidR="00106EA3" w:rsidRPr="0049495E" w:rsidRDefault="00106EA3" w:rsidP="00106EA3">
      <w:pPr>
        <w:spacing w:line="360" w:lineRule="auto"/>
        <w:ind w:firstLine="540"/>
        <w:jc w:val="both"/>
        <w:rPr>
          <w:szCs w:val="24"/>
        </w:rPr>
      </w:pPr>
      <w:r w:rsidRPr="0049495E">
        <w:rPr>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06EA3" w:rsidRPr="0049495E" w:rsidRDefault="00106EA3" w:rsidP="00106EA3">
      <w:pPr>
        <w:spacing w:line="360" w:lineRule="auto"/>
        <w:ind w:firstLine="540"/>
        <w:jc w:val="both"/>
        <w:rPr>
          <w:szCs w:val="24"/>
        </w:rPr>
      </w:pPr>
      <w:r w:rsidRPr="0049495E">
        <w:rPr>
          <w:szCs w:val="24"/>
        </w:rPr>
        <w:lastRenderedPageBreak/>
        <w:t>б) получи информация, която може да му даде неоснователно предимство в процедурата за възлагане на обществена поръчка.</w:t>
      </w:r>
    </w:p>
    <w:p w:rsidR="00106EA3" w:rsidRPr="0049495E" w:rsidRDefault="00106EA3" w:rsidP="00106EA3">
      <w:pPr>
        <w:spacing w:line="360" w:lineRule="auto"/>
        <w:ind w:firstLine="540"/>
        <w:jc w:val="both"/>
        <w:rPr>
          <w:szCs w:val="24"/>
        </w:rPr>
      </w:pPr>
      <w:r w:rsidRPr="0049495E">
        <w:rPr>
          <w:szCs w:val="24"/>
        </w:rPr>
        <w:t xml:space="preserve">2.5. Основанията по т.2.4.5. се отнасят за лицата, </w:t>
      </w:r>
      <w:r w:rsidR="00A23689">
        <w:rPr>
          <w:szCs w:val="24"/>
        </w:rPr>
        <w:t>посочени в т. 2.2.</w:t>
      </w:r>
    </w:p>
    <w:p w:rsidR="00325B66" w:rsidRPr="00F86A48" w:rsidRDefault="00106EA3" w:rsidP="00325B66">
      <w:pPr>
        <w:spacing w:line="360" w:lineRule="auto"/>
        <w:ind w:firstLine="540"/>
        <w:jc w:val="both"/>
        <w:rPr>
          <w:bCs/>
          <w:szCs w:val="24"/>
        </w:rPr>
      </w:pPr>
      <w:r w:rsidRPr="00F86A48">
        <w:rPr>
          <w:b/>
          <w:szCs w:val="24"/>
        </w:rPr>
        <w:t>2.6.</w:t>
      </w:r>
      <w:r w:rsidRPr="00F86A48">
        <w:rPr>
          <w:szCs w:val="24"/>
        </w:rPr>
        <w:t xml:space="preserve"> </w:t>
      </w:r>
      <w:r w:rsidR="00325B66" w:rsidRPr="00F86A48">
        <w:rPr>
          <w:bCs/>
          <w:szCs w:val="24"/>
        </w:rPr>
        <w:t>Освен на основанията по чл. 54 и чл. 55, ал. 1 от ЗОП, възложителят отстранява от участие в процедурата:</w:t>
      </w:r>
    </w:p>
    <w:p w:rsidR="00325B66" w:rsidRPr="00F86A48" w:rsidRDefault="00325B66" w:rsidP="00325B66">
      <w:pPr>
        <w:spacing w:line="360" w:lineRule="auto"/>
        <w:ind w:firstLine="540"/>
        <w:jc w:val="both"/>
        <w:rPr>
          <w:bCs/>
          <w:szCs w:val="24"/>
        </w:rPr>
      </w:pPr>
      <w:r w:rsidRPr="00F86A48">
        <w:rPr>
          <w:b/>
          <w:bCs/>
          <w:szCs w:val="24"/>
        </w:rPr>
        <w:t>1.</w:t>
      </w:r>
      <w:r w:rsidRPr="00F86A48">
        <w:rPr>
          <w:bCs/>
          <w:szCs w:val="24"/>
        </w:rPr>
        <w:t xml:space="preserve">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325B66" w:rsidRPr="00F86A48" w:rsidRDefault="00325B66" w:rsidP="00325B66">
      <w:pPr>
        <w:spacing w:line="360" w:lineRule="auto"/>
        <w:ind w:firstLine="540"/>
        <w:jc w:val="both"/>
        <w:rPr>
          <w:bCs/>
          <w:szCs w:val="24"/>
        </w:rPr>
      </w:pPr>
      <w:r w:rsidRPr="00F86A48">
        <w:rPr>
          <w:b/>
          <w:bCs/>
          <w:szCs w:val="24"/>
        </w:rPr>
        <w:t>2.</w:t>
      </w:r>
      <w:r w:rsidRPr="00F86A48">
        <w:rPr>
          <w:bCs/>
          <w:szCs w:val="24"/>
        </w:rPr>
        <w:t xml:space="preserve"> участник, който е представил оферта, която не отговаря на:</w:t>
      </w:r>
    </w:p>
    <w:p w:rsidR="00325B66" w:rsidRPr="00F86A48" w:rsidRDefault="00325B66" w:rsidP="00325B66">
      <w:pPr>
        <w:spacing w:line="360" w:lineRule="auto"/>
        <w:ind w:firstLine="540"/>
        <w:jc w:val="both"/>
        <w:rPr>
          <w:bCs/>
          <w:szCs w:val="24"/>
        </w:rPr>
      </w:pPr>
      <w:r w:rsidRPr="00F86A48">
        <w:rPr>
          <w:bCs/>
          <w:szCs w:val="24"/>
        </w:rPr>
        <w:t xml:space="preserve">а) предварително обявените условия </w:t>
      </w:r>
      <w:r w:rsidR="00A23689">
        <w:rPr>
          <w:bCs/>
          <w:szCs w:val="24"/>
        </w:rPr>
        <w:t xml:space="preserve">за изпълнение </w:t>
      </w:r>
      <w:r w:rsidRPr="00F86A48">
        <w:rPr>
          <w:bCs/>
          <w:szCs w:val="24"/>
        </w:rPr>
        <w:t>на поръчката;</w:t>
      </w:r>
    </w:p>
    <w:p w:rsidR="00325B66" w:rsidRPr="00F86A48" w:rsidRDefault="00325B66" w:rsidP="00325B66">
      <w:pPr>
        <w:spacing w:line="360" w:lineRule="auto"/>
        <w:ind w:firstLine="540"/>
        <w:jc w:val="both"/>
        <w:rPr>
          <w:bCs/>
          <w:szCs w:val="24"/>
        </w:rPr>
      </w:pPr>
      <w:r w:rsidRPr="00F86A48">
        <w:rPr>
          <w:bCs/>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325B66" w:rsidRPr="00F86A48" w:rsidRDefault="00325B66" w:rsidP="00325B66">
      <w:pPr>
        <w:spacing w:line="360" w:lineRule="auto"/>
        <w:ind w:firstLine="540"/>
        <w:jc w:val="both"/>
        <w:rPr>
          <w:bCs/>
          <w:szCs w:val="24"/>
        </w:rPr>
      </w:pPr>
      <w:r w:rsidRPr="00F86A48">
        <w:rPr>
          <w:b/>
          <w:bCs/>
          <w:szCs w:val="24"/>
        </w:rPr>
        <w:t>3.</w:t>
      </w:r>
      <w:r w:rsidRPr="00F86A48">
        <w:rPr>
          <w:bCs/>
          <w:szCs w:val="24"/>
        </w:rPr>
        <w:t xml:space="preserve"> участник, който не е представил в срок обосновката по чл. 72, ал. 1 от ЗОП или чиято оферта не е приета съгласно чл. 72, ал. 3 – 5 от ЗОП;</w:t>
      </w:r>
    </w:p>
    <w:p w:rsidR="00325B66" w:rsidRDefault="00325B66" w:rsidP="00325B66">
      <w:pPr>
        <w:spacing w:line="360" w:lineRule="auto"/>
        <w:ind w:firstLine="540"/>
        <w:jc w:val="both"/>
        <w:rPr>
          <w:bCs/>
          <w:szCs w:val="24"/>
        </w:rPr>
      </w:pPr>
      <w:r w:rsidRPr="003B3610">
        <w:rPr>
          <w:b/>
          <w:bCs/>
          <w:szCs w:val="24"/>
        </w:rPr>
        <w:t>4.</w:t>
      </w:r>
      <w:r w:rsidRPr="00325B66">
        <w:rPr>
          <w:bCs/>
          <w:szCs w:val="24"/>
        </w:rPr>
        <w:t xml:space="preserve"> кандидати или участници, които са свързани лица;</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Свързани лица</w:t>
      </w:r>
      <w:r w:rsidRPr="003B3610">
        <w:rPr>
          <w:i/>
          <w:lang w:val="en"/>
        </w:rPr>
        <w:t>" са:</w:t>
      </w:r>
    </w:p>
    <w:p w:rsidR="003B3610" w:rsidRPr="003B3610" w:rsidRDefault="003B3610" w:rsidP="003B3610">
      <w:pPr>
        <w:spacing w:line="360" w:lineRule="auto"/>
        <w:ind w:firstLine="567"/>
        <w:jc w:val="both"/>
        <w:textAlignment w:val="center"/>
        <w:rPr>
          <w:i/>
          <w:lang w:val="en"/>
        </w:rPr>
      </w:pPr>
      <w:r w:rsidRPr="003B3610">
        <w:rPr>
          <w:i/>
          <w:lang w:val="en"/>
        </w:rPr>
        <w:t>а) лицата, едното от които контролира другото лице или негово дъщерно дружество;</w:t>
      </w:r>
    </w:p>
    <w:p w:rsidR="003B3610" w:rsidRPr="003B3610" w:rsidRDefault="003B3610" w:rsidP="003B3610">
      <w:pPr>
        <w:spacing w:line="360" w:lineRule="auto"/>
        <w:ind w:firstLine="567"/>
        <w:jc w:val="both"/>
        <w:textAlignment w:val="center"/>
        <w:rPr>
          <w:i/>
          <w:lang w:val="en"/>
        </w:rPr>
      </w:pPr>
      <w:r w:rsidRPr="003B3610">
        <w:rPr>
          <w:i/>
          <w:lang w:val="en"/>
        </w:rPr>
        <w:t>б) лицата, чиято дейност се контролира от трето лице;</w:t>
      </w:r>
    </w:p>
    <w:p w:rsidR="003B3610" w:rsidRPr="003B3610" w:rsidRDefault="003B3610" w:rsidP="003B3610">
      <w:pPr>
        <w:spacing w:line="360" w:lineRule="auto"/>
        <w:ind w:firstLine="567"/>
        <w:jc w:val="both"/>
        <w:textAlignment w:val="center"/>
        <w:rPr>
          <w:i/>
          <w:lang w:val="en"/>
        </w:rPr>
      </w:pPr>
      <w:r w:rsidRPr="003B3610">
        <w:rPr>
          <w:i/>
          <w:lang w:val="en"/>
        </w:rPr>
        <w:t>в) лицата, които съвместно контролират трето лице;</w:t>
      </w:r>
    </w:p>
    <w:p w:rsidR="003B3610" w:rsidRPr="003B3610" w:rsidRDefault="003B3610" w:rsidP="003B3610">
      <w:pPr>
        <w:spacing w:line="360" w:lineRule="auto"/>
        <w:ind w:firstLine="567"/>
        <w:jc w:val="both"/>
        <w:textAlignment w:val="center"/>
        <w:rPr>
          <w:i/>
          <w:lang w:val="en"/>
        </w:rPr>
      </w:pPr>
      <w:r w:rsidRPr="003B3610">
        <w:rPr>
          <w:i/>
          <w:lang w:val="e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Контрол</w:t>
      </w:r>
      <w:r w:rsidRPr="003B3610">
        <w:rPr>
          <w:i/>
          <w:lang w:val="en"/>
        </w:rPr>
        <w:t>" е налице, когато едно лице:</w:t>
      </w:r>
    </w:p>
    <w:p w:rsidR="003B3610" w:rsidRPr="003B3610" w:rsidRDefault="003B3610" w:rsidP="003B3610">
      <w:pPr>
        <w:spacing w:line="360" w:lineRule="auto"/>
        <w:ind w:firstLine="567"/>
        <w:jc w:val="both"/>
        <w:textAlignment w:val="center"/>
        <w:rPr>
          <w:i/>
          <w:lang w:val="en"/>
        </w:rPr>
      </w:pPr>
      <w:r w:rsidRPr="003B3610">
        <w:rPr>
          <w:i/>
          <w:lang w:val="en"/>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3B3610" w:rsidRPr="003B3610" w:rsidRDefault="003B3610" w:rsidP="003B3610">
      <w:pPr>
        <w:spacing w:line="360" w:lineRule="auto"/>
        <w:ind w:firstLine="567"/>
        <w:jc w:val="both"/>
        <w:textAlignment w:val="center"/>
        <w:rPr>
          <w:i/>
          <w:lang w:val="en"/>
        </w:rPr>
      </w:pPr>
      <w:r w:rsidRPr="003B3610">
        <w:rPr>
          <w:i/>
          <w:lang w:val="en"/>
        </w:rPr>
        <w:t>б) може да определя пряко или непряко повече от половината от членовете на управителния или контролния орган на едно юридическо лице; или</w:t>
      </w:r>
    </w:p>
    <w:p w:rsidR="003B3610" w:rsidRDefault="003B3610" w:rsidP="003B3610">
      <w:pPr>
        <w:spacing w:line="360" w:lineRule="auto"/>
        <w:ind w:firstLine="567"/>
        <w:jc w:val="both"/>
        <w:textAlignment w:val="center"/>
        <w:rPr>
          <w:i/>
        </w:rPr>
      </w:pPr>
      <w:r w:rsidRPr="003B3610">
        <w:rPr>
          <w:i/>
          <w:lang w:val="en"/>
        </w:rPr>
        <w:t>в) може по друг начин да упражнява решаващо влияние върху вземането на решения във връзка с дейността на юридическо лице.</w:t>
      </w:r>
    </w:p>
    <w:p w:rsidR="0047726D" w:rsidRDefault="00325B66" w:rsidP="00325B66">
      <w:pPr>
        <w:spacing w:line="360" w:lineRule="auto"/>
        <w:ind w:firstLine="540"/>
        <w:jc w:val="both"/>
      </w:pPr>
      <w:r w:rsidRPr="00F86A48">
        <w:rPr>
          <w:b/>
          <w:bCs/>
          <w:szCs w:val="24"/>
        </w:rPr>
        <w:t>5.</w:t>
      </w:r>
      <w:r w:rsidRPr="00F86A48">
        <w:rPr>
          <w:bCs/>
          <w:szCs w:val="24"/>
        </w:rPr>
        <w:t xml:space="preserve"> </w:t>
      </w:r>
      <w:r w:rsidR="0047726D" w:rsidRPr="0047726D">
        <w:t>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rsidR="0047726D" w:rsidRPr="0047726D" w:rsidRDefault="0047726D" w:rsidP="00325B66">
      <w:pPr>
        <w:spacing w:line="360" w:lineRule="auto"/>
        <w:ind w:firstLine="540"/>
        <w:jc w:val="both"/>
        <w:rPr>
          <w:b/>
          <w:bCs/>
          <w:szCs w:val="24"/>
        </w:rPr>
      </w:pPr>
      <w:r w:rsidRPr="0047726D">
        <w:rPr>
          <w:b/>
        </w:rPr>
        <w:t xml:space="preserve">6. </w:t>
      </w:r>
      <w:r w:rsidRPr="0047726D">
        <w:t xml:space="preserve">лице, което е нарушило забрана по </w:t>
      </w:r>
      <w:hyperlink r:id="rId9" w:history="1">
        <w:r w:rsidRPr="0047726D">
          <w:rPr>
            <w:rStyle w:val="Hyperlink"/>
            <w:color w:val="auto"/>
            <w:u w:val="none"/>
          </w:rPr>
          <w:t>чл. 101, ал. 9</w:t>
        </w:r>
      </w:hyperlink>
      <w:r w:rsidRPr="0047726D">
        <w:t xml:space="preserve"> или </w:t>
      </w:r>
      <w:hyperlink r:id="rId10" w:history="1">
        <w:r w:rsidRPr="0047726D">
          <w:rPr>
            <w:rStyle w:val="Hyperlink"/>
            <w:color w:val="auto"/>
            <w:u w:val="none"/>
          </w:rPr>
          <w:t>10</w:t>
        </w:r>
      </w:hyperlink>
      <w:r w:rsidRPr="0047726D">
        <w:t xml:space="preserve"> от ЗОП.</w:t>
      </w:r>
    </w:p>
    <w:p w:rsidR="00325B66" w:rsidRPr="00F86A48" w:rsidRDefault="0047726D" w:rsidP="00325B66">
      <w:pPr>
        <w:spacing w:line="360" w:lineRule="auto"/>
        <w:ind w:firstLine="540"/>
        <w:jc w:val="both"/>
        <w:rPr>
          <w:bCs/>
          <w:szCs w:val="24"/>
        </w:rPr>
      </w:pPr>
      <w:r w:rsidRPr="0047726D">
        <w:rPr>
          <w:b/>
          <w:bCs/>
          <w:szCs w:val="24"/>
        </w:rPr>
        <w:lastRenderedPageBreak/>
        <w:t>7.</w:t>
      </w:r>
      <w:r>
        <w:rPr>
          <w:bCs/>
          <w:szCs w:val="24"/>
        </w:rPr>
        <w:t xml:space="preserve"> </w:t>
      </w:r>
      <w:r w:rsidR="00325B66" w:rsidRPr="00F86A48">
        <w:rPr>
          <w:bCs/>
          <w:szCs w:val="24"/>
        </w:rPr>
        <w:t>кандидати или участници, за които са налице</w:t>
      </w:r>
      <w:r w:rsidR="00F86A48">
        <w:rPr>
          <w:bCs/>
          <w:szCs w:val="24"/>
        </w:rPr>
        <w:t xml:space="preserve"> ограничения след освобождаване</w:t>
      </w:r>
      <w:r w:rsidR="00325B66" w:rsidRPr="00F86A48">
        <w:rPr>
          <w:bCs/>
          <w:szCs w:val="24"/>
        </w:rPr>
        <w:t xml:space="preserve"> от висша публична длъжност, на основание чл. 69 от Закона за противодействие на корупцията и за отнемана на незаконно </w:t>
      </w:r>
      <w:r w:rsidR="003B3610" w:rsidRPr="00F86A48">
        <w:rPr>
          <w:bCs/>
          <w:szCs w:val="24"/>
        </w:rPr>
        <w:t>п</w:t>
      </w:r>
      <w:r w:rsidR="002C0FDB">
        <w:rPr>
          <w:bCs/>
          <w:szCs w:val="24"/>
        </w:rPr>
        <w:t>ридоби</w:t>
      </w:r>
      <w:r w:rsidR="003B3610" w:rsidRPr="00F86A48">
        <w:rPr>
          <w:bCs/>
          <w:szCs w:val="24"/>
        </w:rPr>
        <w:t>тото имущество (ЗПКОНПИ) Участникът следва да декларира в част III., буква „Г“ от еЕЕДОП липсата на основания по чл. 69 от Закона за противодействие на корупцията и за отнемане на незаконно придоботото имущество;</w:t>
      </w:r>
    </w:p>
    <w:p w:rsidR="00106EA3" w:rsidRDefault="0047726D" w:rsidP="00325B66">
      <w:pPr>
        <w:spacing w:line="360" w:lineRule="auto"/>
        <w:ind w:firstLine="540"/>
        <w:jc w:val="both"/>
        <w:rPr>
          <w:szCs w:val="24"/>
        </w:rPr>
      </w:pPr>
      <w:r>
        <w:rPr>
          <w:b/>
          <w:bCs/>
          <w:szCs w:val="24"/>
        </w:rPr>
        <w:t>8</w:t>
      </w:r>
      <w:r w:rsidR="00325B66" w:rsidRPr="003B3610">
        <w:rPr>
          <w:b/>
          <w:bCs/>
          <w:szCs w:val="24"/>
        </w:rPr>
        <w:t>.</w:t>
      </w:r>
      <w:r w:rsidR="00325B66" w:rsidRPr="00325B66">
        <w:rPr>
          <w:bCs/>
          <w:szCs w:val="24"/>
        </w:rPr>
        <w:t xml:space="preserve">  </w:t>
      </w:r>
      <w:r w:rsidR="003B3610">
        <w:rPr>
          <w:bCs/>
          <w:szCs w:val="24"/>
        </w:rPr>
        <w:t xml:space="preserve">кандидати или участници, </w:t>
      </w:r>
      <w:r w:rsidR="003B3610" w:rsidRPr="00CA6316">
        <w:rPr>
          <w:szCs w:val="24"/>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w:t>
      </w:r>
      <w:r w:rsidR="003B3610">
        <w:rPr>
          <w:szCs w:val="24"/>
        </w:rPr>
        <w:t xml:space="preserve"> с преференциален данъчен режим. </w:t>
      </w:r>
      <w:r w:rsidR="003B3610" w:rsidRPr="006625A7">
        <w:rPr>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06EA3" w:rsidRPr="00CA6316" w:rsidRDefault="00106EA3" w:rsidP="00106EA3">
      <w:pPr>
        <w:spacing w:line="360" w:lineRule="auto"/>
        <w:ind w:firstLine="540"/>
        <w:jc w:val="both"/>
        <w:rPr>
          <w:i/>
          <w:szCs w:val="24"/>
        </w:rPr>
      </w:pPr>
      <w:r w:rsidRPr="00CA6316">
        <w:rPr>
          <w:i/>
          <w:szCs w:val="24"/>
          <w:u w:val="single"/>
        </w:rPr>
        <w:t>Забележка:</w:t>
      </w:r>
      <w:r w:rsidRPr="00CA6316">
        <w:rPr>
          <w:i/>
          <w:szCs w:val="24"/>
        </w:rPr>
        <w:t xml:space="preserve"> </w:t>
      </w:r>
      <w:r>
        <w:rPr>
          <w:i/>
          <w:szCs w:val="24"/>
        </w:rPr>
        <w:t>т</w:t>
      </w:r>
      <w:r w:rsidRPr="00CA6316">
        <w:rPr>
          <w:i/>
          <w:szCs w:val="24"/>
        </w:rPr>
        <w:t xml:space="preserve">. </w:t>
      </w:r>
      <w:r>
        <w:rPr>
          <w:i/>
          <w:szCs w:val="24"/>
        </w:rPr>
        <w:t>2.6</w:t>
      </w:r>
      <w:r w:rsidR="003B3610">
        <w:rPr>
          <w:i/>
          <w:szCs w:val="24"/>
        </w:rPr>
        <w:t>.</w:t>
      </w:r>
      <w:r w:rsidR="0047726D">
        <w:rPr>
          <w:i/>
          <w:szCs w:val="24"/>
        </w:rPr>
        <w:t>8</w:t>
      </w:r>
      <w:r w:rsidRPr="00CA6316">
        <w:rPr>
          <w:i/>
          <w:szCs w:val="24"/>
        </w:rPr>
        <w:t>. не се прилага, когато:</w:t>
      </w:r>
    </w:p>
    <w:p w:rsidR="00106EA3" w:rsidRPr="00CA6316" w:rsidRDefault="00106EA3" w:rsidP="00106EA3">
      <w:pPr>
        <w:spacing w:line="360" w:lineRule="auto"/>
        <w:ind w:firstLine="540"/>
        <w:jc w:val="both"/>
        <w:rPr>
          <w:i/>
          <w:szCs w:val="24"/>
        </w:rPr>
      </w:pPr>
      <w:r w:rsidRPr="00CA6316">
        <w:rPr>
          <w:i/>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106EA3" w:rsidRPr="00CA6316" w:rsidRDefault="00106EA3" w:rsidP="00106EA3">
      <w:pPr>
        <w:spacing w:line="360" w:lineRule="auto"/>
        <w:ind w:firstLine="540"/>
        <w:jc w:val="both"/>
        <w:rPr>
          <w:i/>
          <w:szCs w:val="24"/>
        </w:rPr>
      </w:pPr>
      <w:r w:rsidRPr="00CA6316">
        <w:rPr>
          <w:i/>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106EA3" w:rsidRPr="00CA6316" w:rsidRDefault="00106EA3" w:rsidP="00106EA3">
      <w:pPr>
        <w:spacing w:line="360" w:lineRule="auto"/>
        <w:ind w:firstLine="540"/>
        <w:jc w:val="both"/>
        <w:rPr>
          <w:i/>
          <w:szCs w:val="24"/>
        </w:rPr>
      </w:pPr>
      <w:r w:rsidRPr="00CA6316">
        <w:rPr>
          <w:i/>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106EA3" w:rsidRPr="00CA6316" w:rsidRDefault="00106EA3" w:rsidP="00106EA3">
      <w:pPr>
        <w:spacing w:line="360" w:lineRule="auto"/>
        <w:ind w:firstLine="540"/>
        <w:jc w:val="both"/>
        <w:rPr>
          <w:szCs w:val="24"/>
        </w:rPr>
      </w:pPr>
      <w:r w:rsidRPr="00CA6316">
        <w:rPr>
          <w:i/>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w:t>
      </w:r>
      <w:r w:rsidRPr="00CA6316">
        <w:rPr>
          <w:i/>
          <w:szCs w:val="24"/>
        </w:rPr>
        <w:lastRenderedPageBreak/>
        <w:t>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06EA3" w:rsidRPr="00CA6316" w:rsidRDefault="00106EA3" w:rsidP="00106EA3">
      <w:pPr>
        <w:spacing w:line="360" w:lineRule="auto"/>
        <w:ind w:firstLine="540"/>
        <w:jc w:val="both"/>
        <w:rPr>
          <w:szCs w:val="24"/>
        </w:rPr>
      </w:pPr>
      <w:r>
        <w:rPr>
          <w:b/>
          <w:szCs w:val="24"/>
        </w:rPr>
        <w:t>2.7</w:t>
      </w:r>
      <w:r w:rsidRPr="00CA6316">
        <w:rPr>
          <w:b/>
          <w:szCs w:val="24"/>
        </w:rPr>
        <w:t>.</w:t>
      </w:r>
      <w:r w:rsidRPr="00CA6316">
        <w:rPr>
          <w:szCs w:val="24"/>
        </w:rPr>
        <w:t xml:space="preserve"> Когато участникът предвижда участието на подизпълнители при изпълнение на поръчката</w:t>
      </w:r>
      <w:r>
        <w:rPr>
          <w:szCs w:val="24"/>
        </w:rPr>
        <w:t xml:space="preserve"> или ще ползва ресурсите на трети лица</w:t>
      </w:r>
      <w:r w:rsidRPr="00CA6316">
        <w:rPr>
          <w:szCs w:val="24"/>
        </w:rPr>
        <w:t xml:space="preserve">, посочените </w:t>
      </w:r>
      <w:r>
        <w:rPr>
          <w:szCs w:val="24"/>
        </w:rPr>
        <w:t>по</w:t>
      </w:r>
      <w:r w:rsidR="00AE5575">
        <w:rPr>
          <w:szCs w:val="24"/>
        </w:rPr>
        <w:t>-</w:t>
      </w:r>
      <w:r>
        <w:rPr>
          <w:szCs w:val="24"/>
        </w:rPr>
        <w:t xml:space="preserve">горе </w:t>
      </w:r>
      <w:r w:rsidRPr="00CA6316">
        <w:rPr>
          <w:szCs w:val="24"/>
        </w:rPr>
        <w:t>изисквания се прилагат и по отношение на подизпълнителите</w:t>
      </w:r>
      <w:r>
        <w:rPr>
          <w:szCs w:val="24"/>
        </w:rPr>
        <w:t xml:space="preserve"> и на третите лица</w:t>
      </w:r>
      <w:r w:rsidRPr="00CA6316">
        <w:rPr>
          <w:szCs w:val="24"/>
        </w:rPr>
        <w:t>.</w:t>
      </w:r>
      <w:r>
        <w:rPr>
          <w:szCs w:val="24"/>
        </w:rPr>
        <w:t xml:space="preserve"> </w:t>
      </w:r>
    </w:p>
    <w:p w:rsidR="00106EA3" w:rsidRDefault="00106EA3" w:rsidP="00106EA3">
      <w:pPr>
        <w:shd w:val="clear" w:color="auto" w:fill="FFFFFF"/>
        <w:spacing w:line="360" w:lineRule="auto"/>
        <w:ind w:firstLine="567"/>
        <w:jc w:val="both"/>
      </w:pPr>
      <w:r>
        <w:rPr>
          <w:b/>
          <w:szCs w:val="24"/>
        </w:rPr>
        <w:t>2.8</w:t>
      </w:r>
      <w:r w:rsidRPr="00CA6316">
        <w:rPr>
          <w:b/>
          <w:szCs w:val="24"/>
        </w:rPr>
        <w:t>.</w:t>
      </w:r>
      <w:r w:rsidRPr="00CA6316">
        <w:rPr>
          <w:szCs w:val="24"/>
        </w:rPr>
        <w:t xml:space="preserve"> При подаване на офертата участникът удостоверява липсата на обстоятелствата по </w:t>
      </w:r>
      <w:r>
        <w:rPr>
          <w:szCs w:val="24"/>
        </w:rPr>
        <w:t xml:space="preserve"> </w:t>
      </w:r>
      <w:r w:rsidRPr="00CA6316">
        <w:rPr>
          <w:szCs w:val="24"/>
        </w:rPr>
        <w:t xml:space="preserve">чл. </w:t>
      </w:r>
      <w:r>
        <w:rPr>
          <w:szCs w:val="24"/>
        </w:rPr>
        <w:t>54, ал. 1</w:t>
      </w:r>
      <w:r w:rsidRPr="00CA6316">
        <w:rPr>
          <w:szCs w:val="24"/>
        </w:rPr>
        <w:t xml:space="preserve"> от ЗОП и посочените в обявлението обстоятелства по чл. </w:t>
      </w:r>
      <w:r>
        <w:rPr>
          <w:szCs w:val="24"/>
        </w:rPr>
        <w:t>55</w:t>
      </w:r>
      <w:r w:rsidRPr="00CA6316">
        <w:rPr>
          <w:szCs w:val="24"/>
        </w:rPr>
        <w:t xml:space="preserve">, ал. </w:t>
      </w:r>
      <w:r>
        <w:rPr>
          <w:szCs w:val="24"/>
        </w:rPr>
        <w:t>1</w:t>
      </w:r>
      <w:r w:rsidRPr="00CA6316">
        <w:rPr>
          <w:szCs w:val="24"/>
        </w:rPr>
        <w:t xml:space="preserve"> от ЗОП </w:t>
      </w:r>
      <w:r>
        <w:rPr>
          <w:szCs w:val="24"/>
        </w:rPr>
        <w:t xml:space="preserve">чрез представяне на </w:t>
      </w:r>
      <w:r w:rsidRPr="000F1531">
        <w:t>единен европейски документ за обществени поръчки (ЕЕДОП).</w:t>
      </w:r>
      <w:r>
        <w:t xml:space="preserve"> </w:t>
      </w:r>
      <w:r w:rsidRPr="00872F10">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t>.</w:t>
      </w:r>
    </w:p>
    <w:p w:rsidR="00106EA3" w:rsidRDefault="00106EA3" w:rsidP="00106EA3">
      <w:pPr>
        <w:shd w:val="clear" w:color="auto" w:fill="FFFFFF"/>
        <w:spacing w:line="360" w:lineRule="auto"/>
        <w:ind w:firstLine="567"/>
        <w:jc w:val="both"/>
      </w:pPr>
      <w:r>
        <w:rPr>
          <w:b/>
          <w:szCs w:val="24"/>
        </w:rPr>
        <w:t>2.9</w:t>
      </w:r>
      <w:r w:rsidRPr="00CA6316">
        <w:rPr>
          <w:b/>
          <w:szCs w:val="24"/>
        </w:rPr>
        <w:t>.</w:t>
      </w:r>
      <w:r w:rsidRPr="00CA6316">
        <w:rPr>
          <w:szCs w:val="24"/>
        </w:rPr>
        <w:t xml:space="preserve"> </w:t>
      </w:r>
      <w:r w:rsidRPr="00872F10">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w:t>
      </w:r>
      <w:r>
        <w:t xml:space="preserve">от </w:t>
      </w:r>
      <w:r w:rsidRPr="00872F10">
        <w:t>ЗОП, тези мерки се описват в ЕЕДОП.</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b/>
          <w:sz w:val="24"/>
          <w:szCs w:val="24"/>
        </w:rPr>
        <w:t>2.</w:t>
      </w:r>
      <w:r>
        <w:rPr>
          <w:b/>
          <w:sz w:val="24"/>
          <w:szCs w:val="24"/>
          <w:lang w:val="bg-BG"/>
        </w:rPr>
        <w:t>10</w:t>
      </w:r>
      <w:r w:rsidRPr="007B2138">
        <w:rPr>
          <w:b/>
          <w:sz w:val="24"/>
          <w:szCs w:val="24"/>
        </w:rPr>
        <w:t xml:space="preserve">. </w:t>
      </w:r>
      <w:r w:rsidRPr="007B2138">
        <w:rPr>
          <w:sz w:val="24"/>
          <w:szCs w:val="24"/>
        </w:rPr>
        <w:t xml:space="preserve">Когато изискванията по чл. 54, ал. 1, т. 1, 2 и 7 и чл. 55, ал. 1, </w:t>
      </w:r>
      <w:r w:rsidRPr="007B2138">
        <w:rPr>
          <w:sz w:val="24"/>
          <w:szCs w:val="24"/>
          <w:lang w:val="bg-BG"/>
        </w:rPr>
        <w:t>т</w:t>
      </w:r>
      <w:r w:rsidRPr="007B2138">
        <w:rPr>
          <w:sz w:val="24"/>
          <w:szCs w:val="24"/>
        </w:rPr>
        <w:t>.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w:t>
      </w:r>
      <w:r>
        <w:rPr>
          <w:sz w:val="24"/>
          <w:szCs w:val="24"/>
        </w:rPr>
        <w:t>л. 54</w:t>
      </w:r>
      <w:r>
        <w:rPr>
          <w:sz w:val="24"/>
          <w:szCs w:val="24"/>
          <w:lang w:val="bg-BG"/>
        </w:rPr>
        <w:t xml:space="preserve">, </w:t>
      </w:r>
      <w:r w:rsidRPr="007B2138">
        <w:rPr>
          <w:sz w:val="24"/>
          <w:szCs w:val="24"/>
        </w:rPr>
        <w:t>ал. 1, т 1,2 и 7 и чл. 55. ал. 1, т. 5 от ЗОП се попълва в отделен ЕЕДОП за всяко или за някои от лицата.</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sz w:val="24"/>
          <w:szCs w:val="24"/>
        </w:rPr>
        <w:t xml:space="preserve">В случаите </w:t>
      </w:r>
      <w:r>
        <w:rPr>
          <w:sz w:val="24"/>
          <w:szCs w:val="24"/>
          <w:lang w:val="bg-BG"/>
        </w:rPr>
        <w:t>по т. 2.10</w:t>
      </w:r>
      <w:r w:rsidRPr="007B2138">
        <w:rPr>
          <w:sz w:val="24"/>
          <w:szCs w:val="24"/>
        </w:rPr>
        <w:t>, когато се подава повече от един ЕЕДОП, обстоятелства</w:t>
      </w:r>
      <w:r w:rsidRPr="007B2138">
        <w:rPr>
          <w:sz w:val="24"/>
          <w:szCs w:val="24"/>
          <w:lang w:val="bg-BG"/>
        </w:rPr>
        <w:t>т</w:t>
      </w:r>
      <w:r>
        <w:rPr>
          <w:sz w:val="24"/>
          <w:szCs w:val="24"/>
        </w:rPr>
        <w:t xml:space="preserve">а, свързани </w:t>
      </w:r>
      <w:r w:rsidR="00031818">
        <w:rPr>
          <w:sz w:val="24"/>
          <w:szCs w:val="24"/>
          <w:lang w:val="bg-BG"/>
        </w:rPr>
        <w:t xml:space="preserve">с </w:t>
      </w:r>
      <w:r>
        <w:rPr>
          <w:sz w:val="24"/>
          <w:szCs w:val="24"/>
        </w:rPr>
        <w:t>критериите за по</w:t>
      </w:r>
      <w:r>
        <w:rPr>
          <w:sz w:val="24"/>
          <w:szCs w:val="24"/>
          <w:lang w:val="bg-BG"/>
        </w:rPr>
        <w:t>д</w:t>
      </w:r>
      <w:r w:rsidRPr="007B2138">
        <w:rPr>
          <w:sz w:val="24"/>
          <w:szCs w:val="24"/>
        </w:rPr>
        <w:t>бор се съдържат само в ЕЕДОП, подписан от лице, което може самостоятелно да представлява съответния стопански субект.</w:t>
      </w:r>
    </w:p>
    <w:p w:rsidR="00106EA3" w:rsidRPr="00CA6316" w:rsidRDefault="00106EA3" w:rsidP="00106EA3">
      <w:pPr>
        <w:spacing w:line="360" w:lineRule="auto"/>
        <w:ind w:firstLine="567"/>
        <w:jc w:val="both"/>
        <w:rPr>
          <w:szCs w:val="24"/>
        </w:rPr>
      </w:pPr>
      <w:r>
        <w:rPr>
          <w:b/>
          <w:szCs w:val="24"/>
        </w:rPr>
        <w:t>2.11</w:t>
      </w:r>
      <w:r w:rsidRPr="00CA6316">
        <w:rPr>
          <w:b/>
          <w:szCs w:val="24"/>
        </w:rPr>
        <w:t>.</w:t>
      </w:r>
      <w:r w:rsidRPr="00CA6316">
        <w:rPr>
          <w:szCs w:val="24"/>
        </w:rPr>
        <w:t xml:space="preserve"> В случай, че участникът е обединение (или консорциум), което не е регистрирано кат</w:t>
      </w:r>
      <w:r>
        <w:rPr>
          <w:szCs w:val="24"/>
        </w:rPr>
        <w:t xml:space="preserve">о самостоятелно юридическо лице, ЕЕДОП се </w:t>
      </w:r>
      <w:r w:rsidRPr="00CA6316">
        <w:rPr>
          <w:szCs w:val="24"/>
        </w:rPr>
        <w:t>представя за всяко физическо и/или юридическо лице, включено в състава на обединението</w:t>
      </w:r>
      <w:r>
        <w:rPr>
          <w:szCs w:val="24"/>
        </w:rPr>
        <w:t>, както и за обединението като цяло</w:t>
      </w:r>
      <w:r w:rsidRPr="00CA6316">
        <w:rPr>
          <w:szCs w:val="24"/>
        </w:rPr>
        <w:t>.</w:t>
      </w:r>
    </w:p>
    <w:p w:rsidR="00106EA3" w:rsidRDefault="00106EA3" w:rsidP="00106EA3">
      <w:pPr>
        <w:spacing w:line="360" w:lineRule="auto"/>
        <w:ind w:firstLine="540"/>
        <w:jc w:val="both"/>
        <w:rPr>
          <w:szCs w:val="24"/>
        </w:rPr>
      </w:pPr>
      <w:r>
        <w:rPr>
          <w:b/>
          <w:szCs w:val="24"/>
        </w:rPr>
        <w:t xml:space="preserve">2.12. </w:t>
      </w:r>
      <w:r>
        <w:rPr>
          <w:szCs w:val="24"/>
        </w:rPr>
        <w:t xml:space="preserve">В случай, че </w:t>
      </w:r>
      <w:r w:rsidRPr="00CA6316">
        <w:rPr>
          <w:szCs w:val="24"/>
        </w:rPr>
        <w:t>участникът предвижда участието на подизпълнители при изпълнение на поръчката</w:t>
      </w:r>
      <w:r>
        <w:rPr>
          <w:szCs w:val="24"/>
        </w:rPr>
        <w:t xml:space="preserve"> или ще ползва ресурсите на трети лица, ЕЕДОП се представя от всеки един от тях.</w:t>
      </w:r>
    </w:p>
    <w:p w:rsidR="00106EA3" w:rsidRPr="00053309" w:rsidRDefault="00106EA3" w:rsidP="00106EA3">
      <w:pPr>
        <w:spacing w:after="120" w:line="360" w:lineRule="auto"/>
        <w:ind w:firstLine="539"/>
        <w:jc w:val="both"/>
        <w:rPr>
          <w:b/>
          <w:u w:val="single"/>
        </w:rPr>
      </w:pPr>
      <w:r>
        <w:rPr>
          <w:b/>
          <w:szCs w:val="24"/>
        </w:rPr>
        <w:t xml:space="preserve">3. </w:t>
      </w:r>
      <w:r w:rsidRPr="00053309">
        <w:rPr>
          <w:b/>
          <w:u w:val="single"/>
        </w:rPr>
        <w:t xml:space="preserve">Критерии за подбор на участниците </w:t>
      </w:r>
    </w:p>
    <w:p w:rsidR="00106EA3" w:rsidRDefault="00106EA3" w:rsidP="00106EA3">
      <w:pPr>
        <w:spacing w:line="360" w:lineRule="auto"/>
        <w:ind w:firstLine="540"/>
        <w:jc w:val="both"/>
        <w:outlineLvl w:val="2"/>
        <w:rPr>
          <w:b/>
          <w:szCs w:val="24"/>
          <w:lang w:eastAsia="bg-BG"/>
        </w:rPr>
      </w:pPr>
      <w:bookmarkStart w:id="11" w:name="_Toc383185075"/>
      <w:bookmarkStart w:id="12" w:name="_Toc383185624"/>
      <w:bookmarkStart w:id="13" w:name="_Toc383788156"/>
      <w:bookmarkStart w:id="14" w:name="_Toc411333419"/>
      <w:r w:rsidRPr="00053309">
        <w:rPr>
          <w:b/>
          <w:szCs w:val="24"/>
          <w:lang w:eastAsia="bg-BG"/>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106EA3" w:rsidRDefault="00106EA3" w:rsidP="00106EA3">
      <w:pPr>
        <w:spacing w:line="360" w:lineRule="auto"/>
        <w:ind w:firstLine="540"/>
        <w:jc w:val="both"/>
        <w:outlineLvl w:val="2"/>
        <w:rPr>
          <w:iCs/>
          <w:szCs w:val="24"/>
        </w:rPr>
      </w:pPr>
      <w:r w:rsidRPr="001A4948">
        <w:rPr>
          <w:iCs/>
          <w:szCs w:val="24"/>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06EA3" w:rsidRDefault="00106EA3" w:rsidP="00106EA3">
      <w:pPr>
        <w:shd w:val="clear" w:color="auto" w:fill="FFFFFF"/>
        <w:spacing w:line="360" w:lineRule="auto"/>
        <w:ind w:firstLine="567"/>
        <w:jc w:val="both"/>
        <w:rPr>
          <w:szCs w:val="24"/>
        </w:rPr>
      </w:pPr>
      <w:r>
        <w:t xml:space="preserve">В случай, че  </w:t>
      </w:r>
      <w:r w:rsidRPr="00CA6316">
        <w:rPr>
          <w:szCs w:val="24"/>
        </w:rPr>
        <w:t>участникът предвижда участието на подизпълнители при изпълнение на поръчката</w:t>
      </w:r>
      <w:r>
        <w:rPr>
          <w:szCs w:val="24"/>
        </w:rPr>
        <w:t xml:space="preserve"> или ще ползва ресурсите на трети лица:</w:t>
      </w:r>
    </w:p>
    <w:p w:rsidR="00106EA3" w:rsidRDefault="00106EA3" w:rsidP="00106EA3">
      <w:pPr>
        <w:shd w:val="clear" w:color="auto" w:fill="FFFFFF"/>
        <w:spacing w:line="360" w:lineRule="auto"/>
        <w:ind w:firstLine="567"/>
        <w:jc w:val="both"/>
      </w:pPr>
      <w:r>
        <w:rPr>
          <w:szCs w:val="24"/>
        </w:rPr>
        <w:t xml:space="preserve">-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06EA3" w:rsidRPr="001A4948" w:rsidRDefault="00106EA3" w:rsidP="00106EA3">
      <w:pPr>
        <w:spacing w:after="120" w:line="360" w:lineRule="auto"/>
        <w:ind w:firstLine="567"/>
        <w:jc w:val="both"/>
        <w:outlineLvl w:val="2"/>
        <w:rPr>
          <w:szCs w:val="24"/>
        </w:rPr>
      </w:pPr>
      <w:r>
        <w:t>- Третите лица трябва да отговарят на критериите за подбор съобразно ресурса, ко</w:t>
      </w:r>
      <w:r w:rsidR="00060315">
        <w:t>й</w:t>
      </w:r>
      <w:r>
        <w:t xml:space="preserve">то ще предоставят и за тях да не са налице основанията за отстраняване от процедурата.  </w:t>
      </w:r>
    </w:p>
    <w:p w:rsidR="00106EA3" w:rsidRPr="00053309" w:rsidRDefault="00106EA3" w:rsidP="00106EA3">
      <w:pPr>
        <w:spacing w:after="120" w:line="360" w:lineRule="auto"/>
        <w:ind w:firstLine="539"/>
        <w:jc w:val="both"/>
        <w:outlineLvl w:val="2"/>
        <w:rPr>
          <w:b/>
          <w:szCs w:val="24"/>
          <w:lang w:eastAsia="bg-BG"/>
        </w:rPr>
      </w:pPr>
      <w:r>
        <w:rPr>
          <w:b/>
          <w:szCs w:val="24"/>
          <w:lang w:eastAsia="bg-BG"/>
        </w:rPr>
        <w:t>3.</w:t>
      </w:r>
      <w:r w:rsidRPr="00053309">
        <w:rPr>
          <w:b/>
          <w:szCs w:val="24"/>
          <w:lang w:eastAsia="bg-BG"/>
        </w:rPr>
        <w:t>2. Изисквания относно икономическото и финансовото състояние на участниците</w:t>
      </w:r>
      <w:bookmarkEnd w:id="15"/>
      <w:bookmarkEnd w:id="16"/>
      <w:bookmarkEnd w:id="17"/>
      <w:bookmarkEnd w:id="18"/>
    </w:p>
    <w:p w:rsidR="00716D26" w:rsidRDefault="00106EA3" w:rsidP="00106EA3">
      <w:pPr>
        <w:spacing w:line="360" w:lineRule="auto"/>
        <w:ind w:firstLine="540"/>
        <w:jc w:val="both"/>
        <w:rPr>
          <w:bCs/>
          <w:szCs w:val="24"/>
        </w:rPr>
      </w:pPr>
      <w:r w:rsidRPr="008E030B">
        <w:rPr>
          <w:b/>
          <w:bCs/>
          <w:szCs w:val="24"/>
        </w:rPr>
        <w:t xml:space="preserve">3.2.1. </w:t>
      </w:r>
      <w:r w:rsidRPr="008E030B">
        <w:rPr>
          <w:bCs/>
          <w:szCs w:val="24"/>
        </w:rPr>
        <w:t xml:space="preserve">Участникът трябва да има реализиран </w:t>
      </w:r>
      <w:r w:rsidR="008732D0">
        <w:rPr>
          <w:bCs/>
          <w:szCs w:val="24"/>
        </w:rPr>
        <w:t xml:space="preserve">минимален </w:t>
      </w:r>
      <w:r w:rsidRPr="008E030B">
        <w:rPr>
          <w:bCs/>
          <w:szCs w:val="24"/>
        </w:rPr>
        <w:t xml:space="preserve">оборот в сферата, попадаща в обхвата на поръчката за последните </w:t>
      </w:r>
      <w:r>
        <w:rPr>
          <w:bCs/>
          <w:szCs w:val="24"/>
        </w:rPr>
        <w:t>три</w:t>
      </w:r>
      <w:r w:rsidRPr="008E030B">
        <w:rPr>
          <w:bCs/>
          <w:szCs w:val="24"/>
        </w:rPr>
        <w:t xml:space="preserve"> приключили финансови години в зависимост от датата, на която участникът е създаден или е започнал дейността си</w:t>
      </w:r>
      <w:r w:rsidR="00716D26">
        <w:rPr>
          <w:bCs/>
          <w:szCs w:val="24"/>
        </w:rPr>
        <w:t xml:space="preserve"> в размер</w:t>
      </w:r>
      <w:r>
        <w:rPr>
          <w:bCs/>
          <w:szCs w:val="24"/>
        </w:rPr>
        <w:t xml:space="preserve"> </w:t>
      </w:r>
      <w:r w:rsidR="00716D26">
        <w:rPr>
          <w:bCs/>
          <w:szCs w:val="24"/>
        </w:rPr>
        <w:t>не по-мал</w:t>
      </w:r>
      <w:r w:rsidR="00716D26" w:rsidRPr="008732D0">
        <w:rPr>
          <w:bCs/>
          <w:szCs w:val="24"/>
        </w:rPr>
        <w:t xml:space="preserve">ък от </w:t>
      </w:r>
      <w:r w:rsidR="00A11A05" w:rsidRPr="008732D0">
        <w:rPr>
          <w:bCs/>
          <w:szCs w:val="24"/>
        </w:rPr>
        <w:t xml:space="preserve">1 </w:t>
      </w:r>
      <w:r w:rsidR="008732D0" w:rsidRPr="008732D0">
        <w:rPr>
          <w:bCs/>
          <w:szCs w:val="24"/>
        </w:rPr>
        <w:t>6</w:t>
      </w:r>
      <w:r w:rsidR="00356274" w:rsidRPr="008732D0">
        <w:rPr>
          <w:bCs/>
          <w:szCs w:val="24"/>
        </w:rPr>
        <w:t>00 000</w:t>
      </w:r>
      <w:r w:rsidR="00356274">
        <w:rPr>
          <w:bCs/>
          <w:szCs w:val="24"/>
        </w:rPr>
        <w:t xml:space="preserve"> лв. без вкл. ДДС.</w:t>
      </w:r>
    </w:p>
    <w:p w:rsidR="00106EA3" w:rsidRDefault="00106EA3" w:rsidP="00106EA3">
      <w:pPr>
        <w:spacing w:line="360" w:lineRule="auto"/>
        <w:ind w:firstLine="539"/>
        <w:jc w:val="both"/>
        <w:outlineLvl w:val="2"/>
        <w:rPr>
          <w:bCs/>
          <w:i/>
          <w:szCs w:val="24"/>
        </w:rPr>
      </w:pPr>
      <w:r w:rsidRPr="008E030B">
        <w:rPr>
          <w:b/>
          <w:bCs/>
          <w:i/>
          <w:szCs w:val="24"/>
        </w:rPr>
        <w:t xml:space="preserve">Оборот в сферата, попадаща в обхвата на поръчката е </w:t>
      </w:r>
      <w:r w:rsidRPr="008E030B">
        <w:rPr>
          <w:bCs/>
          <w:i/>
          <w:szCs w:val="24"/>
        </w:rPr>
        <w:t xml:space="preserve">оборот, който е реализиран от извършени </w:t>
      </w:r>
      <w:r>
        <w:rPr>
          <w:bCs/>
          <w:i/>
          <w:szCs w:val="24"/>
        </w:rPr>
        <w:t xml:space="preserve">строително-монтажни работи по </w:t>
      </w:r>
      <w:r w:rsidR="00356274">
        <w:rPr>
          <w:bCs/>
          <w:i/>
          <w:szCs w:val="24"/>
        </w:rPr>
        <w:t>изграждане,</w:t>
      </w:r>
      <w:r w:rsidRPr="005259BA">
        <w:rPr>
          <w:bCs/>
          <w:i/>
          <w:szCs w:val="24"/>
        </w:rPr>
        <w:t xml:space="preserve"> </w:t>
      </w:r>
      <w:r w:rsidR="00904F33">
        <w:rPr>
          <w:bCs/>
          <w:i/>
          <w:szCs w:val="24"/>
        </w:rPr>
        <w:t>ремонт</w:t>
      </w:r>
      <w:r w:rsidRPr="005259BA">
        <w:rPr>
          <w:bCs/>
          <w:i/>
          <w:szCs w:val="24"/>
        </w:rPr>
        <w:t>, рехабилитация и/или реко</w:t>
      </w:r>
      <w:r>
        <w:rPr>
          <w:bCs/>
          <w:i/>
          <w:szCs w:val="24"/>
        </w:rPr>
        <w:t xml:space="preserve">нструкция на </w:t>
      </w:r>
      <w:r w:rsidR="00356274" w:rsidRPr="00356274">
        <w:rPr>
          <w:bCs/>
          <w:i/>
          <w:szCs w:val="24"/>
        </w:rPr>
        <w:t>водопроводна и/или канализационна мрежа</w:t>
      </w:r>
      <w:r w:rsidRPr="008E030B">
        <w:rPr>
          <w:bCs/>
          <w:i/>
          <w:szCs w:val="24"/>
        </w:rPr>
        <w:t xml:space="preserve">. </w:t>
      </w:r>
    </w:p>
    <w:p w:rsidR="00106EA3"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(поле 2а</w:t>
      </w:r>
      <w:r w:rsidRPr="000218E8">
        <w:rPr>
          <w:b/>
          <w:bCs/>
          <w:i/>
          <w:szCs w:val="24"/>
        </w:rPr>
        <w:t>) на раздел Б: Икономическо и финансово състояние,  Част IV: „Критерии за подбор“</w:t>
      </w:r>
      <w:r w:rsidRPr="00344A77">
        <w:rPr>
          <w:b/>
          <w:bCs/>
          <w:i/>
          <w:szCs w:val="24"/>
        </w:rPr>
        <w:t>.</w:t>
      </w:r>
    </w:p>
    <w:p w:rsidR="000C48CC" w:rsidRPr="000C48CC" w:rsidRDefault="000C48CC" w:rsidP="00106EA3">
      <w:pPr>
        <w:spacing w:after="120" w:line="360" w:lineRule="auto"/>
        <w:ind w:firstLine="539"/>
        <w:jc w:val="both"/>
        <w:outlineLvl w:val="2"/>
        <w:rPr>
          <w:bCs/>
          <w:szCs w:val="24"/>
          <w:u w:val="single"/>
        </w:rPr>
      </w:pPr>
      <w:r w:rsidRPr="000C48CC">
        <w:rPr>
          <w:b/>
          <w:bCs/>
          <w:i/>
          <w:szCs w:val="24"/>
          <w:u w:val="single"/>
        </w:rPr>
        <w:t>Доказване:</w:t>
      </w:r>
      <w:r w:rsidRPr="000C48CC">
        <w:rPr>
          <w:b/>
          <w:bCs/>
          <w:i/>
          <w:szCs w:val="24"/>
        </w:rPr>
        <w:t xml:space="preserve"> </w:t>
      </w:r>
      <w:r w:rsidRPr="000C48CC">
        <w:rPr>
          <w:bCs/>
          <w:szCs w:val="24"/>
        </w:rPr>
        <w:t>При сключване на договора, участникът, избран за изпълнител следва да  представи Сп</w:t>
      </w:r>
      <w:r>
        <w:rPr>
          <w:bCs/>
          <w:szCs w:val="24"/>
        </w:rPr>
        <w:t>равка за оборота в сферата, попадаща в обхвата на поръчката.</w:t>
      </w:r>
    </w:p>
    <w:p w:rsidR="00106EA3" w:rsidRDefault="00106EA3" w:rsidP="00106EA3">
      <w:pPr>
        <w:spacing w:line="360" w:lineRule="auto"/>
        <w:ind w:firstLine="539"/>
        <w:jc w:val="both"/>
        <w:outlineLvl w:val="2"/>
        <w:rPr>
          <w:bCs/>
          <w:szCs w:val="24"/>
        </w:rPr>
      </w:pPr>
      <w:r>
        <w:rPr>
          <w:b/>
          <w:bCs/>
          <w:szCs w:val="24"/>
        </w:rPr>
        <w:t xml:space="preserve">3.2.2. </w:t>
      </w:r>
      <w:r w:rsidRPr="006C4DD6">
        <w:rPr>
          <w:bCs/>
          <w:szCs w:val="24"/>
        </w:rPr>
        <w:t xml:space="preserve">Участникът трябва да </w:t>
      </w:r>
      <w:r w:rsidRPr="00471275">
        <w:rPr>
          <w:bCs/>
          <w:szCs w:val="24"/>
        </w:rPr>
        <w:t xml:space="preserve">притежава валидна застраховка за професионална отговорност за извършване на СМР в размер на </w:t>
      </w:r>
      <w:r w:rsidR="00356274" w:rsidRPr="00471275">
        <w:rPr>
          <w:bCs/>
          <w:szCs w:val="24"/>
        </w:rPr>
        <w:t>4</w:t>
      </w:r>
      <w:r w:rsidRPr="00471275">
        <w:rPr>
          <w:bCs/>
          <w:szCs w:val="24"/>
        </w:rPr>
        <w:t>00 000 /</w:t>
      </w:r>
      <w:r w:rsidR="00356274" w:rsidRPr="00471275">
        <w:rPr>
          <w:bCs/>
          <w:szCs w:val="24"/>
        </w:rPr>
        <w:t>четиристотин</w:t>
      </w:r>
      <w:r w:rsidRPr="00471275">
        <w:rPr>
          <w:bCs/>
          <w:szCs w:val="24"/>
        </w:rPr>
        <w:t xml:space="preserve"> хиляди/ лв</w:t>
      </w:r>
      <w:r w:rsidRPr="00344A77">
        <w:rPr>
          <w:bCs/>
          <w:szCs w:val="24"/>
        </w:rPr>
        <w:t>.,</w:t>
      </w:r>
      <w:r w:rsidRPr="00167AE3">
        <w:rPr>
          <w:bCs/>
          <w:szCs w:val="24"/>
        </w:rPr>
        <w:t xml:space="preserve"> п</w:t>
      </w:r>
      <w:r w:rsidRPr="006C4DD6">
        <w:rPr>
          <w:bCs/>
          <w:szCs w:val="24"/>
        </w:rPr>
        <w:t xml:space="preserve">окриваща минималната застрахователна сума за строежи </w:t>
      </w:r>
      <w:r w:rsidR="00356274">
        <w:rPr>
          <w:bCs/>
          <w:szCs w:val="24"/>
        </w:rPr>
        <w:t>втора</w:t>
      </w:r>
      <w:r w:rsidRPr="006C4DD6">
        <w:rPr>
          <w:bCs/>
          <w:szCs w:val="24"/>
        </w:rPr>
        <w:t xml:space="preserve"> категория или еквивалент.</w:t>
      </w:r>
    </w:p>
    <w:p w:rsidR="00106EA3"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w:t>
      </w:r>
      <w:r w:rsidRPr="000218E8">
        <w:rPr>
          <w:b/>
          <w:bCs/>
          <w:i/>
          <w:szCs w:val="24"/>
        </w:rPr>
        <w:t>поле 5) на раздел Б: Икономическо и финансово състояние,  Част IV: „Критерии за подбор“</w:t>
      </w:r>
      <w:r w:rsidRPr="00344A77">
        <w:rPr>
          <w:b/>
          <w:bCs/>
          <w:i/>
          <w:szCs w:val="24"/>
        </w:rPr>
        <w:t>, като се прави точно позоваване на документа, в т.ч. номер, дата и обхват.</w:t>
      </w:r>
    </w:p>
    <w:p w:rsidR="000C48CC" w:rsidRPr="000C48CC" w:rsidRDefault="000C48CC" w:rsidP="00106EA3">
      <w:pPr>
        <w:spacing w:after="120" w:line="360" w:lineRule="auto"/>
        <w:ind w:firstLine="539"/>
        <w:jc w:val="both"/>
        <w:outlineLvl w:val="2"/>
        <w:rPr>
          <w:bCs/>
          <w:szCs w:val="24"/>
          <w:u w:val="single"/>
        </w:rPr>
      </w:pPr>
      <w:r w:rsidRPr="000C48CC">
        <w:rPr>
          <w:b/>
          <w:bCs/>
          <w:i/>
          <w:szCs w:val="24"/>
          <w:u w:val="single"/>
        </w:rPr>
        <w:lastRenderedPageBreak/>
        <w:t>Доказване</w:t>
      </w:r>
      <w:r w:rsidRPr="000C48CC">
        <w:rPr>
          <w:bCs/>
          <w:szCs w:val="24"/>
          <w:u w:val="single"/>
        </w:rPr>
        <w:t>:</w:t>
      </w:r>
      <w:r w:rsidRPr="000C48CC">
        <w:rPr>
          <w:bCs/>
          <w:szCs w:val="24"/>
        </w:rPr>
        <w:t xml:space="preserve"> При сключване на договора, участникът, избран за изпълнител следва да  представи </w:t>
      </w:r>
      <w:r>
        <w:rPr>
          <w:bCs/>
          <w:szCs w:val="24"/>
        </w:rPr>
        <w:t>з</w:t>
      </w:r>
      <w:r w:rsidRPr="000C48CC">
        <w:rPr>
          <w:bCs/>
          <w:szCs w:val="24"/>
        </w:rPr>
        <w:t>аверено копие на застраховка „Професионална отговорност</w:t>
      </w:r>
      <w:r>
        <w:rPr>
          <w:bCs/>
          <w:szCs w:val="24"/>
        </w:rPr>
        <w:t>“</w:t>
      </w:r>
      <w:r w:rsidR="00060315">
        <w:rPr>
          <w:bCs/>
          <w:szCs w:val="24"/>
        </w:rPr>
        <w:t>.</w:t>
      </w:r>
    </w:p>
    <w:p w:rsidR="00106EA3" w:rsidRDefault="00106EA3" w:rsidP="00106EA3">
      <w:pPr>
        <w:spacing w:line="360" w:lineRule="auto"/>
        <w:ind w:firstLine="540"/>
        <w:jc w:val="both"/>
        <w:outlineLvl w:val="2"/>
        <w:rPr>
          <w:b/>
          <w:szCs w:val="24"/>
          <w:lang w:eastAsia="bg-BG"/>
        </w:rPr>
      </w:pPr>
      <w:bookmarkStart w:id="19" w:name="_Toc383185077"/>
      <w:bookmarkStart w:id="20" w:name="_Toc383185626"/>
      <w:bookmarkStart w:id="21" w:name="_Toc383788158"/>
      <w:bookmarkStart w:id="22" w:name="_Toc411333421"/>
      <w:r>
        <w:rPr>
          <w:b/>
          <w:szCs w:val="24"/>
          <w:lang w:eastAsia="bg-BG"/>
        </w:rPr>
        <w:t xml:space="preserve">3.3. Изисквания за правосопособност за упражняване на професионална дейност – </w:t>
      </w:r>
    </w:p>
    <w:p w:rsidR="00106EA3" w:rsidRDefault="00106EA3" w:rsidP="002C0FDB">
      <w:pPr>
        <w:spacing w:line="360" w:lineRule="auto"/>
        <w:ind w:firstLine="540"/>
        <w:jc w:val="both"/>
        <w:outlineLvl w:val="2"/>
        <w:rPr>
          <w:szCs w:val="24"/>
          <w:lang w:val="ru-RU"/>
        </w:rPr>
      </w:pPr>
      <w:r>
        <w:rPr>
          <w:szCs w:val="24"/>
          <w:lang w:eastAsia="bg-BG"/>
        </w:rPr>
        <w:t xml:space="preserve">Участникът следва да е регистриран в </w:t>
      </w:r>
      <w:r w:rsidRPr="00A9726E">
        <w:rPr>
          <w:szCs w:val="24"/>
          <w:lang w:val="ru-RU"/>
        </w:rPr>
        <w:t>Централния професионален регистър на строителя, съгласно Закона за камарата на строителите и да има издадено удостоверение от Камарата на строители</w:t>
      </w:r>
      <w:r>
        <w:rPr>
          <w:szCs w:val="24"/>
          <w:lang w:val="ru-RU"/>
        </w:rPr>
        <w:t xml:space="preserve">те, за изпълнението на обекти </w:t>
      </w:r>
      <w:r w:rsidR="00356274">
        <w:rPr>
          <w:b/>
          <w:szCs w:val="24"/>
          <w:lang w:val="ru-RU"/>
        </w:rPr>
        <w:t>втора</w:t>
      </w:r>
      <w:r w:rsidRPr="007819BD">
        <w:rPr>
          <w:b/>
          <w:szCs w:val="24"/>
          <w:lang w:val="ru-RU"/>
        </w:rPr>
        <w:t xml:space="preserve"> категория</w:t>
      </w:r>
      <w:r w:rsidRPr="007819BD">
        <w:rPr>
          <w:szCs w:val="24"/>
          <w:lang w:val="ru-RU"/>
        </w:rPr>
        <w:t>,</w:t>
      </w:r>
      <w:r w:rsidRPr="00A9726E">
        <w:rPr>
          <w:szCs w:val="24"/>
          <w:lang w:val="ru-RU"/>
        </w:rPr>
        <w:t xml:space="preserve"> а за участник чуждестранно лице</w:t>
      </w:r>
      <w:r>
        <w:rPr>
          <w:szCs w:val="24"/>
          <w:lang w:val="ru-RU"/>
        </w:rPr>
        <w:t xml:space="preserve"> – в аналогичен регистър съгласно законодателството на държавата членка, в която е установен.</w:t>
      </w:r>
    </w:p>
    <w:p w:rsidR="00106EA3" w:rsidRPr="00344A77" w:rsidRDefault="00106EA3" w:rsidP="002C0FDB">
      <w:pPr>
        <w:spacing w:after="120" w:line="360" w:lineRule="auto"/>
        <w:ind w:firstLine="567"/>
        <w:jc w:val="both"/>
        <w:textAlignment w:val="center"/>
        <w:rPr>
          <w:i/>
          <w:szCs w:val="24"/>
          <w:lang w:val="en"/>
        </w:rPr>
      </w:pPr>
      <w:r w:rsidRPr="00CE3804">
        <w:rPr>
          <w:b/>
          <w:i/>
          <w:szCs w:val="24"/>
          <w:u w:val="single"/>
        </w:rPr>
        <w:t>Забележка</w:t>
      </w:r>
      <w:r w:rsidRPr="00CE3804">
        <w:rPr>
          <w:b/>
          <w:i/>
          <w:szCs w:val="24"/>
        </w:rPr>
        <w:t>:</w:t>
      </w:r>
      <w:r w:rsidRPr="00CE3804">
        <w:rPr>
          <w:i/>
          <w:szCs w:val="24"/>
        </w:rPr>
        <w:t xml:space="preserve"> И</w:t>
      </w:r>
      <w:r w:rsidRPr="00CE3804">
        <w:rPr>
          <w:i/>
          <w:szCs w:val="24"/>
          <w:lang w:val="en"/>
        </w:rPr>
        <w:t xml:space="preserve">зискването </w:t>
      </w:r>
      <w:r w:rsidRPr="00CE3804">
        <w:rPr>
          <w:i/>
          <w:szCs w:val="24"/>
        </w:rPr>
        <w:t>по т. 3.3</w:t>
      </w:r>
      <w:r>
        <w:rPr>
          <w:i/>
          <w:szCs w:val="24"/>
        </w:rPr>
        <w:t>.</w:t>
      </w:r>
      <w:r w:rsidRPr="00CE3804">
        <w:rPr>
          <w:i/>
          <w:szCs w:val="24"/>
          <w:lang w:val="en"/>
        </w:rPr>
        <w:t xml:space="preserve"> се доказва от </w:t>
      </w:r>
      <w:r w:rsidRPr="00CE3804">
        <w:rPr>
          <w:i/>
          <w:szCs w:val="24"/>
        </w:rPr>
        <w:t xml:space="preserve">всеки </w:t>
      </w:r>
      <w:r w:rsidRPr="00CE3804">
        <w:rPr>
          <w:i/>
          <w:szCs w:val="24"/>
          <w:lang w:val="en"/>
        </w:rPr>
        <w:t>участник в обединението, който ще изпълн</w:t>
      </w:r>
      <w:r w:rsidRPr="00CE3804">
        <w:rPr>
          <w:i/>
          <w:szCs w:val="24"/>
        </w:rPr>
        <w:t>ява</w:t>
      </w:r>
      <w:r w:rsidRPr="00CE3804">
        <w:rPr>
          <w:i/>
          <w:szCs w:val="24"/>
          <w:lang w:val="en"/>
        </w:rPr>
        <w:t xml:space="preserve"> </w:t>
      </w:r>
      <w:r>
        <w:rPr>
          <w:i/>
          <w:szCs w:val="24"/>
        </w:rPr>
        <w:t>СМР</w:t>
      </w:r>
      <w:r w:rsidRPr="00CE3804">
        <w:rPr>
          <w:i/>
          <w:szCs w:val="24"/>
          <w:lang w:val="en"/>
        </w:rPr>
        <w:t>.</w:t>
      </w:r>
      <w:r>
        <w:rPr>
          <w:i/>
          <w:szCs w:val="24"/>
        </w:rPr>
        <w:t xml:space="preserve"> </w:t>
      </w:r>
      <w:r w:rsidRPr="00CE3804">
        <w:rPr>
          <w:i/>
          <w:szCs w:val="24"/>
          <w:lang w:eastAsia="bg-BG"/>
        </w:rPr>
        <w:t>Изискван</w:t>
      </w:r>
      <w:r>
        <w:rPr>
          <w:i/>
          <w:szCs w:val="24"/>
          <w:lang w:eastAsia="bg-BG"/>
        </w:rPr>
        <w:t>е</w:t>
      </w:r>
      <w:r w:rsidRPr="00CE3804">
        <w:rPr>
          <w:i/>
          <w:szCs w:val="24"/>
          <w:lang w:eastAsia="bg-BG"/>
        </w:rPr>
        <w:t>т</w:t>
      </w:r>
      <w:r>
        <w:rPr>
          <w:i/>
          <w:szCs w:val="24"/>
          <w:lang w:eastAsia="bg-BG"/>
        </w:rPr>
        <w:t>о</w:t>
      </w:r>
      <w:r w:rsidRPr="00CE3804">
        <w:rPr>
          <w:i/>
          <w:szCs w:val="24"/>
          <w:lang w:eastAsia="bg-BG"/>
        </w:rPr>
        <w:t xml:space="preserve"> по т. 3.3.</w:t>
      </w:r>
      <w:r>
        <w:rPr>
          <w:i/>
          <w:szCs w:val="24"/>
          <w:lang w:eastAsia="bg-BG"/>
        </w:rPr>
        <w:t xml:space="preserve"> се прилага и</w:t>
      </w:r>
      <w:r w:rsidRPr="00CE3804">
        <w:rPr>
          <w:i/>
          <w:szCs w:val="24"/>
          <w:lang w:eastAsia="bg-BG"/>
        </w:rPr>
        <w:t xml:space="preserve"> за подизпълнителите, които ще извършват </w:t>
      </w:r>
      <w:r>
        <w:rPr>
          <w:i/>
          <w:szCs w:val="24"/>
          <w:lang w:eastAsia="bg-BG"/>
        </w:rPr>
        <w:t>СМР</w:t>
      </w:r>
      <w:r w:rsidRPr="00CE3804">
        <w:rPr>
          <w:i/>
          <w:szCs w:val="24"/>
          <w:lang w:eastAsia="bg-BG"/>
        </w:rPr>
        <w:t>.</w:t>
      </w:r>
    </w:p>
    <w:p w:rsidR="00106EA3" w:rsidRDefault="00106EA3" w:rsidP="002C0FDB">
      <w:pPr>
        <w:spacing w:after="120" w:line="360" w:lineRule="auto"/>
        <w:ind w:firstLine="539"/>
        <w:jc w:val="both"/>
        <w:outlineLvl w:val="2"/>
        <w:rPr>
          <w:b/>
          <w:bCs/>
          <w:i/>
          <w:szCs w:val="24"/>
        </w:rPr>
      </w:pPr>
      <w:r w:rsidRPr="00B56941">
        <w:rPr>
          <w:b/>
          <w:bCs/>
          <w:i/>
          <w:szCs w:val="24"/>
        </w:rPr>
        <w:t>Обстоятелството се удостоверява в ЕЕДОП</w:t>
      </w:r>
      <w:r>
        <w:rPr>
          <w:b/>
          <w:bCs/>
          <w:i/>
          <w:szCs w:val="24"/>
        </w:rPr>
        <w:t xml:space="preserve"> (</w:t>
      </w:r>
      <w:r w:rsidRPr="00D7593A">
        <w:rPr>
          <w:b/>
          <w:bCs/>
          <w:i/>
          <w:szCs w:val="24"/>
        </w:rPr>
        <w:t>поле 1) от раздел A:</w:t>
      </w:r>
      <w:r>
        <w:rPr>
          <w:b/>
          <w:bCs/>
          <w:i/>
          <w:szCs w:val="24"/>
        </w:rPr>
        <w:t xml:space="preserve"> </w:t>
      </w:r>
      <w:r w:rsidRPr="00D7593A">
        <w:rPr>
          <w:b/>
          <w:bCs/>
          <w:i/>
          <w:szCs w:val="24"/>
        </w:rPr>
        <w:t>Годност,  Част IV: „Критерии за подбор“</w:t>
      </w:r>
      <w:r w:rsidRPr="00B56941">
        <w:rPr>
          <w:b/>
          <w:bCs/>
          <w:i/>
          <w:szCs w:val="24"/>
        </w:rPr>
        <w:t>, като се посочва информация относно вписването на участника в съответния професионален регистър в държавата членка, в която е установен, и дали съответните документи са на разположение в електронен формат, както и уеб адрес, орган или служба, издаващи документа за регистрация и точното наименование на документа.</w:t>
      </w:r>
    </w:p>
    <w:p w:rsidR="000C48CC" w:rsidRPr="000C48CC" w:rsidRDefault="000C48CC" w:rsidP="002C0FDB">
      <w:pPr>
        <w:spacing w:after="120" w:line="360" w:lineRule="auto"/>
        <w:ind w:firstLine="539"/>
        <w:jc w:val="both"/>
        <w:outlineLvl w:val="2"/>
        <w:rPr>
          <w:bCs/>
          <w:szCs w:val="24"/>
          <w:u w:val="single"/>
        </w:rPr>
      </w:pPr>
      <w:r w:rsidRPr="000C48CC">
        <w:rPr>
          <w:b/>
          <w:bCs/>
          <w:i/>
          <w:szCs w:val="24"/>
          <w:u w:val="single"/>
        </w:rPr>
        <w:t>Доказване:</w:t>
      </w:r>
      <w:r w:rsidRPr="000C48CC">
        <w:rPr>
          <w:b/>
          <w:bCs/>
          <w:i/>
          <w:szCs w:val="24"/>
        </w:rPr>
        <w:t xml:space="preserve"> </w:t>
      </w:r>
      <w:r w:rsidRPr="000C48CC">
        <w:rPr>
          <w:bCs/>
          <w:szCs w:val="24"/>
        </w:rPr>
        <w:t>При сключване на договора, участникът, избран за изпълнител следва да  представи Удостоверение за регистрация в ЦПРС</w:t>
      </w:r>
      <w:r>
        <w:rPr>
          <w:bCs/>
          <w:szCs w:val="24"/>
        </w:rPr>
        <w:t>.</w:t>
      </w:r>
    </w:p>
    <w:p w:rsidR="00106EA3" w:rsidRPr="00053309" w:rsidRDefault="00106EA3" w:rsidP="00106EA3">
      <w:pPr>
        <w:spacing w:line="360" w:lineRule="auto"/>
        <w:ind w:firstLine="540"/>
        <w:jc w:val="both"/>
        <w:outlineLvl w:val="2"/>
        <w:rPr>
          <w:b/>
          <w:szCs w:val="24"/>
          <w:lang w:eastAsia="bg-BG"/>
        </w:rPr>
      </w:pPr>
      <w:r>
        <w:rPr>
          <w:b/>
          <w:szCs w:val="24"/>
          <w:lang w:eastAsia="bg-BG"/>
        </w:rPr>
        <w:t>3.4</w:t>
      </w:r>
      <w:r w:rsidRPr="00053309">
        <w:rPr>
          <w:b/>
          <w:szCs w:val="24"/>
          <w:lang w:eastAsia="bg-BG"/>
        </w:rPr>
        <w:t>. Изисквания относно техническите възможности и</w:t>
      </w:r>
      <w:r>
        <w:rPr>
          <w:b/>
          <w:szCs w:val="24"/>
          <w:lang w:eastAsia="bg-BG"/>
        </w:rPr>
        <w:t>/или</w:t>
      </w:r>
      <w:r w:rsidRPr="00053309">
        <w:rPr>
          <w:b/>
          <w:szCs w:val="24"/>
          <w:lang w:eastAsia="bg-BG"/>
        </w:rPr>
        <w:t xml:space="preserve"> квалификация за изпълнение на обществената поръчка</w:t>
      </w:r>
      <w:bookmarkEnd w:id="19"/>
      <w:bookmarkEnd w:id="20"/>
      <w:bookmarkEnd w:id="21"/>
      <w:r w:rsidRPr="00053309">
        <w:rPr>
          <w:b/>
          <w:szCs w:val="24"/>
          <w:lang w:eastAsia="bg-BG"/>
        </w:rPr>
        <w:t xml:space="preserve"> </w:t>
      </w:r>
      <w:bookmarkEnd w:id="22"/>
    </w:p>
    <w:p w:rsidR="00106EA3" w:rsidRPr="002C0FDB" w:rsidRDefault="00106EA3" w:rsidP="00106EA3">
      <w:pPr>
        <w:tabs>
          <w:tab w:val="left" w:pos="0"/>
        </w:tabs>
        <w:spacing w:line="360" w:lineRule="auto"/>
        <w:ind w:firstLine="540"/>
        <w:jc w:val="both"/>
        <w:textAlignment w:val="center"/>
        <w:rPr>
          <w:bCs/>
          <w:szCs w:val="24"/>
          <w:lang w:eastAsia="bg-BG"/>
        </w:rPr>
      </w:pPr>
      <w:r w:rsidRPr="002C0FDB">
        <w:rPr>
          <w:b/>
          <w:szCs w:val="24"/>
          <w:lang w:eastAsia="bg-BG"/>
        </w:rPr>
        <w:t xml:space="preserve">3.4.1. </w:t>
      </w:r>
      <w:r w:rsidRPr="002C0FDB">
        <w:rPr>
          <w:szCs w:val="24"/>
          <w:lang w:eastAsia="bg-BG"/>
        </w:rPr>
        <w:t xml:space="preserve">Участникът </w:t>
      </w:r>
      <w:r w:rsidRPr="002C0FDB">
        <w:rPr>
          <w:bCs/>
          <w:szCs w:val="24"/>
          <w:lang w:eastAsia="bg-BG"/>
        </w:rPr>
        <w:t xml:space="preserve">следва да има изпълнено строителство през последните 5 (пет) години, считано от датата на подаване на офертата, най-малко на един обект за изпълнение на строителство, което е идентично или сходно с </w:t>
      </w:r>
      <w:r w:rsidRPr="0028627B">
        <w:rPr>
          <w:bCs/>
          <w:szCs w:val="24"/>
          <w:lang w:eastAsia="bg-BG"/>
        </w:rPr>
        <w:t xml:space="preserve">предмета </w:t>
      </w:r>
      <w:r w:rsidR="000539A1" w:rsidRPr="0028627B">
        <w:rPr>
          <w:bCs/>
          <w:szCs w:val="24"/>
          <w:lang w:eastAsia="bg-BG"/>
        </w:rPr>
        <w:t>и обема</w:t>
      </w:r>
      <w:r w:rsidR="000539A1">
        <w:rPr>
          <w:bCs/>
          <w:szCs w:val="24"/>
          <w:lang w:eastAsia="bg-BG"/>
        </w:rPr>
        <w:t xml:space="preserve"> </w:t>
      </w:r>
      <w:r w:rsidRPr="002C0FDB">
        <w:rPr>
          <w:bCs/>
          <w:szCs w:val="24"/>
          <w:lang w:eastAsia="bg-BG"/>
        </w:rPr>
        <w:t xml:space="preserve">на </w:t>
      </w:r>
      <w:r w:rsidR="00904F33">
        <w:rPr>
          <w:bCs/>
          <w:szCs w:val="24"/>
          <w:lang w:eastAsia="bg-BG"/>
        </w:rPr>
        <w:t>обществената поръчка</w:t>
      </w:r>
      <w:r w:rsidRPr="002C0FDB">
        <w:rPr>
          <w:bCs/>
          <w:szCs w:val="24"/>
          <w:lang w:eastAsia="bg-BG"/>
        </w:rPr>
        <w:t>.</w:t>
      </w:r>
    </w:p>
    <w:p w:rsidR="00106EA3" w:rsidRPr="00262A8C" w:rsidRDefault="00106EA3" w:rsidP="00106EA3">
      <w:pPr>
        <w:tabs>
          <w:tab w:val="left" w:pos="993"/>
        </w:tabs>
        <w:spacing w:before="60" w:after="60" w:line="360" w:lineRule="auto"/>
        <w:ind w:firstLine="567"/>
        <w:jc w:val="both"/>
        <w:rPr>
          <w:i/>
          <w:highlight w:val="cyan"/>
        </w:rPr>
      </w:pPr>
      <w:r w:rsidRPr="004659FE">
        <w:rPr>
          <w:b/>
          <w:i/>
          <w:u w:val="single"/>
          <w:lang w:eastAsia="bg-BG"/>
        </w:rPr>
        <w:t>Забележка</w:t>
      </w:r>
      <w:r w:rsidRPr="004659FE">
        <w:rPr>
          <w:b/>
          <w:i/>
          <w:lang w:eastAsia="bg-BG"/>
        </w:rPr>
        <w:t>:</w:t>
      </w:r>
      <w:r w:rsidRPr="004659FE">
        <w:rPr>
          <w:i/>
          <w:lang w:eastAsia="bg-BG"/>
        </w:rPr>
        <w:t xml:space="preserve"> </w:t>
      </w:r>
      <w:r w:rsidRPr="00262A8C">
        <w:rPr>
          <w:i/>
        </w:rPr>
        <w:t>Под „</w:t>
      </w:r>
      <w:r w:rsidRPr="00D5180D">
        <w:rPr>
          <w:i/>
        </w:rPr>
        <w:t xml:space="preserve">строителство, </w:t>
      </w:r>
      <w:r>
        <w:rPr>
          <w:i/>
        </w:rPr>
        <w:t>идентично</w:t>
      </w:r>
      <w:r w:rsidRPr="00D5180D">
        <w:rPr>
          <w:i/>
        </w:rPr>
        <w:t xml:space="preserve"> или сходно</w:t>
      </w:r>
      <w:r w:rsidRPr="00262A8C">
        <w:rPr>
          <w:i/>
        </w:rPr>
        <w:t>“</w:t>
      </w:r>
      <w:r w:rsidR="000539A1">
        <w:rPr>
          <w:i/>
        </w:rPr>
        <w:t xml:space="preserve"> с предмета и обема на обществената поръчка</w:t>
      </w:r>
      <w:r w:rsidRPr="00262A8C">
        <w:rPr>
          <w:i/>
        </w:rPr>
        <w:t xml:space="preserve"> </w:t>
      </w:r>
      <w:r>
        <w:rPr>
          <w:i/>
        </w:rPr>
        <w:t>следва да се разбира</w:t>
      </w:r>
      <w:r w:rsidRPr="00262A8C">
        <w:rPr>
          <w:i/>
        </w:rPr>
        <w:t xml:space="preserve">: </w:t>
      </w:r>
      <w:r w:rsidR="00904F33" w:rsidRPr="00904F33">
        <w:rPr>
          <w:bCs/>
          <w:i/>
        </w:rPr>
        <w:t xml:space="preserve">изграждане, </w:t>
      </w:r>
      <w:r w:rsidR="00904F33">
        <w:rPr>
          <w:bCs/>
          <w:i/>
        </w:rPr>
        <w:t>ремонт</w:t>
      </w:r>
      <w:r w:rsidR="00904F33" w:rsidRPr="00904F33">
        <w:rPr>
          <w:bCs/>
          <w:i/>
        </w:rPr>
        <w:t>, рехабилитация и/или реконструкция на водопроводна и/или канализационна мрежа</w:t>
      </w:r>
      <w:r w:rsidR="000539A1">
        <w:rPr>
          <w:bCs/>
          <w:i/>
        </w:rPr>
        <w:t xml:space="preserve"> </w:t>
      </w:r>
      <w:r w:rsidR="000539A1" w:rsidRPr="0028627B">
        <w:rPr>
          <w:bCs/>
          <w:i/>
        </w:rPr>
        <w:t xml:space="preserve">с дължина не по-малко от </w:t>
      </w:r>
      <w:r w:rsidR="000539A1" w:rsidRPr="00471275">
        <w:rPr>
          <w:bCs/>
          <w:i/>
        </w:rPr>
        <w:t>6 км</w:t>
      </w:r>
      <w:r w:rsidRPr="00471275">
        <w:rPr>
          <w:i/>
        </w:rPr>
        <w:t>.</w:t>
      </w:r>
    </w:p>
    <w:p w:rsidR="00106EA3"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w:t>
      </w:r>
      <w:r w:rsidRPr="00D7593A">
        <w:rPr>
          <w:b/>
          <w:bCs/>
          <w:i/>
          <w:szCs w:val="24"/>
        </w:rPr>
        <w:t>поле 1а) от раздел  В: Технически и професионални способности, Част IV: „Критерии за подбор“</w:t>
      </w:r>
      <w:r w:rsidRPr="00344A77">
        <w:rPr>
          <w:b/>
          <w:bCs/>
          <w:i/>
          <w:szCs w:val="24"/>
        </w:rPr>
        <w:t>.</w:t>
      </w:r>
      <w:r>
        <w:rPr>
          <w:b/>
          <w:bCs/>
          <w:i/>
          <w:szCs w:val="24"/>
        </w:rPr>
        <w:t xml:space="preserve"> Посочва се</w:t>
      </w:r>
      <w:r w:rsidRPr="00D7593A">
        <w:rPr>
          <w:b/>
          <w:bCs/>
          <w:i/>
          <w:szCs w:val="24"/>
        </w:rPr>
        <w:t xml:space="preserve"> </w:t>
      </w:r>
      <w:r>
        <w:rPr>
          <w:b/>
          <w:bCs/>
          <w:i/>
          <w:szCs w:val="24"/>
        </w:rPr>
        <w:t xml:space="preserve">следната </w:t>
      </w:r>
      <w:r w:rsidRPr="00D7593A">
        <w:rPr>
          <w:b/>
          <w:bCs/>
          <w:i/>
          <w:szCs w:val="24"/>
        </w:rPr>
        <w:t>информация</w:t>
      </w:r>
      <w:r>
        <w:rPr>
          <w:b/>
          <w:bCs/>
          <w:i/>
          <w:szCs w:val="24"/>
        </w:rPr>
        <w:t>:</w:t>
      </w:r>
      <w:r w:rsidRPr="00D7593A">
        <w:rPr>
          <w:b/>
          <w:bCs/>
          <w:i/>
          <w:szCs w:val="24"/>
        </w:rPr>
        <w:t xml:space="preserve"> вид и място на изпълненото строителство ( кратко описание на обема на изпълнените строително-монтажни работи); стойност/ цена</w:t>
      </w:r>
      <w:r w:rsidR="00AB66DF">
        <w:rPr>
          <w:b/>
          <w:bCs/>
          <w:i/>
          <w:szCs w:val="24"/>
        </w:rPr>
        <w:t xml:space="preserve"> (</w:t>
      </w:r>
      <w:r w:rsidRPr="00D7593A">
        <w:rPr>
          <w:b/>
          <w:bCs/>
          <w:i/>
          <w:szCs w:val="24"/>
        </w:rPr>
        <w:t xml:space="preserve">лв. без ДДС); дата на приключване на изпълнението на строителството, номер и дата на акт/протокол или друг документ за предаване на строежа на Възложителя; лице, за което е изпълнено </w:t>
      </w:r>
      <w:r w:rsidRPr="00D7593A">
        <w:rPr>
          <w:b/>
          <w:bCs/>
          <w:i/>
          <w:szCs w:val="24"/>
        </w:rPr>
        <w:lastRenderedPageBreak/>
        <w:t>строителството</w:t>
      </w:r>
      <w:r w:rsidR="00060315">
        <w:rPr>
          <w:b/>
          <w:bCs/>
          <w:i/>
          <w:szCs w:val="24"/>
        </w:rPr>
        <w:t xml:space="preserve"> </w:t>
      </w:r>
      <w:r w:rsidRPr="00D7593A">
        <w:rPr>
          <w:b/>
          <w:bCs/>
          <w:i/>
          <w:szCs w:val="24"/>
        </w:rPr>
        <w:t>(възложител) и описание на доказателствените документи, или се посочва</w:t>
      </w:r>
      <w:r w:rsidR="00904F33">
        <w:rPr>
          <w:b/>
          <w:bCs/>
          <w:i/>
          <w:szCs w:val="24"/>
        </w:rPr>
        <w:t>т</w:t>
      </w:r>
      <w:r w:rsidRPr="00D7593A">
        <w:rPr>
          <w:b/>
          <w:bCs/>
          <w:i/>
          <w:szCs w:val="24"/>
        </w:rPr>
        <w:t xml:space="preserve"> публичните регистри, в които се съдържа информация включително данни за компетентните органи, които са издали тези актове, стойността, датата, на която е приключило изпълнението, място и вида на строителството.</w:t>
      </w:r>
    </w:p>
    <w:p w:rsidR="000C48CC" w:rsidRPr="008D7720" w:rsidRDefault="000C48CC" w:rsidP="00106EA3">
      <w:pPr>
        <w:spacing w:after="120" w:line="360" w:lineRule="auto"/>
        <w:ind w:firstLine="539"/>
        <w:jc w:val="both"/>
        <w:outlineLvl w:val="2"/>
        <w:rPr>
          <w:b/>
          <w:bCs/>
          <w:szCs w:val="24"/>
        </w:rPr>
      </w:pPr>
      <w:r w:rsidRPr="000C48CC">
        <w:rPr>
          <w:b/>
          <w:bCs/>
          <w:i/>
          <w:szCs w:val="24"/>
          <w:u w:val="single"/>
        </w:rPr>
        <w:t>Доказване:</w:t>
      </w:r>
      <w:r w:rsidRPr="000C48CC">
        <w:rPr>
          <w:b/>
          <w:bCs/>
          <w:i/>
          <w:szCs w:val="24"/>
        </w:rPr>
        <w:t xml:space="preserve"> </w:t>
      </w:r>
      <w:r w:rsidRPr="000C48CC">
        <w:rPr>
          <w:bCs/>
          <w:szCs w:val="24"/>
        </w:rPr>
        <w:t xml:space="preserve">При сключване на договора, участникът, избран за изпълнител следва да  представи </w:t>
      </w:r>
      <w:r w:rsidR="008D7720" w:rsidRPr="008D7720">
        <w:rPr>
          <w:bCs/>
          <w:szCs w:val="24"/>
        </w:rPr>
        <w:t>Списък на строителството, което е идентично или сходно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w:t>
      </w:r>
      <w:r w:rsidR="008D7720">
        <w:rPr>
          <w:bCs/>
          <w:szCs w:val="24"/>
        </w:rPr>
        <w:t>е изисквания.</w:t>
      </w:r>
    </w:p>
    <w:p w:rsidR="00106EA3" w:rsidRPr="00B4645A" w:rsidRDefault="00106EA3" w:rsidP="000C6467">
      <w:pPr>
        <w:tabs>
          <w:tab w:val="left" w:pos="0"/>
        </w:tabs>
        <w:spacing w:line="360" w:lineRule="auto"/>
        <w:ind w:firstLine="540"/>
        <w:jc w:val="both"/>
        <w:textAlignment w:val="center"/>
        <w:rPr>
          <w:szCs w:val="24"/>
          <w:lang w:eastAsia="bg-BG"/>
        </w:rPr>
      </w:pPr>
      <w:r w:rsidRPr="00B4645A">
        <w:rPr>
          <w:b/>
          <w:szCs w:val="24"/>
          <w:lang w:val="en-US" w:eastAsia="bg-BG"/>
        </w:rPr>
        <w:t>3.</w:t>
      </w:r>
      <w:r w:rsidRPr="00B4645A">
        <w:rPr>
          <w:b/>
          <w:szCs w:val="24"/>
          <w:lang w:eastAsia="bg-BG"/>
        </w:rPr>
        <w:t>4</w:t>
      </w:r>
      <w:r w:rsidRPr="00B4645A">
        <w:rPr>
          <w:b/>
          <w:szCs w:val="24"/>
          <w:lang w:val="en-US" w:eastAsia="bg-BG"/>
        </w:rPr>
        <w:t>.</w:t>
      </w:r>
      <w:r w:rsidRPr="00B4645A">
        <w:rPr>
          <w:b/>
          <w:szCs w:val="24"/>
          <w:lang w:eastAsia="bg-BG"/>
        </w:rPr>
        <w:t>2</w:t>
      </w:r>
      <w:r w:rsidRPr="00B4645A">
        <w:rPr>
          <w:b/>
          <w:szCs w:val="24"/>
          <w:lang w:val="en-US" w:eastAsia="bg-BG"/>
        </w:rPr>
        <w:t>.</w:t>
      </w:r>
      <w:r w:rsidRPr="00B4645A">
        <w:rPr>
          <w:szCs w:val="24"/>
          <w:lang w:val="en-US" w:eastAsia="bg-BG"/>
        </w:rPr>
        <w:t xml:space="preserve"> </w:t>
      </w:r>
      <w:r w:rsidRPr="00B4645A">
        <w:rPr>
          <w:szCs w:val="24"/>
          <w:lang w:eastAsia="bg-BG"/>
        </w:rPr>
        <w:t>Участникът трябва да разполага със следния екип за изпълнение на поръчката:</w:t>
      </w:r>
    </w:p>
    <w:p w:rsidR="00904F33" w:rsidRDefault="00106EA3" w:rsidP="000C6467">
      <w:pPr>
        <w:tabs>
          <w:tab w:val="left" w:pos="720"/>
          <w:tab w:val="left" w:pos="2773"/>
        </w:tabs>
        <w:spacing w:line="360" w:lineRule="auto"/>
        <w:ind w:left="360" w:firstLine="207"/>
        <w:jc w:val="both"/>
        <w:rPr>
          <w:b/>
          <w:color w:val="000000"/>
        </w:rPr>
      </w:pPr>
      <w:r w:rsidRPr="00726804">
        <w:rPr>
          <w:b/>
          <w:color w:val="000000"/>
        </w:rPr>
        <w:t>а) </w:t>
      </w:r>
      <w:r w:rsidR="00904F33" w:rsidRPr="00904F33">
        <w:rPr>
          <w:b/>
          <w:color w:val="000000"/>
        </w:rPr>
        <w:t xml:space="preserve">Ръководител обект </w:t>
      </w:r>
    </w:p>
    <w:p w:rsidR="00D36581" w:rsidRDefault="00D36581" w:rsidP="000C6467">
      <w:pPr>
        <w:tabs>
          <w:tab w:val="left" w:pos="720"/>
          <w:tab w:val="left" w:pos="2773"/>
        </w:tabs>
        <w:spacing w:line="360" w:lineRule="auto"/>
        <w:ind w:left="567"/>
        <w:jc w:val="both"/>
        <w:rPr>
          <w:color w:val="000000"/>
        </w:rPr>
      </w:pPr>
      <w:r>
        <w:rPr>
          <w:color w:val="000000"/>
        </w:rPr>
        <w:t xml:space="preserve">- </w:t>
      </w:r>
      <w:r w:rsidR="00904F33" w:rsidRPr="00904F33">
        <w:rPr>
          <w:color w:val="000000"/>
        </w:rPr>
        <w:t>висше образование, степен „магистър“, квалификация ст</w:t>
      </w:r>
      <w:r>
        <w:rPr>
          <w:color w:val="000000"/>
        </w:rPr>
        <w:t xml:space="preserve">роителен инженер, специалност </w:t>
      </w:r>
      <w:r w:rsidR="00904F33" w:rsidRPr="00904F33">
        <w:rPr>
          <w:color w:val="000000"/>
        </w:rPr>
        <w:t>ВиК, ПГС/ССС или еквивалентна</w:t>
      </w:r>
      <w:r>
        <w:rPr>
          <w:color w:val="000000"/>
        </w:rPr>
        <w:t>;</w:t>
      </w:r>
    </w:p>
    <w:p w:rsidR="00D36581" w:rsidRPr="00D36581" w:rsidRDefault="00D36581" w:rsidP="000C6467">
      <w:pPr>
        <w:tabs>
          <w:tab w:val="left" w:pos="720"/>
          <w:tab w:val="left" w:pos="2773"/>
        </w:tabs>
        <w:spacing w:line="360" w:lineRule="auto"/>
        <w:ind w:left="567"/>
        <w:jc w:val="both"/>
        <w:rPr>
          <w:color w:val="000000"/>
        </w:rPr>
      </w:pPr>
      <w:r>
        <w:rPr>
          <w:color w:val="000000"/>
        </w:rPr>
        <w:t xml:space="preserve">- минимум 5 години </w:t>
      </w:r>
      <w:r w:rsidRPr="00D36581">
        <w:rPr>
          <w:color w:val="000000"/>
        </w:rPr>
        <w:t xml:space="preserve">опит в областта на </w:t>
      </w:r>
      <w:r w:rsidR="00953868" w:rsidRPr="00953868">
        <w:rPr>
          <w:color w:val="000000"/>
        </w:rPr>
        <w:t>строителството на инфраструктурни обекти за изграждане и/или реконструкция на ВиК мрежи</w:t>
      </w:r>
      <w:r w:rsidRPr="00D36581">
        <w:rPr>
          <w:color w:val="000000"/>
        </w:rPr>
        <w:t>, пътища;</w:t>
      </w:r>
    </w:p>
    <w:p w:rsidR="00904F33" w:rsidRPr="00904F33" w:rsidRDefault="00D36581" w:rsidP="000C6467">
      <w:pPr>
        <w:tabs>
          <w:tab w:val="left" w:pos="720"/>
          <w:tab w:val="left" w:pos="2773"/>
        </w:tabs>
        <w:spacing w:line="360" w:lineRule="auto"/>
        <w:ind w:left="567"/>
        <w:jc w:val="both"/>
        <w:rPr>
          <w:color w:val="000000"/>
        </w:rPr>
      </w:pPr>
      <w:r w:rsidRPr="00D36581">
        <w:rPr>
          <w:color w:val="000000"/>
        </w:rPr>
        <w:t>-</w:t>
      </w:r>
      <w:r w:rsidRPr="00D36581">
        <w:rPr>
          <w:color w:val="000000"/>
        </w:rPr>
        <w:tab/>
        <w:t>участие като ръководител при изпълнението на поне един обект, сходен с предмета на поръчката</w:t>
      </w:r>
      <w:r>
        <w:rPr>
          <w:color w:val="000000"/>
        </w:rPr>
        <w:t>.</w:t>
      </w:r>
    </w:p>
    <w:p w:rsidR="003C5A0E" w:rsidRPr="00726804" w:rsidRDefault="003C5A0E" w:rsidP="000C6467">
      <w:pPr>
        <w:tabs>
          <w:tab w:val="left" w:pos="720"/>
          <w:tab w:val="left" w:pos="2773"/>
        </w:tabs>
        <w:spacing w:line="360" w:lineRule="auto"/>
        <w:ind w:left="360" w:firstLine="207"/>
        <w:jc w:val="both"/>
        <w:rPr>
          <w:b/>
          <w:color w:val="000000"/>
        </w:rPr>
      </w:pPr>
      <w:r>
        <w:rPr>
          <w:b/>
          <w:color w:val="000000"/>
        </w:rPr>
        <w:t>б</w:t>
      </w:r>
      <w:r w:rsidRPr="00726804">
        <w:rPr>
          <w:b/>
          <w:color w:val="000000"/>
        </w:rPr>
        <w:t>) </w:t>
      </w:r>
      <w:r>
        <w:rPr>
          <w:b/>
          <w:color w:val="000000"/>
        </w:rPr>
        <w:t>Групов т</w:t>
      </w:r>
      <w:r w:rsidRPr="00726804">
        <w:rPr>
          <w:b/>
          <w:color w:val="000000"/>
        </w:rPr>
        <w:t>ехнически ръководител:</w:t>
      </w:r>
    </w:p>
    <w:p w:rsidR="00D36581" w:rsidRDefault="00D36581"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 xml:space="preserve">- </w:t>
      </w:r>
      <w:r w:rsidRPr="00D36581">
        <w:rPr>
          <w:rFonts w:ascii="Times New Roman" w:eastAsia="Times New Roman" w:hAnsi="Times New Roman"/>
          <w:color w:val="000000"/>
          <w:sz w:val="24"/>
          <w:lang w:val="bg-BG" w:eastAsia="en-US"/>
        </w:rPr>
        <w:t>висше образование, степен „магистър“, квалификация с</w:t>
      </w:r>
      <w:r>
        <w:rPr>
          <w:rFonts w:ascii="Times New Roman" w:eastAsia="Times New Roman" w:hAnsi="Times New Roman"/>
          <w:color w:val="000000"/>
          <w:sz w:val="24"/>
          <w:lang w:val="bg-BG" w:eastAsia="en-US"/>
        </w:rPr>
        <w:t>троителен инженер, специалност ВиК, ПГС/ССС или еквивалентна;</w:t>
      </w:r>
    </w:p>
    <w:p w:rsidR="00D36581" w:rsidRDefault="00D36581"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w:t>
      </w:r>
      <w:r w:rsidRPr="00D36581">
        <w:rPr>
          <w:rFonts w:ascii="Times New Roman" w:eastAsia="Times New Roman" w:hAnsi="Times New Roman"/>
          <w:color w:val="000000"/>
          <w:sz w:val="24"/>
          <w:lang w:val="bg-BG" w:eastAsia="en-US"/>
        </w:rPr>
        <w:t xml:space="preserve"> </w:t>
      </w:r>
      <w:r>
        <w:rPr>
          <w:rFonts w:ascii="Times New Roman" w:eastAsia="Times New Roman" w:hAnsi="Times New Roman"/>
          <w:color w:val="000000"/>
          <w:sz w:val="24"/>
          <w:lang w:val="bg-BG" w:eastAsia="en-US"/>
        </w:rPr>
        <w:t xml:space="preserve">минимум 5 години </w:t>
      </w:r>
      <w:r w:rsidRPr="00D36581">
        <w:rPr>
          <w:rFonts w:ascii="Times New Roman" w:eastAsia="Times New Roman" w:hAnsi="Times New Roman"/>
          <w:color w:val="000000"/>
          <w:sz w:val="24"/>
          <w:lang w:val="bg-BG" w:eastAsia="en-US"/>
        </w:rPr>
        <w:t xml:space="preserve">опит в областта на </w:t>
      </w:r>
      <w:r w:rsidR="00953868" w:rsidRPr="00953868">
        <w:rPr>
          <w:rFonts w:ascii="Times New Roman" w:eastAsia="Times New Roman" w:hAnsi="Times New Roman"/>
          <w:color w:val="000000"/>
          <w:sz w:val="24"/>
          <w:lang w:val="bg-BG" w:eastAsia="en-US"/>
        </w:rPr>
        <w:t>строителството на инфраструктурни обекти за изграждане и/или реконструкция на ВиК мрежи</w:t>
      </w:r>
      <w:r w:rsidRPr="00D36581">
        <w:rPr>
          <w:rFonts w:ascii="Times New Roman" w:eastAsia="Times New Roman" w:hAnsi="Times New Roman"/>
          <w:color w:val="000000"/>
          <w:sz w:val="24"/>
          <w:lang w:val="bg-BG" w:eastAsia="en-US"/>
        </w:rPr>
        <w:t xml:space="preserve">, пътища; </w:t>
      </w:r>
    </w:p>
    <w:p w:rsidR="003C5A0E" w:rsidRPr="00D36581" w:rsidRDefault="00D36581" w:rsidP="000C6467">
      <w:pPr>
        <w:pStyle w:val="ListParagraph"/>
        <w:spacing w:line="360" w:lineRule="auto"/>
        <w:jc w:val="both"/>
        <w:rPr>
          <w:rFonts w:ascii="Times New Roman" w:eastAsia="Times New Roman" w:hAnsi="Times New Roman"/>
          <w:color w:val="000000"/>
          <w:sz w:val="24"/>
          <w:lang w:val="bg-BG" w:eastAsia="en-US"/>
        </w:rPr>
      </w:pPr>
      <w:r w:rsidRPr="00D36581">
        <w:rPr>
          <w:rFonts w:ascii="Times New Roman" w:eastAsia="Times New Roman" w:hAnsi="Times New Roman"/>
          <w:color w:val="000000"/>
          <w:sz w:val="24"/>
          <w:lang w:val="bg-BG" w:eastAsia="en-US"/>
        </w:rPr>
        <w:t xml:space="preserve">- </w:t>
      </w:r>
      <w:r w:rsidRPr="00D36581">
        <w:rPr>
          <w:rFonts w:ascii="Times New Roman" w:eastAsia="Times New Roman" w:hAnsi="Times New Roman"/>
          <w:color w:val="000000"/>
          <w:sz w:val="24"/>
          <w:lang w:val="ru-RU" w:eastAsia="en-US"/>
        </w:rPr>
        <w:t xml:space="preserve">участие като технически ръководител при изпълнение на поне </w:t>
      </w:r>
      <w:r w:rsidRPr="00D36581">
        <w:rPr>
          <w:rFonts w:ascii="Times New Roman" w:eastAsia="Times New Roman" w:hAnsi="Times New Roman"/>
          <w:color w:val="000000"/>
          <w:sz w:val="24"/>
          <w:lang w:val="bg-BG" w:eastAsia="en-US"/>
        </w:rPr>
        <w:t>един</w:t>
      </w:r>
      <w:r w:rsidRPr="00D36581">
        <w:rPr>
          <w:rFonts w:ascii="Times New Roman" w:eastAsia="Times New Roman" w:hAnsi="Times New Roman"/>
          <w:color w:val="000000"/>
          <w:sz w:val="24"/>
          <w:lang w:val="ru-RU" w:eastAsia="en-US"/>
        </w:rPr>
        <w:t xml:space="preserve"> обект, сходен с  предмета на поръчката</w:t>
      </w:r>
      <w:r>
        <w:rPr>
          <w:rFonts w:ascii="Times New Roman" w:eastAsia="Times New Roman" w:hAnsi="Times New Roman"/>
          <w:color w:val="000000"/>
          <w:sz w:val="24"/>
          <w:lang w:val="bg-BG" w:eastAsia="en-US"/>
        </w:rPr>
        <w:t>.</w:t>
      </w:r>
      <w:r w:rsidR="003C5A0E">
        <w:rPr>
          <w:color w:val="000000"/>
        </w:rPr>
        <w:t xml:space="preserve"> </w:t>
      </w:r>
    </w:p>
    <w:p w:rsidR="003C5A0E" w:rsidRDefault="00A04422" w:rsidP="003C5A0E">
      <w:pPr>
        <w:tabs>
          <w:tab w:val="left" w:pos="2773"/>
        </w:tabs>
        <w:spacing w:line="360" w:lineRule="auto"/>
        <w:ind w:left="567"/>
        <w:jc w:val="both"/>
        <w:rPr>
          <w:color w:val="000000"/>
        </w:rPr>
      </w:pPr>
      <w:r>
        <w:rPr>
          <w:b/>
          <w:color w:val="000000"/>
        </w:rPr>
        <w:t>в</w:t>
      </w:r>
      <w:r w:rsidR="003C5A0E" w:rsidRPr="003C5A0E">
        <w:rPr>
          <w:b/>
          <w:color w:val="000000"/>
        </w:rPr>
        <w:t>)</w:t>
      </w:r>
      <w:r w:rsidR="003C5A0E">
        <w:rPr>
          <w:color w:val="000000"/>
        </w:rPr>
        <w:t xml:space="preserve"> </w:t>
      </w:r>
      <w:r w:rsidR="003C5A0E" w:rsidRPr="00782D35">
        <w:rPr>
          <w:b/>
          <w:color w:val="000000"/>
        </w:rPr>
        <w:t xml:space="preserve">Геодезист </w:t>
      </w:r>
      <w:r w:rsidR="003C5A0E" w:rsidRPr="00726804">
        <w:rPr>
          <w:color w:val="000000"/>
        </w:rPr>
        <w:tab/>
      </w:r>
    </w:p>
    <w:p w:rsidR="00953868" w:rsidRDefault="00953868" w:rsidP="00953868">
      <w:pPr>
        <w:tabs>
          <w:tab w:val="left" w:pos="810"/>
          <w:tab w:val="left" w:pos="2773"/>
        </w:tabs>
        <w:spacing w:line="360" w:lineRule="auto"/>
        <w:ind w:left="720"/>
        <w:jc w:val="both"/>
        <w:rPr>
          <w:color w:val="000000"/>
        </w:rPr>
      </w:pPr>
      <w:r>
        <w:rPr>
          <w:color w:val="000000"/>
        </w:rPr>
        <w:t xml:space="preserve">- </w:t>
      </w:r>
      <w:r w:rsidRPr="00953868">
        <w:rPr>
          <w:color w:val="000000"/>
        </w:rPr>
        <w:t>висше образование и/или средно образование със специалн</w:t>
      </w:r>
      <w:r>
        <w:rPr>
          <w:color w:val="000000"/>
        </w:rPr>
        <w:t>ост „Геодезия“ или еквивалентна;</w:t>
      </w:r>
    </w:p>
    <w:p w:rsidR="003C5A0E" w:rsidRDefault="00953868" w:rsidP="00953868">
      <w:pPr>
        <w:tabs>
          <w:tab w:val="left" w:pos="720"/>
          <w:tab w:val="left" w:pos="2773"/>
        </w:tabs>
        <w:spacing w:line="360" w:lineRule="auto"/>
        <w:ind w:left="720"/>
        <w:jc w:val="both"/>
        <w:rPr>
          <w:color w:val="000000"/>
        </w:rPr>
      </w:pPr>
      <w:r>
        <w:rPr>
          <w:color w:val="000000"/>
        </w:rPr>
        <w:t>-</w:t>
      </w:r>
      <w:r w:rsidRPr="00953868">
        <w:rPr>
          <w:color w:val="000000"/>
        </w:rPr>
        <w:t xml:space="preserve"> участие като геодезист при изпълнението на поне един обект, сходен с предмета на настоящата поръчка</w:t>
      </w:r>
      <w:r w:rsidR="003C5A0E" w:rsidRPr="002036A0">
        <w:rPr>
          <w:color w:val="000000"/>
        </w:rPr>
        <w:t xml:space="preserve">. </w:t>
      </w:r>
    </w:p>
    <w:p w:rsidR="003C5A0E" w:rsidRPr="00726804" w:rsidRDefault="00A04422" w:rsidP="003C5A0E">
      <w:pPr>
        <w:tabs>
          <w:tab w:val="left" w:pos="720"/>
          <w:tab w:val="left" w:pos="2773"/>
        </w:tabs>
        <w:spacing w:line="360" w:lineRule="auto"/>
        <w:ind w:left="360" w:firstLine="207"/>
        <w:jc w:val="both"/>
        <w:rPr>
          <w:b/>
          <w:color w:val="000000"/>
        </w:rPr>
      </w:pPr>
      <w:r>
        <w:rPr>
          <w:b/>
          <w:color w:val="000000"/>
        </w:rPr>
        <w:t>г</w:t>
      </w:r>
      <w:r w:rsidR="003C5A0E" w:rsidRPr="00726804">
        <w:rPr>
          <w:b/>
          <w:color w:val="000000"/>
        </w:rPr>
        <w:t>) </w:t>
      </w:r>
      <w:r w:rsidR="00953868">
        <w:rPr>
          <w:b/>
          <w:color w:val="000000"/>
        </w:rPr>
        <w:t>Експерт - контрол</w:t>
      </w:r>
      <w:r w:rsidR="003C5A0E" w:rsidRPr="00726804">
        <w:rPr>
          <w:b/>
          <w:color w:val="000000"/>
        </w:rPr>
        <w:t xml:space="preserve"> </w:t>
      </w:r>
      <w:r w:rsidR="00953868">
        <w:rPr>
          <w:b/>
          <w:color w:val="000000"/>
        </w:rPr>
        <w:t>върху</w:t>
      </w:r>
      <w:r w:rsidR="003C5A0E" w:rsidRPr="00726804">
        <w:rPr>
          <w:b/>
          <w:color w:val="000000"/>
        </w:rPr>
        <w:t xml:space="preserve"> качеството:</w:t>
      </w:r>
    </w:p>
    <w:p w:rsidR="00953868" w:rsidRPr="00726804" w:rsidRDefault="00953868" w:rsidP="00953868">
      <w:pPr>
        <w:tabs>
          <w:tab w:val="left" w:pos="720"/>
          <w:tab w:val="num" w:pos="1260"/>
          <w:tab w:val="left" w:pos="2773"/>
        </w:tabs>
        <w:spacing w:line="360" w:lineRule="auto"/>
        <w:ind w:left="567"/>
        <w:jc w:val="both"/>
        <w:rPr>
          <w:color w:val="000000"/>
        </w:rPr>
      </w:pPr>
      <w:r>
        <w:rPr>
          <w:color w:val="000000"/>
        </w:rPr>
        <w:lastRenderedPageBreak/>
        <w:t>- с</w:t>
      </w:r>
      <w:r w:rsidRPr="00953868">
        <w:rPr>
          <w:color w:val="000000"/>
        </w:rPr>
        <w:t xml:space="preserve">ледва да притежава </w:t>
      </w:r>
      <w:r w:rsidRPr="00953868">
        <w:rPr>
          <w:color w:val="000000"/>
          <w:lang w:val="ru-RU"/>
        </w:rPr>
        <w:t>удостоверение за преминато обучение за контрол върху качеството на изпълнение в строителството и за контрол на съответствие на строителните продукти със съществените изисквания за безопасност или еквивалентно</w:t>
      </w:r>
      <w:r>
        <w:rPr>
          <w:color w:val="000000"/>
        </w:rPr>
        <w:t>.</w:t>
      </w:r>
    </w:p>
    <w:p w:rsidR="003C5A0E" w:rsidRPr="00726804" w:rsidRDefault="00A04422" w:rsidP="003C5A0E">
      <w:pPr>
        <w:tabs>
          <w:tab w:val="left" w:pos="720"/>
          <w:tab w:val="left" w:pos="2773"/>
        </w:tabs>
        <w:spacing w:line="360" w:lineRule="auto"/>
        <w:ind w:left="360" w:firstLine="207"/>
        <w:jc w:val="both"/>
        <w:rPr>
          <w:b/>
          <w:color w:val="000000"/>
        </w:rPr>
      </w:pPr>
      <w:r>
        <w:rPr>
          <w:b/>
          <w:color w:val="000000"/>
        </w:rPr>
        <w:t>д</w:t>
      </w:r>
      <w:r w:rsidR="003C5A0E" w:rsidRPr="00726804">
        <w:rPr>
          <w:b/>
          <w:color w:val="000000"/>
        </w:rPr>
        <w:t>) </w:t>
      </w:r>
      <w:r w:rsidR="00BE03FC" w:rsidRPr="00BE03FC">
        <w:rPr>
          <w:b/>
          <w:color w:val="000000"/>
        </w:rPr>
        <w:t>Специалист по здравословни и безопасни условия на труд</w:t>
      </w:r>
      <w:r w:rsidR="003C5A0E" w:rsidRPr="00726804">
        <w:rPr>
          <w:b/>
          <w:color w:val="000000"/>
        </w:rPr>
        <w:t>:</w:t>
      </w:r>
    </w:p>
    <w:p w:rsidR="003C5A0E" w:rsidRPr="00726804" w:rsidRDefault="00BE03FC" w:rsidP="00BE03FC">
      <w:pPr>
        <w:tabs>
          <w:tab w:val="left" w:pos="720"/>
          <w:tab w:val="num" w:pos="1260"/>
          <w:tab w:val="left" w:pos="2773"/>
        </w:tabs>
        <w:spacing w:line="360" w:lineRule="auto"/>
        <w:ind w:left="567"/>
        <w:jc w:val="both"/>
        <w:rPr>
          <w:color w:val="000000"/>
        </w:rPr>
      </w:pPr>
      <w:r>
        <w:rPr>
          <w:color w:val="000000"/>
        </w:rPr>
        <w:t>- д</w:t>
      </w:r>
      <w:r w:rsidR="003C5A0E" w:rsidRPr="00726804">
        <w:rPr>
          <w:color w:val="000000"/>
        </w:rPr>
        <w:t>а притежава удостоверение за безопасност и здраве в строителството съгласно Наредба № 2 от 22.03.2004 год. за минималните изисквания за здравословни и безопасни условията на труд при извършване на СМР</w:t>
      </w:r>
      <w:r>
        <w:rPr>
          <w:color w:val="000000"/>
        </w:rPr>
        <w:t xml:space="preserve"> или еквивалентно</w:t>
      </w:r>
    </w:p>
    <w:p w:rsidR="00106EA3" w:rsidRDefault="00106EA3" w:rsidP="00106EA3">
      <w:pPr>
        <w:spacing w:line="360" w:lineRule="auto"/>
        <w:ind w:firstLine="539"/>
        <w:jc w:val="both"/>
        <w:outlineLvl w:val="2"/>
        <w:rPr>
          <w:b/>
          <w:bCs/>
          <w:i/>
          <w:szCs w:val="24"/>
        </w:rPr>
      </w:pPr>
      <w:r w:rsidRPr="00AF357B">
        <w:rPr>
          <w:b/>
          <w:bCs/>
          <w:i/>
          <w:szCs w:val="24"/>
        </w:rPr>
        <w:t>Обстоятелството се удостоверява в ЕЕДОП</w:t>
      </w:r>
      <w:r>
        <w:rPr>
          <w:b/>
          <w:bCs/>
          <w:i/>
          <w:szCs w:val="24"/>
        </w:rPr>
        <w:t xml:space="preserve"> (</w:t>
      </w:r>
      <w:r w:rsidRPr="00D7593A">
        <w:rPr>
          <w:b/>
          <w:bCs/>
          <w:i/>
          <w:szCs w:val="24"/>
        </w:rPr>
        <w:t>поле 6 от раздел  В: Технически и професионални способности, Част IV: „Критерии за подбор“</w:t>
      </w:r>
      <w:r>
        <w:rPr>
          <w:b/>
          <w:bCs/>
          <w:i/>
          <w:szCs w:val="24"/>
        </w:rPr>
        <w:t>)</w:t>
      </w:r>
      <w:r w:rsidRPr="00AF357B">
        <w:rPr>
          <w:b/>
          <w:bCs/>
          <w:i/>
          <w:szCs w:val="24"/>
        </w:rPr>
        <w:t>, като трябва да се посочат изчерпателни данни и информация за лицата с точно позоваване на документите, свързани с придобиване от екипа на изискуемата професионална компетентност и опит.</w:t>
      </w:r>
    </w:p>
    <w:p w:rsidR="00043146" w:rsidRDefault="00106EA3" w:rsidP="00BE03FC">
      <w:pPr>
        <w:spacing w:line="360" w:lineRule="auto"/>
        <w:ind w:firstLine="539"/>
        <w:jc w:val="both"/>
        <w:outlineLvl w:val="2"/>
        <w:rPr>
          <w:bCs/>
          <w:i/>
          <w:iCs/>
        </w:rPr>
      </w:pPr>
      <w:r w:rsidRPr="00151F00">
        <w:rPr>
          <w:bCs/>
          <w:i/>
          <w:u w:val="single"/>
        </w:rPr>
        <w:t>Забележка</w:t>
      </w:r>
      <w:r w:rsidRPr="00BE03FC">
        <w:rPr>
          <w:i/>
          <w:u w:val="single"/>
        </w:rPr>
        <w:t>:</w:t>
      </w:r>
      <w:r w:rsidRPr="00BE03FC">
        <w:rPr>
          <w:i/>
        </w:rPr>
        <w:t xml:space="preserve"> </w:t>
      </w:r>
      <w:r w:rsidR="00BE03FC" w:rsidRPr="00BE03FC">
        <w:rPr>
          <w:bCs/>
          <w:i/>
          <w:iCs/>
        </w:rPr>
        <w:t>Предложените лица в екипа на участника не могат да изпълняват повече от една длъжност</w:t>
      </w:r>
    </w:p>
    <w:p w:rsidR="00BE03FC" w:rsidRPr="00043146" w:rsidRDefault="00043146" w:rsidP="00043146">
      <w:pPr>
        <w:spacing w:line="360" w:lineRule="auto"/>
        <w:ind w:firstLine="539"/>
        <w:jc w:val="both"/>
        <w:outlineLvl w:val="2"/>
        <w:rPr>
          <w:bCs/>
          <w:iCs/>
        </w:rPr>
      </w:pPr>
      <w:r w:rsidRPr="00043146">
        <w:rPr>
          <w:b/>
          <w:bCs/>
          <w:i/>
          <w:iCs/>
          <w:u w:val="single"/>
        </w:rPr>
        <w:t>Доказване:</w:t>
      </w:r>
      <w:r w:rsidRPr="00043146">
        <w:rPr>
          <w:b/>
          <w:bCs/>
          <w:i/>
          <w:iCs/>
        </w:rPr>
        <w:t xml:space="preserve"> </w:t>
      </w:r>
      <w:r w:rsidRPr="00043146">
        <w:rPr>
          <w:bCs/>
          <w:iCs/>
        </w:rPr>
        <w:t>При сключване на договора, участникът, избран за изпълнител следва да  представи</w:t>
      </w:r>
      <w:r w:rsidRPr="00043146">
        <w:rPr>
          <w:i/>
        </w:rPr>
        <w:t xml:space="preserve"> </w:t>
      </w:r>
      <w:r w:rsidRPr="00043146">
        <w:rPr>
          <w:bCs/>
          <w:iCs/>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Pr>
          <w:bCs/>
          <w:iCs/>
        </w:rPr>
        <w:t>.</w:t>
      </w:r>
    </w:p>
    <w:p w:rsidR="00106EA3" w:rsidRPr="004659FE" w:rsidRDefault="008A09DB" w:rsidP="00BE03FC">
      <w:pPr>
        <w:spacing w:line="360" w:lineRule="auto"/>
        <w:ind w:firstLine="539"/>
        <w:jc w:val="both"/>
        <w:outlineLvl w:val="2"/>
        <w:rPr>
          <w:szCs w:val="24"/>
        </w:rPr>
      </w:pPr>
      <w:r>
        <w:rPr>
          <w:b/>
          <w:szCs w:val="24"/>
        </w:rPr>
        <w:t>3.4.3</w:t>
      </w:r>
      <w:r w:rsidR="00106EA3">
        <w:rPr>
          <w:b/>
          <w:szCs w:val="24"/>
        </w:rPr>
        <w:t xml:space="preserve">  </w:t>
      </w:r>
      <w:r w:rsidR="00106EA3" w:rsidRPr="004659FE">
        <w:rPr>
          <w:szCs w:val="24"/>
        </w:rPr>
        <w:t>За изпълнение на предмета на поръчката, участникът трябва да разполага с</w:t>
      </w:r>
      <w:r w:rsidR="00106EA3">
        <w:rPr>
          <w:szCs w:val="24"/>
        </w:rPr>
        <w:t>ъс</w:t>
      </w:r>
      <w:r w:rsidR="00106EA3" w:rsidRPr="004659FE">
        <w:rPr>
          <w:szCs w:val="24"/>
        </w:rPr>
        <w:t xml:space="preserve"> следн</w:t>
      </w:r>
      <w:r w:rsidR="00106EA3">
        <w:rPr>
          <w:szCs w:val="24"/>
        </w:rPr>
        <w:t>ото техническо оборудване</w:t>
      </w:r>
      <w:r w:rsidR="00106EA3" w:rsidRPr="004659FE">
        <w:rPr>
          <w:szCs w:val="24"/>
        </w:rPr>
        <w:t xml:space="preserve">: </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25"/>
        <w:gridCol w:w="2712"/>
      </w:tblGrid>
      <w:tr w:rsidR="00106EA3" w:rsidRPr="009C6D1E" w:rsidTr="003B4C11">
        <w:trPr>
          <w:trHeight w:val="692"/>
          <w:jc w:val="center"/>
        </w:trPr>
        <w:tc>
          <w:tcPr>
            <w:tcW w:w="1584" w:type="dxa"/>
            <w:vAlign w:val="center"/>
          </w:tcPr>
          <w:p w:rsidR="00106EA3" w:rsidRPr="009C6D1E" w:rsidRDefault="00106EA3" w:rsidP="003B4C11">
            <w:pPr>
              <w:jc w:val="both"/>
              <w:rPr>
                <w:b/>
              </w:rPr>
            </w:pPr>
            <w:r w:rsidRPr="009C6D1E">
              <w:rPr>
                <w:b/>
              </w:rPr>
              <w:t>№ по ред</w:t>
            </w:r>
          </w:p>
        </w:tc>
        <w:tc>
          <w:tcPr>
            <w:tcW w:w="4495" w:type="dxa"/>
            <w:vAlign w:val="center"/>
          </w:tcPr>
          <w:p w:rsidR="00106EA3" w:rsidRPr="009C6D1E" w:rsidRDefault="00106EA3" w:rsidP="003B4C11">
            <w:pPr>
              <w:jc w:val="center"/>
              <w:rPr>
                <w:b/>
              </w:rPr>
            </w:pPr>
            <w:r w:rsidRPr="009C6D1E">
              <w:rPr>
                <w:b/>
              </w:rPr>
              <w:t>Наименование на техническото оборудване</w:t>
            </w:r>
          </w:p>
        </w:tc>
        <w:tc>
          <w:tcPr>
            <w:tcW w:w="2542" w:type="dxa"/>
            <w:vAlign w:val="center"/>
          </w:tcPr>
          <w:p w:rsidR="00106EA3" w:rsidRPr="009C6D1E" w:rsidRDefault="00106EA3" w:rsidP="003B4C11">
            <w:pPr>
              <w:jc w:val="center"/>
              <w:rPr>
                <w:b/>
              </w:rPr>
            </w:pPr>
            <w:r w:rsidRPr="009C6D1E">
              <w:rPr>
                <w:b/>
              </w:rPr>
              <w:t>Минимален брой</w:t>
            </w:r>
          </w:p>
        </w:tc>
      </w:tr>
      <w:tr w:rsidR="00106EA3" w:rsidRPr="009C6D1E" w:rsidTr="003B4C11">
        <w:trPr>
          <w:trHeight w:val="237"/>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1.</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Багер с обратна кофа</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37"/>
          <w:jc w:val="center"/>
        </w:trPr>
        <w:tc>
          <w:tcPr>
            <w:tcW w:w="1584" w:type="dxa"/>
            <w:vAlign w:val="center"/>
          </w:tcPr>
          <w:p w:rsidR="00106EA3" w:rsidRPr="009C6D1E" w:rsidRDefault="00106EA3" w:rsidP="003B4C11">
            <w:pPr>
              <w:jc w:val="right"/>
            </w:pPr>
            <w:r w:rsidRPr="009C6D1E">
              <w:t>2.</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Комбиниран багер –</w:t>
            </w:r>
            <w:r>
              <w:rPr>
                <w:rFonts w:ascii="Times New Roman" w:hAnsi="Times New Roman"/>
                <w:sz w:val="24"/>
                <w:szCs w:val="24"/>
                <w:lang w:val="bg-BG"/>
              </w:rPr>
              <w:t xml:space="preserve"> </w:t>
            </w:r>
            <w:r w:rsidRPr="003F73F1">
              <w:rPr>
                <w:rFonts w:ascii="Times New Roman" w:hAnsi="Times New Roman"/>
                <w:sz w:val="24"/>
                <w:szCs w:val="24"/>
                <w:lang w:val="bg-BG"/>
              </w:rPr>
              <w:t>товарач</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369"/>
          <w:jc w:val="center"/>
        </w:trPr>
        <w:tc>
          <w:tcPr>
            <w:tcW w:w="1584" w:type="dxa"/>
            <w:vAlign w:val="center"/>
          </w:tcPr>
          <w:p w:rsidR="00106EA3" w:rsidRPr="009C6D1E" w:rsidRDefault="00106EA3" w:rsidP="003B4C11">
            <w:pPr>
              <w:jc w:val="right"/>
            </w:pPr>
            <w:r w:rsidRPr="009C6D1E">
              <w:t>3.</w:t>
            </w:r>
          </w:p>
        </w:tc>
        <w:tc>
          <w:tcPr>
            <w:tcW w:w="4495" w:type="dxa"/>
            <w:vAlign w:val="center"/>
          </w:tcPr>
          <w:p w:rsidR="00106EA3" w:rsidRPr="003F73F1" w:rsidRDefault="00106EA3" w:rsidP="00034E48">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 xml:space="preserve"> </w:t>
            </w:r>
            <w:r w:rsidR="003F73F1" w:rsidRPr="003F73F1">
              <w:rPr>
                <w:rFonts w:ascii="Times New Roman" w:hAnsi="Times New Roman"/>
                <w:sz w:val="24"/>
                <w:szCs w:val="24"/>
                <w:lang w:val="bg-BG"/>
              </w:rPr>
              <w:t>Челен товарач</w:t>
            </w:r>
          </w:p>
        </w:tc>
        <w:tc>
          <w:tcPr>
            <w:tcW w:w="2542" w:type="dxa"/>
            <w:vAlign w:val="center"/>
          </w:tcPr>
          <w:p w:rsidR="00106EA3"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1 брой</w:t>
            </w:r>
          </w:p>
        </w:tc>
      </w:tr>
      <w:tr w:rsidR="00106EA3" w:rsidRPr="009C6D1E" w:rsidTr="003B4C11">
        <w:trPr>
          <w:trHeight w:val="319"/>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4.</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Бордови автомобили</w:t>
            </w:r>
          </w:p>
        </w:tc>
        <w:tc>
          <w:tcPr>
            <w:tcW w:w="2542" w:type="dxa"/>
            <w:vAlign w:val="center"/>
          </w:tcPr>
          <w:p w:rsidR="00106EA3"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3</w:t>
            </w:r>
            <w:r w:rsidR="00106EA3" w:rsidRPr="009B1E38">
              <w:rPr>
                <w:rFonts w:ascii="Times New Roman" w:hAnsi="Times New Roman"/>
                <w:sz w:val="24"/>
                <w:szCs w:val="24"/>
                <w:lang w:val="bg-BG"/>
              </w:rPr>
              <w:t xml:space="preserve">  броя</w:t>
            </w:r>
          </w:p>
        </w:tc>
      </w:tr>
      <w:tr w:rsidR="00106EA3" w:rsidRPr="009C6D1E" w:rsidTr="003B4C11">
        <w:trPr>
          <w:trHeight w:val="299"/>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5.</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Самосвали</w:t>
            </w:r>
          </w:p>
        </w:tc>
        <w:tc>
          <w:tcPr>
            <w:tcW w:w="2542" w:type="dxa"/>
            <w:vAlign w:val="center"/>
          </w:tcPr>
          <w:p w:rsidR="00106EA3"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3</w:t>
            </w:r>
            <w:r w:rsidR="00034E48">
              <w:rPr>
                <w:rFonts w:ascii="Times New Roman" w:hAnsi="Times New Roman"/>
                <w:sz w:val="24"/>
                <w:szCs w:val="24"/>
                <w:lang w:val="bg-BG"/>
              </w:rPr>
              <w:t xml:space="preserve"> броя</w:t>
            </w:r>
          </w:p>
        </w:tc>
      </w:tr>
      <w:tr w:rsidR="00034E48" w:rsidRPr="009C6D1E" w:rsidTr="003B4C11">
        <w:trPr>
          <w:trHeight w:val="299"/>
          <w:jc w:val="center"/>
        </w:trPr>
        <w:tc>
          <w:tcPr>
            <w:tcW w:w="1584" w:type="dxa"/>
            <w:vAlign w:val="center"/>
          </w:tcPr>
          <w:p w:rsidR="00034E48"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6.</w:t>
            </w:r>
          </w:p>
        </w:tc>
        <w:tc>
          <w:tcPr>
            <w:tcW w:w="4495" w:type="dxa"/>
            <w:vAlign w:val="center"/>
          </w:tcPr>
          <w:p w:rsidR="00034E48" w:rsidRPr="003F73F1" w:rsidRDefault="003F73F1" w:rsidP="00034E48">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Булдозер</w:t>
            </w:r>
          </w:p>
        </w:tc>
        <w:tc>
          <w:tcPr>
            <w:tcW w:w="2542" w:type="dxa"/>
            <w:vAlign w:val="center"/>
          </w:tcPr>
          <w:p w:rsidR="00034E48" w:rsidRDefault="00034E48"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7</w:t>
            </w:r>
            <w:r w:rsidR="00106EA3" w:rsidRPr="009B1E38">
              <w:rPr>
                <w:rFonts w:ascii="Times New Roman" w:hAnsi="Times New Roman"/>
                <w:sz w:val="24"/>
                <w:szCs w:val="24"/>
                <w:lang w:val="bg-BG"/>
              </w:rPr>
              <w:t>.</w:t>
            </w:r>
          </w:p>
        </w:tc>
        <w:tc>
          <w:tcPr>
            <w:tcW w:w="4495" w:type="dxa"/>
            <w:vAlign w:val="center"/>
          </w:tcPr>
          <w:p w:rsidR="00106EA3" w:rsidRPr="003F73F1" w:rsidRDefault="003F73F1" w:rsidP="00034E48">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Трамбовка</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034E48" w:rsidRPr="009C6D1E" w:rsidTr="003B4C11">
        <w:trPr>
          <w:trHeight w:val="299"/>
          <w:jc w:val="center"/>
        </w:trPr>
        <w:tc>
          <w:tcPr>
            <w:tcW w:w="1584" w:type="dxa"/>
            <w:vAlign w:val="center"/>
          </w:tcPr>
          <w:p w:rsidR="00034E48"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8.</w:t>
            </w:r>
          </w:p>
        </w:tc>
        <w:tc>
          <w:tcPr>
            <w:tcW w:w="4495" w:type="dxa"/>
            <w:vAlign w:val="center"/>
          </w:tcPr>
          <w:p w:rsidR="00034E48" w:rsidRPr="003F73F1" w:rsidRDefault="003F73F1" w:rsidP="00034E48">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Фугорез</w:t>
            </w:r>
          </w:p>
        </w:tc>
        <w:tc>
          <w:tcPr>
            <w:tcW w:w="2542" w:type="dxa"/>
            <w:vAlign w:val="center"/>
          </w:tcPr>
          <w:p w:rsidR="00034E48"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9</w:t>
            </w:r>
            <w:r w:rsidR="00106EA3" w:rsidRPr="009B1E38">
              <w:rPr>
                <w:rFonts w:ascii="Times New Roman" w:hAnsi="Times New Roman"/>
                <w:sz w:val="24"/>
                <w:szCs w:val="24"/>
                <w:lang w:val="bg-BG"/>
              </w:rPr>
              <w:t>.</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Водна помпа</w:t>
            </w:r>
          </w:p>
        </w:tc>
        <w:tc>
          <w:tcPr>
            <w:tcW w:w="2542" w:type="dxa"/>
            <w:vAlign w:val="center"/>
          </w:tcPr>
          <w:p w:rsidR="00106EA3" w:rsidRPr="009B1E38" w:rsidRDefault="00106EA3" w:rsidP="0028627B">
            <w:pPr>
              <w:pStyle w:val="ListParagraph"/>
              <w:numPr>
                <w:ilvl w:val="0"/>
                <w:numId w:val="44"/>
              </w:numPr>
              <w:rPr>
                <w:rFonts w:ascii="Times New Roman" w:hAnsi="Times New Roman"/>
                <w:sz w:val="24"/>
                <w:szCs w:val="24"/>
                <w:lang w:val="bg-BG"/>
              </w:rPr>
            </w:pPr>
            <w:r w:rsidRPr="009B1E38">
              <w:rPr>
                <w:rFonts w:ascii="Times New Roman" w:hAnsi="Times New Roman"/>
                <w:sz w:val="24"/>
                <w:szCs w:val="24"/>
                <w:lang w:val="bg-BG"/>
              </w:rPr>
              <w:t xml:space="preserve"> брой</w:t>
            </w:r>
          </w:p>
        </w:tc>
      </w:tr>
      <w:tr w:rsidR="00034E48" w:rsidRPr="009C6D1E" w:rsidTr="003B4C11">
        <w:trPr>
          <w:trHeight w:val="299"/>
          <w:jc w:val="center"/>
        </w:trPr>
        <w:tc>
          <w:tcPr>
            <w:tcW w:w="1584" w:type="dxa"/>
            <w:vAlign w:val="center"/>
          </w:tcPr>
          <w:p w:rsidR="00034E48" w:rsidRPr="0028627B" w:rsidRDefault="0028627B" w:rsidP="0028627B">
            <w:pPr>
              <w:ind w:left="540"/>
              <w:jc w:val="right"/>
              <w:rPr>
                <w:szCs w:val="24"/>
              </w:rPr>
            </w:pPr>
            <w:r>
              <w:rPr>
                <w:szCs w:val="24"/>
              </w:rPr>
              <w:lastRenderedPageBreak/>
              <w:t xml:space="preserve">10. </w:t>
            </w:r>
          </w:p>
        </w:tc>
        <w:tc>
          <w:tcPr>
            <w:tcW w:w="4495" w:type="dxa"/>
            <w:vAlign w:val="center"/>
          </w:tcPr>
          <w:p w:rsidR="00034E48" w:rsidRPr="003F73F1" w:rsidRDefault="003F73F1" w:rsidP="003B4C11">
            <w:pPr>
              <w:pStyle w:val="ListParagraph"/>
              <w:ind w:left="68"/>
              <w:jc w:val="center"/>
              <w:rPr>
                <w:rFonts w:ascii="Times New Roman" w:hAnsi="Times New Roman"/>
                <w:sz w:val="24"/>
                <w:szCs w:val="24"/>
                <w:lang w:val="bg-BG"/>
              </w:rPr>
            </w:pPr>
            <w:r>
              <w:rPr>
                <w:rFonts w:ascii="Times New Roman" w:hAnsi="Times New Roman"/>
                <w:sz w:val="24"/>
                <w:szCs w:val="24"/>
                <w:lang w:val="bg-BG"/>
              </w:rPr>
              <w:t xml:space="preserve">Валяк </w:t>
            </w:r>
            <w:r w:rsidRPr="003F73F1">
              <w:rPr>
                <w:rFonts w:ascii="Times New Roman" w:hAnsi="Times New Roman"/>
                <w:sz w:val="24"/>
                <w:szCs w:val="24"/>
                <w:lang w:val="bg-BG"/>
              </w:rPr>
              <w:t>до 3 тона</w:t>
            </w:r>
          </w:p>
        </w:tc>
        <w:tc>
          <w:tcPr>
            <w:tcW w:w="2542" w:type="dxa"/>
            <w:vAlign w:val="center"/>
          </w:tcPr>
          <w:p w:rsidR="00034E48"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11</w:t>
            </w:r>
            <w:r w:rsidR="00106EA3" w:rsidRPr="009B1E38">
              <w:rPr>
                <w:rFonts w:ascii="Times New Roman" w:hAnsi="Times New Roman"/>
                <w:sz w:val="24"/>
                <w:szCs w:val="24"/>
                <w:lang w:val="bg-BG"/>
              </w:rPr>
              <w:t>.</w:t>
            </w:r>
          </w:p>
        </w:tc>
        <w:tc>
          <w:tcPr>
            <w:tcW w:w="4495" w:type="dxa"/>
            <w:vAlign w:val="center"/>
          </w:tcPr>
          <w:p w:rsidR="00106EA3" w:rsidRPr="003F73F1" w:rsidRDefault="00A11A05" w:rsidP="00A11A05">
            <w:pPr>
              <w:pStyle w:val="ListParagraph"/>
              <w:ind w:left="68"/>
              <w:jc w:val="center"/>
              <w:rPr>
                <w:rFonts w:ascii="Times New Roman" w:hAnsi="Times New Roman"/>
                <w:sz w:val="24"/>
                <w:szCs w:val="24"/>
                <w:lang w:val="bg-BG"/>
              </w:rPr>
            </w:pPr>
            <w:r>
              <w:rPr>
                <w:rFonts w:ascii="Times New Roman" w:hAnsi="Times New Roman"/>
                <w:sz w:val="24"/>
                <w:szCs w:val="24"/>
                <w:lang w:val="bg-BG"/>
              </w:rPr>
              <w:t xml:space="preserve">Машина за челна заварка на полиетиленови тръби и фитинги до </w:t>
            </w:r>
            <w:r>
              <w:rPr>
                <w:rFonts w:ascii="Times New Roman" w:hAnsi="Times New Roman"/>
                <w:sz w:val="24"/>
                <w:szCs w:val="24"/>
                <w:lang w:val="bg-BG"/>
              </w:rPr>
              <w:sym w:font="Symbol" w:char="F0C6"/>
            </w:r>
            <w:r>
              <w:rPr>
                <w:rFonts w:ascii="Times New Roman" w:hAnsi="Times New Roman"/>
                <w:sz w:val="24"/>
                <w:szCs w:val="24"/>
                <w:lang w:val="bg-BG"/>
              </w:rPr>
              <w:t>160</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bl>
    <w:p w:rsidR="00106EA3" w:rsidRDefault="00106EA3" w:rsidP="00106EA3">
      <w:pPr>
        <w:pStyle w:val="ListParagraph"/>
        <w:spacing w:before="60" w:after="60"/>
        <w:ind w:left="1440"/>
        <w:rPr>
          <w:rFonts w:ascii="Times New Roman" w:eastAsia="Times New Roman" w:hAnsi="Times New Roman"/>
          <w:sz w:val="24"/>
          <w:szCs w:val="24"/>
          <w:lang w:eastAsia="en-US"/>
        </w:rPr>
      </w:pPr>
    </w:p>
    <w:p w:rsidR="00106EA3" w:rsidRDefault="00106EA3" w:rsidP="00106EA3">
      <w:pPr>
        <w:spacing w:line="360" w:lineRule="auto"/>
        <w:ind w:firstLine="539"/>
        <w:jc w:val="both"/>
        <w:outlineLvl w:val="2"/>
        <w:rPr>
          <w:b/>
          <w:bCs/>
          <w:i/>
          <w:szCs w:val="24"/>
        </w:rPr>
      </w:pPr>
      <w:r w:rsidRPr="005C5411">
        <w:rPr>
          <w:b/>
          <w:bCs/>
          <w:i/>
          <w:szCs w:val="24"/>
        </w:rPr>
        <w:t xml:space="preserve">Обстоятелството се удостоверява в </w:t>
      </w:r>
      <w:r w:rsidRPr="002C0FDB">
        <w:rPr>
          <w:b/>
          <w:bCs/>
          <w:i/>
          <w:szCs w:val="24"/>
        </w:rPr>
        <w:t>ЕЕДОП (</w:t>
      </w:r>
      <w:r w:rsidR="009256F5" w:rsidRPr="002C0FDB">
        <w:rPr>
          <w:b/>
          <w:bCs/>
          <w:i/>
          <w:szCs w:val="24"/>
        </w:rPr>
        <w:t>поле 9</w:t>
      </w:r>
      <w:r w:rsidRPr="002C0FDB">
        <w:rPr>
          <w:b/>
          <w:bCs/>
          <w:i/>
          <w:szCs w:val="24"/>
        </w:rPr>
        <w:t xml:space="preserve"> от раздел  В: Технически и професионални способности, Част IV: „Критерии за подбор“).</w:t>
      </w:r>
    </w:p>
    <w:p w:rsidR="008A09DB" w:rsidRPr="00043146" w:rsidRDefault="00043146" w:rsidP="000C6467">
      <w:pPr>
        <w:spacing w:line="360" w:lineRule="auto"/>
        <w:ind w:firstLine="539"/>
        <w:jc w:val="both"/>
        <w:outlineLvl w:val="2"/>
        <w:rPr>
          <w:bCs/>
          <w:iCs/>
          <w:szCs w:val="24"/>
        </w:rPr>
      </w:pPr>
      <w:r w:rsidRPr="00043146">
        <w:rPr>
          <w:b/>
          <w:bCs/>
          <w:i/>
          <w:iCs/>
          <w:szCs w:val="24"/>
          <w:u w:val="single"/>
        </w:rPr>
        <w:t>Доказване:</w:t>
      </w:r>
      <w:r w:rsidRPr="00043146">
        <w:rPr>
          <w:b/>
          <w:bCs/>
          <w:i/>
          <w:iCs/>
          <w:szCs w:val="24"/>
        </w:rPr>
        <w:t xml:space="preserve"> </w:t>
      </w:r>
      <w:r w:rsidRPr="00043146">
        <w:rPr>
          <w:bCs/>
          <w:iCs/>
          <w:szCs w:val="24"/>
        </w:rPr>
        <w:t>При сключване на договора, участникът, избран за изпълнител</w:t>
      </w:r>
      <w:r w:rsidR="000C6467">
        <w:rPr>
          <w:bCs/>
          <w:iCs/>
          <w:szCs w:val="24"/>
        </w:rPr>
        <w:t>,</w:t>
      </w:r>
      <w:r w:rsidRPr="00043146">
        <w:rPr>
          <w:bCs/>
          <w:iCs/>
          <w:szCs w:val="24"/>
        </w:rPr>
        <w:t xml:space="preserve"> следва да  представи</w:t>
      </w:r>
      <w:r w:rsidRPr="00043146">
        <w:rPr>
          <w:i/>
        </w:rPr>
        <w:t xml:space="preserve"> </w:t>
      </w:r>
      <w:r w:rsidRPr="00043146">
        <w:rPr>
          <w:bCs/>
          <w:iCs/>
          <w:szCs w:val="24"/>
        </w:rPr>
        <w:t>Декларация за инструментите, съоръженията и техническото оборудване, които ще бъдат използвани за изпълнение на поръчката.</w:t>
      </w:r>
    </w:p>
    <w:p w:rsidR="009A5710" w:rsidRDefault="008D40DE" w:rsidP="000C6467">
      <w:pPr>
        <w:spacing w:afterLines="60" w:after="144" w:line="360" w:lineRule="auto"/>
        <w:ind w:right="23"/>
        <w:jc w:val="both"/>
        <w:rPr>
          <w:bCs/>
          <w:szCs w:val="24"/>
          <w:lang w:eastAsia="bg-BG"/>
        </w:rPr>
      </w:pPr>
      <w:r>
        <w:rPr>
          <w:szCs w:val="24"/>
          <w:lang w:val="ru-RU" w:eastAsia="bg-BG"/>
        </w:rPr>
        <w:tab/>
      </w:r>
      <w:r w:rsidRPr="008D40DE">
        <w:rPr>
          <w:b/>
          <w:szCs w:val="24"/>
          <w:lang w:val="ru-RU" w:eastAsia="bg-BG"/>
        </w:rPr>
        <w:t>3.4.4</w:t>
      </w:r>
      <w:r>
        <w:rPr>
          <w:szCs w:val="24"/>
          <w:lang w:val="ru-RU" w:eastAsia="bg-BG"/>
        </w:rPr>
        <w:t xml:space="preserve"> </w:t>
      </w:r>
      <w:r w:rsidR="008A09DB" w:rsidRPr="008A09DB">
        <w:rPr>
          <w:szCs w:val="24"/>
          <w:lang w:val="ru-RU" w:eastAsia="bg-BG"/>
        </w:rPr>
        <w:t>Участникът</w:t>
      </w:r>
      <w:r w:rsidR="008A09DB" w:rsidRPr="008A09DB" w:rsidDel="005B7FF5">
        <w:rPr>
          <w:szCs w:val="24"/>
          <w:lang w:val="ru-RU" w:eastAsia="bg-BG"/>
        </w:rPr>
        <w:t xml:space="preserve"> </w:t>
      </w:r>
      <w:r w:rsidR="008A09DB" w:rsidRPr="008A09DB">
        <w:rPr>
          <w:szCs w:val="24"/>
          <w:lang w:val="ru-RU" w:eastAsia="bg-BG"/>
        </w:rPr>
        <w:t>следва да има въведена система за управление на качеството</w:t>
      </w:r>
      <w:r w:rsidR="009A5710" w:rsidRPr="009A5710">
        <w:rPr>
          <w:rFonts w:eastAsia="Calibri"/>
          <w:bCs/>
          <w:szCs w:val="24"/>
        </w:rPr>
        <w:t xml:space="preserve"> </w:t>
      </w:r>
      <w:r w:rsidR="009A5710" w:rsidRPr="009A5710">
        <w:rPr>
          <w:bCs/>
          <w:szCs w:val="24"/>
          <w:lang w:eastAsia="bg-BG"/>
        </w:rPr>
        <w:t>съгласно следните стандарти:</w:t>
      </w:r>
    </w:p>
    <w:p w:rsidR="009A5710" w:rsidRPr="009A5710" w:rsidRDefault="009A5710" w:rsidP="000C6467">
      <w:pPr>
        <w:spacing w:afterLines="60" w:after="144" w:line="360" w:lineRule="auto"/>
        <w:ind w:right="23"/>
        <w:jc w:val="both"/>
        <w:rPr>
          <w:szCs w:val="24"/>
          <w:lang w:eastAsia="bg-BG"/>
        </w:rPr>
      </w:pPr>
      <w:r w:rsidRPr="009A5710">
        <w:rPr>
          <w:b/>
          <w:szCs w:val="24"/>
          <w:lang w:eastAsia="bg-BG"/>
        </w:rPr>
        <w:t xml:space="preserve">- </w:t>
      </w:r>
      <w:r w:rsidR="00A11A05">
        <w:rPr>
          <w:szCs w:val="24"/>
          <w:lang w:eastAsia="bg-BG"/>
        </w:rPr>
        <w:t>БДС EN ISO 9001:2015</w:t>
      </w:r>
      <w:r w:rsidRPr="009A5710">
        <w:rPr>
          <w:szCs w:val="24"/>
          <w:lang w:eastAsia="bg-BG"/>
        </w:rPr>
        <w:t xml:space="preserve"> за внедрена система за управление на качество в строителството или еквивалентно, или да прилага еквивалентни мерки за управление на качеството в строителството; </w:t>
      </w:r>
    </w:p>
    <w:p w:rsidR="009A5710" w:rsidRPr="009A5710" w:rsidRDefault="009A5710" w:rsidP="000C6467">
      <w:pPr>
        <w:spacing w:afterLines="60" w:after="144" w:line="360" w:lineRule="auto"/>
        <w:ind w:right="23"/>
        <w:jc w:val="both"/>
        <w:rPr>
          <w:szCs w:val="24"/>
          <w:lang w:eastAsia="bg-BG"/>
        </w:rPr>
      </w:pPr>
      <w:r w:rsidRPr="009A5710">
        <w:rPr>
          <w:szCs w:val="24"/>
          <w:lang w:eastAsia="bg-BG"/>
        </w:rPr>
        <w:t>- БДС EN ISO 14001:20</w:t>
      </w:r>
      <w:r w:rsidR="00A11A05">
        <w:rPr>
          <w:szCs w:val="24"/>
          <w:lang w:eastAsia="bg-BG"/>
        </w:rPr>
        <w:t>1</w:t>
      </w:r>
      <w:r w:rsidRPr="009A5710">
        <w:rPr>
          <w:szCs w:val="24"/>
          <w:lang w:eastAsia="bg-BG"/>
        </w:rPr>
        <w:t>5 за внедрена система за управление на околната среда или еквивалентно, или да прилага еквивалетни мерки за управление на околната среда при извършване на строителство;</w:t>
      </w:r>
    </w:p>
    <w:p w:rsidR="009A5710" w:rsidRPr="009A5710" w:rsidRDefault="00F94121" w:rsidP="000C6467">
      <w:pPr>
        <w:spacing w:afterLines="60" w:after="144" w:line="360" w:lineRule="auto"/>
        <w:ind w:right="23"/>
        <w:jc w:val="both"/>
        <w:rPr>
          <w:bCs/>
          <w:szCs w:val="24"/>
          <w:lang w:eastAsia="bg-BG"/>
        </w:rPr>
      </w:pPr>
      <w:r w:rsidRPr="00F94121">
        <w:rPr>
          <w:bCs/>
          <w:szCs w:val="24"/>
          <w:lang w:eastAsia="bg-BG"/>
        </w:rPr>
        <w:tab/>
      </w:r>
      <w:r w:rsidR="009A5710" w:rsidRPr="009A5710">
        <w:rPr>
          <w:b/>
          <w:bCs/>
          <w:i/>
          <w:szCs w:val="24"/>
          <w:u w:val="single"/>
          <w:lang w:eastAsia="bg-BG"/>
        </w:rPr>
        <w:t>Важно:</w:t>
      </w:r>
      <w:r w:rsidR="009A5710" w:rsidRPr="009A5710">
        <w:rPr>
          <w:bCs/>
          <w:szCs w:val="24"/>
          <w:lang w:eastAsia="bg-BG"/>
        </w:rPr>
        <w:t xml:space="preserve"> Сертификатите съгласно стандарти </w:t>
      </w:r>
      <w:r w:rsidRPr="00F94121">
        <w:rPr>
          <w:bCs/>
          <w:szCs w:val="24"/>
          <w:lang w:eastAsia="bg-BG"/>
        </w:rPr>
        <w:t>БДС EN ISO 9001:20</w:t>
      </w:r>
      <w:r w:rsidR="00A11A05">
        <w:rPr>
          <w:bCs/>
          <w:szCs w:val="24"/>
          <w:lang w:eastAsia="bg-BG"/>
        </w:rPr>
        <w:t>15</w:t>
      </w:r>
      <w:r w:rsidR="00037DB0">
        <w:rPr>
          <w:bCs/>
          <w:szCs w:val="24"/>
          <w:lang w:eastAsia="bg-BG"/>
        </w:rPr>
        <w:t xml:space="preserve"> или еквивалентен, и </w:t>
      </w:r>
      <w:r w:rsidR="00A11A05">
        <w:rPr>
          <w:bCs/>
          <w:szCs w:val="24"/>
          <w:lang w:eastAsia="bg-BG"/>
        </w:rPr>
        <w:t>БДС EN ISO 14001:2015 или еквивалентен,</w:t>
      </w:r>
      <w:r>
        <w:rPr>
          <w:bCs/>
          <w:szCs w:val="24"/>
          <w:lang w:eastAsia="bg-BG"/>
        </w:rPr>
        <w:t xml:space="preserve"> </w:t>
      </w:r>
      <w:r w:rsidR="009A5710" w:rsidRPr="009A5710">
        <w:rPr>
          <w:bCs/>
          <w:szCs w:val="24"/>
          <w:lang w:eastAsia="bg-BG"/>
        </w:rPr>
        <w:t>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като участникът трябва да е в състояние да докаже, че предлаганите мерки са еквивалентни на изискваните.</w:t>
      </w:r>
    </w:p>
    <w:p w:rsidR="009A5710" w:rsidRPr="009A5710" w:rsidRDefault="00F94121" w:rsidP="000C6467">
      <w:pPr>
        <w:spacing w:afterLines="60" w:after="144" w:line="360" w:lineRule="auto"/>
        <w:ind w:right="23"/>
        <w:jc w:val="both"/>
        <w:rPr>
          <w:b/>
          <w:bCs/>
          <w:i/>
          <w:szCs w:val="24"/>
          <w:lang w:eastAsia="bg-BG"/>
        </w:rPr>
      </w:pPr>
      <w:r>
        <w:rPr>
          <w:b/>
          <w:bCs/>
          <w:i/>
          <w:szCs w:val="24"/>
          <w:lang w:eastAsia="bg-BG"/>
        </w:rPr>
        <w:lastRenderedPageBreak/>
        <w:tab/>
      </w:r>
      <w:r w:rsidR="009A5710" w:rsidRPr="009A5710">
        <w:rPr>
          <w:b/>
          <w:bCs/>
          <w:i/>
          <w:szCs w:val="24"/>
          <w:lang w:eastAsia="bg-BG"/>
        </w:rPr>
        <w:t>Попълва се съответната част от еЕЕДОП, Част IV: Критерии за подбор, раздел, Г. Стандарти за осигуряване на качеството и стандарти за екологично управление и се попълват данни (номер и дата на издаване, уеб адрес, орган или служба, издаващи документа, точно позоваване на документа с посочен обхват).</w:t>
      </w:r>
    </w:p>
    <w:p w:rsidR="00037DB0" w:rsidRDefault="00F94121" w:rsidP="00037DB0">
      <w:pPr>
        <w:spacing w:afterLines="60" w:after="144" w:line="360" w:lineRule="auto"/>
        <w:ind w:right="23"/>
        <w:jc w:val="both"/>
        <w:rPr>
          <w:bCs/>
          <w:iCs/>
          <w:szCs w:val="24"/>
          <w:lang w:eastAsia="bg-BG"/>
        </w:rPr>
      </w:pPr>
      <w:r w:rsidRPr="00F94121">
        <w:rPr>
          <w:bCs/>
          <w:iCs/>
          <w:szCs w:val="24"/>
          <w:lang w:eastAsia="bg-BG"/>
        </w:rPr>
        <w:tab/>
      </w:r>
      <w:r w:rsidRPr="00F94121">
        <w:rPr>
          <w:b/>
          <w:bCs/>
          <w:i/>
          <w:iCs/>
          <w:szCs w:val="24"/>
          <w:u w:val="single"/>
          <w:lang w:eastAsia="bg-BG"/>
        </w:rPr>
        <w:t>Доказване:</w:t>
      </w:r>
      <w:r w:rsidRPr="00F94121">
        <w:rPr>
          <w:b/>
          <w:bCs/>
          <w:i/>
          <w:iCs/>
          <w:szCs w:val="24"/>
          <w:lang w:eastAsia="bg-BG"/>
        </w:rPr>
        <w:t xml:space="preserve"> </w:t>
      </w:r>
      <w:r w:rsidR="000C6467">
        <w:rPr>
          <w:bCs/>
          <w:iCs/>
          <w:szCs w:val="24"/>
          <w:lang w:eastAsia="bg-BG"/>
        </w:rPr>
        <w:t>При сключване на договора</w:t>
      </w:r>
      <w:r w:rsidRPr="00F94121">
        <w:rPr>
          <w:bCs/>
          <w:iCs/>
          <w:szCs w:val="24"/>
          <w:lang w:eastAsia="bg-BG"/>
        </w:rPr>
        <w:t xml:space="preserve"> участникът, избран за изпълнител</w:t>
      </w:r>
      <w:r w:rsidR="000C6467">
        <w:rPr>
          <w:bCs/>
          <w:iCs/>
          <w:szCs w:val="24"/>
          <w:lang w:eastAsia="bg-BG"/>
        </w:rPr>
        <w:t>,</w:t>
      </w:r>
      <w:r w:rsidRPr="00F94121">
        <w:rPr>
          <w:bCs/>
          <w:iCs/>
          <w:szCs w:val="24"/>
          <w:lang w:eastAsia="bg-BG"/>
        </w:rPr>
        <w:t xml:space="preserve"> следва да  представи</w:t>
      </w:r>
      <w:r w:rsidRPr="00F94121">
        <w:rPr>
          <w:i/>
          <w:szCs w:val="24"/>
          <w:lang w:eastAsia="bg-BG"/>
        </w:rPr>
        <w:t xml:space="preserve"> </w:t>
      </w:r>
      <w:r>
        <w:rPr>
          <w:bCs/>
          <w:iCs/>
          <w:szCs w:val="24"/>
          <w:lang w:eastAsia="bg-BG"/>
        </w:rPr>
        <w:t>заверени</w:t>
      </w:r>
      <w:r w:rsidRPr="00F94121">
        <w:rPr>
          <w:bCs/>
          <w:iCs/>
          <w:szCs w:val="24"/>
          <w:lang w:eastAsia="bg-BG"/>
        </w:rPr>
        <w:t xml:space="preserve"> копи</w:t>
      </w:r>
      <w:r>
        <w:rPr>
          <w:bCs/>
          <w:iCs/>
          <w:szCs w:val="24"/>
          <w:lang w:eastAsia="bg-BG"/>
        </w:rPr>
        <w:t>я</w:t>
      </w:r>
      <w:r w:rsidRPr="00F94121">
        <w:rPr>
          <w:bCs/>
          <w:iCs/>
          <w:szCs w:val="24"/>
          <w:lang w:eastAsia="bg-BG"/>
        </w:rPr>
        <w:t xml:space="preserve"> от Сертификатите за внедрени системи БДС EN ISO 9001:20</w:t>
      </w:r>
      <w:r w:rsidR="00037DB0">
        <w:rPr>
          <w:bCs/>
          <w:iCs/>
          <w:szCs w:val="24"/>
          <w:lang w:eastAsia="bg-BG"/>
        </w:rPr>
        <w:t>15 и  БДС EN ISO 14001:2015.</w:t>
      </w:r>
    </w:p>
    <w:p w:rsidR="00106EA3" w:rsidRPr="00CE3804" w:rsidRDefault="00106EA3" w:rsidP="00037DB0">
      <w:pPr>
        <w:spacing w:afterLines="60" w:after="144" w:line="360" w:lineRule="auto"/>
        <w:ind w:right="23"/>
        <w:jc w:val="both"/>
        <w:rPr>
          <w:b/>
          <w:szCs w:val="24"/>
          <w:u w:val="single"/>
          <w:lang w:eastAsia="bg-BG"/>
        </w:rPr>
      </w:pPr>
      <w:r w:rsidRPr="00CE3804">
        <w:rPr>
          <w:b/>
          <w:szCs w:val="24"/>
          <w:u w:val="single"/>
          <w:lang w:eastAsia="bg-BG"/>
        </w:rPr>
        <w:t xml:space="preserve">Гаранции </w:t>
      </w:r>
    </w:p>
    <w:p w:rsidR="00106EA3" w:rsidRPr="006A3A02" w:rsidRDefault="00106EA3" w:rsidP="00106EA3">
      <w:pPr>
        <w:tabs>
          <w:tab w:val="left" w:pos="851"/>
        </w:tabs>
        <w:spacing w:line="360" w:lineRule="auto"/>
        <w:ind w:left="540"/>
        <w:jc w:val="both"/>
        <w:rPr>
          <w:b/>
          <w:szCs w:val="24"/>
        </w:rPr>
      </w:pPr>
      <w:r w:rsidRPr="00CE3804">
        <w:rPr>
          <w:b/>
          <w:szCs w:val="24"/>
          <w:lang w:eastAsia="bg-BG"/>
        </w:rPr>
        <w:t xml:space="preserve">4.1. </w:t>
      </w:r>
      <w:r>
        <w:rPr>
          <w:szCs w:val="24"/>
        </w:rPr>
        <w:t xml:space="preserve"> </w:t>
      </w:r>
      <w:r w:rsidRPr="006A3A02">
        <w:rPr>
          <w:szCs w:val="24"/>
        </w:rPr>
        <w:t>Гаранцията за изпълнение на договора</w:t>
      </w:r>
      <w:r w:rsidRPr="006A3A02">
        <w:rPr>
          <w:b/>
          <w:szCs w:val="24"/>
        </w:rPr>
        <w:t xml:space="preserve"> е в размер на 3% от стойността на договора без ДДС.</w:t>
      </w:r>
    </w:p>
    <w:p w:rsidR="00106EA3" w:rsidRPr="00F40C79" w:rsidRDefault="00106EA3" w:rsidP="00106EA3">
      <w:pPr>
        <w:tabs>
          <w:tab w:val="left" w:pos="851"/>
        </w:tabs>
        <w:spacing w:line="360" w:lineRule="auto"/>
        <w:ind w:left="540"/>
        <w:jc w:val="both"/>
        <w:rPr>
          <w:b/>
          <w:szCs w:val="24"/>
          <w:u w:val="single"/>
          <w:lang w:eastAsia="bg-BG"/>
        </w:rPr>
      </w:pPr>
      <w:r w:rsidRPr="00F40C79">
        <w:rPr>
          <w:b/>
          <w:szCs w:val="24"/>
          <w:lang w:eastAsia="bg-BG"/>
        </w:rPr>
        <w:t>4.2.</w:t>
      </w:r>
      <w:r w:rsidRPr="00F40C79">
        <w:rPr>
          <w:b/>
          <w:szCs w:val="24"/>
          <w:lang w:val="en-US" w:eastAsia="bg-BG"/>
        </w:rPr>
        <w:t xml:space="preserve"> </w:t>
      </w:r>
      <w:r w:rsidRPr="00F40C79">
        <w:rPr>
          <w:szCs w:val="24"/>
        </w:rPr>
        <w:t xml:space="preserve">Гаранцията може да бъде под формата на: </w:t>
      </w:r>
    </w:p>
    <w:p w:rsidR="00106EA3" w:rsidRPr="00F40C79" w:rsidRDefault="00106EA3" w:rsidP="00106EA3">
      <w:pPr>
        <w:numPr>
          <w:ilvl w:val="2"/>
          <w:numId w:val="9"/>
        </w:numPr>
        <w:tabs>
          <w:tab w:val="left" w:pos="0"/>
          <w:tab w:val="left" w:pos="1134"/>
          <w:tab w:val="left" w:pos="1701"/>
        </w:tabs>
        <w:spacing w:line="360" w:lineRule="auto"/>
        <w:ind w:left="0" w:firstLine="540"/>
        <w:jc w:val="both"/>
        <w:rPr>
          <w:szCs w:val="24"/>
        </w:rPr>
      </w:pPr>
      <w:r w:rsidRPr="00F40C79">
        <w:rPr>
          <w:szCs w:val="24"/>
          <w:u w:val="single"/>
        </w:rPr>
        <w:t>парична сума</w:t>
      </w:r>
      <w:r w:rsidRPr="00F40C79">
        <w:rPr>
          <w:szCs w:val="24"/>
        </w:rPr>
        <w:t>,</w:t>
      </w:r>
      <w:r w:rsidRPr="00F40C79">
        <w:rPr>
          <w:i/>
          <w:szCs w:val="24"/>
        </w:rPr>
        <w:t xml:space="preserve"> </w:t>
      </w:r>
      <w:r w:rsidRPr="00F40C79">
        <w:rPr>
          <w:szCs w:val="24"/>
        </w:rPr>
        <w:t xml:space="preserve">преведена по банкова сметка на </w:t>
      </w:r>
      <w:r>
        <w:rPr>
          <w:szCs w:val="24"/>
        </w:rPr>
        <w:t>Възложителя</w:t>
      </w:r>
      <w:r w:rsidRPr="00F40C79">
        <w:rPr>
          <w:szCs w:val="24"/>
        </w:rPr>
        <w:t>:</w:t>
      </w:r>
    </w:p>
    <w:p w:rsidR="00106EA3" w:rsidRPr="00A670DE" w:rsidRDefault="00106EA3" w:rsidP="00106EA3">
      <w:pPr>
        <w:spacing w:line="360" w:lineRule="auto"/>
        <w:ind w:left="539" w:right="-142"/>
        <w:jc w:val="both"/>
      </w:pPr>
      <w:r w:rsidRPr="00A670DE">
        <w:rPr>
          <w:lang w:val="en-US"/>
        </w:rPr>
        <w:t>IBAN</w:t>
      </w:r>
      <w:r w:rsidRPr="00A670DE">
        <w:t>:</w:t>
      </w:r>
      <w:r w:rsidRPr="00A670DE">
        <w:rPr>
          <w:lang w:val="en-US"/>
        </w:rPr>
        <w:t xml:space="preserve"> BG39UNCR70003321759906; </w:t>
      </w:r>
    </w:p>
    <w:p w:rsidR="00106EA3" w:rsidRPr="00A670DE" w:rsidRDefault="00106EA3" w:rsidP="00106EA3">
      <w:pPr>
        <w:spacing w:line="360" w:lineRule="auto"/>
        <w:ind w:left="539" w:right="-142"/>
        <w:jc w:val="both"/>
      </w:pPr>
      <w:r w:rsidRPr="00A670DE">
        <w:rPr>
          <w:lang w:val="en-US"/>
        </w:rPr>
        <w:t xml:space="preserve">BIC: </w:t>
      </w:r>
      <w:r w:rsidRPr="00A670DE">
        <w:t>UNCRBGSF</w:t>
      </w:r>
      <w:r w:rsidRPr="00A670DE">
        <w:rPr>
          <w:lang w:val="en-US"/>
        </w:rPr>
        <w:t xml:space="preserve"> -  </w:t>
      </w:r>
      <w:r w:rsidRPr="00A670DE">
        <w:t>УНИКРЕДИТ БУЛБАНК АД</w:t>
      </w:r>
      <w:r w:rsidRPr="00A670DE">
        <w:rPr>
          <w:lang w:val="en-US"/>
        </w:rPr>
        <w:t xml:space="preserve"> – </w:t>
      </w:r>
      <w:r w:rsidRPr="00A670DE">
        <w:t>филиал Раковски</w:t>
      </w:r>
    </w:p>
    <w:p w:rsidR="00106EA3" w:rsidRPr="00F40C79" w:rsidRDefault="00106EA3" w:rsidP="00106EA3">
      <w:pPr>
        <w:tabs>
          <w:tab w:val="left" w:pos="0"/>
          <w:tab w:val="left" w:pos="1134"/>
          <w:tab w:val="left" w:pos="1701"/>
        </w:tabs>
        <w:spacing w:line="360" w:lineRule="auto"/>
        <w:ind w:left="540"/>
        <w:jc w:val="both"/>
        <w:rPr>
          <w:szCs w:val="24"/>
        </w:rPr>
      </w:pPr>
      <w:r w:rsidRPr="00F40C79">
        <w:rPr>
          <w:szCs w:val="24"/>
        </w:rPr>
        <w:t xml:space="preserve">или </w:t>
      </w:r>
    </w:p>
    <w:p w:rsidR="00106EA3" w:rsidRDefault="00106EA3" w:rsidP="00106EA3">
      <w:pPr>
        <w:numPr>
          <w:ilvl w:val="2"/>
          <w:numId w:val="9"/>
        </w:numPr>
        <w:tabs>
          <w:tab w:val="left" w:pos="709"/>
          <w:tab w:val="left" w:pos="1134"/>
          <w:tab w:val="left" w:pos="1701"/>
        </w:tabs>
        <w:spacing w:line="360" w:lineRule="auto"/>
        <w:ind w:left="0" w:firstLine="540"/>
        <w:jc w:val="both"/>
        <w:rPr>
          <w:szCs w:val="24"/>
        </w:rPr>
      </w:pPr>
      <w:r w:rsidRPr="00F40C79">
        <w:rPr>
          <w:szCs w:val="24"/>
        </w:rPr>
        <w:t xml:space="preserve">безусловна и неотменяема </w:t>
      </w:r>
      <w:r w:rsidRPr="00F40C79">
        <w:rPr>
          <w:szCs w:val="24"/>
          <w:u w:val="single"/>
        </w:rPr>
        <w:t>банкова гаранция</w:t>
      </w:r>
      <w:r w:rsidRPr="00F40C79">
        <w:rPr>
          <w:szCs w:val="24"/>
        </w:rPr>
        <w:t>, издадена в полза на възложителя</w:t>
      </w:r>
      <w:r>
        <w:rPr>
          <w:szCs w:val="24"/>
        </w:rPr>
        <w:t xml:space="preserve"> със срок на </w:t>
      </w:r>
      <w:r w:rsidRPr="00F40C79">
        <w:rPr>
          <w:szCs w:val="24"/>
        </w:rPr>
        <w:t xml:space="preserve">валидност </w:t>
      </w:r>
      <w:r>
        <w:rPr>
          <w:szCs w:val="24"/>
        </w:rPr>
        <w:t xml:space="preserve"> не по-малък от 30</w:t>
      </w:r>
      <w:r w:rsidRPr="00F40C79">
        <w:rPr>
          <w:szCs w:val="24"/>
        </w:rPr>
        <w:t xml:space="preserve"> дни</w:t>
      </w:r>
      <w:r w:rsidRPr="003108B9">
        <w:rPr>
          <w:szCs w:val="24"/>
        </w:rPr>
        <w:t xml:space="preserve"> </w:t>
      </w:r>
      <w:r w:rsidRPr="00AB08D4">
        <w:rPr>
          <w:szCs w:val="24"/>
        </w:rPr>
        <w:t>след изтичане срока на договора.</w:t>
      </w:r>
    </w:p>
    <w:p w:rsidR="00106EA3" w:rsidRDefault="00106EA3" w:rsidP="00106EA3">
      <w:pPr>
        <w:tabs>
          <w:tab w:val="left" w:pos="709"/>
          <w:tab w:val="left" w:pos="1134"/>
          <w:tab w:val="left" w:pos="1701"/>
        </w:tabs>
        <w:spacing w:line="360" w:lineRule="auto"/>
        <w:ind w:left="540"/>
        <w:jc w:val="both"/>
        <w:rPr>
          <w:szCs w:val="24"/>
        </w:rPr>
      </w:pPr>
      <w:r>
        <w:rPr>
          <w:szCs w:val="24"/>
        </w:rPr>
        <w:t>или</w:t>
      </w:r>
    </w:p>
    <w:p w:rsidR="00106EA3" w:rsidRDefault="00106EA3" w:rsidP="00106EA3">
      <w:pPr>
        <w:spacing w:line="360" w:lineRule="auto"/>
        <w:ind w:firstLine="540"/>
        <w:jc w:val="both"/>
      </w:pPr>
      <w:r>
        <w:rPr>
          <w:b/>
        </w:rPr>
        <w:t xml:space="preserve">4.2.3. </w:t>
      </w:r>
      <w:r w:rsidRPr="00820164">
        <w:t>застраховка, която обезпечава изпълнението чрез покритие на отговорността на изпълнителя.</w:t>
      </w:r>
    </w:p>
    <w:p w:rsidR="00106EA3" w:rsidRDefault="00106EA3" w:rsidP="00106EA3">
      <w:pPr>
        <w:spacing w:line="360" w:lineRule="auto"/>
        <w:ind w:firstLine="540"/>
        <w:jc w:val="both"/>
      </w:pPr>
      <w:r>
        <w:rPr>
          <w:b/>
        </w:rPr>
        <w:t xml:space="preserve">4.3. </w:t>
      </w:r>
      <w:r w:rsidRPr="00801BAE">
        <w:t>Участникът сам избира формата на гаранцията за изпълнение на договора.</w:t>
      </w:r>
    </w:p>
    <w:p w:rsidR="00106EA3" w:rsidRDefault="00106EA3" w:rsidP="00106EA3">
      <w:pPr>
        <w:shd w:val="clear" w:color="auto" w:fill="FFFFFF"/>
        <w:spacing w:line="360" w:lineRule="auto"/>
        <w:ind w:firstLine="567"/>
        <w:jc w:val="both"/>
      </w:pPr>
      <w:r w:rsidRPr="00D96149">
        <w:rPr>
          <w:b/>
        </w:rPr>
        <w:t>4.4.</w:t>
      </w:r>
      <w:r>
        <w:rPr>
          <w:b/>
        </w:rPr>
        <w:t xml:space="preserve"> </w:t>
      </w:r>
      <w: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106EA3" w:rsidRDefault="00106EA3" w:rsidP="00106EA3">
      <w:pPr>
        <w:shd w:val="clear" w:color="auto" w:fill="FFFFFF"/>
        <w:spacing w:line="360" w:lineRule="auto"/>
        <w:ind w:firstLine="567"/>
        <w:jc w:val="both"/>
      </w:pPr>
      <w:r w:rsidRPr="00D96149">
        <w:rPr>
          <w:b/>
        </w:rPr>
        <w:t>4.5.</w:t>
      </w:r>
      <w:r>
        <w:t xml:space="preserve"> </w:t>
      </w:r>
      <w:r w:rsidRPr="007171DD">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106EA3" w:rsidRPr="00432F36" w:rsidRDefault="00106EA3" w:rsidP="00106EA3">
      <w:pPr>
        <w:pStyle w:val="BodyText"/>
        <w:tabs>
          <w:tab w:val="left" w:pos="0"/>
          <w:tab w:val="left" w:pos="993"/>
        </w:tabs>
        <w:spacing w:after="0" w:line="360" w:lineRule="auto"/>
        <w:ind w:firstLine="567"/>
        <w:jc w:val="both"/>
        <w:rPr>
          <w:szCs w:val="24"/>
        </w:rPr>
      </w:pPr>
      <w:r w:rsidRPr="00D96149">
        <w:rPr>
          <w:b/>
          <w:szCs w:val="24"/>
        </w:rPr>
        <w:t>4.6.</w:t>
      </w:r>
      <w:r>
        <w:rPr>
          <w:szCs w:val="24"/>
        </w:rPr>
        <w:t xml:space="preserve"> </w:t>
      </w:r>
      <w:r w:rsidRPr="00AB08D4">
        <w:rPr>
          <w:szCs w:val="24"/>
        </w:rPr>
        <w:t xml:space="preserve">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w:t>
      </w:r>
      <w:r w:rsidR="00F4056A">
        <w:rPr>
          <w:szCs w:val="24"/>
        </w:rPr>
        <w:t xml:space="preserve">или застрахователната полица </w:t>
      </w:r>
      <w:r w:rsidRPr="00432F36">
        <w:rPr>
          <w:szCs w:val="24"/>
        </w:rPr>
        <w:t>преди подписването на договора за възлагане на обществената поръчка.</w:t>
      </w:r>
    </w:p>
    <w:p w:rsidR="00106EA3" w:rsidRPr="000313AC" w:rsidRDefault="00106EA3" w:rsidP="00106EA3">
      <w:pPr>
        <w:pStyle w:val="BodyText"/>
        <w:tabs>
          <w:tab w:val="left" w:pos="0"/>
          <w:tab w:val="left" w:pos="1134"/>
        </w:tabs>
        <w:spacing w:after="0" w:line="360" w:lineRule="auto"/>
        <w:ind w:firstLine="567"/>
        <w:jc w:val="both"/>
        <w:rPr>
          <w:szCs w:val="24"/>
        </w:rPr>
      </w:pPr>
      <w:r w:rsidRPr="00D96149">
        <w:rPr>
          <w:b/>
          <w:szCs w:val="24"/>
        </w:rPr>
        <w:lastRenderedPageBreak/>
        <w:t>4.7.</w:t>
      </w:r>
      <w:r>
        <w:rPr>
          <w:szCs w:val="24"/>
        </w:rPr>
        <w:t xml:space="preserve"> </w:t>
      </w:r>
      <w:r w:rsidRPr="000313AC">
        <w:rPr>
          <w:szCs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106EA3" w:rsidRDefault="00106EA3" w:rsidP="00106EA3">
      <w:pPr>
        <w:pStyle w:val="BodyText"/>
        <w:tabs>
          <w:tab w:val="left" w:pos="0"/>
        </w:tabs>
        <w:spacing w:after="0" w:line="360" w:lineRule="auto"/>
        <w:ind w:firstLine="540"/>
        <w:jc w:val="both"/>
        <w:rPr>
          <w:i/>
          <w:szCs w:val="24"/>
        </w:rPr>
      </w:pPr>
      <w:r w:rsidRPr="00A51706">
        <w:rPr>
          <w:i/>
          <w:szCs w:val="24"/>
          <w:u w:val="single"/>
        </w:rPr>
        <w:t>Забележка</w:t>
      </w:r>
      <w:r w:rsidRPr="005A6529">
        <w:rPr>
          <w:i/>
          <w:szCs w:val="24"/>
        </w:rPr>
        <w:t>:</w:t>
      </w:r>
      <w:r w:rsidRPr="00A51706">
        <w:rPr>
          <w:i/>
          <w:szCs w:val="24"/>
        </w:rPr>
        <w:t xml:space="preserve"> </w:t>
      </w:r>
      <w:r w:rsidRPr="0031203D">
        <w:rPr>
          <w:i/>
          <w:szCs w:val="24"/>
        </w:rPr>
        <w:t xml:space="preserve">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106EA3" w:rsidRPr="00FE5936" w:rsidRDefault="00106EA3" w:rsidP="00106EA3">
      <w:pPr>
        <w:autoSpaceDE w:val="0"/>
        <w:autoSpaceDN w:val="0"/>
        <w:adjustRightInd w:val="0"/>
        <w:ind w:firstLine="540"/>
        <w:jc w:val="both"/>
        <w:rPr>
          <w:rFonts w:eastAsia="Calibri"/>
          <w:i/>
          <w:color w:val="FF0000"/>
          <w:szCs w:val="24"/>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072238">
        <w:t xml:space="preserve">ІІІ. ИЗИСКВАНИЯ КЪМ ОФЕРТИТЕ И НЕОБХОДИМИТЕ ДОКУМЕНТИ </w:t>
      </w:r>
    </w:p>
    <w:p w:rsidR="00106EA3" w:rsidRPr="00F41C1C" w:rsidRDefault="00106EA3" w:rsidP="00106EA3">
      <w:pPr>
        <w:pStyle w:val="BodyTextIndent3"/>
        <w:tabs>
          <w:tab w:val="left" w:pos="851"/>
        </w:tabs>
        <w:spacing w:after="0" w:line="360" w:lineRule="auto"/>
        <w:ind w:left="567"/>
        <w:jc w:val="both"/>
        <w:rPr>
          <w:b/>
          <w:bCs/>
          <w:iCs/>
          <w:sz w:val="24"/>
          <w:szCs w:val="24"/>
          <w:u w:val="single"/>
        </w:rPr>
      </w:pPr>
    </w:p>
    <w:p w:rsidR="00106EA3" w:rsidRPr="00905B97" w:rsidRDefault="00106EA3" w:rsidP="00106EA3">
      <w:pPr>
        <w:pStyle w:val="BodyTextIndent3"/>
        <w:numPr>
          <w:ilvl w:val="0"/>
          <w:numId w:val="2"/>
        </w:numPr>
        <w:tabs>
          <w:tab w:val="left" w:pos="851"/>
        </w:tabs>
        <w:spacing w:line="360" w:lineRule="auto"/>
        <w:ind w:left="0" w:firstLine="567"/>
        <w:jc w:val="both"/>
        <w:rPr>
          <w:b/>
          <w:bCs/>
          <w:iCs/>
          <w:sz w:val="24"/>
          <w:szCs w:val="24"/>
          <w:u w:val="single"/>
        </w:rPr>
      </w:pPr>
      <w:r w:rsidRPr="00905B97">
        <w:rPr>
          <w:b/>
          <w:sz w:val="24"/>
          <w:szCs w:val="24"/>
          <w:u w:val="single"/>
        </w:rPr>
        <w:t>Изисквания при оформяне и представяне на офертите</w:t>
      </w:r>
      <w:r w:rsidRPr="00905B97">
        <w:rPr>
          <w:b/>
          <w:bCs/>
          <w:iCs/>
          <w:sz w:val="24"/>
          <w:szCs w:val="24"/>
          <w:u w:val="single"/>
        </w:rPr>
        <w:t xml:space="preserve"> </w:t>
      </w:r>
    </w:p>
    <w:p w:rsidR="00106EA3" w:rsidRPr="00080D14" w:rsidRDefault="00106EA3" w:rsidP="00106EA3">
      <w:pPr>
        <w:spacing w:line="360" w:lineRule="auto"/>
        <w:ind w:firstLine="540"/>
        <w:jc w:val="both"/>
        <w:outlineLvl w:val="2"/>
        <w:rPr>
          <w:b/>
        </w:rPr>
      </w:pPr>
      <w:bookmarkStart w:id="23" w:name="_Toc383185080"/>
      <w:bookmarkStart w:id="24" w:name="_Toc383185628"/>
      <w:bookmarkStart w:id="25" w:name="_Toc383788160"/>
      <w:bookmarkStart w:id="26" w:name="_Toc411333424"/>
      <w:r w:rsidRPr="00080D14">
        <w:rPr>
          <w:b/>
        </w:rPr>
        <w:t>1. Подготовка на офертата:</w:t>
      </w:r>
      <w:bookmarkEnd w:id="23"/>
      <w:bookmarkEnd w:id="24"/>
      <w:bookmarkEnd w:id="25"/>
      <w:bookmarkEnd w:id="26"/>
    </w:p>
    <w:p w:rsidR="00106EA3" w:rsidRPr="00905B97" w:rsidRDefault="00106EA3" w:rsidP="00106EA3">
      <w:pPr>
        <w:spacing w:line="360" w:lineRule="auto"/>
        <w:ind w:firstLine="540"/>
        <w:jc w:val="both"/>
      </w:pPr>
      <w:r w:rsidRPr="00080D14">
        <w:rPr>
          <w:b/>
        </w:rPr>
        <w:t>1.1.</w:t>
      </w:r>
      <w:r w:rsidRPr="00080D14">
        <w:t xml:space="preserve"> Участниците трябва да проучат всички указания и условия за участие, дадени в документацията за участие.</w:t>
      </w:r>
    </w:p>
    <w:p w:rsidR="00106EA3" w:rsidRPr="00080D14" w:rsidRDefault="00106EA3" w:rsidP="00106EA3">
      <w:pPr>
        <w:spacing w:line="360" w:lineRule="auto"/>
        <w:ind w:firstLine="540"/>
        <w:jc w:val="both"/>
      </w:pPr>
      <w:r w:rsidRPr="00080D14">
        <w:rPr>
          <w:b/>
        </w:rPr>
        <w:t>1.2.</w:t>
      </w:r>
      <w:r w:rsidRPr="00080D14">
        <w:t xml:space="preserve"> При изготвяне на офертата всеки участник трябва да се придържа точно към обявените от възложителя условия.</w:t>
      </w:r>
    </w:p>
    <w:p w:rsidR="00106EA3" w:rsidRPr="00080D14" w:rsidRDefault="00106EA3" w:rsidP="00106EA3">
      <w:pPr>
        <w:spacing w:line="360" w:lineRule="auto"/>
        <w:ind w:firstLine="540"/>
        <w:jc w:val="both"/>
      </w:pPr>
      <w:r w:rsidRPr="00080D14">
        <w:rPr>
          <w:b/>
        </w:rPr>
        <w:t>1.3.</w:t>
      </w:r>
      <w:r w:rsidRPr="00080D14">
        <w:t xml:space="preserve"> Отговорността за правилното разучаване на документацията за участие се носи единствено от участниците.</w:t>
      </w:r>
    </w:p>
    <w:p w:rsidR="00106EA3" w:rsidRPr="00080D14" w:rsidRDefault="00106EA3" w:rsidP="00106EA3">
      <w:pPr>
        <w:spacing w:line="360" w:lineRule="auto"/>
        <w:ind w:firstLine="540"/>
        <w:jc w:val="both"/>
      </w:pPr>
      <w:r w:rsidRPr="00080D14">
        <w:rPr>
          <w:b/>
        </w:rPr>
        <w:t>1.4.</w:t>
      </w:r>
      <w:r w:rsidRPr="00080D14">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106EA3" w:rsidRPr="00080D14" w:rsidRDefault="00106EA3" w:rsidP="00106EA3">
      <w:pPr>
        <w:spacing w:line="360" w:lineRule="auto"/>
        <w:ind w:firstLine="540"/>
        <w:jc w:val="both"/>
      </w:pPr>
      <w:r w:rsidRPr="00080D14">
        <w:rPr>
          <w:b/>
        </w:rPr>
        <w:t>1.5.</w:t>
      </w:r>
      <w:r w:rsidRPr="00080D14">
        <w:t xml:space="preserve"> До изтичането на срока за подаване на офертите всеки участник в процедурата може да промени, допълни или да оттегли офертата си.</w:t>
      </w:r>
    </w:p>
    <w:p w:rsidR="00106EA3" w:rsidRPr="00080D14" w:rsidRDefault="00106EA3" w:rsidP="00106EA3">
      <w:pPr>
        <w:spacing w:line="360" w:lineRule="auto"/>
        <w:ind w:firstLine="540"/>
        <w:jc w:val="both"/>
      </w:pPr>
      <w:r w:rsidRPr="00080D14">
        <w:rPr>
          <w:b/>
        </w:rPr>
        <w:t>1.6.</w:t>
      </w:r>
      <w:r w:rsidRPr="00080D14">
        <w:t xml:space="preserve"> Всеки участник в процедурата има право да представи само една оферта.</w:t>
      </w:r>
    </w:p>
    <w:p w:rsidR="00106EA3" w:rsidRPr="00080D14" w:rsidRDefault="00106EA3" w:rsidP="00106EA3">
      <w:pPr>
        <w:spacing w:line="360" w:lineRule="auto"/>
        <w:ind w:firstLine="540"/>
        <w:jc w:val="both"/>
      </w:pPr>
      <w:r w:rsidRPr="00080D14">
        <w:rPr>
          <w:b/>
        </w:rPr>
        <w:t>1.7.</w:t>
      </w:r>
      <w:r w:rsidRPr="00080D14">
        <w:t xml:space="preserve"> Лице, което участва </w:t>
      </w:r>
      <w:r>
        <w:t>в обединение или е дало съгласие да бъде</w:t>
      </w:r>
      <w:r w:rsidRPr="00080D14">
        <w:t xml:space="preserve"> подизпълнител на друг участник, не може да </w:t>
      </w:r>
      <w:r>
        <w:t>подава</w:t>
      </w:r>
      <w:r w:rsidRPr="00080D14">
        <w:t xml:space="preserve"> самостоятелна оферта.</w:t>
      </w:r>
    </w:p>
    <w:p w:rsidR="00106EA3" w:rsidRDefault="00106EA3" w:rsidP="00106EA3">
      <w:pPr>
        <w:spacing w:line="360" w:lineRule="auto"/>
        <w:ind w:firstLine="540"/>
        <w:jc w:val="both"/>
      </w:pPr>
      <w:r w:rsidRPr="00080D14">
        <w:rPr>
          <w:b/>
        </w:rPr>
        <w:t>1.8.</w:t>
      </w:r>
      <w:r w:rsidRPr="00080D14">
        <w:t xml:space="preserve"> Офертата не може да се предлага във варианти.</w:t>
      </w:r>
    </w:p>
    <w:p w:rsidR="00106EA3" w:rsidRPr="00080D14" w:rsidRDefault="00106EA3" w:rsidP="00106EA3">
      <w:pPr>
        <w:spacing w:line="360" w:lineRule="auto"/>
        <w:ind w:firstLine="540"/>
        <w:jc w:val="both"/>
      </w:pPr>
      <w:r w:rsidRPr="00080D14">
        <w:rPr>
          <w:b/>
        </w:rPr>
        <w:t>1.9.</w:t>
      </w:r>
      <w:r w:rsidRPr="00080D14">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106EA3" w:rsidRPr="002C0FDB" w:rsidRDefault="00106EA3" w:rsidP="00106EA3">
      <w:pPr>
        <w:spacing w:line="360" w:lineRule="auto"/>
        <w:ind w:firstLine="540"/>
        <w:jc w:val="both"/>
      </w:pPr>
      <w:r w:rsidRPr="00080D14">
        <w:rPr>
          <w:b/>
        </w:rPr>
        <w:t>1.10.</w:t>
      </w:r>
      <w:r w:rsidRPr="00080D14">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w:t>
      </w:r>
      <w:r w:rsidR="00B56D37">
        <w:t>участника</w:t>
      </w:r>
      <w:r w:rsidRPr="00080D14">
        <w:t>.</w:t>
      </w:r>
    </w:p>
    <w:p w:rsidR="00106EA3" w:rsidRPr="002C0FDB" w:rsidRDefault="00106EA3" w:rsidP="00106EA3">
      <w:pPr>
        <w:spacing w:line="360" w:lineRule="auto"/>
        <w:ind w:firstLine="540"/>
        <w:jc w:val="both"/>
        <w:outlineLvl w:val="2"/>
        <w:rPr>
          <w:b/>
          <w:u w:val="single"/>
        </w:rPr>
      </w:pPr>
      <w:bookmarkStart w:id="27" w:name="_Toc383185081"/>
      <w:bookmarkStart w:id="28" w:name="_Toc383185629"/>
      <w:bookmarkStart w:id="29" w:name="_Toc383788161"/>
      <w:bookmarkStart w:id="30" w:name="_Toc411333425"/>
      <w:r w:rsidRPr="002C0FDB">
        <w:rPr>
          <w:b/>
        </w:rPr>
        <w:t xml:space="preserve">2. </w:t>
      </w:r>
      <w:r w:rsidRPr="002C0FDB">
        <w:rPr>
          <w:b/>
          <w:u w:val="single"/>
        </w:rPr>
        <w:t>Изисквания към съдържанието на офертата:</w:t>
      </w:r>
      <w:bookmarkEnd w:id="27"/>
      <w:bookmarkEnd w:id="28"/>
      <w:bookmarkEnd w:id="29"/>
      <w:bookmarkEnd w:id="30"/>
    </w:p>
    <w:p w:rsidR="00106EA3" w:rsidRPr="00247D34" w:rsidRDefault="00106EA3" w:rsidP="00106EA3">
      <w:pPr>
        <w:shd w:val="clear" w:color="auto" w:fill="FFFFFF"/>
        <w:spacing w:line="360" w:lineRule="auto"/>
        <w:ind w:firstLine="567"/>
        <w:jc w:val="both"/>
        <w:rPr>
          <w:szCs w:val="24"/>
        </w:rPr>
      </w:pPr>
      <w:r w:rsidRPr="00805C1F">
        <w:rPr>
          <w:b/>
        </w:rPr>
        <w:t>2.1.</w:t>
      </w:r>
      <w:r w:rsidRPr="00805C1F">
        <w:t xml:space="preserve"> </w:t>
      </w:r>
      <w:r w:rsidRPr="00247D34">
        <w:rPr>
          <w:szCs w:val="24"/>
        </w:rPr>
        <w:t xml:space="preserve">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w:t>
      </w:r>
      <w:r w:rsidRPr="00247D34">
        <w:rPr>
          <w:szCs w:val="24"/>
        </w:rPr>
        <w:lastRenderedPageBreak/>
        <w:t>куриерска услуга с препоръчана пратка с обратна разписка, на</w:t>
      </w:r>
      <w:r w:rsidR="006753A1">
        <w:rPr>
          <w:szCs w:val="24"/>
        </w:rPr>
        <w:t xml:space="preserve"> адреса, посочен от възложителя</w:t>
      </w:r>
      <w:r w:rsidRPr="00247D34">
        <w:rPr>
          <w:szCs w:val="24"/>
        </w:rPr>
        <w:t>. Върху опаковката участникът посочва:</w:t>
      </w:r>
    </w:p>
    <w:p w:rsidR="00106EA3" w:rsidRPr="00127037" w:rsidRDefault="00106EA3" w:rsidP="00106EA3">
      <w:pPr>
        <w:pStyle w:val="ListParagraph"/>
        <w:numPr>
          <w:ilvl w:val="0"/>
          <w:numId w:val="12"/>
        </w:numPr>
        <w:shd w:val="clear" w:color="auto" w:fill="FFFFFF"/>
        <w:spacing w:after="0" w:line="360" w:lineRule="auto"/>
        <w:ind w:left="0" w:firstLine="360"/>
        <w:contextualSpacing w:val="0"/>
        <w:jc w:val="both"/>
        <w:rPr>
          <w:rFonts w:ascii="Times New Roman" w:hAnsi="Times New Roman"/>
          <w:b/>
          <w:sz w:val="24"/>
          <w:szCs w:val="24"/>
        </w:rPr>
      </w:pPr>
      <w:r w:rsidRPr="00127037">
        <w:rPr>
          <w:rFonts w:ascii="Times New Roman" w:hAnsi="Times New Roman"/>
          <w:b/>
          <w:sz w:val="24"/>
          <w:szCs w:val="24"/>
        </w:rPr>
        <w:t>наименованието на  участника, включително участниците в обединението, когато е приложимо;</w:t>
      </w:r>
    </w:p>
    <w:p w:rsidR="00106EA3" w:rsidRPr="00127037" w:rsidRDefault="00106EA3" w:rsidP="00106EA3">
      <w:pPr>
        <w:pStyle w:val="ListParagraph"/>
        <w:numPr>
          <w:ilvl w:val="0"/>
          <w:numId w:val="12"/>
        </w:numPr>
        <w:shd w:val="clear" w:color="auto" w:fill="FFFFFF"/>
        <w:spacing w:after="0" w:line="360" w:lineRule="auto"/>
        <w:contextualSpacing w:val="0"/>
        <w:jc w:val="both"/>
        <w:rPr>
          <w:rFonts w:ascii="Times New Roman" w:hAnsi="Times New Roman"/>
          <w:b/>
          <w:sz w:val="24"/>
          <w:szCs w:val="24"/>
        </w:rPr>
      </w:pPr>
      <w:r w:rsidRPr="00127037">
        <w:rPr>
          <w:rFonts w:ascii="Times New Roman" w:hAnsi="Times New Roman"/>
          <w:b/>
          <w:sz w:val="24"/>
          <w:szCs w:val="24"/>
        </w:rPr>
        <w:t>адрес за кореспонденция, телефон и по възможност – факс и електронен адрес;</w:t>
      </w:r>
    </w:p>
    <w:p w:rsidR="00106EA3" w:rsidRPr="00127037" w:rsidRDefault="00106EA3" w:rsidP="00106EA3">
      <w:pPr>
        <w:pStyle w:val="ListParagraph"/>
        <w:numPr>
          <w:ilvl w:val="0"/>
          <w:numId w:val="12"/>
        </w:numPr>
        <w:shd w:val="clear" w:color="auto" w:fill="FFFFFF"/>
        <w:spacing w:after="0" w:line="360" w:lineRule="auto"/>
        <w:ind w:left="0" w:firstLine="360"/>
        <w:contextualSpacing w:val="0"/>
        <w:jc w:val="both"/>
        <w:rPr>
          <w:rFonts w:ascii="Times New Roman" w:hAnsi="Times New Roman"/>
          <w:b/>
          <w:sz w:val="24"/>
          <w:szCs w:val="24"/>
        </w:rPr>
      </w:pPr>
      <w:r w:rsidRPr="00127037">
        <w:rPr>
          <w:rFonts w:ascii="Times New Roman" w:hAnsi="Times New Roman"/>
          <w:b/>
          <w:sz w:val="24"/>
          <w:szCs w:val="24"/>
        </w:rPr>
        <w:t>наименованието на п</w:t>
      </w:r>
      <w:r w:rsidR="007E36EE" w:rsidRPr="00127037">
        <w:rPr>
          <w:rFonts w:ascii="Times New Roman" w:hAnsi="Times New Roman"/>
          <w:b/>
          <w:sz w:val="24"/>
          <w:szCs w:val="24"/>
        </w:rPr>
        <w:t>оръчката</w:t>
      </w:r>
      <w:r w:rsidRPr="00127037">
        <w:rPr>
          <w:rFonts w:ascii="Times New Roman" w:hAnsi="Times New Roman"/>
          <w:b/>
          <w:sz w:val="24"/>
          <w:szCs w:val="24"/>
        </w:rPr>
        <w:t>, за ко</w:t>
      </w:r>
      <w:r w:rsidR="00B56D37" w:rsidRPr="00127037">
        <w:rPr>
          <w:rFonts w:ascii="Times New Roman" w:hAnsi="Times New Roman"/>
          <w:b/>
          <w:sz w:val="24"/>
          <w:szCs w:val="24"/>
          <w:lang w:val="bg-BG"/>
        </w:rPr>
        <w:t>я</w:t>
      </w:r>
      <w:r w:rsidR="00B56D37" w:rsidRPr="00127037">
        <w:rPr>
          <w:rFonts w:ascii="Times New Roman" w:hAnsi="Times New Roman"/>
          <w:b/>
          <w:sz w:val="24"/>
          <w:szCs w:val="24"/>
        </w:rPr>
        <w:t>то се подава</w:t>
      </w:r>
      <w:r w:rsidRPr="00127037">
        <w:rPr>
          <w:rFonts w:ascii="Times New Roman" w:hAnsi="Times New Roman"/>
          <w:b/>
          <w:sz w:val="24"/>
          <w:szCs w:val="24"/>
        </w:rPr>
        <w:t xml:space="preserve"> </w:t>
      </w:r>
      <w:r w:rsidR="00B56D37" w:rsidRPr="00127037">
        <w:rPr>
          <w:rFonts w:ascii="Times New Roman" w:hAnsi="Times New Roman"/>
          <w:b/>
          <w:sz w:val="24"/>
          <w:szCs w:val="24"/>
          <w:lang w:val="bg-BG"/>
        </w:rPr>
        <w:t>офертата</w:t>
      </w:r>
      <w:r w:rsidRPr="00127037">
        <w:rPr>
          <w:rFonts w:ascii="Times New Roman" w:hAnsi="Times New Roman"/>
          <w:b/>
          <w:sz w:val="24"/>
          <w:szCs w:val="24"/>
        </w:rPr>
        <w:t>.</w:t>
      </w:r>
    </w:p>
    <w:p w:rsidR="00106EA3" w:rsidRPr="00564F33" w:rsidRDefault="00106EA3" w:rsidP="00106EA3">
      <w:pPr>
        <w:shd w:val="clear" w:color="auto" w:fill="FFFFFF"/>
        <w:spacing w:line="360" w:lineRule="auto"/>
        <w:ind w:firstLine="567"/>
        <w:jc w:val="both"/>
        <w:rPr>
          <w:szCs w:val="24"/>
          <w:lang w:eastAsia="bg-BG"/>
        </w:rPr>
      </w:pPr>
      <w:r w:rsidRPr="00564F33">
        <w:rPr>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06EA3" w:rsidRPr="00805C1F" w:rsidRDefault="00106EA3" w:rsidP="00106EA3">
      <w:pPr>
        <w:spacing w:line="360" w:lineRule="auto"/>
        <w:ind w:firstLine="540"/>
        <w:jc w:val="both"/>
      </w:pPr>
      <w:r w:rsidRPr="00805C1F">
        <w:rPr>
          <w:b/>
        </w:rPr>
        <w:t>2.</w:t>
      </w:r>
      <w:r>
        <w:rPr>
          <w:b/>
        </w:rPr>
        <w:t>2</w:t>
      </w:r>
      <w:r w:rsidRPr="00805C1F">
        <w:rPr>
          <w:b/>
        </w:rPr>
        <w:t>.</w:t>
      </w:r>
      <w:r w:rsidRPr="00805C1F">
        <w:t xml:space="preserve"> Ако </w:t>
      </w:r>
      <w:r>
        <w:t xml:space="preserve">за </w:t>
      </w:r>
      <w:r w:rsidRPr="00805C1F">
        <w:t xml:space="preserve">участник </w:t>
      </w:r>
      <w:r>
        <w:t xml:space="preserve">се установи липса, непълнота или несъответствие на информацията, с изискванията към личното му състояние или критериите за подбор, </w:t>
      </w:r>
      <w:r w:rsidRPr="00805C1F">
        <w:t>посочени в настоящите указания</w:t>
      </w:r>
      <w:r>
        <w:t>,</w:t>
      </w:r>
      <w:r w:rsidRPr="00805C1F">
        <w:t xml:space="preserve"> ще бъде отстранен от участие в процедурата по възлагане на обществената поръчка, при спазване на разпоредбите на чл. </w:t>
      </w:r>
      <w:r>
        <w:t>54</w:t>
      </w:r>
      <w:r w:rsidRPr="00805C1F">
        <w:t xml:space="preserve">, ал. 7 – 10 от </w:t>
      </w:r>
      <w:r>
        <w:t>ПП</w:t>
      </w:r>
      <w:r w:rsidRPr="00805C1F">
        <w:t>ЗОП.</w:t>
      </w:r>
    </w:p>
    <w:p w:rsidR="00106EA3" w:rsidRPr="00805C1F" w:rsidRDefault="00106EA3" w:rsidP="00106EA3">
      <w:pPr>
        <w:spacing w:line="360" w:lineRule="auto"/>
        <w:ind w:firstLine="540"/>
        <w:jc w:val="both"/>
      </w:pPr>
      <w:r w:rsidRPr="00805C1F">
        <w:rPr>
          <w:b/>
        </w:rPr>
        <w:t>2.</w:t>
      </w:r>
      <w:r>
        <w:rPr>
          <w:b/>
        </w:rPr>
        <w:t>3</w:t>
      </w:r>
      <w:r w:rsidRPr="00805C1F">
        <w:rPr>
          <w:b/>
        </w:rPr>
        <w:t>.</w:t>
      </w:r>
      <w:r w:rsidRPr="00805C1F">
        <w:t xml:space="preserve"> Всички документи трябва да са:</w:t>
      </w:r>
    </w:p>
    <w:p w:rsidR="00106EA3" w:rsidRPr="00805C1F" w:rsidRDefault="00106EA3" w:rsidP="00106EA3">
      <w:pPr>
        <w:spacing w:line="360" w:lineRule="auto"/>
        <w:ind w:firstLine="540"/>
        <w:jc w:val="both"/>
      </w:pPr>
      <w:r w:rsidRPr="00805C1F">
        <w:t>а) подписани или заверени (когато са копия) с гриф „Вярно с оригинала”</w:t>
      </w:r>
      <w:r>
        <w:t xml:space="preserve"> и</w:t>
      </w:r>
      <w:r w:rsidRPr="00805C1F">
        <w:t xml:space="preserve"> подпис, освен документите, за които са посочени конкретни изискванията за вида и заверката им;</w:t>
      </w:r>
    </w:p>
    <w:p w:rsidR="00106EA3" w:rsidRPr="00805C1F" w:rsidRDefault="00106EA3" w:rsidP="00106EA3">
      <w:pPr>
        <w:spacing w:line="360" w:lineRule="auto"/>
        <w:ind w:firstLine="540"/>
        <w:jc w:val="both"/>
      </w:pPr>
      <w:r w:rsidRPr="00805C1F">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106EA3" w:rsidRDefault="00106EA3" w:rsidP="00106EA3">
      <w:pPr>
        <w:spacing w:line="360" w:lineRule="auto"/>
        <w:ind w:firstLine="540"/>
        <w:jc w:val="both"/>
      </w:pPr>
      <w:r w:rsidRPr="00805C1F">
        <w:t>в) по предложението не се допускат никакви вписвания между редовете, изтривания или корекции.</w:t>
      </w:r>
    </w:p>
    <w:p w:rsidR="00106EA3" w:rsidRPr="00771604" w:rsidRDefault="00106EA3" w:rsidP="00106EA3">
      <w:pPr>
        <w:tabs>
          <w:tab w:val="left" w:pos="0"/>
        </w:tabs>
        <w:spacing w:line="360" w:lineRule="auto"/>
        <w:ind w:firstLine="540"/>
        <w:jc w:val="both"/>
        <w:rPr>
          <w:b/>
          <w:bCs/>
          <w:u w:val="single"/>
        </w:rPr>
      </w:pPr>
      <w:r>
        <w:rPr>
          <w:b/>
          <w:bCs/>
          <w:u w:val="single"/>
        </w:rPr>
        <w:t xml:space="preserve">3. </w:t>
      </w:r>
      <w:r w:rsidRPr="00771604">
        <w:rPr>
          <w:b/>
          <w:bCs/>
          <w:u w:val="single"/>
        </w:rPr>
        <w:t>Съдържание на</w:t>
      </w:r>
      <w:r w:rsidRPr="008C25E2">
        <w:rPr>
          <w:bCs/>
          <w:u w:val="single"/>
        </w:rPr>
        <w:t xml:space="preserve"> </w:t>
      </w:r>
      <w:r>
        <w:rPr>
          <w:b/>
          <w:bCs/>
          <w:u w:val="single"/>
        </w:rPr>
        <w:t>Опаковката</w:t>
      </w:r>
      <w:r w:rsidRPr="00771604">
        <w:rPr>
          <w:b/>
          <w:bCs/>
          <w:u w:val="single"/>
        </w:rPr>
        <w:t>:</w:t>
      </w:r>
    </w:p>
    <w:p w:rsidR="00106EA3" w:rsidRPr="00905B97" w:rsidRDefault="00106EA3" w:rsidP="00106EA3">
      <w:pPr>
        <w:tabs>
          <w:tab w:val="left" w:pos="0"/>
        </w:tabs>
        <w:spacing w:line="360" w:lineRule="auto"/>
        <w:ind w:firstLine="540"/>
        <w:jc w:val="both"/>
        <w:rPr>
          <w:bCs/>
        </w:rPr>
      </w:pPr>
      <w:r>
        <w:rPr>
          <w:b/>
          <w:bCs/>
        </w:rPr>
        <w:t>3.</w:t>
      </w:r>
      <w:r w:rsidRPr="009334EE">
        <w:rPr>
          <w:b/>
          <w:bCs/>
        </w:rPr>
        <w:t>1</w:t>
      </w:r>
      <w:r w:rsidRPr="008E07EC">
        <w:rPr>
          <w:b/>
          <w:bCs/>
        </w:rPr>
        <w:t>. Опис на представените документите</w:t>
      </w:r>
      <w:r w:rsidRPr="00905B97">
        <w:rPr>
          <w:bCs/>
        </w:rPr>
        <w:t xml:space="preserve">, съдържащи се в офертата, подписан от участника – попълва се </w:t>
      </w:r>
      <w:r w:rsidRPr="00D07A33">
        <w:rPr>
          <w:b/>
          <w:bCs/>
          <w:i/>
        </w:rPr>
        <w:t>Образец № 1</w:t>
      </w:r>
      <w:r w:rsidRPr="00905B97">
        <w:rPr>
          <w:bCs/>
        </w:rPr>
        <w:t>.</w:t>
      </w:r>
    </w:p>
    <w:p w:rsidR="00106EA3" w:rsidRDefault="00106EA3" w:rsidP="00106EA3">
      <w:pPr>
        <w:shd w:val="clear" w:color="auto" w:fill="FFFFFF"/>
        <w:spacing w:line="360" w:lineRule="auto"/>
        <w:ind w:firstLine="539"/>
        <w:jc w:val="both"/>
        <w:rPr>
          <w:bCs/>
        </w:rPr>
      </w:pPr>
      <w:r>
        <w:rPr>
          <w:b/>
          <w:bCs/>
        </w:rPr>
        <w:t>3.</w:t>
      </w:r>
      <w:r w:rsidRPr="009334EE">
        <w:rPr>
          <w:b/>
          <w:bCs/>
        </w:rPr>
        <w:t>2.</w:t>
      </w:r>
      <w:r>
        <w:rPr>
          <w:bCs/>
        </w:rPr>
        <w:t xml:space="preserve"> </w:t>
      </w:r>
      <w:r w:rsidRPr="00FE45C6">
        <w:rPr>
          <w:b/>
          <w:bCs/>
        </w:rPr>
        <w:t>Оферта</w:t>
      </w:r>
      <w:r>
        <w:rPr>
          <w:bCs/>
        </w:rPr>
        <w:t xml:space="preserve"> </w:t>
      </w:r>
      <w:r w:rsidRPr="00905B97">
        <w:rPr>
          <w:bCs/>
        </w:rPr>
        <w:t xml:space="preserve">– попълва се </w:t>
      </w:r>
      <w:r w:rsidRPr="00D07A33">
        <w:rPr>
          <w:b/>
          <w:bCs/>
          <w:i/>
        </w:rPr>
        <w:t xml:space="preserve">Образец № </w:t>
      </w:r>
      <w:r>
        <w:rPr>
          <w:b/>
          <w:bCs/>
          <w:i/>
        </w:rPr>
        <w:t>2</w:t>
      </w:r>
      <w:r w:rsidRPr="00905B97">
        <w:rPr>
          <w:bCs/>
        </w:rPr>
        <w:t>.</w:t>
      </w:r>
    </w:p>
    <w:p w:rsidR="00106EA3" w:rsidRDefault="00106EA3" w:rsidP="00106EA3">
      <w:pPr>
        <w:shd w:val="clear" w:color="auto" w:fill="FFFFFF"/>
        <w:spacing w:line="360" w:lineRule="auto"/>
        <w:ind w:firstLine="539"/>
        <w:jc w:val="both"/>
      </w:pPr>
      <w:r>
        <w:rPr>
          <w:b/>
        </w:rPr>
        <w:t>3.3. Е</w:t>
      </w:r>
      <w:r w:rsidRPr="00F86459">
        <w:rPr>
          <w:b/>
        </w:rPr>
        <w:t xml:space="preserve">динен европейски документ за обществени поръчки (ЕЕДОП) </w:t>
      </w:r>
      <w:r>
        <w:t>за участника</w:t>
      </w:r>
      <w:r w:rsidRPr="009334EE">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w:t>
      </w:r>
      <w:r>
        <w:t xml:space="preserve">трето </w:t>
      </w:r>
      <w:r w:rsidRPr="009334EE">
        <w:t>лице, чиито ресурси ще бъдат ангажир</w:t>
      </w:r>
      <w:r>
        <w:t>ани в изпълнението на поръчката</w:t>
      </w:r>
      <w:r w:rsidRPr="009334EE">
        <w:t xml:space="preserve"> </w:t>
      </w:r>
      <w:r w:rsidRPr="00E301D0">
        <w:t xml:space="preserve">– попълва се </w:t>
      </w:r>
      <w:r w:rsidRPr="00E301D0">
        <w:rPr>
          <w:b/>
          <w:i/>
          <w:u w:val="single"/>
        </w:rPr>
        <w:t xml:space="preserve">Образец № </w:t>
      </w:r>
      <w:r w:rsidR="002D23C9">
        <w:rPr>
          <w:b/>
          <w:i/>
          <w:u w:val="single"/>
        </w:rPr>
        <w:t>3</w:t>
      </w:r>
    </w:p>
    <w:p w:rsidR="00E9653D" w:rsidRPr="001F14A6" w:rsidRDefault="00E9653D" w:rsidP="00E9653D">
      <w:pPr>
        <w:shd w:val="clear" w:color="auto" w:fill="FFFFFF"/>
        <w:spacing w:line="360" w:lineRule="auto"/>
        <w:ind w:firstLine="539"/>
        <w:jc w:val="both"/>
        <w:rPr>
          <w:b/>
        </w:rPr>
      </w:pPr>
      <w:r w:rsidRPr="001F14A6">
        <w:rPr>
          <w:b/>
        </w:rPr>
        <w:t>УКАЗАНИЯ ЗА ПОДГОТОВКА И ПРЕДСТАВЯНЕ НА ЕЕДОП:</w:t>
      </w:r>
    </w:p>
    <w:p w:rsidR="00E9653D" w:rsidRPr="00DD2557" w:rsidRDefault="00E9653D" w:rsidP="00E9653D">
      <w:pPr>
        <w:shd w:val="clear" w:color="auto" w:fill="FFFFFF"/>
        <w:spacing w:line="360" w:lineRule="auto"/>
        <w:ind w:firstLine="539"/>
        <w:jc w:val="both"/>
        <w:rPr>
          <w:b/>
          <w:u w:val="single"/>
        </w:rPr>
      </w:pPr>
      <w:r w:rsidRPr="001F14A6">
        <w:rPr>
          <w:b/>
        </w:rPr>
        <w:lastRenderedPageBreak/>
        <w:t xml:space="preserve">Съгласно чл. 67, ал. 4 ЗОП, във връзка с пар. 29, т. 5, б ”а” от ПЗР на ЗОП, в сила от 01.04.2018 г., </w:t>
      </w:r>
      <w:r w:rsidRPr="00DD2557">
        <w:rPr>
          <w:b/>
        </w:rPr>
        <w:t>Единният европейски документ за обществени поръчки се представя задължително в електронен вид.</w:t>
      </w:r>
    </w:p>
    <w:p w:rsidR="00E9653D" w:rsidRPr="001F14A6" w:rsidRDefault="00E9653D" w:rsidP="00E9653D">
      <w:pPr>
        <w:shd w:val="clear" w:color="auto" w:fill="FFFFFF"/>
        <w:spacing w:line="360" w:lineRule="auto"/>
        <w:ind w:firstLine="539"/>
        <w:jc w:val="both"/>
        <w:rPr>
          <w:b/>
        </w:rPr>
      </w:pPr>
      <w:r w:rsidRPr="001F14A6">
        <w:rPr>
          <w:b/>
        </w:rPr>
        <w:t>Възможни варианти за представяне на ЕЕДОП в електронен вид:</w:t>
      </w:r>
    </w:p>
    <w:p w:rsidR="00E9653D" w:rsidRPr="001F14A6" w:rsidRDefault="00E9653D" w:rsidP="00E9653D">
      <w:pPr>
        <w:shd w:val="clear" w:color="auto" w:fill="FFFFFF"/>
        <w:spacing w:line="360" w:lineRule="auto"/>
        <w:ind w:firstLine="539"/>
        <w:jc w:val="both"/>
        <w:rPr>
          <w:b/>
        </w:rPr>
      </w:pPr>
      <w:r w:rsidRPr="001F14A6">
        <w:rPr>
          <w:b/>
          <w:u w:val="single"/>
        </w:rPr>
        <w:t>- Подготовка и представяне на ЕЕДОП чрез използване на образеца във формат  * .</w:t>
      </w:r>
      <w:r w:rsidRPr="001F14A6">
        <w:rPr>
          <w:b/>
          <w:u w:val="single"/>
          <w:lang w:val="en-US"/>
        </w:rPr>
        <w:t>doc</w:t>
      </w:r>
      <w:r w:rsidRPr="001F14A6">
        <w:rPr>
          <w:b/>
        </w:rPr>
        <w:t xml:space="preserve">: </w:t>
      </w:r>
    </w:p>
    <w:p w:rsidR="00E9653D" w:rsidRPr="001F14A6" w:rsidRDefault="00E9653D" w:rsidP="00E9653D">
      <w:pPr>
        <w:shd w:val="clear" w:color="auto" w:fill="FFFFFF"/>
        <w:spacing w:line="360" w:lineRule="auto"/>
        <w:ind w:firstLine="539"/>
        <w:jc w:val="both"/>
      </w:pPr>
      <w:r w:rsidRPr="001F14A6">
        <w:t>В изпълнение на изискването на чл. 67, ал. 4 от ЗОП, възложителят предоставя на заинтересованите лица формуляр на ЕЕДОП във формат *.</w:t>
      </w:r>
      <w:r w:rsidRPr="001F14A6">
        <w:rPr>
          <w:lang w:val="en-US"/>
        </w:rPr>
        <w:t>doc</w:t>
      </w:r>
      <w:r w:rsidRPr="001F14A6">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E9653D" w:rsidRPr="001F14A6" w:rsidRDefault="00E9653D" w:rsidP="00E9653D">
      <w:pPr>
        <w:spacing w:line="360" w:lineRule="auto"/>
        <w:ind w:firstLine="540"/>
        <w:jc w:val="both"/>
        <w:rPr>
          <w:b/>
          <w:u w:val="single"/>
        </w:rPr>
      </w:pPr>
      <w:r w:rsidRPr="001F14A6">
        <w:rPr>
          <w:b/>
          <w:u w:val="single"/>
        </w:rPr>
        <w:t xml:space="preserve">- Подготовка и представяне на ЕЕДОП чрез използване на информационната система за електронен ЕЕДОП: </w:t>
      </w:r>
    </w:p>
    <w:p w:rsidR="00E9653D" w:rsidRPr="001F14A6" w:rsidRDefault="00E9653D" w:rsidP="00E9653D">
      <w:pPr>
        <w:spacing w:line="360" w:lineRule="auto"/>
        <w:ind w:firstLine="540"/>
        <w:jc w:val="both"/>
      </w:pPr>
      <w:r w:rsidRPr="001F14A6">
        <w:t>За целта се попълва файл във формат XML, който е предоставен в електронната преписка за обществената поръчка в „профила на купувача“. Европейската комисия е осигурила безплатна услуга чрез информационната система за еЕЕДОП (електронен вид на ЕЕДОП).</w:t>
      </w:r>
    </w:p>
    <w:p w:rsidR="00E9653D" w:rsidRPr="001F14A6" w:rsidRDefault="00E9653D" w:rsidP="00E9653D">
      <w:pPr>
        <w:spacing w:line="360" w:lineRule="auto"/>
        <w:ind w:firstLine="540"/>
        <w:jc w:val="both"/>
      </w:pPr>
      <w:r w:rsidRPr="001F14A6">
        <w:t xml:space="preserve">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11" w:history="1">
        <w:r w:rsidRPr="001F14A6">
          <w:rPr>
            <w:u w:val="single"/>
          </w:rPr>
          <w:t>https://ec.europa.eu/tools/espd</w:t>
        </w:r>
      </w:hyperlink>
      <w:r w:rsidRPr="001F14A6">
        <w:t>.</w:t>
      </w:r>
    </w:p>
    <w:p w:rsidR="00E9653D" w:rsidRPr="001F14A6" w:rsidRDefault="00E9653D" w:rsidP="00E9653D">
      <w:pPr>
        <w:spacing w:line="360" w:lineRule="auto"/>
        <w:ind w:firstLine="540"/>
        <w:jc w:val="both"/>
      </w:pPr>
      <w:r w:rsidRPr="001F14A6">
        <w:t>Участникът зарежда в системата предоставения от възложителя XML файл, попълва необходимите данни и го изтегля в двата формата PDF и XML (espd-response), след което ЕЕДОП се подписва с електронен подпис от съответните лица само във формат PDF.</w:t>
      </w:r>
    </w:p>
    <w:p w:rsidR="00E9653D" w:rsidRPr="001F14A6" w:rsidRDefault="00E9653D" w:rsidP="00E9653D">
      <w:pPr>
        <w:spacing w:line="360" w:lineRule="auto"/>
        <w:ind w:firstLine="540"/>
        <w:jc w:val="both"/>
      </w:pPr>
      <w:r w:rsidRPr="001F14A6">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rsidR="00E9653D" w:rsidRPr="001F14A6" w:rsidRDefault="00E9653D" w:rsidP="00E9653D">
      <w:pPr>
        <w:spacing w:line="360" w:lineRule="auto"/>
        <w:ind w:firstLine="540"/>
        <w:jc w:val="both"/>
      </w:pPr>
      <w:r w:rsidRPr="001F14A6">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E9653D" w:rsidRPr="001F14A6" w:rsidRDefault="00E9653D" w:rsidP="00E9653D">
      <w:pPr>
        <w:spacing w:line="360" w:lineRule="auto"/>
        <w:ind w:firstLine="540"/>
        <w:jc w:val="both"/>
      </w:pPr>
      <w:r w:rsidRPr="001F14A6">
        <w:lastRenderedPageBreak/>
        <w:t xml:space="preserve">Повече информация за използването на системата за еЕЕДОП може да бъде намерена на адрес </w:t>
      </w:r>
      <w:hyperlink r:id="rId12" w:history="1">
        <w:r w:rsidRPr="001F14A6">
          <w:rPr>
            <w:u w:val="single"/>
          </w:rPr>
          <w:t>http://ec.europa.eu/DocsRoom/documents/17242</w:t>
        </w:r>
      </w:hyperlink>
      <w:r w:rsidRPr="001F14A6">
        <w:t>.</w:t>
      </w:r>
    </w:p>
    <w:p w:rsidR="00E9653D" w:rsidRPr="001F14A6" w:rsidRDefault="00E9653D" w:rsidP="00E9653D">
      <w:pPr>
        <w:spacing w:line="360" w:lineRule="auto"/>
        <w:ind w:firstLine="540"/>
        <w:jc w:val="both"/>
      </w:pPr>
      <w:r w:rsidRPr="001F14A6">
        <w:t xml:space="preserve">Възложителят указва че на официалния сайт на Агенция по обществени поръчки меню „Законодателство и методология“, подменю „Методически указания“ е поместено методическо указание изх.№ МУ-4 от 02.03.2018г. относно предоставяне на Единния европейски документ за обществени поръчки (ЕЕДОП) в електронен вид – еЕЕДОП, което може да се използва при предоставяне на еЕЕДОП. За последното има достъпен видеоклип на същия сайт. </w:t>
      </w:r>
    </w:p>
    <w:p w:rsidR="00E9653D" w:rsidRPr="001F14A6" w:rsidRDefault="00E9653D" w:rsidP="00E9653D">
      <w:pPr>
        <w:shd w:val="clear" w:color="auto" w:fill="FFFFFF"/>
        <w:spacing w:line="360" w:lineRule="auto"/>
        <w:ind w:firstLine="539"/>
        <w:jc w:val="both"/>
      </w:pPr>
      <w:r w:rsidRPr="001F14A6">
        <w:rPr>
          <w:b/>
        </w:rPr>
        <w:t>3.3.1.</w:t>
      </w:r>
      <w:r w:rsidRPr="001F14A6">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9653D" w:rsidRPr="001F14A6" w:rsidRDefault="00E9653D" w:rsidP="00E9653D">
      <w:pPr>
        <w:shd w:val="clear" w:color="auto" w:fill="FFFFFF"/>
        <w:spacing w:line="360" w:lineRule="auto"/>
        <w:ind w:firstLine="539"/>
        <w:jc w:val="both"/>
      </w:pPr>
      <w:r w:rsidRPr="001F14A6">
        <w:rPr>
          <w:b/>
        </w:rPr>
        <w:t>3.3.2.</w:t>
      </w:r>
      <w:r w:rsidRPr="001F14A6">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3.3.1. </w:t>
      </w:r>
    </w:p>
    <w:p w:rsidR="00E9653D" w:rsidRPr="001F14A6" w:rsidRDefault="00E9653D" w:rsidP="00E9653D">
      <w:pPr>
        <w:spacing w:line="360" w:lineRule="auto"/>
        <w:ind w:firstLine="540"/>
        <w:jc w:val="both"/>
      </w:pPr>
      <w:r w:rsidRPr="001F14A6">
        <w:t>Съгласно чл. 66, ал. 1 от ЗОП, когато участниците предвиждат участие на подизпълнители, посочват в офертата си всеки подизпълнител и дела от</w:t>
      </w:r>
      <w:r w:rsidR="00303B91">
        <w:t xml:space="preserve"> поръчката</w:t>
      </w:r>
      <w:r w:rsidRPr="001F14A6">
        <w:t>, който ще му възложат, като трябва да представят и доказателство за поетите от подизпълнителите задължения.</w:t>
      </w:r>
    </w:p>
    <w:p w:rsidR="00E9653D" w:rsidRPr="001F14A6" w:rsidRDefault="00E9653D" w:rsidP="00E9653D">
      <w:pPr>
        <w:spacing w:line="360" w:lineRule="auto"/>
        <w:ind w:firstLine="540"/>
        <w:jc w:val="both"/>
      </w:pPr>
      <w:r w:rsidRPr="001F14A6">
        <w:t>Делът от</w:t>
      </w:r>
      <w:r w:rsidR="00303B91">
        <w:t xml:space="preserve"> поръчката</w:t>
      </w:r>
      <w:r w:rsidRPr="001F14A6">
        <w:t>, който ще се изпълнява от подизпълнител се посочва в Част ІV, раздел В, т. 10 на ЕЕДОП.</w:t>
      </w:r>
    </w:p>
    <w:p w:rsidR="00E9653D" w:rsidRPr="001F14A6" w:rsidRDefault="00E9653D" w:rsidP="00E9653D">
      <w:pPr>
        <w:spacing w:line="360" w:lineRule="auto"/>
        <w:ind w:firstLine="540"/>
        <w:jc w:val="both"/>
      </w:pPr>
      <w:r w:rsidRPr="001F14A6">
        <w:t xml:space="preserve">Когато участниците ще използват капацитета на трети лица, за да изпълнят критериите за подбор, попълват Част ІІ, раздел В на ЕЕДОП, в който са посочили обстоятелствата, свързани с критериите за подбор. </w:t>
      </w:r>
    </w:p>
    <w:p w:rsidR="00E9653D" w:rsidRPr="001F14A6" w:rsidRDefault="00E9653D" w:rsidP="00E9653D">
      <w:pPr>
        <w:spacing w:line="360" w:lineRule="auto"/>
        <w:ind w:firstLine="567"/>
        <w:jc w:val="both"/>
      </w:pPr>
      <w:r w:rsidRPr="001F14A6">
        <w:rPr>
          <w:b/>
        </w:rPr>
        <w:t>3.3.3.</w:t>
      </w:r>
      <w:r w:rsidRPr="001F14A6">
        <w:t xml:space="preserve"> В случай, че участникът е обединение, което не е юридическо лице </w:t>
      </w:r>
      <w:r w:rsidRPr="001F14A6">
        <w:rPr>
          <w:szCs w:val="24"/>
        </w:rPr>
        <w:t>ЕЕДОП се представя за всяко физическо и/или юридическо лице, включено в състава на обединението.</w:t>
      </w:r>
    </w:p>
    <w:p w:rsidR="00E9653D" w:rsidRPr="001F14A6" w:rsidRDefault="00E9653D" w:rsidP="00E9653D">
      <w:pPr>
        <w:spacing w:line="360" w:lineRule="auto"/>
        <w:ind w:firstLine="540"/>
        <w:jc w:val="both"/>
      </w:pPr>
      <w:r w:rsidRPr="001F14A6">
        <w:rPr>
          <w:b/>
        </w:rPr>
        <w:t>3.3.4.</w:t>
      </w:r>
      <w:r w:rsidRPr="001F14A6">
        <w:t xml:space="preserve"> Съгласно чл. 67, ал. 3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Възможността по чл. 67, ал. 3 ЗОП може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w:t>
      </w:r>
      <w:r w:rsidRPr="001F14A6">
        <w:lastRenderedPageBreak/>
        <w:t>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E9653D" w:rsidRPr="001F14A6" w:rsidRDefault="00E9653D" w:rsidP="00E9653D">
      <w:pPr>
        <w:shd w:val="clear" w:color="auto" w:fill="FFFFFF"/>
        <w:spacing w:line="360" w:lineRule="auto"/>
        <w:ind w:firstLine="567"/>
        <w:jc w:val="both"/>
      </w:pPr>
      <w:r w:rsidRPr="001F14A6">
        <w:t xml:space="preserve"> </w:t>
      </w:r>
      <w:r w:rsidRPr="001F14A6">
        <w:rPr>
          <w:b/>
        </w:rPr>
        <w:t xml:space="preserve">3.3.5. </w:t>
      </w:r>
      <w:r w:rsidRPr="001F14A6">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E9653D" w:rsidRPr="001F14A6" w:rsidRDefault="00E9653D" w:rsidP="00E9653D">
      <w:pPr>
        <w:shd w:val="clear" w:color="auto" w:fill="FFFFFF"/>
        <w:spacing w:line="360" w:lineRule="auto"/>
        <w:ind w:firstLine="720"/>
        <w:jc w:val="both"/>
      </w:pPr>
      <w:r w:rsidRPr="001F14A6">
        <w:rPr>
          <w:b/>
        </w:rPr>
        <w:t xml:space="preserve">3.3.6. </w:t>
      </w:r>
      <w:r w:rsidRPr="001F14A6">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E9653D" w:rsidRPr="001F14A6" w:rsidRDefault="00E9653D" w:rsidP="00E9653D">
      <w:pPr>
        <w:spacing w:line="360" w:lineRule="auto"/>
        <w:ind w:firstLine="708"/>
        <w:jc w:val="both"/>
      </w:pPr>
      <w:r w:rsidRPr="001F14A6">
        <w:rPr>
          <w:b/>
        </w:rPr>
        <w:t xml:space="preserve">3.3.7. </w:t>
      </w:r>
      <w:r w:rsidRPr="001F14A6">
        <w:t>Съгласно чл. 44, ал. 1 ППЗОП, 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заемат.</w:t>
      </w:r>
    </w:p>
    <w:p w:rsidR="00E9653D" w:rsidRPr="001F14A6" w:rsidRDefault="00E9653D" w:rsidP="00E9653D">
      <w:pPr>
        <w:spacing w:line="360" w:lineRule="auto"/>
        <w:ind w:firstLine="708"/>
        <w:jc w:val="both"/>
      </w:pPr>
      <w:r w:rsidRPr="001F14A6">
        <w:rPr>
          <w:b/>
        </w:rPr>
        <w:t xml:space="preserve">3.3.8. </w:t>
      </w:r>
      <w:r w:rsidRPr="001F14A6">
        <w:t>Когато за даден стопански субект – участник, член на обединение, подизпълнител и/или трето лице, задължените да представят ЕЕДОП са повече от едно лице (т.е. изискванията по чл. 54, ал.1, т.1, 2 и 7 ЗОП се отнасят за повече от едно лице) всички лица подписват един и същ ЕЕДОП.</w:t>
      </w:r>
    </w:p>
    <w:p w:rsidR="00E9653D" w:rsidRPr="001F14A6" w:rsidRDefault="00E9653D" w:rsidP="00E9653D">
      <w:pPr>
        <w:spacing w:line="360" w:lineRule="auto"/>
        <w:ind w:firstLine="708"/>
        <w:jc w:val="both"/>
      </w:pPr>
      <w:r w:rsidRPr="001F14A6">
        <w:rPr>
          <w:b/>
        </w:rPr>
        <w:t xml:space="preserve">3.3.9. </w:t>
      </w:r>
      <w:r w:rsidRPr="001F14A6">
        <w:t>При подписване на ЕЕДОП, в Част VІ: Заключителни положения, задължително се посочват дата и място, а срещу всеки подпис - имена и позиция на подписалото ЕЕДОП лице.</w:t>
      </w:r>
    </w:p>
    <w:p w:rsidR="00E9653D" w:rsidRPr="001F14A6" w:rsidRDefault="00E9653D" w:rsidP="00E9653D">
      <w:pPr>
        <w:spacing w:line="360" w:lineRule="auto"/>
        <w:ind w:firstLine="540"/>
        <w:jc w:val="both"/>
      </w:pPr>
      <w:r w:rsidRPr="001F14A6">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ЕЕДОП за всяко лице или за някои от лицата, а обстоятелствата, свързани с критериите за подбор, се съдържат само в един ЕЕДОП, подписан от лице, което може самостоятелно да представлява съответния стопански субект.</w:t>
      </w:r>
    </w:p>
    <w:p w:rsidR="00E9653D" w:rsidRPr="001F14A6" w:rsidRDefault="00E9653D" w:rsidP="00E9653D">
      <w:pPr>
        <w:spacing w:line="360" w:lineRule="auto"/>
        <w:ind w:firstLine="708"/>
        <w:jc w:val="both"/>
      </w:pPr>
      <w:r w:rsidRPr="001F14A6">
        <w:rPr>
          <w:b/>
        </w:rPr>
        <w:t xml:space="preserve">3.3.10. </w:t>
      </w:r>
      <w:r w:rsidRPr="001F14A6">
        <w:t>Когато за участник е налице някое от основанията по чл. 54, ал. 1 и чл. 55, ал. 1 от ЗОП и преди подаването на офертата той е предприел мерки за доказване на надеждност по чл. 56 ЗОП, тези мерки се описват в ЕЕДОП, а като доказателства за надеждността на участника се представят документите по чл. 45, ал. 2 ППЗОП.</w:t>
      </w:r>
    </w:p>
    <w:p w:rsidR="00E9653D" w:rsidRPr="001F14A6" w:rsidRDefault="00E9653D" w:rsidP="00E9653D">
      <w:pPr>
        <w:spacing w:line="360" w:lineRule="auto"/>
        <w:ind w:firstLine="708"/>
        <w:jc w:val="both"/>
      </w:pPr>
      <w:r w:rsidRPr="001F14A6">
        <w:rPr>
          <w:b/>
        </w:rPr>
        <w:lastRenderedPageBreak/>
        <w:t xml:space="preserve">3.3.11. </w:t>
      </w:r>
      <w:r w:rsidRPr="001F14A6">
        <w:t xml:space="preserve">В част </w:t>
      </w:r>
      <w:r w:rsidRPr="001F14A6">
        <w:rPr>
          <w:lang w:val="en-US"/>
        </w:rPr>
        <w:t>III</w:t>
      </w:r>
      <w:r w:rsidRPr="001F14A6">
        <w:t xml:space="preserve">, б. Г се посочват други основания за изключване, предвидени в националното законодателство. От изброените основания за отстраняване, посочени в документацията за участие, специфични национални основания за отстраняване са: </w:t>
      </w:r>
    </w:p>
    <w:p w:rsidR="00E9653D" w:rsidRPr="001F14A6" w:rsidRDefault="00E9653D" w:rsidP="00E9653D">
      <w:pPr>
        <w:numPr>
          <w:ilvl w:val="0"/>
          <w:numId w:val="36"/>
        </w:numPr>
        <w:spacing w:line="360" w:lineRule="auto"/>
        <w:jc w:val="both"/>
      </w:pPr>
      <w:r w:rsidRPr="001F14A6">
        <w:t>осъждания за престъпления по чл. 194 – 208, чл. 213а – 217, чл. 219 – 252 и чл. 254а – 255а и чл. 256 - 260 НК, както и аналогични на описаните престъпления, когато лицата са осъдени в друга държава членка или трета страна;</w:t>
      </w:r>
    </w:p>
    <w:p w:rsidR="00E9653D" w:rsidRPr="001F14A6" w:rsidRDefault="00E9653D" w:rsidP="00E9653D">
      <w:pPr>
        <w:numPr>
          <w:ilvl w:val="0"/>
          <w:numId w:val="36"/>
        </w:numPr>
        <w:spacing w:line="360" w:lineRule="auto"/>
        <w:jc w:val="both"/>
      </w:pPr>
      <w:r w:rsidRPr="001F14A6">
        <w:t>установено с влязло в сила наказателно постановление или съдебно решение, нарушение по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9653D" w:rsidRPr="001F14A6" w:rsidRDefault="00E9653D" w:rsidP="00E9653D">
      <w:pPr>
        <w:numPr>
          <w:ilvl w:val="0"/>
          <w:numId w:val="36"/>
        </w:numPr>
        <w:spacing w:line="360" w:lineRule="auto"/>
        <w:jc w:val="both"/>
      </w:pPr>
      <w:r w:rsidRPr="001F14A6">
        <w:t>наличие на свързаност по смисъла на пар. 2, т. 44 от ДР на ЗОП между кандидати/ участници в конкретна процедура;</w:t>
      </w:r>
    </w:p>
    <w:p w:rsidR="00E9653D" w:rsidRPr="001F14A6" w:rsidRDefault="00E9653D" w:rsidP="00E9653D">
      <w:pPr>
        <w:numPr>
          <w:ilvl w:val="0"/>
          <w:numId w:val="36"/>
        </w:numPr>
        <w:spacing w:line="360" w:lineRule="auto"/>
        <w:jc w:val="both"/>
      </w:pPr>
      <w:r w:rsidRPr="001F14A6">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9653D" w:rsidRPr="001F14A6" w:rsidRDefault="00E9653D" w:rsidP="00E9653D">
      <w:pPr>
        <w:numPr>
          <w:ilvl w:val="0"/>
          <w:numId w:val="36"/>
        </w:numPr>
        <w:spacing w:line="360" w:lineRule="auto"/>
        <w:jc w:val="both"/>
      </w:pPr>
      <w:r w:rsidRPr="001F14A6">
        <w:t xml:space="preserve"> </w:t>
      </w:r>
      <w:r w:rsidRPr="001F14A6">
        <w:rPr>
          <w:bCs/>
        </w:rPr>
        <w:t>обстоятелства по чл. 69 от Закона за противодействие на корупцията и за отнемане на незаконно придобитото имущество.</w:t>
      </w:r>
    </w:p>
    <w:p w:rsidR="00DD2557" w:rsidRPr="00DD2557" w:rsidRDefault="00DD2557" w:rsidP="00DD2557">
      <w:pPr>
        <w:tabs>
          <w:tab w:val="left" w:pos="993"/>
        </w:tabs>
        <w:autoSpaceDE w:val="0"/>
        <w:autoSpaceDN w:val="0"/>
        <w:adjustRightInd w:val="0"/>
        <w:spacing w:line="360" w:lineRule="auto"/>
        <w:jc w:val="both"/>
        <w:rPr>
          <w:rFonts w:eastAsia="Calibri"/>
          <w:szCs w:val="24"/>
          <w:lang w:eastAsia="bg-BG"/>
        </w:rPr>
      </w:pPr>
      <w:r w:rsidRPr="00DD2557">
        <w:rPr>
          <w:rFonts w:eastAsia="Calibri"/>
          <w:szCs w:val="24"/>
          <w:lang w:eastAsia="bg-BG"/>
        </w:rPr>
        <w:t xml:space="preserve">При заявяването на липса на основания за отстраняване на участника, които са посочени в съответното обявление или в документацията за обществената поръчка, </w:t>
      </w:r>
      <w:r w:rsidRPr="00DD2557">
        <w:rPr>
          <w:rFonts w:eastAsia="Calibri"/>
          <w:b/>
          <w:bCs/>
          <w:szCs w:val="24"/>
          <w:lang w:eastAsia="bg-BG"/>
        </w:rPr>
        <w:t>не е необходимо</w:t>
      </w:r>
      <w:r w:rsidRPr="00DD2557">
        <w:rPr>
          <w:rFonts w:eastAsia="Calibri"/>
          <w:szCs w:val="24"/>
          <w:lang w:eastAsia="bg-BG"/>
        </w:rPr>
        <w:t xml:space="preserve"> 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ЕЕДОП, изрично и подробно да бъдат изписани отделените състави от НК, както и основанията за отстраняване, </w:t>
      </w:r>
      <w:r w:rsidRPr="00DD2557">
        <w:rPr>
          <w:rFonts w:eastAsia="Calibri"/>
          <w:szCs w:val="24"/>
          <w:u w:val="single"/>
          <w:lang w:eastAsia="bg-BG"/>
        </w:rPr>
        <w:t xml:space="preserve">достатъчно е участникът да маркира отговор </w:t>
      </w:r>
      <w:r w:rsidRPr="00DD2557">
        <w:rPr>
          <w:rFonts w:eastAsia="Calibri"/>
          <w:b/>
          <w:bCs/>
          <w:szCs w:val="24"/>
          <w:u w:val="single"/>
          <w:lang w:eastAsia="bg-BG"/>
        </w:rPr>
        <w:t>„НЕ</w:t>
      </w:r>
      <w:r w:rsidRPr="00DD2557">
        <w:rPr>
          <w:rFonts w:eastAsia="Calibri"/>
          <w:b/>
          <w:bCs/>
          <w:szCs w:val="24"/>
          <w:lang w:eastAsia="bg-BG"/>
        </w:rPr>
        <w:t>“,</w:t>
      </w:r>
      <w:r w:rsidRPr="00DD2557">
        <w:rPr>
          <w:rFonts w:eastAsia="Calibri"/>
          <w:szCs w:val="24"/>
          <w:lang w:eastAsia="bg-BG"/>
        </w:rPr>
        <w:t xml:space="preserve"> с попълване на информация относно това дали съответните документи (ако има такива) потвърждаващи заявеното от участника, са достъпни по електронен път и посочване на уеб адрес, орган или служба, издаващи документа.</w:t>
      </w:r>
    </w:p>
    <w:p w:rsidR="00DD2557" w:rsidRDefault="00DD2557" w:rsidP="00DD2557">
      <w:pPr>
        <w:tabs>
          <w:tab w:val="left" w:pos="993"/>
        </w:tabs>
        <w:autoSpaceDE w:val="0"/>
        <w:autoSpaceDN w:val="0"/>
        <w:adjustRightInd w:val="0"/>
        <w:spacing w:line="360" w:lineRule="auto"/>
        <w:jc w:val="both"/>
        <w:rPr>
          <w:rFonts w:eastAsia="Calibri"/>
          <w:szCs w:val="24"/>
          <w:lang w:eastAsia="bg-BG"/>
        </w:rPr>
      </w:pPr>
      <w:r w:rsidRPr="00DD2557">
        <w:rPr>
          <w:rFonts w:eastAsia="Calibri"/>
          <w:szCs w:val="24"/>
          <w:lang w:eastAsia="bg-BG"/>
        </w:rPr>
        <w:t>Конкретното посочване на едно или друго обстоятелство е важно и се налага тогава, когато в ЕЕДОП е маркиран отговор „Да“ в раздел „Г“, за да се установи коя от хипотезите, предвидени в закона, е налице.</w:t>
      </w:r>
    </w:p>
    <w:p w:rsidR="00DD2557" w:rsidRPr="00DD2557" w:rsidRDefault="00DD2557" w:rsidP="00DD2557">
      <w:pPr>
        <w:tabs>
          <w:tab w:val="left" w:pos="993"/>
        </w:tabs>
        <w:autoSpaceDE w:val="0"/>
        <w:autoSpaceDN w:val="0"/>
        <w:adjustRightInd w:val="0"/>
        <w:jc w:val="both"/>
        <w:rPr>
          <w:rFonts w:eastAsia="Calibri"/>
          <w:szCs w:val="24"/>
          <w:lang w:eastAsia="bg-BG"/>
        </w:rPr>
      </w:pPr>
    </w:p>
    <w:p w:rsidR="00106EA3" w:rsidRPr="001129FB" w:rsidRDefault="00106EA3" w:rsidP="00106EA3">
      <w:pPr>
        <w:spacing w:line="360" w:lineRule="auto"/>
        <w:ind w:firstLine="708"/>
        <w:jc w:val="both"/>
      </w:pPr>
      <w:r>
        <w:rPr>
          <w:b/>
        </w:rPr>
        <w:lastRenderedPageBreak/>
        <w:t xml:space="preserve">3.3.12. </w:t>
      </w:r>
      <w:r w:rsidRPr="001129FB">
        <w:t>В Част VI: Заключителни положения на ЕЕДОП, лицето декларира:</w:t>
      </w:r>
    </w:p>
    <w:p w:rsidR="00106EA3" w:rsidRPr="001129FB" w:rsidRDefault="00106EA3" w:rsidP="00106EA3">
      <w:pPr>
        <w:spacing w:line="360" w:lineRule="auto"/>
        <w:ind w:firstLine="540"/>
        <w:jc w:val="both"/>
      </w:pPr>
      <w:r w:rsidRPr="001129FB">
        <w:t>- че информацията, посочена в части II – V, е вярна и точна, и че е представена с ясното разбиране на последствията при представяне на неверни данни;</w:t>
      </w:r>
    </w:p>
    <w:p w:rsidR="00106EA3" w:rsidRPr="001129FB" w:rsidRDefault="00106EA3" w:rsidP="00106EA3">
      <w:pPr>
        <w:spacing w:line="360" w:lineRule="auto"/>
        <w:ind w:firstLine="540"/>
        <w:jc w:val="both"/>
      </w:pPr>
      <w:r w:rsidRPr="001129FB">
        <w:t>- че е в състояние при поискване и без забава да представи указаните сертификати и други форми на документални доказателства, освен в посочените в ЕЕДОП случаи;</w:t>
      </w:r>
    </w:p>
    <w:p w:rsidR="00106EA3" w:rsidRPr="00303B91" w:rsidRDefault="00106EA3" w:rsidP="00106EA3">
      <w:pPr>
        <w:spacing w:line="360" w:lineRule="auto"/>
        <w:ind w:firstLine="540"/>
        <w:jc w:val="both"/>
        <w:rPr>
          <w:bCs/>
          <w:lang w:val="en-US"/>
        </w:rPr>
      </w:pPr>
      <w:r w:rsidRPr="001129FB">
        <w:t>- дава официално съгласие Община Р</w:t>
      </w:r>
      <w:r w:rsidR="00081B8E">
        <w:t>аковски</w:t>
      </w:r>
      <w:r w:rsidRPr="001129FB">
        <w:t xml:space="preserve"> да получи достъп до документите, подкрепящи информацията, която е предоставена в част ІІІ и ча</w:t>
      </w:r>
      <w:r w:rsidR="00303B91">
        <w:t>ст ІV, раздел А и раздел В</w:t>
      </w:r>
      <w:r w:rsidRPr="001129FB">
        <w:t xml:space="preserve"> от представения ЕЕДОП за обществени поръчки, за целите на обществена поръчка: </w:t>
      </w:r>
      <w:r w:rsidR="00303B91">
        <w:t>„Р</w:t>
      </w:r>
      <w:r w:rsidR="00303B91" w:rsidRPr="00303B91">
        <w:t>еконструкция на част от вътре</w:t>
      </w:r>
      <w:r w:rsidR="00303B91">
        <w:t>шната водопроводна мрежа на с. Чалъкови, Община Р</w:t>
      </w:r>
      <w:r w:rsidR="00303B91" w:rsidRPr="00303B91">
        <w:t>аковски“</w:t>
      </w:r>
    </w:p>
    <w:p w:rsidR="00106EA3" w:rsidRPr="00872F10" w:rsidRDefault="00106EA3" w:rsidP="00106EA3">
      <w:pPr>
        <w:shd w:val="clear" w:color="auto" w:fill="FFFFFF"/>
        <w:spacing w:line="360" w:lineRule="auto"/>
        <w:ind w:firstLine="720"/>
        <w:jc w:val="both"/>
        <w:rPr>
          <w:b/>
          <w:i/>
        </w:rPr>
      </w:pPr>
      <w:r w:rsidRPr="00872F10">
        <w:rPr>
          <w:b/>
          <w:i/>
        </w:rPr>
        <w:t>Важно:</w:t>
      </w:r>
    </w:p>
    <w:p w:rsidR="00106EA3" w:rsidRDefault="00106EA3" w:rsidP="00106EA3">
      <w:pPr>
        <w:shd w:val="clear" w:color="auto" w:fill="FFFFFF"/>
        <w:spacing w:line="360" w:lineRule="auto"/>
        <w:ind w:firstLine="720"/>
        <w:jc w:val="both"/>
        <w:rPr>
          <w:b/>
          <w:i/>
        </w:rPr>
      </w:pPr>
      <w:r w:rsidRPr="00872F10">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4E5AC0">
        <w:rPr>
          <w:b/>
          <w:i/>
        </w:rPr>
        <w:t xml:space="preserve"> </w:t>
      </w:r>
      <w:r w:rsidRPr="00872F10">
        <w:rPr>
          <w:b/>
          <w:i/>
        </w:rPr>
        <w:t>Документите се представят и за подизпълнителите и третите лица, ако има такива.</w:t>
      </w:r>
    </w:p>
    <w:p w:rsidR="00106EA3" w:rsidRPr="00F72F95" w:rsidRDefault="00106EA3" w:rsidP="00106EA3">
      <w:pPr>
        <w:shd w:val="clear" w:color="auto" w:fill="FFFFFF"/>
        <w:spacing w:line="360" w:lineRule="auto"/>
        <w:ind w:firstLine="720"/>
        <w:jc w:val="both"/>
        <w:rPr>
          <w:b/>
          <w:i/>
        </w:rPr>
      </w:pPr>
      <w:r w:rsidRPr="00F72F95">
        <w:rPr>
          <w:b/>
          <w:i/>
        </w:rPr>
        <w:t>Документи</w:t>
      </w:r>
      <w:r>
        <w:rPr>
          <w:b/>
          <w:i/>
        </w:rPr>
        <w:t>, които участникът трябва да представи при изискване от комисията за удостоверяване на</w:t>
      </w:r>
      <w:r w:rsidRPr="00F72F95">
        <w:rPr>
          <w:b/>
          <w:i/>
        </w:rPr>
        <w:t xml:space="preserve"> съответствието </w:t>
      </w:r>
      <w:r>
        <w:rPr>
          <w:b/>
          <w:i/>
        </w:rPr>
        <w:t xml:space="preserve">си </w:t>
      </w:r>
      <w:r w:rsidRPr="00F72F95">
        <w:rPr>
          <w:b/>
          <w:i/>
        </w:rPr>
        <w:t>с критериите за подбор.</w:t>
      </w:r>
    </w:p>
    <w:p w:rsidR="00106EA3" w:rsidRDefault="00106EA3" w:rsidP="00106EA3">
      <w:pPr>
        <w:numPr>
          <w:ilvl w:val="0"/>
          <w:numId w:val="20"/>
        </w:numPr>
        <w:spacing w:line="360" w:lineRule="auto"/>
        <w:jc w:val="both"/>
        <w:rPr>
          <w:i/>
        </w:rPr>
      </w:pPr>
      <w:r>
        <w:rPr>
          <w:i/>
        </w:rPr>
        <w:t>Справка за оборота в сферата, попадаща в обхвата на поръчката;</w:t>
      </w:r>
    </w:p>
    <w:p w:rsidR="00106EA3" w:rsidRDefault="00106EA3" w:rsidP="00106EA3">
      <w:pPr>
        <w:numPr>
          <w:ilvl w:val="0"/>
          <w:numId w:val="20"/>
        </w:numPr>
        <w:spacing w:line="360" w:lineRule="auto"/>
        <w:jc w:val="both"/>
        <w:rPr>
          <w:i/>
        </w:rPr>
      </w:pPr>
      <w:r>
        <w:rPr>
          <w:i/>
        </w:rPr>
        <w:t>Заверено копие на застраховка „Професионална отговорност;</w:t>
      </w:r>
    </w:p>
    <w:p w:rsidR="00106EA3" w:rsidRDefault="00106EA3" w:rsidP="00106EA3">
      <w:pPr>
        <w:numPr>
          <w:ilvl w:val="0"/>
          <w:numId w:val="20"/>
        </w:numPr>
        <w:spacing w:line="360" w:lineRule="auto"/>
        <w:jc w:val="both"/>
        <w:rPr>
          <w:i/>
        </w:rPr>
      </w:pPr>
      <w:r>
        <w:rPr>
          <w:i/>
        </w:rPr>
        <w:t>Удостоверение за регистрация в ЦПРС;</w:t>
      </w:r>
    </w:p>
    <w:p w:rsidR="00106EA3" w:rsidRPr="000D1CB5" w:rsidRDefault="00106EA3" w:rsidP="00106EA3">
      <w:pPr>
        <w:spacing w:line="360" w:lineRule="auto"/>
        <w:ind w:firstLine="709"/>
        <w:jc w:val="both"/>
        <w:rPr>
          <w:i/>
        </w:rPr>
      </w:pPr>
      <w:r>
        <w:rPr>
          <w:i/>
        </w:rPr>
        <w:t>4</w:t>
      </w:r>
      <w:r w:rsidRPr="004E5AC0">
        <w:rPr>
          <w:i/>
        </w:rPr>
        <w:t>.</w:t>
      </w:r>
      <w:r w:rsidRPr="00F72F95">
        <w:rPr>
          <w:b/>
          <w:i/>
        </w:rPr>
        <w:t xml:space="preserve"> </w:t>
      </w:r>
      <w:r w:rsidRPr="00F72F95">
        <w:rPr>
          <w:i/>
        </w:rPr>
        <w:t xml:space="preserve">Списък на </w:t>
      </w:r>
      <w:r>
        <w:rPr>
          <w:i/>
        </w:rPr>
        <w:t>строителството</w:t>
      </w:r>
      <w:r w:rsidRPr="00F72F95">
        <w:rPr>
          <w:i/>
        </w:rPr>
        <w:t>, ко</w:t>
      </w:r>
      <w:r>
        <w:rPr>
          <w:i/>
        </w:rPr>
        <w:t>е</w:t>
      </w:r>
      <w:r w:rsidRPr="00F72F95">
        <w:rPr>
          <w:i/>
        </w:rPr>
        <w:t xml:space="preserve">то </w:t>
      </w:r>
      <w:r>
        <w:rPr>
          <w:i/>
        </w:rPr>
        <w:t>е</w:t>
      </w:r>
      <w:r w:rsidRPr="00F72F95">
        <w:rPr>
          <w:i/>
        </w:rPr>
        <w:t xml:space="preserve"> идентичн</w:t>
      </w:r>
      <w:r>
        <w:rPr>
          <w:i/>
        </w:rPr>
        <w:t>о</w:t>
      </w:r>
      <w:r w:rsidRPr="00F72F95">
        <w:rPr>
          <w:i/>
        </w:rPr>
        <w:t xml:space="preserve"> или сходн</w:t>
      </w:r>
      <w:r>
        <w:rPr>
          <w:i/>
        </w:rPr>
        <w:t>о</w:t>
      </w:r>
      <w:r w:rsidRPr="00F72F95">
        <w:rPr>
          <w:i/>
        </w:rPr>
        <w:t xml:space="preserve"> с предмета на обществената поръчка, </w:t>
      </w:r>
      <w:r w:rsidRPr="000D1CB5">
        <w:rPr>
          <w:i/>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06EA3" w:rsidRPr="00F72F95" w:rsidRDefault="00106EA3" w:rsidP="00106EA3">
      <w:pPr>
        <w:shd w:val="clear" w:color="auto" w:fill="FFFFFF"/>
        <w:spacing w:line="360" w:lineRule="auto"/>
        <w:ind w:firstLine="720"/>
        <w:jc w:val="both"/>
        <w:rPr>
          <w:i/>
        </w:rPr>
      </w:pPr>
      <w:r>
        <w:rPr>
          <w:i/>
        </w:rPr>
        <w:t>5</w:t>
      </w:r>
      <w:r w:rsidRPr="00F72F95">
        <w:rPr>
          <w:i/>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Pr>
          <w:i/>
        </w:rPr>
        <w:t>ионална компетентност на лицата;</w:t>
      </w:r>
    </w:p>
    <w:p w:rsidR="00A50FD4" w:rsidRDefault="00106EA3" w:rsidP="00A50FD4">
      <w:pPr>
        <w:shd w:val="clear" w:color="auto" w:fill="FFFFFF"/>
        <w:spacing w:line="360" w:lineRule="auto"/>
        <w:ind w:firstLine="720"/>
        <w:jc w:val="both"/>
        <w:rPr>
          <w:i/>
        </w:rPr>
      </w:pPr>
      <w:r>
        <w:rPr>
          <w:i/>
        </w:rPr>
        <w:t>6</w:t>
      </w:r>
      <w:r w:rsidRPr="00F72F95">
        <w:rPr>
          <w:i/>
        </w:rPr>
        <w:t xml:space="preserve">. </w:t>
      </w:r>
      <w:r>
        <w:rPr>
          <w:i/>
        </w:rPr>
        <w:t>Д</w:t>
      </w:r>
      <w:r w:rsidRPr="0028566B">
        <w:rPr>
          <w:i/>
        </w:rPr>
        <w:t>екларация за инструментите, съоръженията и техническото оборудване, които ще бъдат използ</w:t>
      </w:r>
      <w:r w:rsidR="00303B91">
        <w:rPr>
          <w:i/>
        </w:rPr>
        <w:t>вани за изпълнение на поръчката;</w:t>
      </w:r>
    </w:p>
    <w:p w:rsidR="00106EA3" w:rsidRPr="00303B91" w:rsidRDefault="00303B91" w:rsidP="00106EA3">
      <w:pPr>
        <w:shd w:val="clear" w:color="auto" w:fill="FFFFFF"/>
        <w:spacing w:after="200" w:line="360" w:lineRule="auto"/>
        <w:ind w:firstLine="720"/>
        <w:jc w:val="both"/>
        <w:rPr>
          <w:i/>
        </w:rPr>
      </w:pPr>
      <w:r>
        <w:rPr>
          <w:i/>
        </w:rPr>
        <w:t xml:space="preserve">7. </w:t>
      </w:r>
      <w:r w:rsidR="00106EA3">
        <w:rPr>
          <w:b/>
        </w:rPr>
        <w:t xml:space="preserve"> </w:t>
      </w:r>
      <w:r>
        <w:rPr>
          <w:bCs/>
          <w:i/>
          <w:iCs/>
        </w:rPr>
        <w:t>Сертификати</w:t>
      </w:r>
      <w:r w:rsidRPr="00303B91">
        <w:rPr>
          <w:bCs/>
          <w:i/>
          <w:iCs/>
        </w:rPr>
        <w:t xml:space="preserve"> за внедрени системи БДС EN ISO 9001:20</w:t>
      </w:r>
      <w:r w:rsidR="00DD2557">
        <w:rPr>
          <w:bCs/>
          <w:i/>
          <w:iCs/>
        </w:rPr>
        <w:t>15 и</w:t>
      </w:r>
      <w:r w:rsidRPr="00303B91">
        <w:rPr>
          <w:bCs/>
          <w:i/>
          <w:iCs/>
        </w:rPr>
        <w:t xml:space="preserve">  БДС EN </w:t>
      </w:r>
      <w:r>
        <w:rPr>
          <w:bCs/>
          <w:i/>
          <w:iCs/>
        </w:rPr>
        <w:t>ISO 14001:20</w:t>
      </w:r>
      <w:r w:rsidR="00DD2557">
        <w:rPr>
          <w:bCs/>
          <w:i/>
          <w:iCs/>
        </w:rPr>
        <w:t>1</w:t>
      </w:r>
      <w:r>
        <w:rPr>
          <w:bCs/>
          <w:i/>
          <w:iCs/>
        </w:rPr>
        <w:t>5</w:t>
      </w:r>
      <w:r w:rsidRPr="00303B91">
        <w:rPr>
          <w:bCs/>
          <w:i/>
          <w:iCs/>
        </w:rPr>
        <w:t>.</w:t>
      </w:r>
    </w:p>
    <w:p w:rsidR="00106EA3" w:rsidRPr="008E07EC" w:rsidRDefault="00106EA3" w:rsidP="00106EA3">
      <w:pPr>
        <w:shd w:val="clear" w:color="auto" w:fill="FFFFFF"/>
        <w:spacing w:line="360" w:lineRule="auto"/>
        <w:ind w:firstLine="720"/>
        <w:jc w:val="both"/>
      </w:pPr>
      <w:r>
        <w:rPr>
          <w:b/>
        </w:rPr>
        <w:t>3.4. Д</w:t>
      </w:r>
      <w:r w:rsidRPr="00B74550">
        <w:rPr>
          <w:b/>
        </w:rPr>
        <w:t xml:space="preserve">окументи за доказване на предприетите мерки за надеждност, </w:t>
      </w:r>
      <w:r w:rsidRPr="008E07EC">
        <w:t>когато е приложимо.</w:t>
      </w:r>
    </w:p>
    <w:p w:rsidR="00106EA3" w:rsidRPr="00872F10" w:rsidRDefault="00106EA3" w:rsidP="00106EA3">
      <w:pPr>
        <w:shd w:val="clear" w:color="auto" w:fill="FFFFFF"/>
        <w:spacing w:line="360" w:lineRule="auto"/>
        <w:ind w:firstLine="720"/>
        <w:jc w:val="both"/>
      </w:pPr>
      <w:r w:rsidRPr="00203ACF">
        <w:rPr>
          <w:b/>
        </w:rPr>
        <w:lastRenderedPageBreak/>
        <w:t>3.4.1.</w:t>
      </w:r>
      <w:r w:rsidRPr="00203ACF">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w:t>
      </w:r>
      <w:r w:rsidRPr="00872F10">
        <w:t xml:space="preserve"> неговата надеждност, въпреки наличието на съответното основание за отстраняване. За тази цел участникът може да докаже, че: </w:t>
      </w:r>
    </w:p>
    <w:p w:rsidR="00106EA3" w:rsidRPr="00872F10" w:rsidRDefault="00106EA3" w:rsidP="00106EA3">
      <w:pPr>
        <w:shd w:val="clear" w:color="auto" w:fill="FFFFFF"/>
        <w:spacing w:line="360" w:lineRule="auto"/>
        <w:ind w:firstLine="720"/>
        <w:jc w:val="both"/>
      </w:pPr>
      <w:r>
        <w:rPr>
          <w:b/>
        </w:rPr>
        <w:t>3.4</w:t>
      </w:r>
      <w:r w:rsidRPr="008E07EC">
        <w:rPr>
          <w:b/>
        </w:rPr>
        <w:t>.1.1.</w:t>
      </w:r>
      <w:r w:rsidRPr="00872F10">
        <w:t xml:space="preserve"> е погасил задълженията си по чл. 54, ал. 1, т. 3</w:t>
      </w:r>
      <w:r>
        <w:t xml:space="preserve"> от ЗОП</w:t>
      </w:r>
      <w:r w:rsidRPr="00872F10">
        <w:t>, включително начислените лихви и/или глоби или че те са разсрочени, отсрочени или обезпечени;</w:t>
      </w:r>
    </w:p>
    <w:p w:rsidR="00106EA3" w:rsidRPr="00872F10" w:rsidRDefault="00106EA3" w:rsidP="00106EA3">
      <w:pPr>
        <w:shd w:val="clear" w:color="auto" w:fill="FFFFFF"/>
        <w:spacing w:line="360" w:lineRule="auto"/>
        <w:ind w:firstLine="720"/>
        <w:jc w:val="both"/>
      </w:pPr>
      <w:r>
        <w:rPr>
          <w:b/>
        </w:rPr>
        <w:t>3.4</w:t>
      </w:r>
      <w:r w:rsidRPr="008E07EC">
        <w:rPr>
          <w:b/>
        </w:rPr>
        <w:t>.1.2.</w:t>
      </w:r>
      <w:r w:rsidRPr="00872F10">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06EA3" w:rsidRPr="00872F10" w:rsidRDefault="00106EA3" w:rsidP="00106EA3">
      <w:pPr>
        <w:shd w:val="clear" w:color="auto" w:fill="FFFFFF"/>
        <w:spacing w:line="360" w:lineRule="auto"/>
        <w:ind w:firstLine="720"/>
        <w:jc w:val="both"/>
      </w:pPr>
      <w:r>
        <w:rPr>
          <w:b/>
        </w:rPr>
        <w:t>3.4</w:t>
      </w:r>
      <w:r w:rsidRPr="008E07EC">
        <w:rPr>
          <w:b/>
        </w:rPr>
        <w:t>.1.3.</w:t>
      </w:r>
      <w:r w:rsidRPr="00872F10">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06EA3" w:rsidRPr="00E301D0" w:rsidRDefault="00106EA3" w:rsidP="00106EA3">
      <w:pPr>
        <w:shd w:val="clear" w:color="auto" w:fill="FFFFFF"/>
        <w:spacing w:line="360" w:lineRule="auto"/>
        <w:ind w:firstLine="720"/>
        <w:jc w:val="both"/>
        <w:rPr>
          <w:b/>
        </w:rPr>
      </w:pPr>
      <w:r>
        <w:rPr>
          <w:b/>
        </w:rPr>
        <w:t xml:space="preserve">3.4.2. </w:t>
      </w:r>
      <w:r w:rsidRPr="00E301D0">
        <w:rPr>
          <w:b/>
        </w:rPr>
        <w:t>Като доказателства за надеждността на участника се представят следните документи:</w:t>
      </w:r>
    </w:p>
    <w:p w:rsidR="00106EA3" w:rsidRPr="00872F10" w:rsidRDefault="00106EA3" w:rsidP="00106EA3">
      <w:pPr>
        <w:shd w:val="clear" w:color="auto" w:fill="FFFFFF"/>
        <w:spacing w:line="360" w:lineRule="auto"/>
        <w:ind w:firstLine="720"/>
        <w:jc w:val="both"/>
      </w:pPr>
      <w:r>
        <w:rPr>
          <w:b/>
        </w:rPr>
        <w:t>3.4</w:t>
      </w:r>
      <w:r w:rsidRPr="008E07EC">
        <w:rPr>
          <w:b/>
        </w:rPr>
        <w:t>.2.1.</w:t>
      </w:r>
      <w:r w:rsidRPr="00872F10">
        <w:t xml:space="preserve"> по отношение на обстоятелството по чл. 56, ал. 1, т. 1 и 2 </w:t>
      </w:r>
      <w:r>
        <w:t xml:space="preserve">от </w:t>
      </w:r>
      <w:r w:rsidRPr="00872F10">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06EA3" w:rsidRDefault="00106EA3" w:rsidP="00106EA3">
      <w:pPr>
        <w:shd w:val="clear" w:color="auto" w:fill="FFFFFF"/>
        <w:spacing w:line="360" w:lineRule="auto"/>
        <w:ind w:firstLine="720"/>
        <w:jc w:val="both"/>
      </w:pPr>
      <w:r>
        <w:rPr>
          <w:b/>
        </w:rPr>
        <w:t>3.4</w:t>
      </w:r>
      <w:r w:rsidRPr="008E07EC">
        <w:rPr>
          <w:b/>
        </w:rPr>
        <w:t>.2.2.</w:t>
      </w:r>
      <w:r w:rsidRPr="00872F10">
        <w:t xml:space="preserve"> по отношение на обстоятелството по чл. 56, ал. 1, т. 3 </w:t>
      </w:r>
      <w:r>
        <w:t xml:space="preserve">от </w:t>
      </w:r>
      <w:r w:rsidRPr="00872F10">
        <w:t>ЗОП – документ от съответния компетентен орган за потвърждение на описаните обстоятелства.</w:t>
      </w:r>
    </w:p>
    <w:p w:rsidR="00106EA3" w:rsidRPr="00E301D0" w:rsidRDefault="00106EA3" w:rsidP="00106EA3">
      <w:pPr>
        <w:shd w:val="clear" w:color="auto" w:fill="FFFFFF"/>
        <w:spacing w:line="276" w:lineRule="auto"/>
        <w:ind w:firstLine="720"/>
        <w:jc w:val="both"/>
        <w:rPr>
          <w:b/>
          <w:i/>
        </w:rPr>
      </w:pPr>
      <w:r w:rsidRPr="00872F10">
        <w:rPr>
          <w:b/>
          <w:i/>
        </w:rPr>
        <w:t>Важно:</w:t>
      </w:r>
    </w:p>
    <w:p w:rsidR="00106EA3" w:rsidRPr="00E301D0" w:rsidRDefault="00106EA3" w:rsidP="00106EA3">
      <w:pPr>
        <w:shd w:val="clear" w:color="auto" w:fill="FFFFFF"/>
        <w:spacing w:line="276" w:lineRule="auto"/>
        <w:ind w:firstLine="720"/>
        <w:jc w:val="both"/>
        <w:rPr>
          <w:b/>
          <w:i/>
        </w:rPr>
      </w:pPr>
      <w:r w:rsidRPr="00E301D0">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06EA3" w:rsidRPr="00E301D0" w:rsidRDefault="00106EA3" w:rsidP="00106EA3">
      <w:pPr>
        <w:shd w:val="clear" w:color="auto" w:fill="FFFFFF"/>
        <w:spacing w:line="276" w:lineRule="auto"/>
        <w:ind w:firstLine="720"/>
        <w:jc w:val="both"/>
        <w:rPr>
          <w:b/>
          <w:i/>
        </w:rPr>
      </w:pPr>
      <w:r w:rsidRPr="00E301D0">
        <w:rPr>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06EA3" w:rsidRPr="00E301D0" w:rsidRDefault="00106EA3" w:rsidP="00106EA3">
      <w:pPr>
        <w:shd w:val="clear" w:color="auto" w:fill="FFFFFF"/>
        <w:spacing w:line="276" w:lineRule="auto"/>
        <w:ind w:firstLine="720"/>
        <w:jc w:val="both"/>
        <w:rPr>
          <w:b/>
          <w:i/>
        </w:rPr>
      </w:pPr>
      <w:r w:rsidRPr="00E301D0">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06EA3" w:rsidRPr="00E301D0" w:rsidRDefault="00106EA3" w:rsidP="00623830">
      <w:pPr>
        <w:shd w:val="clear" w:color="auto" w:fill="FFFFFF"/>
        <w:spacing w:after="120" w:line="276" w:lineRule="auto"/>
        <w:ind w:firstLine="720"/>
        <w:jc w:val="both"/>
        <w:rPr>
          <w:b/>
          <w:i/>
        </w:rPr>
      </w:pPr>
      <w:r w:rsidRPr="00E301D0">
        <w:rPr>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06EA3" w:rsidRDefault="00106EA3" w:rsidP="00106EA3">
      <w:pPr>
        <w:shd w:val="clear" w:color="auto" w:fill="FFFFFF"/>
        <w:tabs>
          <w:tab w:val="left" w:pos="720"/>
        </w:tabs>
        <w:spacing w:line="360" w:lineRule="auto"/>
        <w:ind w:firstLine="567"/>
        <w:jc w:val="both"/>
        <w:rPr>
          <w:bCs/>
        </w:rPr>
      </w:pPr>
      <w:r>
        <w:rPr>
          <w:b/>
        </w:rPr>
        <w:t>3.5. Д</w:t>
      </w:r>
      <w:r w:rsidRPr="00E301D0">
        <w:rPr>
          <w:b/>
        </w:rPr>
        <w:t>окумент, от който да е видно правното основание за създаване на обединение</w:t>
      </w:r>
      <w:r>
        <w:rPr>
          <w:b/>
        </w:rPr>
        <w:t xml:space="preserve">, </w:t>
      </w:r>
      <w:r w:rsidR="00623830">
        <w:rPr>
          <w:bCs/>
        </w:rPr>
        <w:t>в случай</w:t>
      </w:r>
      <w:r w:rsidRPr="00905B97">
        <w:rPr>
          <w:bCs/>
        </w:rPr>
        <w:t xml:space="preserve"> че участникът е обединение, което не е юридическо лице, подписан от лицата включени в обединението</w:t>
      </w:r>
      <w:r>
        <w:rPr>
          <w:bCs/>
        </w:rPr>
        <w:t>.</w:t>
      </w:r>
      <w:r w:rsidRPr="00905B97">
        <w:rPr>
          <w:bCs/>
        </w:rPr>
        <w:t xml:space="preserve"> </w:t>
      </w:r>
    </w:p>
    <w:p w:rsidR="00106EA3" w:rsidRPr="00713A77" w:rsidRDefault="00106EA3" w:rsidP="00106EA3">
      <w:pPr>
        <w:shd w:val="clear" w:color="auto" w:fill="FFFFFF"/>
        <w:tabs>
          <w:tab w:val="left" w:pos="720"/>
        </w:tabs>
        <w:spacing w:line="360" w:lineRule="auto"/>
        <w:ind w:firstLine="567"/>
        <w:jc w:val="both"/>
      </w:pPr>
      <w:r>
        <w:lastRenderedPageBreak/>
        <w:t>Документът следва да съдържа следната информация:</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Pr="009F585F" w:rsidRDefault="00106EA3" w:rsidP="00106EA3">
      <w:pPr>
        <w:numPr>
          <w:ilvl w:val="1"/>
          <w:numId w:val="4"/>
        </w:numPr>
        <w:tabs>
          <w:tab w:val="clear" w:pos="1440"/>
          <w:tab w:val="num" w:pos="0"/>
        </w:tabs>
        <w:spacing w:line="360" w:lineRule="auto"/>
        <w:ind w:left="0" w:firstLine="540"/>
        <w:jc w:val="both"/>
      </w:pPr>
      <w:r>
        <w:t>определяне на партньор, който да представлява обединението за целите на обществената поръчка.</w:t>
      </w:r>
    </w:p>
    <w:p w:rsidR="00106EA3" w:rsidRDefault="00F00057" w:rsidP="00106EA3">
      <w:pPr>
        <w:shd w:val="clear" w:color="auto" w:fill="FFFFFF"/>
        <w:spacing w:line="360" w:lineRule="auto"/>
        <w:ind w:firstLine="539"/>
        <w:jc w:val="both"/>
      </w:pPr>
      <w:r>
        <w:rPr>
          <w:b/>
        </w:rPr>
        <w:t xml:space="preserve">3.6. Техническо предложение, </w:t>
      </w:r>
      <w:r w:rsidR="00106EA3" w:rsidRPr="00FE45C6">
        <w:rPr>
          <w:b/>
        </w:rPr>
        <w:t>съдържащо:</w:t>
      </w:r>
      <w:r w:rsidR="00106EA3">
        <w:rPr>
          <w:b/>
        </w:rPr>
        <w:t xml:space="preserve"> </w:t>
      </w:r>
    </w:p>
    <w:p w:rsidR="00106EA3" w:rsidRPr="006A3A02" w:rsidRDefault="0032362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rPr>
      </w:pPr>
      <w:r w:rsidRPr="00203ACF">
        <w:rPr>
          <w:rFonts w:ascii="Times New Roman" w:hAnsi="Times New Roman"/>
          <w:sz w:val="24"/>
          <w:szCs w:val="24"/>
          <w:lang w:val="bg-BG"/>
        </w:rPr>
        <w:t>П</w:t>
      </w:r>
      <w:r w:rsidRPr="00203ACF">
        <w:rPr>
          <w:rFonts w:ascii="Times New Roman" w:hAnsi="Times New Roman"/>
          <w:sz w:val="24"/>
          <w:szCs w:val="24"/>
        </w:rPr>
        <w:t>редложение за изпълнение на поръчката в съответствие с техническ</w:t>
      </w:r>
      <w:r w:rsidR="00203ACF">
        <w:rPr>
          <w:rFonts w:ascii="Times New Roman" w:hAnsi="Times New Roman"/>
          <w:sz w:val="24"/>
          <w:szCs w:val="24"/>
          <w:lang w:val="bg-BG"/>
        </w:rPr>
        <w:t>а</w:t>
      </w:r>
      <w:r w:rsidRPr="00203ACF">
        <w:rPr>
          <w:rFonts w:ascii="Times New Roman" w:hAnsi="Times New Roman"/>
          <w:sz w:val="24"/>
          <w:szCs w:val="24"/>
        </w:rPr>
        <w:t>т</w:t>
      </w:r>
      <w:r w:rsidR="00203ACF">
        <w:rPr>
          <w:rFonts w:ascii="Times New Roman" w:hAnsi="Times New Roman"/>
          <w:sz w:val="24"/>
          <w:szCs w:val="24"/>
          <w:lang w:val="bg-BG"/>
        </w:rPr>
        <w:t xml:space="preserve">а </w:t>
      </w:r>
      <w:r w:rsidRPr="00203ACF">
        <w:rPr>
          <w:rFonts w:ascii="Times New Roman" w:hAnsi="Times New Roman"/>
          <w:sz w:val="24"/>
          <w:szCs w:val="24"/>
        </w:rPr>
        <w:t>спецификаци</w:t>
      </w:r>
      <w:r w:rsidR="00203ACF">
        <w:rPr>
          <w:rFonts w:ascii="Times New Roman" w:hAnsi="Times New Roman"/>
          <w:sz w:val="24"/>
          <w:szCs w:val="24"/>
          <w:lang w:val="bg-BG"/>
        </w:rPr>
        <w:t xml:space="preserve">я </w:t>
      </w:r>
      <w:r w:rsidRPr="00203ACF">
        <w:rPr>
          <w:rFonts w:ascii="Times New Roman" w:hAnsi="Times New Roman"/>
          <w:sz w:val="24"/>
          <w:szCs w:val="24"/>
        </w:rPr>
        <w:t xml:space="preserve"> и изискванията на възложителя</w:t>
      </w:r>
      <w:r w:rsidRPr="00203ACF">
        <w:rPr>
          <w:rFonts w:ascii="Times New Roman" w:hAnsi="Times New Roman"/>
          <w:sz w:val="24"/>
          <w:szCs w:val="24"/>
          <w:lang w:val="bg-BG"/>
        </w:rPr>
        <w:t xml:space="preserve"> </w:t>
      </w:r>
      <w:r w:rsidR="00106EA3" w:rsidRPr="00203ACF">
        <w:rPr>
          <w:rFonts w:ascii="Times New Roman" w:hAnsi="Times New Roman"/>
          <w:b/>
          <w:sz w:val="24"/>
          <w:szCs w:val="24"/>
        </w:rPr>
        <w:t xml:space="preserve">– </w:t>
      </w:r>
      <w:r w:rsidR="00106EA3" w:rsidRPr="00203ACF">
        <w:rPr>
          <w:rFonts w:ascii="Times New Roman" w:hAnsi="Times New Roman"/>
          <w:b/>
          <w:i/>
          <w:sz w:val="24"/>
          <w:szCs w:val="24"/>
        </w:rPr>
        <w:t>Образец</w:t>
      </w:r>
      <w:r w:rsidR="00106EA3" w:rsidRPr="006A3A02">
        <w:rPr>
          <w:rFonts w:ascii="Times New Roman" w:hAnsi="Times New Roman"/>
          <w:b/>
          <w:i/>
          <w:sz w:val="24"/>
          <w:szCs w:val="24"/>
        </w:rPr>
        <w:t xml:space="preserve"> №</w:t>
      </w:r>
      <w:r w:rsidR="00623830">
        <w:rPr>
          <w:rFonts w:ascii="Times New Roman" w:hAnsi="Times New Roman"/>
          <w:b/>
          <w:i/>
          <w:sz w:val="24"/>
          <w:szCs w:val="24"/>
          <w:lang w:val="bg-BG"/>
        </w:rPr>
        <w:t xml:space="preserve"> </w:t>
      </w:r>
      <w:r w:rsidR="00106EA3" w:rsidRPr="006A3A02">
        <w:rPr>
          <w:rFonts w:ascii="Times New Roman" w:hAnsi="Times New Roman"/>
          <w:b/>
          <w:i/>
          <w:sz w:val="24"/>
          <w:szCs w:val="24"/>
          <w:lang w:val="bg-BG"/>
        </w:rPr>
        <w:t>4</w:t>
      </w:r>
      <w:r w:rsidR="00106EA3" w:rsidRPr="006A3A02">
        <w:rPr>
          <w:rFonts w:ascii="Times New Roman" w:hAnsi="Times New Roman"/>
          <w:sz w:val="24"/>
          <w:szCs w:val="24"/>
        </w:rPr>
        <w:t>, ведно с</w:t>
      </w:r>
      <w:r w:rsidR="00106EA3" w:rsidRPr="006A3A02">
        <w:rPr>
          <w:rFonts w:ascii="Times New Roman" w:hAnsi="Times New Roman"/>
          <w:sz w:val="24"/>
          <w:szCs w:val="24"/>
          <w:lang w:val="bg-BG"/>
        </w:rPr>
        <w:t xml:space="preserve"> приложени към него: </w:t>
      </w:r>
      <w:r w:rsidR="00106EA3" w:rsidRPr="006A3A02">
        <w:rPr>
          <w:rFonts w:ascii="Times New Roman" w:hAnsi="Times New Roman"/>
          <w:b/>
          <w:sz w:val="24"/>
          <w:szCs w:val="24"/>
        </w:rPr>
        <w:t xml:space="preserve"> </w:t>
      </w:r>
    </w:p>
    <w:p w:rsidR="00A13E27" w:rsidRPr="006A3A02" w:rsidRDefault="00A13E27" w:rsidP="00A13E27">
      <w:pPr>
        <w:spacing w:line="360" w:lineRule="auto"/>
        <w:ind w:firstLine="708"/>
        <w:jc w:val="both"/>
        <w:rPr>
          <w:bCs/>
        </w:rPr>
      </w:pPr>
      <w:r w:rsidRPr="006A3A02">
        <w:t xml:space="preserve">- „Работна програма за изпълнение на поръчката“, </w:t>
      </w:r>
      <w:r w:rsidRPr="006A3A02">
        <w:rPr>
          <w:bCs/>
        </w:rPr>
        <w:t>съдържаща следните елементи:  описание на видовете СМР и тяхната последователност на изпълнение; организация и подход на изпълнение; мерките по управление на качеството, опазване на околната среда и осигуряване на безопасни и здравословни условия на труд;</w:t>
      </w:r>
    </w:p>
    <w:p w:rsidR="00A13E27" w:rsidRPr="006A3A02" w:rsidRDefault="00A13E27" w:rsidP="00A13E27">
      <w:pPr>
        <w:spacing w:line="360" w:lineRule="auto"/>
        <w:ind w:firstLine="708"/>
        <w:jc w:val="both"/>
      </w:pPr>
      <w:r w:rsidRPr="006A3A02">
        <w:t>- Линеен график за изпълнение на поръчката, в който е демонстрирано разпределение на дейностите в обхвата на поръчката в периода на изпълнение, дефинирана е продължителността и последователността на дейностите, посочени са отговорници за всяка дейност.</w:t>
      </w:r>
    </w:p>
    <w:p w:rsidR="00106EA3"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lang w:val="bg-BG"/>
        </w:rPr>
      </w:pPr>
      <w:r>
        <w:rPr>
          <w:rFonts w:ascii="Times New Roman" w:hAnsi="Times New Roman"/>
          <w:b/>
          <w:sz w:val="24"/>
          <w:szCs w:val="24"/>
          <w:lang w:val="bg-BG"/>
        </w:rPr>
        <w:t xml:space="preserve">Техническото предложение задължително включва: </w:t>
      </w:r>
    </w:p>
    <w:p w:rsidR="00106EA3" w:rsidRPr="00337A1E"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sz w:val="24"/>
          <w:szCs w:val="24"/>
        </w:rPr>
      </w:pPr>
      <w:r>
        <w:rPr>
          <w:rFonts w:ascii="Times New Roman" w:hAnsi="Times New Roman"/>
          <w:b/>
          <w:sz w:val="24"/>
          <w:szCs w:val="24"/>
          <w:lang w:val="bg-BG"/>
        </w:rPr>
        <w:t xml:space="preserve">- </w:t>
      </w:r>
      <w:r w:rsidRPr="00337A1E">
        <w:rPr>
          <w:rFonts w:ascii="Times New Roman" w:hAnsi="Times New Roman"/>
          <w:sz w:val="24"/>
          <w:szCs w:val="24"/>
        </w:rPr>
        <w:t xml:space="preserve">декларация, че при изготвяне на офертата са спазени задълженията, свързани с данъци и осигуровки, </w:t>
      </w:r>
      <w:r w:rsidR="008C4986">
        <w:rPr>
          <w:rFonts w:ascii="Times New Roman" w:hAnsi="Times New Roman"/>
          <w:sz w:val="24"/>
          <w:szCs w:val="24"/>
          <w:lang w:val="bg-BG"/>
        </w:rPr>
        <w:t xml:space="preserve">опазване на околната среда, </w:t>
      </w:r>
      <w:r w:rsidRPr="00337A1E">
        <w:rPr>
          <w:rFonts w:ascii="Times New Roman" w:hAnsi="Times New Roman"/>
          <w:sz w:val="24"/>
          <w:szCs w:val="24"/>
        </w:rPr>
        <w:t>закрила на заетостта и условията на труд</w:t>
      </w:r>
      <w:r w:rsidRPr="00337A1E">
        <w:rPr>
          <w:rFonts w:ascii="Times New Roman" w:hAnsi="Times New Roman"/>
          <w:b/>
          <w:sz w:val="24"/>
          <w:szCs w:val="24"/>
        </w:rPr>
        <w:t>;</w:t>
      </w:r>
    </w:p>
    <w:p w:rsidR="00106EA3" w:rsidRPr="00037E69" w:rsidRDefault="00106EA3" w:rsidP="00106EA3">
      <w:pPr>
        <w:shd w:val="clear" w:color="auto" w:fill="FFFFFF"/>
        <w:tabs>
          <w:tab w:val="left" w:pos="720"/>
        </w:tabs>
        <w:autoSpaceDE w:val="0"/>
        <w:autoSpaceDN w:val="0"/>
        <w:adjustRightInd w:val="0"/>
        <w:spacing w:line="360" w:lineRule="auto"/>
        <w:ind w:firstLine="567"/>
        <w:jc w:val="both"/>
        <w:rPr>
          <w:b/>
        </w:rPr>
      </w:pPr>
      <w:r w:rsidRPr="00037E69">
        <w:rPr>
          <w:b/>
        </w:rPr>
        <w:t>3.</w:t>
      </w:r>
      <w:r>
        <w:rPr>
          <w:b/>
        </w:rPr>
        <w:t>7</w:t>
      </w:r>
      <w:r w:rsidRPr="00037E69">
        <w:rPr>
          <w:b/>
        </w:rPr>
        <w:t>. Ценово предложение</w:t>
      </w:r>
    </w:p>
    <w:p w:rsidR="00106EA3" w:rsidRPr="00037E69" w:rsidRDefault="00106EA3" w:rsidP="00106EA3">
      <w:pPr>
        <w:shd w:val="clear" w:color="auto" w:fill="FFFFFF"/>
        <w:tabs>
          <w:tab w:val="left" w:pos="720"/>
        </w:tabs>
        <w:autoSpaceDE w:val="0"/>
        <w:autoSpaceDN w:val="0"/>
        <w:adjustRightInd w:val="0"/>
        <w:spacing w:line="360" w:lineRule="auto"/>
        <w:ind w:firstLine="567"/>
        <w:jc w:val="both"/>
        <w:rPr>
          <w:b/>
        </w:rPr>
      </w:pPr>
      <w:r w:rsidRPr="00037E69">
        <w:rPr>
          <w:b/>
        </w:rPr>
        <w:t>Съдържание на ПЛ</w:t>
      </w:r>
      <w:r w:rsidR="00F00057">
        <w:rPr>
          <w:b/>
        </w:rPr>
        <w:t xml:space="preserve">ИК </w:t>
      </w:r>
      <w:r w:rsidR="00203ACF">
        <w:rPr>
          <w:b/>
        </w:rPr>
        <w:t>„</w:t>
      </w:r>
      <w:r w:rsidR="00F00057">
        <w:rPr>
          <w:b/>
        </w:rPr>
        <w:t>Предлагани ценови параметри</w:t>
      </w:r>
      <w:r w:rsidR="00203ACF">
        <w:rPr>
          <w:b/>
        </w:rPr>
        <w:t>“</w:t>
      </w:r>
    </w:p>
    <w:p w:rsidR="00106EA3" w:rsidRPr="00801BAE" w:rsidRDefault="00106EA3" w:rsidP="00106EA3">
      <w:pPr>
        <w:shd w:val="clear" w:color="auto" w:fill="FFFFFF"/>
        <w:tabs>
          <w:tab w:val="left" w:pos="0"/>
        </w:tabs>
        <w:autoSpaceDE w:val="0"/>
        <w:autoSpaceDN w:val="0"/>
        <w:adjustRightInd w:val="0"/>
        <w:spacing w:line="360" w:lineRule="auto"/>
        <w:ind w:firstLine="709"/>
        <w:jc w:val="both"/>
      </w:pPr>
      <w:r w:rsidRPr="00801BAE">
        <w:rPr>
          <w:b/>
        </w:rPr>
        <w:t xml:space="preserve">а) „Ценово предложение” - </w:t>
      </w:r>
      <w:r w:rsidRPr="00801BAE">
        <w:t xml:space="preserve">попълва се </w:t>
      </w:r>
      <w:r w:rsidRPr="00801BAE">
        <w:rPr>
          <w:b/>
          <w:i/>
          <w:u w:val="single"/>
        </w:rPr>
        <w:t xml:space="preserve">Образец № </w:t>
      </w:r>
      <w:r>
        <w:rPr>
          <w:b/>
          <w:i/>
          <w:u w:val="single"/>
        </w:rPr>
        <w:t>5</w:t>
      </w:r>
      <w:r w:rsidRPr="00801BAE">
        <w:t xml:space="preserve"> – в оригинал, пописано от представляващия участника или упълномощено лице.</w:t>
      </w:r>
    </w:p>
    <w:p w:rsidR="000F7B71" w:rsidRPr="000F7B71" w:rsidRDefault="00106EA3" w:rsidP="000F7B71">
      <w:pPr>
        <w:shd w:val="clear" w:color="auto" w:fill="FFFFFF"/>
        <w:tabs>
          <w:tab w:val="left" w:pos="0"/>
        </w:tabs>
        <w:autoSpaceDE w:val="0"/>
        <w:autoSpaceDN w:val="0"/>
        <w:adjustRightInd w:val="0"/>
        <w:spacing w:line="360" w:lineRule="auto"/>
        <w:jc w:val="both"/>
      </w:pPr>
      <w:r w:rsidRPr="00801BAE">
        <w:tab/>
      </w:r>
      <w:bookmarkStart w:id="31" w:name="_Toc383185086"/>
      <w:bookmarkStart w:id="32" w:name="_Toc383185634"/>
      <w:bookmarkStart w:id="33" w:name="_Toc383788166"/>
      <w:bookmarkStart w:id="34" w:name="_Toc411333430"/>
      <w:r w:rsidR="000F7B71" w:rsidRPr="000F7B71">
        <w:t xml:space="preserve">Ценовото предложение се поставя в отделен запечатан непрозрачен плик с надпис „Предлагани ценови параметри“. Извън плика с надпис </w:t>
      </w:r>
      <w:r w:rsidR="008320FB" w:rsidRPr="000F7B71">
        <w:t>„Предлагани ценови параметри“</w:t>
      </w:r>
      <w:r w:rsidR="000F7B71" w:rsidRPr="000F7B71">
        <w:t xml:space="preserve"> не трябва да е посочена никаква информация относно цената или други ценови елементи;</w:t>
      </w:r>
    </w:p>
    <w:p w:rsidR="000F7B71" w:rsidRPr="000F7B71" w:rsidRDefault="000F7B71" w:rsidP="000F7B71">
      <w:pPr>
        <w:shd w:val="clear" w:color="auto" w:fill="FFFFFF"/>
        <w:tabs>
          <w:tab w:val="left" w:pos="0"/>
        </w:tabs>
        <w:autoSpaceDE w:val="0"/>
        <w:autoSpaceDN w:val="0"/>
        <w:adjustRightInd w:val="0"/>
        <w:spacing w:line="360" w:lineRule="auto"/>
        <w:jc w:val="both"/>
      </w:pPr>
      <w:r>
        <w:tab/>
      </w:r>
      <w:r w:rsidRPr="000F7B71">
        <w:t xml:space="preserve">Участници, които и по какъвто начин са включили някъде в офертата си извън плика </w:t>
      </w:r>
      <w:r w:rsidR="008320FB" w:rsidRPr="000F7B71">
        <w:t>„Предлагани ценови параметри“</w:t>
      </w:r>
      <w:r w:rsidR="008320FB">
        <w:t xml:space="preserve"> </w:t>
      </w:r>
      <w:r w:rsidRPr="000F7B71">
        <w:t>информация, свързана с предлаганата цена (или части от нея), ще бъдат отстранени от участие в процедурата.</w:t>
      </w:r>
    </w:p>
    <w:p w:rsidR="00106EA3" w:rsidRPr="00456B34" w:rsidRDefault="00106EA3" w:rsidP="000F7B71">
      <w:pPr>
        <w:shd w:val="clear" w:color="auto" w:fill="FFFFFF"/>
        <w:tabs>
          <w:tab w:val="left" w:pos="0"/>
        </w:tabs>
        <w:autoSpaceDE w:val="0"/>
        <w:autoSpaceDN w:val="0"/>
        <w:adjustRightInd w:val="0"/>
        <w:spacing w:line="360" w:lineRule="auto"/>
        <w:jc w:val="both"/>
        <w:rPr>
          <w:b/>
          <w:szCs w:val="24"/>
          <w:u w:val="single"/>
          <w:lang w:eastAsia="bg-BG"/>
        </w:rPr>
      </w:pPr>
      <w:r>
        <w:rPr>
          <w:b/>
          <w:szCs w:val="24"/>
          <w:lang w:eastAsia="bg-BG"/>
        </w:rPr>
        <w:t>4</w:t>
      </w:r>
      <w:r w:rsidRPr="001335C2">
        <w:rPr>
          <w:b/>
          <w:szCs w:val="24"/>
          <w:lang w:eastAsia="bg-BG"/>
        </w:rPr>
        <w:t xml:space="preserve">. </w:t>
      </w:r>
      <w:r w:rsidRPr="001335C2">
        <w:rPr>
          <w:b/>
          <w:szCs w:val="24"/>
          <w:u w:val="single"/>
          <w:lang w:eastAsia="bg-BG"/>
        </w:rPr>
        <w:t>Запечатване</w:t>
      </w:r>
      <w:bookmarkEnd w:id="31"/>
      <w:bookmarkEnd w:id="32"/>
      <w:bookmarkEnd w:id="33"/>
      <w:bookmarkEnd w:id="34"/>
    </w:p>
    <w:p w:rsidR="00106EA3" w:rsidRDefault="00106EA3" w:rsidP="00106EA3">
      <w:pPr>
        <w:spacing w:line="360" w:lineRule="auto"/>
        <w:ind w:firstLine="540"/>
        <w:jc w:val="both"/>
        <w:rPr>
          <w:szCs w:val="24"/>
          <w:lang w:eastAsia="bg-BG"/>
        </w:rPr>
      </w:pPr>
      <w:r>
        <w:rPr>
          <w:b/>
          <w:szCs w:val="24"/>
          <w:lang w:eastAsia="bg-BG"/>
        </w:rPr>
        <w:t>4</w:t>
      </w:r>
      <w:r w:rsidRPr="00771604">
        <w:rPr>
          <w:b/>
          <w:szCs w:val="24"/>
          <w:lang w:eastAsia="bg-BG"/>
        </w:rPr>
        <w:t>.1.</w:t>
      </w:r>
      <w:r w:rsidRPr="00771604">
        <w:rPr>
          <w:szCs w:val="24"/>
          <w:lang w:eastAsia="bg-BG"/>
        </w:rPr>
        <w:t xml:space="preserve"> Документите</w:t>
      </w:r>
      <w:r>
        <w:rPr>
          <w:szCs w:val="24"/>
          <w:lang w:eastAsia="bg-BG"/>
        </w:rPr>
        <w:t xml:space="preserve"> се представят в запечатана непрозрачна опаковка</w:t>
      </w:r>
      <w:r w:rsidRPr="00771604">
        <w:rPr>
          <w:szCs w:val="24"/>
          <w:lang w:eastAsia="bg-BG"/>
        </w:rPr>
        <w:t xml:space="preserve">, </w:t>
      </w:r>
      <w:r>
        <w:rPr>
          <w:szCs w:val="24"/>
          <w:lang w:eastAsia="bg-BG"/>
        </w:rPr>
        <w:t>върху която се посочва:</w:t>
      </w:r>
    </w:p>
    <w:p w:rsidR="008C4986" w:rsidRPr="00771604" w:rsidRDefault="008C4986" w:rsidP="00106EA3">
      <w:pPr>
        <w:spacing w:line="360" w:lineRule="auto"/>
        <w:ind w:firstLine="540"/>
        <w:jc w:val="both"/>
        <w:rPr>
          <w:szCs w:val="24"/>
          <w:lang w:eastAsia="bg-BG"/>
        </w:rPr>
      </w:pPr>
    </w:p>
    <w:p w:rsidR="00106EA3" w:rsidRPr="00211AB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Pr>
          <w:b/>
          <w:szCs w:val="24"/>
        </w:rPr>
        <w:t>Община Раковски</w:t>
      </w:r>
      <w:r w:rsidRPr="00211AB4">
        <w:rPr>
          <w:b/>
          <w:szCs w:val="24"/>
        </w:rPr>
        <w:t xml:space="preserve"> </w:t>
      </w:r>
      <w:r w:rsidRPr="00211AB4">
        <w:rPr>
          <w:b/>
          <w:szCs w:val="24"/>
          <w:lang w:eastAsia="bg-BG"/>
        </w:rPr>
        <w:t xml:space="preserve"> </w:t>
      </w:r>
      <w:r w:rsidRPr="00211AB4">
        <w:rPr>
          <w:b/>
          <w:szCs w:val="24"/>
          <w:lang w:eastAsia="bg-BG"/>
        </w:rPr>
        <w:tab/>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sidRPr="000B0E77">
        <w:rPr>
          <w:b/>
          <w:szCs w:val="24"/>
          <w:lang w:eastAsia="bg-BG"/>
        </w:rPr>
        <w:t xml:space="preserve">гр. Раковски, пл. </w:t>
      </w:r>
      <w:r w:rsidR="008C4986">
        <w:rPr>
          <w:b/>
          <w:szCs w:val="24"/>
          <w:lang w:eastAsia="bg-BG"/>
        </w:rPr>
        <w:t>„</w:t>
      </w:r>
      <w:r w:rsidRPr="000B0E77">
        <w:rPr>
          <w:b/>
          <w:szCs w:val="24"/>
          <w:lang w:eastAsia="bg-BG"/>
        </w:rPr>
        <w:t>България</w:t>
      </w:r>
      <w:r w:rsidR="008C4986">
        <w:rPr>
          <w:b/>
          <w:szCs w:val="24"/>
          <w:lang w:eastAsia="bg-BG"/>
        </w:rPr>
        <w:t>“</w:t>
      </w:r>
      <w:r w:rsidRPr="000B0E77">
        <w:rPr>
          <w:b/>
          <w:szCs w:val="24"/>
          <w:lang w:eastAsia="bg-BG"/>
        </w:rPr>
        <w:t xml:space="preserve"> № 1</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center"/>
        <w:rPr>
          <w:b/>
          <w:szCs w:val="24"/>
          <w:lang w:eastAsia="bg-BG"/>
        </w:rPr>
      </w:pPr>
      <w:r w:rsidRPr="00771604">
        <w:rPr>
          <w:b/>
          <w:szCs w:val="24"/>
          <w:lang w:eastAsia="bg-BG"/>
        </w:rPr>
        <w:t>О Ф Е Р Т А</w:t>
      </w:r>
    </w:p>
    <w:p w:rsidR="00106EA3"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rPr>
      </w:pPr>
      <w:r w:rsidRPr="00771604">
        <w:rPr>
          <w:b/>
          <w:szCs w:val="24"/>
          <w:lang w:eastAsia="bg-BG"/>
        </w:rPr>
        <w:t xml:space="preserve">За участие в </w:t>
      </w:r>
      <w:r>
        <w:rPr>
          <w:b/>
          <w:szCs w:val="24"/>
          <w:lang w:eastAsia="bg-BG"/>
        </w:rPr>
        <w:t>публично състезание</w:t>
      </w:r>
      <w:r w:rsidRPr="00771604">
        <w:rPr>
          <w:b/>
          <w:szCs w:val="24"/>
          <w:lang w:eastAsia="bg-BG"/>
        </w:rPr>
        <w:t xml:space="preserve"> за възлагане на обществена поръчка с предмет</w:t>
      </w:r>
      <w:r w:rsidRPr="00C519B3">
        <w:rPr>
          <w:b/>
          <w:szCs w:val="24"/>
          <w:lang w:eastAsia="bg-BG"/>
        </w:rPr>
        <w:t xml:space="preserve">: </w:t>
      </w:r>
      <w:r w:rsidR="008320FB">
        <w:rPr>
          <w:b/>
          <w:bCs/>
          <w:szCs w:val="24"/>
        </w:rPr>
        <w:t>„</w:t>
      </w:r>
      <w:r>
        <w:rPr>
          <w:b/>
          <w:bCs/>
          <w:szCs w:val="24"/>
        </w:rPr>
        <w:t>………………………………………………………………………….</w:t>
      </w:r>
      <w:r w:rsidR="008320FB">
        <w:rPr>
          <w:b/>
          <w:bCs/>
          <w:szCs w:val="24"/>
        </w:rPr>
        <w:t>“</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Оферта от: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ab/>
      </w:r>
      <w:r w:rsidRPr="00771604">
        <w:rPr>
          <w:b/>
          <w:bCs/>
          <w:szCs w:val="24"/>
          <w:lang w:eastAsia="bg-BG"/>
        </w:rPr>
        <w:tab/>
        <w:t>/наименование на участника/</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Адрес за кореспонденция: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Телефон: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Факс: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e-mail: ……………………………</w:t>
      </w:r>
    </w:p>
    <w:p w:rsidR="00106EA3" w:rsidRDefault="00106EA3" w:rsidP="00106EA3">
      <w:pPr>
        <w:spacing w:line="360" w:lineRule="auto"/>
        <w:ind w:firstLine="547"/>
        <w:jc w:val="both"/>
        <w:rPr>
          <w:b/>
          <w:szCs w:val="24"/>
          <w:lang w:eastAsia="bg-BG"/>
        </w:rPr>
      </w:pPr>
    </w:p>
    <w:p w:rsidR="00106EA3" w:rsidRDefault="00106EA3" w:rsidP="00106EA3">
      <w:pPr>
        <w:spacing w:line="360" w:lineRule="auto"/>
        <w:ind w:firstLine="547"/>
        <w:jc w:val="both"/>
        <w:rPr>
          <w:szCs w:val="24"/>
          <w:lang w:eastAsia="bg-BG"/>
        </w:rPr>
      </w:pPr>
      <w:r>
        <w:rPr>
          <w:b/>
          <w:szCs w:val="24"/>
          <w:lang w:eastAsia="bg-BG"/>
        </w:rPr>
        <w:t>4</w:t>
      </w:r>
      <w:r w:rsidRPr="00771604">
        <w:rPr>
          <w:b/>
          <w:szCs w:val="24"/>
          <w:lang w:eastAsia="bg-BG"/>
        </w:rPr>
        <w:t>.</w:t>
      </w:r>
      <w:r>
        <w:rPr>
          <w:b/>
          <w:szCs w:val="24"/>
          <w:lang w:eastAsia="bg-BG"/>
        </w:rPr>
        <w:t>2</w:t>
      </w:r>
      <w:r w:rsidRPr="00771604">
        <w:rPr>
          <w:b/>
          <w:szCs w:val="24"/>
          <w:lang w:eastAsia="bg-BG"/>
        </w:rPr>
        <w:t>.</w:t>
      </w:r>
      <w:r w:rsidRPr="00771604">
        <w:rPr>
          <w:szCs w:val="24"/>
          <w:lang w:eastAsia="bg-BG"/>
        </w:rPr>
        <w:t xml:space="preserve"> </w:t>
      </w:r>
      <w:r>
        <w:rPr>
          <w:szCs w:val="24"/>
          <w:lang w:eastAsia="bg-BG"/>
        </w:rPr>
        <w:t>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106EA3" w:rsidRDefault="00106EA3" w:rsidP="00106EA3">
      <w:pPr>
        <w:spacing w:line="360" w:lineRule="auto"/>
        <w:ind w:firstLine="547"/>
        <w:jc w:val="both"/>
        <w:rPr>
          <w:szCs w:val="24"/>
          <w:lang w:eastAsia="bg-BG"/>
        </w:rPr>
      </w:pPr>
      <w:r>
        <w:rPr>
          <w:b/>
          <w:szCs w:val="24"/>
          <w:lang w:eastAsia="bg-BG"/>
        </w:rPr>
        <w:t>4</w:t>
      </w:r>
      <w:r w:rsidRPr="00771604">
        <w:rPr>
          <w:b/>
          <w:szCs w:val="24"/>
          <w:lang w:eastAsia="bg-BG"/>
        </w:rPr>
        <w:t>.</w:t>
      </w:r>
      <w:r>
        <w:rPr>
          <w:b/>
          <w:szCs w:val="24"/>
          <w:lang w:eastAsia="bg-BG"/>
        </w:rPr>
        <w:t>3</w:t>
      </w:r>
      <w:r w:rsidRPr="00771604">
        <w:rPr>
          <w:b/>
          <w:szCs w:val="24"/>
          <w:lang w:eastAsia="bg-BG"/>
        </w:rPr>
        <w:t>.</w:t>
      </w:r>
      <w:r w:rsidRPr="00771604">
        <w:rPr>
          <w:szCs w:val="24"/>
          <w:lang w:eastAsia="bg-BG"/>
        </w:rPr>
        <w:t xml:space="preserve"> Участник, документите в чиято оферта не са систематизирани по указания по-горе начин се отстранява от участие в процеду</w:t>
      </w:r>
      <w:r w:rsidR="008320FB">
        <w:rPr>
          <w:szCs w:val="24"/>
          <w:lang w:eastAsia="bg-BG"/>
        </w:rPr>
        <w:t>рата по възлагане на настоящата</w:t>
      </w:r>
      <w:r w:rsidRPr="00771604">
        <w:rPr>
          <w:szCs w:val="24"/>
          <w:lang w:eastAsia="bg-BG"/>
        </w:rPr>
        <w:t xml:space="preserve"> обществена поръчка.</w:t>
      </w:r>
    </w:p>
    <w:p w:rsidR="00106EA3" w:rsidRPr="001D74D3" w:rsidRDefault="00106EA3" w:rsidP="00106EA3">
      <w:pPr>
        <w:spacing w:line="360" w:lineRule="auto"/>
        <w:ind w:firstLine="547"/>
        <w:jc w:val="both"/>
        <w:outlineLvl w:val="2"/>
        <w:rPr>
          <w:b/>
          <w:szCs w:val="24"/>
          <w:lang w:eastAsia="bg-BG"/>
        </w:rPr>
      </w:pPr>
      <w:bookmarkStart w:id="35" w:name="_Toc383185087"/>
      <w:bookmarkStart w:id="36" w:name="_Toc383185635"/>
      <w:bookmarkStart w:id="37" w:name="_Toc383788167"/>
      <w:bookmarkStart w:id="38" w:name="_Toc411333431"/>
      <w:r>
        <w:rPr>
          <w:b/>
          <w:szCs w:val="24"/>
          <w:lang w:eastAsia="bg-BG"/>
        </w:rPr>
        <w:t>5</w:t>
      </w:r>
      <w:r w:rsidRPr="001335C2">
        <w:rPr>
          <w:b/>
          <w:szCs w:val="24"/>
          <w:lang w:eastAsia="bg-BG"/>
        </w:rPr>
        <w:t xml:space="preserve">. </w:t>
      </w:r>
      <w:r w:rsidRPr="001335C2">
        <w:rPr>
          <w:b/>
          <w:szCs w:val="24"/>
          <w:u w:val="single"/>
          <w:lang w:eastAsia="bg-BG"/>
        </w:rPr>
        <w:t>Място и срок за подаване на оферти</w:t>
      </w:r>
      <w:bookmarkEnd w:id="35"/>
      <w:bookmarkEnd w:id="36"/>
      <w:bookmarkEnd w:id="37"/>
      <w:bookmarkEnd w:id="38"/>
    </w:p>
    <w:p w:rsidR="00106EA3" w:rsidRDefault="00106EA3" w:rsidP="00106EA3">
      <w:pPr>
        <w:spacing w:line="360" w:lineRule="auto"/>
        <w:ind w:firstLine="547"/>
        <w:jc w:val="both"/>
        <w:rPr>
          <w:szCs w:val="24"/>
        </w:rPr>
      </w:pPr>
      <w:r>
        <w:rPr>
          <w:b/>
          <w:szCs w:val="24"/>
          <w:lang w:eastAsia="bg-BG"/>
        </w:rPr>
        <w:t>5</w:t>
      </w:r>
      <w:r w:rsidRPr="001D74D3">
        <w:rPr>
          <w:b/>
          <w:szCs w:val="24"/>
          <w:lang w:eastAsia="bg-BG"/>
        </w:rPr>
        <w:t>.1.</w:t>
      </w:r>
      <w:r w:rsidRPr="001D74D3">
        <w:rPr>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w:t>
      </w:r>
      <w:r w:rsidRPr="00167AE3">
        <w:rPr>
          <w:szCs w:val="24"/>
          <w:lang w:eastAsia="bg-BG"/>
        </w:rPr>
        <w:t xml:space="preserve">разписка на адрес: </w:t>
      </w:r>
      <w:r w:rsidRPr="00167AE3">
        <w:rPr>
          <w:szCs w:val="24"/>
        </w:rPr>
        <w:t xml:space="preserve">Община </w:t>
      </w:r>
      <w:r>
        <w:rPr>
          <w:szCs w:val="24"/>
        </w:rPr>
        <w:t>Раковски</w:t>
      </w:r>
      <w:r w:rsidRPr="00167AE3">
        <w:rPr>
          <w:szCs w:val="24"/>
        </w:rPr>
        <w:t>, Област Пловдив</w:t>
      </w:r>
      <w:r>
        <w:rPr>
          <w:szCs w:val="24"/>
        </w:rPr>
        <w:t>, гр. Раковски, п</w:t>
      </w:r>
      <w:r w:rsidRPr="00167AE3">
        <w:rPr>
          <w:szCs w:val="24"/>
        </w:rPr>
        <w:t xml:space="preserve">л. </w:t>
      </w:r>
      <w:r w:rsidR="008C4986">
        <w:rPr>
          <w:szCs w:val="24"/>
        </w:rPr>
        <w:t>„</w:t>
      </w:r>
      <w:r w:rsidRPr="000B0E77">
        <w:rPr>
          <w:szCs w:val="24"/>
        </w:rPr>
        <w:t>България</w:t>
      </w:r>
      <w:r w:rsidR="008C4986">
        <w:rPr>
          <w:szCs w:val="24"/>
        </w:rPr>
        <w:t>“</w:t>
      </w:r>
      <w:r w:rsidRPr="000B0E77">
        <w:rPr>
          <w:szCs w:val="24"/>
        </w:rPr>
        <w:t xml:space="preserve"> </w:t>
      </w:r>
      <w:r>
        <w:rPr>
          <w:szCs w:val="24"/>
        </w:rPr>
        <w:t xml:space="preserve">№ </w:t>
      </w:r>
      <w:r w:rsidRPr="000B0E77">
        <w:rPr>
          <w:szCs w:val="24"/>
        </w:rPr>
        <w:t>1</w:t>
      </w:r>
      <w:r>
        <w:rPr>
          <w:szCs w:val="24"/>
        </w:rPr>
        <w:t>.</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.2.</w:t>
      </w:r>
      <w:r w:rsidRPr="001D74D3">
        <w:rPr>
          <w:bCs/>
          <w:szCs w:val="24"/>
          <w:lang w:eastAsia="bg-BG"/>
        </w:rPr>
        <w:t xml:space="preserve"> Срокът за подаване на оферти е посочен в обявлението.</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.3.</w:t>
      </w:r>
      <w:r w:rsidRPr="001D74D3">
        <w:rPr>
          <w:bCs/>
          <w:szCs w:val="24"/>
          <w:lang w:eastAsia="bg-BG"/>
        </w:rPr>
        <w:t xml:space="preserve"> Всеки участник следва да осигури своевременното получаване на офертата от възложителя.</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.4.</w:t>
      </w:r>
      <w:r w:rsidRPr="001D74D3">
        <w:rPr>
          <w:bCs/>
          <w:szCs w:val="24"/>
          <w:lang w:eastAsia="bg-BG"/>
        </w:rPr>
        <w:t xml:space="preserve"> До изтичане на срока за получаване на оферти, всеки участник може да промени, допълни или оттегли офертата си.</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.5.</w:t>
      </w:r>
      <w:r w:rsidRPr="001D74D3">
        <w:rPr>
          <w:bCs/>
          <w:szCs w:val="24"/>
          <w:lang w:eastAsia="bg-BG"/>
        </w:rPr>
        <w:t xml:space="preserve"> Оттеглянето на офертата прекратява по-нататъшното участие на участника в процедурата.</w:t>
      </w:r>
    </w:p>
    <w:p w:rsidR="00106EA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.6.</w:t>
      </w:r>
      <w:r w:rsidRPr="001D74D3">
        <w:rPr>
          <w:bCs/>
          <w:szCs w:val="24"/>
          <w:lan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r>
        <w:rPr>
          <w:bCs/>
          <w:szCs w:val="24"/>
          <w:lang w:eastAsia="bg-BG"/>
        </w:rPr>
        <w:t>“</w:t>
      </w:r>
      <w:r w:rsidRPr="001D74D3">
        <w:rPr>
          <w:bCs/>
          <w:szCs w:val="24"/>
          <w:lang w:eastAsia="bg-BG"/>
        </w:rPr>
        <w:t xml:space="preserve"> (с входящ номер).</w:t>
      </w:r>
    </w:p>
    <w:p w:rsidR="00106EA3" w:rsidRPr="001335C2" w:rsidRDefault="00106EA3" w:rsidP="00106EA3">
      <w:pPr>
        <w:spacing w:line="360" w:lineRule="auto"/>
        <w:ind w:firstLine="547"/>
        <w:jc w:val="both"/>
        <w:outlineLvl w:val="2"/>
        <w:rPr>
          <w:b/>
          <w:szCs w:val="24"/>
          <w:u w:val="single"/>
          <w:lang w:eastAsia="bg-BG"/>
        </w:rPr>
      </w:pPr>
      <w:bookmarkStart w:id="39" w:name="_Toc383185089"/>
      <w:bookmarkStart w:id="40" w:name="_Toc383185637"/>
      <w:bookmarkStart w:id="41" w:name="_Toc383788169"/>
      <w:bookmarkStart w:id="42" w:name="_Toc411333433"/>
      <w:r>
        <w:rPr>
          <w:b/>
          <w:szCs w:val="24"/>
          <w:lang w:eastAsia="bg-BG"/>
        </w:rPr>
        <w:lastRenderedPageBreak/>
        <w:t>6</w:t>
      </w:r>
      <w:r w:rsidRPr="001335C2">
        <w:rPr>
          <w:b/>
          <w:szCs w:val="24"/>
          <w:lang w:eastAsia="bg-BG"/>
        </w:rPr>
        <w:t xml:space="preserve">. </w:t>
      </w:r>
      <w:r w:rsidRPr="001335C2">
        <w:rPr>
          <w:b/>
          <w:szCs w:val="24"/>
          <w:u w:val="single"/>
          <w:lang w:eastAsia="bg-BG"/>
        </w:rPr>
        <w:t>Приемане и връщане на оферти</w:t>
      </w:r>
      <w:bookmarkEnd w:id="39"/>
      <w:bookmarkEnd w:id="40"/>
      <w:bookmarkEnd w:id="41"/>
      <w:bookmarkEnd w:id="42"/>
    </w:p>
    <w:p w:rsidR="00106EA3" w:rsidRPr="001335C2" w:rsidRDefault="00106EA3" w:rsidP="00106EA3">
      <w:pPr>
        <w:spacing w:line="360" w:lineRule="auto"/>
        <w:ind w:firstLine="567"/>
        <w:jc w:val="both"/>
      </w:pPr>
      <w:r>
        <w:rPr>
          <w:b/>
        </w:rPr>
        <w:t>6</w:t>
      </w:r>
      <w:r w:rsidRPr="00F27460">
        <w:rPr>
          <w:b/>
        </w:rPr>
        <w:t>.1.</w:t>
      </w:r>
      <w:r w:rsidRPr="001D74D3">
        <w:t xml:space="preserve"> При подаване на офертата и приемането й върху плика се отбелязва входящ номер, дата и час на постъпване и посочените данни се отбелязват </w:t>
      </w:r>
      <w:r w:rsidRPr="003376F0">
        <w:t>във входящ регистър.</w:t>
      </w:r>
    </w:p>
    <w:p w:rsidR="00106EA3" w:rsidRDefault="00106EA3" w:rsidP="00106EA3">
      <w:pPr>
        <w:spacing w:line="360" w:lineRule="auto"/>
        <w:ind w:firstLine="567"/>
        <w:jc w:val="both"/>
      </w:pPr>
      <w:r>
        <w:rPr>
          <w:b/>
        </w:rPr>
        <w:t>6</w:t>
      </w:r>
      <w:r w:rsidRPr="00F27460">
        <w:rPr>
          <w:b/>
        </w:rPr>
        <w:t>.2.</w:t>
      </w:r>
      <w:r w:rsidRPr="001D74D3">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w:t>
      </w:r>
      <w:r w:rsidRPr="003376F0">
        <w:t>Тези обстоятелства се отбелязват във входящия регистър.</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.3.</w:t>
      </w:r>
      <w:r>
        <w:rPr>
          <w:sz w:val="24"/>
          <w:szCs w:val="24"/>
          <w:lang w:val="bg-BG"/>
        </w:rPr>
        <w:t xml:space="preserve"> </w:t>
      </w:r>
      <w:r w:rsidRPr="00F72F95">
        <w:rPr>
          <w:sz w:val="24"/>
          <w:szCs w:val="24"/>
        </w:rPr>
        <w:t>Когато към момента на изтичане на крайния срок за получаване на оферти</w:t>
      </w:r>
      <w:r>
        <w:rPr>
          <w:sz w:val="24"/>
          <w:szCs w:val="24"/>
          <w:lang w:val="bg-BG"/>
        </w:rPr>
        <w:t>те</w:t>
      </w:r>
      <w:r w:rsidRPr="00F72F95">
        <w:rPr>
          <w:sz w:val="24"/>
          <w:szCs w:val="24"/>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Pr>
          <w:sz w:val="24"/>
          <w:szCs w:val="24"/>
          <w:lang w:val="bg-BG"/>
        </w:rPr>
        <w:t>О</w:t>
      </w:r>
      <w:r w:rsidRPr="00F72F95">
        <w:rPr>
          <w:sz w:val="24"/>
          <w:szCs w:val="24"/>
        </w:rPr>
        <w:t xml:space="preserve">фертите на лицата от списъка се </w:t>
      </w:r>
      <w:r>
        <w:rPr>
          <w:sz w:val="24"/>
          <w:szCs w:val="24"/>
          <w:lang w:val="bg-BG"/>
        </w:rPr>
        <w:t>приемат</w:t>
      </w:r>
      <w:r w:rsidRPr="00F72F95">
        <w:rPr>
          <w:sz w:val="24"/>
          <w:szCs w:val="24"/>
        </w:rPr>
        <w:t>.</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.4.</w:t>
      </w:r>
      <w:r>
        <w:rPr>
          <w:sz w:val="24"/>
          <w:szCs w:val="24"/>
          <w:lang w:val="bg-BG"/>
        </w:rPr>
        <w:t xml:space="preserve"> Н</w:t>
      </w:r>
      <w:r w:rsidRPr="00F72F95">
        <w:rPr>
          <w:sz w:val="24"/>
          <w:szCs w:val="24"/>
        </w:rPr>
        <w:t>е се допуска приемане на оферти от лица, които не са включени в списъка</w:t>
      </w:r>
      <w:r w:rsidR="000F7B71">
        <w:rPr>
          <w:sz w:val="24"/>
          <w:szCs w:val="24"/>
          <w:lang w:val="bg-BG"/>
        </w:rPr>
        <w:t xml:space="preserve"> по т. 6</w:t>
      </w:r>
      <w:r>
        <w:rPr>
          <w:sz w:val="24"/>
          <w:szCs w:val="24"/>
          <w:lang w:val="bg-BG"/>
        </w:rPr>
        <w:t>.3.</w:t>
      </w:r>
    </w:p>
    <w:p w:rsidR="00106EA3" w:rsidRPr="001335C2" w:rsidRDefault="00106EA3" w:rsidP="00106EA3">
      <w:pPr>
        <w:spacing w:line="360" w:lineRule="auto"/>
        <w:ind w:firstLine="547"/>
        <w:jc w:val="both"/>
        <w:outlineLvl w:val="2"/>
        <w:rPr>
          <w:b/>
          <w:szCs w:val="24"/>
          <w:u w:val="single"/>
          <w:lang w:eastAsia="bg-BG"/>
        </w:rPr>
      </w:pPr>
      <w:bookmarkStart w:id="43" w:name="_Toc383185090"/>
      <w:bookmarkStart w:id="44" w:name="_Toc383185638"/>
      <w:bookmarkStart w:id="45" w:name="_Toc383788170"/>
      <w:bookmarkStart w:id="46" w:name="_Toc411333434"/>
      <w:r>
        <w:rPr>
          <w:b/>
          <w:szCs w:val="24"/>
          <w:lang w:eastAsia="bg-BG"/>
        </w:rPr>
        <w:t>7</w:t>
      </w:r>
      <w:r w:rsidRPr="001335C2">
        <w:rPr>
          <w:b/>
          <w:szCs w:val="24"/>
          <w:lang w:eastAsia="bg-BG"/>
        </w:rPr>
        <w:t xml:space="preserve">. </w:t>
      </w:r>
      <w:r w:rsidRPr="001335C2">
        <w:rPr>
          <w:b/>
          <w:szCs w:val="24"/>
          <w:u w:val="single"/>
          <w:lang w:eastAsia="bg-BG"/>
        </w:rPr>
        <w:t>Отваряне на офертите</w:t>
      </w:r>
      <w:bookmarkEnd w:id="43"/>
      <w:bookmarkEnd w:id="44"/>
      <w:bookmarkEnd w:id="45"/>
      <w:bookmarkEnd w:id="46"/>
    </w:p>
    <w:p w:rsidR="00106EA3" w:rsidRPr="001D74D3" w:rsidRDefault="00106EA3" w:rsidP="00106EA3">
      <w:pPr>
        <w:spacing w:line="360" w:lineRule="auto"/>
        <w:ind w:firstLine="547"/>
        <w:jc w:val="both"/>
        <w:rPr>
          <w:szCs w:val="24"/>
          <w:lang w:eastAsia="bg-BG"/>
        </w:rPr>
      </w:pPr>
      <w:r>
        <w:rPr>
          <w:b/>
          <w:szCs w:val="24"/>
          <w:lang w:eastAsia="bg-BG"/>
        </w:rPr>
        <w:t>7</w:t>
      </w:r>
      <w:r w:rsidRPr="001D74D3">
        <w:rPr>
          <w:b/>
          <w:szCs w:val="24"/>
          <w:lang w:eastAsia="bg-BG"/>
        </w:rPr>
        <w:t>.1.</w:t>
      </w:r>
      <w:r w:rsidRPr="001D74D3">
        <w:rPr>
          <w:szCs w:val="24"/>
          <w:lang w:eastAsia="bg-BG"/>
        </w:rPr>
        <w:t xml:space="preserve"> Офертите ще бъдат отворени, разгледани, оценени и класирани от комисия, която ще започне своята работа в </w:t>
      </w:r>
      <w:r w:rsidRPr="001D74D3">
        <w:rPr>
          <w:bCs/>
          <w:szCs w:val="24"/>
          <w:lang w:eastAsia="bg-BG"/>
        </w:rPr>
        <w:t>часа и на датата, посочени в Обявлението за обществената поръчка</w:t>
      </w:r>
      <w:r w:rsidRPr="001D74D3">
        <w:rPr>
          <w:szCs w:val="24"/>
          <w:lang w:eastAsia="bg-BG"/>
        </w:rPr>
        <w:t xml:space="preserve"> </w:t>
      </w:r>
      <w:r>
        <w:rPr>
          <w:szCs w:val="24"/>
          <w:lang w:eastAsia="bg-BG"/>
        </w:rPr>
        <w:t>в сградата на община Раковски</w:t>
      </w:r>
      <w:r w:rsidRPr="001D74D3">
        <w:rPr>
          <w:szCs w:val="24"/>
          <w:lang w:eastAsia="bg-BG"/>
        </w:rPr>
        <w:t>. При промяна на датата и часа на отваряне на офертите участниците се уведомяват писмено.</w:t>
      </w:r>
    </w:p>
    <w:p w:rsidR="00106EA3" w:rsidRDefault="00106EA3" w:rsidP="00106EA3">
      <w:pPr>
        <w:spacing w:line="360" w:lineRule="auto"/>
        <w:ind w:firstLine="547"/>
        <w:jc w:val="both"/>
        <w:rPr>
          <w:szCs w:val="24"/>
          <w:lang w:eastAsia="bg-BG"/>
        </w:rPr>
      </w:pPr>
      <w:r>
        <w:rPr>
          <w:b/>
          <w:szCs w:val="24"/>
          <w:lang w:eastAsia="bg-BG"/>
        </w:rPr>
        <w:t>7</w:t>
      </w:r>
      <w:r w:rsidRPr="001D74D3">
        <w:rPr>
          <w:b/>
          <w:szCs w:val="24"/>
          <w:lang w:eastAsia="bg-BG"/>
        </w:rPr>
        <w:t>.2.</w:t>
      </w:r>
      <w:r w:rsidRPr="001D74D3">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74554" w:rsidRPr="001D74D3" w:rsidRDefault="00574554" w:rsidP="00106EA3">
      <w:pPr>
        <w:spacing w:line="360" w:lineRule="auto"/>
        <w:ind w:firstLine="547"/>
        <w:jc w:val="both"/>
        <w:rPr>
          <w:szCs w:val="24"/>
          <w:lang w:eastAsia="bg-BG"/>
        </w:rPr>
      </w:pPr>
    </w:p>
    <w:p w:rsidR="00106EA3" w:rsidRPr="00401FD9"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szCs w:val="24"/>
          <w:lang w:val="bg-BG"/>
        </w:rPr>
      </w:pPr>
      <w:r w:rsidRPr="00471275">
        <w:rPr>
          <w:szCs w:val="24"/>
        </w:rPr>
        <w:t>ІV. ТЕХНИЧЕСК</w:t>
      </w:r>
      <w:r w:rsidR="00401FD9" w:rsidRPr="00471275">
        <w:rPr>
          <w:szCs w:val="24"/>
          <w:lang w:val="bg-BG"/>
        </w:rPr>
        <w:t>А</w:t>
      </w:r>
      <w:r w:rsidRPr="00471275">
        <w:rPr>
          <w:szCs w:val="24"/>
        </w:rPr>
        <w:t xml:space="preserve"> </w:t>
      </w:r>
      <w:r w:rsidR="00401FD9" w:rsidRPr="00471275">
        <w:rPr>
          <w:szCs w:val="24"/>
        </w:rPr>
        <w:t>СПЕЦИФИКАЦИ</w:t>
      </w:r>
      <w:r w:rsidR="00401FD9" w:rsidRPr="00471275">
        <w:rPr>
          <w:szCs w:val="24"/>
          <w:lang w:val="bg-BG"/>
        </w:rPr>
        <w:t>Я</w:t>
      </w:r>
    </w:p>
    <w:p w:rsidR="00106EA3" w:rsidRDefault="00106EA3" w:rsidP="00106EA3">
      <w:pPr>
        <w:ind w:right="23"/>
        <w:jc w:val="both"/>
        <w:rPr>
          <w:rFonts w:ascii="Verdana" w:hAnsi="Verdana" w:cs="Verdana"/>
          <w:b/>
          <w:bCs/>
          <w:sz w:val="20"/>
          <w:lang w:val="be-BY"/>
        </w:rPr>
      </w:pPr>
    </w:p>
    <w:p w:rsidR="00560F56" w:rsidRPr="00560F56" w:rsidRDefault="00560F56" w:rsidP="00560F56">
      <w:pPr>
        <w:spacing w:line="360" w:lineRule="auto"/>
        <w:ind w:firstLine="540"/>
        <w:rPr>
          <w:lang w:val="ru-RU"/>
        </w:rPr>
      </w:pPr>
      <w:r w:rsidRPr="00560F56">
        <w:rPr>
          <w:lang w:val="ru-RU"/>
        </w:rPr>
        <w:t xml:space="preserve">Обществената поръчка обхваща изпълнение на </w:t>
      </w:r>
      <w:r w:rsidR="00471275">
        <w:rPr>
          <w:lang w:val="ru-RU"/>
        </w:rPr>
        <w:t>СМР във връзка с реконструкция</w:t>
      </w:r>
      <w:r w:rsidR="00471275">
        <w:t>та и доизграждането</w:t>
      </w:r>
      <w:r w:rsidRPr="00560F56">
        <w:rPr>
          <w:lang w:val="ru-RU"/>
        </w:rPr>
        <w:t xml:space="preserve"> на водопроводната мрежа на с. Чалъкови, община Раковски, област Пловдив.</w:t>
      </w:r>
    </w:p>
    <w:p w:rsidR="00560F56" w:rsidRDefault="00560F56" w:rsidP="00560F56">
      <w:pPr>
        <w:autoSpaceDE w:val="0"/>
        <w:autoSpaceDN w:val="0"/>
        <w:adjustRightInd w:val="0"/>
        <w:spacing w:line="360" w:lineRule="auto"/>
        <w:ind w:firstLine="540"/>
        <w:jc w:val="both"/>
        <w:rPr>
          <w:bCs/>
        </w:rPr>
      </w:pPr>
      <w:r w:rsidRPr="00560F56">
        <w:rPr>
          <w:bCs/>
        </w:rPr>
        <w:t>Обхватът на настоящи</w:t>
      </w:r>
      <w:r w:rsidR="00401FD9">
        <w:rPr>
          <w:bCs/>
        </w:rPr>
        <w:t>я проект попада в с.Чалъ</w:t>
      </w:r>
      <w:r w:rsidRPr="00560F56">
        <w:rPr>
          <w:bCs/>
        </w:rPr>
        <w:t>кови, община Раковски, обл.Пловдив.</w:t>
      </w:r>
    </w:p>
    <w:p w:rsidR="00106EA3" w:rsidRDefault="00560F56" w:rsidP="00106EA3">
      <w:pPr>
        <w:pStyle w:val="a"/>
        <w:spacing w:before="0" w:line="360" w:lineRule="auto"/>
        <w:ind w:firstLine="680"/>
        <w:rPr>
          <w:rFonts w:ascii="Times New Roman" w:hAnsi="Times New Roman"/>
          <w:b/>
          <w:lang w:val="bg-BG"/>
        </w:rPr>
      </w:pPr>
      <w:r w:rsidRPr="00641974">
        <w:rPr>
          <w:rFonts w:ascii="Times New Roman" w:hAnsi="Times New Roman"/>
          <w:b/>
          <w:lang w:val="bg-BG"/>
        </w:rPr>
        <w:t>ТЕХНИЧЕ</w:t>
      </w:r>
      <w:r w:rsidR="00401FD9" w:rsidRPr="00641974">
        <w:rPr>
          <w:rFonts w:ascii="Times New Roman" w:hAnsi="Times New Roman"/>
          <w:b/>
          <w:lang w:val="bg-BG"/>
        </w:rPr>
        <w:t>С</w:t>
      </w:r>
      <w:r w:rsidRPr="00641974">
        <w:rPr>
          <w:rFonts w:ascii="Times New Roman" w:hAnsi="Times New Roman"/>
          <w:b/>
          <w:lang w:val="bg-BG"/>
        </w:rPr>
        <w:t>КА</w:t>
      </w:r>
      <w:r w:rsidR="00C30629">
        <w:rPr>
          <w:rFonts w:ascii="Times New Roman" w:hAnsi="Times New Roman"/>
          <w:b/>
        </w:rPr>
        <w:t>TA</w:t>
      </w:r>
      <w:r w:rsidR="00C30629">
        <w:rPr>
          <w:rFonts w:ascii="Times New Roman" w:hAnsi="Times New Roman"/>
          <w:b/>
          <w:lang w:val="bg-BG"/>
        </w:rPr>
        <w:t xml:space="preserve"> СПЕЦИФИКАЦИЯ</w:t>
      </w:r>
      <w:r w:rsidR="00C30629">
        <w:rPr>
          <w:rFonts w:ascii="Times New Roman" w:hAnsi="Times New Roman"/>
          <w:b/>
        </w:rPr>
        <w:t xml:space="preserve"> </w:t>
      </w:r>
      <w:r w:rsidR="00C30629">
        <w:rPr>
          <w:rFonts w:ascii="Times New Roman" w:hAnsi="Times New Roman"/>
          <w:b/>
          <w:lang w:val="bg-BG"/>
        </w:rPr>
        <w:t>ведно с</w:t>
      </w:r>
      <w:r w:rsidRPr="00641974">
        <w:rPr>
          <w:rFonts w:ascii="Times New Roman" w:hAnsi="Times New Roman"/>
          <w:b/>
          <w:lang w:val="bg-BG"/>
        </w:rPr>
        <w:t xml:space="preserve"> </w:t>
      </w:r>
      <w:r w:rsidR="00106EA3" w:rsidRPr="00641974">
        <w:rPr>
          <w:rFonts w:ascii="Times New Roman" w:hAnsi="Times New Roman"/>
          <w:b/>
          <w:lang w:val="bg-BG"/>
        </w:rPr>
        <w:t>КОЛИЧЕСТВЕНА СМЕТКА и ИНВЕСТИЦИОНЕН ПРОЕКТ</w:t>
      </w:r>
      <w:r w:rsidR="008369BA">
        <w:rPr>
          <w:rFonts w:ascii="Times New Roman" w:hAnsi="Times New Roman"/>
          <w:b/>
          <w:lang w:val="bg-BG"/>
        </w:rPr>
        <w:t xml:space="preserve"> </w:t>
      </w:r>
      <w:r w:rsidR="00C30629">
        <w:rPr>
          <w:rFonts w:ascii="Times New Roman" w:hAnsi="Times New Roman"/>
          <w:b/>
          <w:lang w:val="bg-BG"/>
        </w:rPr>
        <w:t xml:space="preserve">са неразделна част от настоящата документация и са качени в електронното досие на обществената поръчка </w:t>
      </w:r>
      <w:r w:rsidR="008369BA">
        <w:rPr>
          <w:rFonts w:ascii="Times New Roman" w:hAnsi="Times New Roman"/>
          <w:b/>
          <w:lang w:val="bg-BG"/>
        </w:rPr>
        <w:t xml:space="preserve">– вж. Профил на </w:t>
      </w:r>
      <w:r w:rsidR="008369BA" w:rsidRPr="00DC2006">
        <w:rPr>
          <w:rFonts w:ascii="Times New Roman" w:hAnsi="Times New Roman"/>
          <w:b/>
          <w:lang w:val="bg-BG"/>
        </w:rPr>
        <w:t xml:space="preserve">купувача - </w:t>
      </w:r>
      <w:hyperlink r:id="rId13" w:history="1">
        <w:r w:rsidR="008369BA" w:rsidRPr="00DC2006">
          <w:rPr>
            <w:rStyle w:val="Hyperlink"/>
            <w:rFonts w:ascii="Times New Roman" w:hAnsi="Times New Roman"/>
          </w:rPr>
          <w:t>http://rakovski.bg/profile/</w:t>
        </w:r>
      </w:hyperlink>
      <w:r w:rsidR="00106EA3" w:rsidRPr="00DC2006">
        <w:rPr>
          <w:rFonts w:ascii="Times New Roman" w:hAnsi="Times New Roman"/>
          <w:b/>
          <w:lang w:val="bg-BG"/>
        </w:rPr>
        <w:t>.</w:t>
      </w:r>
      <w:r w:rsidR="006375A7">
        <w:rPr>
          <w:rFonts w:ascii="Times New Roman" w:hAnsi="Times New Roman"/>
          <w:b/>
          <w:lang w:val="bg-BG"/>
        </w:rPr>
        <w:t xml:space="preserve">  </w:t>
      </w:r>
    </w:p>
    <w:p w:rsidR="00574554" w:rsidRPr="00B053D0" w:rsidRDefault="00574554" w:rsidP="00106EA3">
      <w:pPr>
        <w:pStyle w:val="a"/>
        <w:spacing w:before="0" w:line="360" w:lineRule="auto"/>
        <w:ind w:firstLine="680"/>
        <w:rPr>
          <w:rFonts w:ascii="Times New Roman" w:hAnsi="Times New Roman"/>
          <w:b/>
          <w:lang w:val="bg-BG"/>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pPr>
      <w:r w:rsidRPr="00B673C3">
        <w:t>V. МЕТОДИКА ЗА ОЦЕНКА НА ОФЕРТИТЕ</w:t>
      </w:r>
    </w:p>
    <w:p w:rsidR="00106EA3" w:rsidRDefault="00106EA3" w:rsidP="00106EA3">
      <w:pPr>
        <w:spacing w:line="360" w:lineRule="auto"/>
        <w:ind w:firstLine="547"/>
        <w:jc w:val="both"/>
      </w:pPr>
    </w:p>
    <w:p w:rsidR="00106EA3" w:rsidRPr="002D4EA6" w:rsidRDefault="00106EA3" w:rsidP="00106EA3">
      <w:pPr>
        <w:shd w:val="clear" w:color="auto" w:fill="FFFFFF"/>
        <w:spacing w:line="360" w:lineRule="auto"/>
        <w:ind w:firstLine="720"/>
        <w:jc w:val="both"/>
        <w:rPr>
          <w:szCs w:val="24"/>
        </w:rPr>
      </w:pPr>
      <w:r w:rsidRPr="002D4EA6">
        <w:rPr>
          <w:szCs w:val="24"/>
        </w:rPr>
        <w:t xml:space="preserve">Обществената поръчка се възлага въз основа на  „икономически най-изгодната оферта”.  </w:t>
      </w:r>
    </w:p>
    <w:p w:rsidR="00106EA3" w:rsidRPr="00B673C3" w:rsidRDefault="00106EA3" w:rsidP="00106EA3">
      <w:pPr>
        <w:shd w:val="clear" w:color="auto" w:fill="FFFFFF"/>
        <w:spacing w:line="360" w:lineRule="auto"/>
        <w:ind w:firstLine="709"/>
        <w:jc w:val="both"/>
        <w:rPr>
          <w:b/>
          <w:szCs w:val="24"/>
          <w:lang w:val="en-US"/>
        </w:rPr>
      </w:pPr>
      <w:r w:rsidRPr="002D4EA6">
        <w:rPr>
          <w:szCs w:val="24"/>
        </w:rPr>
        <w:lastRenderedPageBreak/>
        <w:t>Икономически най-изгодната оферта</w:t>
      </w:r>
      <w:r>
        <w:rPr>
          <w:szCs w:val="24"/>
        </w:rPr>
        <w:t xml:space="preserve"> </w:t>
      </w:r>
      <w:r w:rsidRPr="002D4EA6">
        <w:rPr>
          <w:szCs w:val="24"/>
        </w:rPr>
        <w:t>се определя въз основа на критерий за възлагане „оптимално съотношение качество/цена“ по чл. 70, ал. 2, т. 3 от ЗОП</w:t>
      </w:r>
      <w:r w:rsidR="00B673C3">
        <w:rPr>
          <w:szCs w:val="24"/>
          <w:lang w:val="en-US"/>
        </w:rPr>
        <w:t>.</w:t>
      </w:r>
    </w:p>
    <w:p w:rsidR="00106EA3" w:rsidRPr="00546A7D" w:rsidRDefault="00106EA3" w:rsidP="00106EA3">
      <w:pPr>
        <w:jc w:val="both"/>
        <w:rPr>
          <w:b/>
          <w:szCs w:val="24"/>
        </w:rPr>
      </w:pPr>
    </w:p>
    <w:p w:rsidR="00106EA3" w:rsidRPr="00546A7D" w:rsidRDefault="00106EA3" w:rsidP="00106EA3">
      <w:pPr>
        <w:pStyle w:val="ListParagraph"/>
        <w:numPr>
          <w:ilvl w:val="0"/>
          <w:numId w:val="10"/>
        </w:numPr>
        <w:spacing w:after="0" w:line="240" w:lineRule="auto"/>
        <w:contextualSpacing w:val="0"/>
        <w:jc w:val="both"/>
        <w:rPr>
          <w:rFonts w:ascii="Times New Roman" w:hAnsi="Times New Roman"/>
          <w:b/>
          <w:sz w:val="24"/>
          <w:szCs w:val="24"/>
        </w:rPr>
      </w:pPr>
      <w:r w:rsidRPr="00546A7D">
        <w:rPr>
          <w:rFonts w:ascii="Times New Roman" w:hAnsi="Times New Roman"/>
          <w:b/>
          <w:sz w:val="24"/>
          <w:szCs w:val="24"/>
        </w:rPr>
        <w:t>Оценка на офертите</w:t>
      </w:r>
    </w:p>
    <w:p w:rsidR="00106EA3" w:rsidRPr="00546A7D" w:rsidRDefault="00106EA3" w:rsidP="00106EA3">
      <w:pPr>
        <w:tabs>
          <w:tab w:val="left" w:pos="709"/>
        </w:tabs>
        <w:spacing w:before="120"/>
        <w:jc w:val="both"/>
        <w:rPr>
          <w:szCs w:val="24"/>
          <w:highlight w:val="yellow"/>
        </w:rPr>
      </w:pPr>
      <w:r w:rsidRPr="00546A7D">
        <w:rPr>
          <w:szCs w:val="24"/>
        </w:rPr>
        <w:t>Възложителят прилага методиката по отношение на всички, допуснати до оценка оферти, без да я променя.</w:t>
      </w:r>
    </w:p>
    <w:p w:rsidR="00106EA3" w:rsidRPr="00546A7D" w:rsidRDefault="00106EA3" w:rsidP="00106EA3">
      <w:pPr>
        <w:jc w:val="both"/>
        <w:rPr>
          <w:szCs w:val="24"/>
        </w:rPr>
      </w:pPr>
    </w:p>
    <w:p w:rsidR="00106EA3" w:rsidRPr="00546A7D" w:rsidRDefault="00106EA3" w:rsidP="00106EA3">
      <w:pPr>
        <w:jc w:val="both"/>
        <w:rPr>
          <w:szCs w:val="24"/>
        </w:rPr>
      </w:pPr>
      <w:r w:rsidRPr="00546A7D">
        <w:rPr>
          <w:szCs w:val="24"/>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106EA3" w:rsidRPr="00546A7D" w:rsidRDefault="00106EA3" w:rsidP="00106EA3">
      <w:pPr>
        <w:jc w:val="both"/>
        <w:rPr>
          <w:szCs w:val="24"/>
        </w:rPr>
      </w:pPr>
    </w:p>
    <w:p w:rsidR="00106EA3" w:rsidRPr="00546A7D" w:rsidRDefault="00106EA3" w:rsidP="00106EA3">
      <w:pPr>
        <w:pStyle w:val="ListParagraph"/>
        <w:numPr>
          <w:ilvl w:val="0"/>
          <w:numId w:val="10"/>
        </w:numPr>
        <w:spacing w:after="0" w:line="240" w:lineRule="auto"/>
        <w:contextualSpacing w:val="0"/>
        <w:jc w:val="both"/>
        <w:rPr>
          <w:rFonts w:ascii="Times New Roman" w:hAnsi="Times New Roman"/>
          <w:b/>
          <w:sz w:val="24"/>
          <w:szCs w:val="24"/>
        </w:rPr>
      </w:pPr>
      <w:r w:rsidRPr="00546A7D">
        <w:rPr>
          <w:rFonts w:ascii="Times New Roman" w:hAnsi="Times New Roman"/>
          <w:b/>
          <w:sz w:val="24"/>
          <w:szCs w:val="24"/>
        </w:rPr>
        <w:t>Комплексната оценка на офертите</w:t>
      </w:r>
    </w:p>
    <w:p w:rsidR="00106EA3" w:rsidRPr="00846E08" w:rsidRDefault="00106EA3" w:rsidP="00106EA3">
      <w:pPr>
        <w:spacing w:before="120" w:line="360" w:lineRule="auto"/>
        <w:ind w:firstLine="270"/>
        <w:jc w:val="both"/>
        <w:rPr>
          <w:lang w:val="ru-RU"/>
        </w:rPr>
      </w:pPr>
      <w:r w:rsidRPr="00846E08">
        <w:rPr>
          <w:b/>
          <w:lang w:val="ru-RU"/>
        </w:rPr>
        <w:t xml:space="preserve">Комплексната оценка (КО) </w:t>
      </w:r>
      <w:r w:rsidRPr="00846E08">
        <w:rPr>
          <w:lang w:val="ru-RU"/>
        </w:rPr>
        <w:t>на офертата на участника се и</w:t>
      </w:r>
      <w:bookmarkStart w:id="47" w:name="_GoBack"/>
      <w:bookmarkEnd w:id="47"/>
      <w:r w:rsidRPr="00846E08">
        <w:rPr>
          <w:lang w:val="ru-RU"/>
        </w:rPr>
        <w:t xml:space="preserve">зчислява по формулата: </w:t>
      </w:r>
    </w:p>
    <w:p w:rsidR="00106EA3" w:rsidRPr="00846E08" w:rsidRDefault="0088758C" w:rsidP="00106EA3">
      <w:pPr>
        <w:spacing w:before="120" w:line="360" w:lineRule="auto"/>
        <w:ind w:firstLine="270"/>
        <w:jc w:val="center"/>
        <w:rPr>
          <w:b/>
          <w:lang w:val="ru-RU"/>
        </w:rPr>
      </w:pPr>
      <w:r>
        <w:rPr>
          <w:b/>
          <w:lang w:val="ru-RU"/>
        </w:rPr>
        <w:t>КО =  СИ + ОИ</w:t>
      </w:r>
      <w:r w:rsidR="00106EA3" w:rsidRPr="00846E08">
        <w:rPr>
          <w:b/>
          <w:lang w:val="ru-RU"/>
        </w:rPr>
        <w:t xml:space="preserve"> + Ц, където:</w:t>
      </w:r>
    </w:p>
    <w:p w:rsidR="00106EA3" w:rsidRPr="00846E08" w:rsidRDefault="00106EA3" w:rsidP="00106EA3">
      <w:pPr>
        <w:spacing w:line="360" w:lineRule="auto"/>
        <w:ind w:firstLine="270"/>
        <w:rPr>
          <w:b/>
          <w:lang w:val="ru-RU"/>
        </w:rPr>
      </w:pPr>
      <w:r w:rsidRPr="00846E08">
        <w:rPr>
          <w:b/>
          <w:lang w:val="ru-RU"/>
        </w:rPr>
        <w:t xml:space="preserve">СИ – </w:t>
      </w:r>
      <w:r w:rsidRPr="00846E08">
        <w:rPr>
          <w:lang w:val="ru-RU"/>
        </w:rPr>
        <w:t>срок за изпълнение</w:t>
      </w:r>
      <w:r w:rsidR="0088758C">
        <w:rPr>
          <w:lang w:val="ru-RU"/>
        </w:rPr>
        <w:t xml:space="preserve"> на поръчката</w:t>
      </w:r>
    </w:p>
    <w:p w:rsidR="00106EA3" w:rsidRPr="00846E08" w:rsidRDefault="00106EA3" w:rsidP="00106EA3">
      <w:pPr>
        <w:spacing w:line="360" w:lineRule="auto"/>
        <w:jc w:val="both"/>
        <w:rPr>
          <w:lang w:val="ru-RU"/>
        </w:rPr>
      </w:pPr>
      <w:r w:rsidRPr="00846E08">
        <w:rPr>
          <w:lang w:val="ru-RU"/>
        </w:rPr>
        <w:t xml:space="preserve">    </w:t>
      </w:r>
      <w:r w:rsidR="0088758C">
        <w:rPr>
          <w:b/>
          <w:lang w:val="ru-RU"/>
        </w:rPr>
        <w:t>ОИ</w:t>
      </w:r>
      <w:r w:rsidRPr="00846E08">
        <w:rPr>
          <w:b/>
          <w:lang w:val="ru-RU"/>
        </w:rPr>
        <w:t xml:space="preserve"> </w:t>
      </w:r>
      <w:r w:rsidRPr="00846E08">
        <w:rPr>
          <w:lang w:val="ru-RU"/>
        </w:rPr>
        <w:t xml:space="preserve">– </w:t>
      </w:r>
      <w:r w:rsidR="0088758C">
        <w:rPr>
          <w:lang w:val="ru-RU"/>
        </w:rPr>
        <w:t>организация за изпълнение на поръчката</w:t>
      </w:r>
    </w:p>
    <w:p w:rsidR="00106EA3" w:rsidRPr="00846E08" w:rsidRDefault="00106EA3" w:rsidP="00106EA3">
      <w:pPr>
        <w:spacing w:line="360" w:lineRule="auto"/>
        <w:jc w:val="both"/>
      </w:pPr>
      <w:r w:rsidRPr="00846E08">
        <w:rPr>
          <w:lang w:val="ru-RU"/>
        </w:rPr>
        <w:t xml:space="preserve">    </w:t>
      </w:r>
      <w:r w:rsidRPr="00846E08">
        <w:rPr>
          <w:b/>
          <w:lang w:val="ru-RU"/>
        </w:rPr>
        <w:t>Ц</w:t>
      </w:r>
      <w:r w:rsidRPr="00846E08">
        <w:rPr>
          <w:lang w:val="ru-RU"/>
        </w:rPr>
        <w:t xml:space="preserve"> – предложена цена </w:t>
      </w:r>
      <w:r w:rsidRPr="00846E08">
        <w:t>за изпълнение на поръчката</w:t>
      </w:r>
    </w:p>
    <w:p w:rsidR="00106EA3" w:rsidRDefault="00106EA3" w:rsidP="00106EA3">
      <w:pPr>
        <w:spacing w:line="360" w:lineRule="auto"/>
        <w:jc w:val="both"/>
        <w:rPr>
          <w:lang w:val="ru-RU"/>
        </w:rPr>
      </w:pPr>
    </w:p>
    <w:p w:rsidR="00106EA3" w:rsidRPr="00846E08" w:rsidRDefault="00106EA3" w:rsidP="00106EA3">
      <w:pPr>
        <w:spacing w:line="360" w:lineRule="auto"/>
        <w:jc w:val="both"/>
        <w:rPr>
          <w:lang w:val="ru-RU"/>
        </w:rPr>
      </w:pPr>
      <w:r w:rsidRPr="00846E08">
        <w:rPr>
          <w:lang w:val="ru-RU"/>
        </w:rPr>
        <w:t xml:space="preserve">     Максимална комплексна оценка </w:t>
      </w:r>
      <w:r w:rsidRPr="00846E08">
        <w:rPr>
          <w:b/>
          <w:lang w:val="ru-RU"/>
        </w:rPr>
        <w:t>КО = 100 точки</w:t>
      </w:r>
    </w:p>
    <w:p w:rsidR="00106EA3" w:rsidRPr="00846E08" w:rsidRDefault="00106EA3" w:rsidP="00106EA3">
      <w:pPr>
        <w:spacing w:line="360" w:lineRule="auto"/>
        <w:jc w:val="both"/>
        <w:rPr>
          <w:lang w:val="ru-RU"/>
        </w:rPr>
      </w:pPr>
      <w:r w:rsidRPr="00846E08">
        <w:rPr>
          <w:lang w:val="ru-RU"/>
        </w:rPr>
        <w:t xml:space="preserve">     Показатели за оценка на предложенията и начина на определяне на тежестта им в комплексната оценка:</w:t>
      </w:r>
    </w:p>
    <w:p w:rsidR="00106EA3" w:rsidRPr="00846E08" w:rsidRDefault="00106EA3" w:rsidP="00106EA3">
      <w:pPr>
        <w:spacing w:line="360" w:lineRule="auto"/>
        <w:jc w:val="both"/>
      </w:pPr>
    </w:p>
    <w:p w:rsidR="00106EA3" w:rsidRPr="00846E08" w:rsidRDefault="00106EA3" w:rsidP="00106EA3">
      <w:pPr>
        <w:widowControl w:val="0"/>
        <w:numPr>
          <w:ilvl w:val="0"/>
          <w:numId w:val="27"/>
        </w:numPr>
        <w:autoSpaceDE w:val="0"/>
        <w:autoSpaceDN w:val="0"/>
        <w:adjustRightInd w:val="0"/>
        <w:spacing w:line="360" w:lineRule="auto"/>
        <w:jc w:val="both"/>
        <w:rPr>
          <w:b/>
        </w:rPr>
      </w:pPr>
      <w:r w:rsidRPr="00846E08">
        <w:rPr>
          <w:b/>
        </w:rPr>
        <w:t>СРОК ЗА ИЗПЪЛНЕНИЕ (СИ)</w:t>
      </w:r>
    </w:p>
    <w:p w:rsidR="00106EA3" w:rsidRPr="00846E08" w:rsidRDefault="00106EA3" w:rsidP="00106EA3">
      <w:pPr>
        <w:spacing w:after="120" w:line="360" w:lineRule="auto"/>
        <w:jc w:val="both"/>
      </w:pPr>
      <w:r w:rsidRPr="00846E08">
        <w:rPr>
          <w:b/>
        </w:rPr>
        <w:t xml:space="preserve">СИ </w:t>
      </w:r>
      <w:r w:rsidRPr="00846E08">
        <w:t>е показател, отразяващ тежестта на предложения от участника срок за изпълнени</w:t>
      </w:r>
      <w:r w:rsidR="0088758C">
        <w:t>е на поръчката /в календарни месец</w:t>
      </w:r>
      <w:r w:rsidR="00BC1EDB">
        <w:t>и</w:t>
      </w:r>
      <w:r w:rsidRPr="00846E08">
        <w:t>/</w:t>
      </w:r>
      <w:r w:rsidRPr="00846E08">
        <w:rPr>
          <w:b/>
        </w:rPr>
        <w:t>.</w:t>
      </w:r>
      <w:r w:rsidRPr="00846E08">
        <w:t xml:space="preserve"> </w:t>
      </w:r>
    </w:p>
    <w:p w:rsidR="00106EA3" w:rsidRPr="00846E08" w:rsidRDefault="00106EA3" w:rsidP="00106EA3">
      <w:pPr>
        <w:pStyle w:val="BodyTextIndent"/>
        <w:autoSpaceDE w:val="0"/>
        <w:autoSpaceDN w:val="0"/>
        <w:adjustRightInd w:val="0"/>
        <w:spacing w:line="360" w:lineRule="auto"/>
        <w:ind w:left="0"/>
        <w:jc w:val="both"/>
      </w:pPr>
      <w:r w:rsidRPr="00846E08">
        <w:rPr>
          <w:b/>
        </w:rPr>
        <w:t xml:space="preserve">Максимален брой точки – </w:t>
      </w:r>
      <w:r w:rsidR="0088758C">
        <w:rPr>
          <w:b/>
          <w:lang w:val="bg-BG"/>
        </w:rPr>
        <w:t>20</w:t>
      </w:r>
      <w:r w:rsidRPr="00846E08">
        <w:t>, получава офертата, с предложен най-кратък срок за изпълнение.</w:t>
      </w:r>
    </w:p>
    <w:p w:rsidR="00106EA3" w:rsidRPr="00846E08" w:rsidRDefault="00106EA3" w:rsidP="00106EA3">
      <w:pPr>
        <w:pStyle w:val="BodyTextIndent"/>
        <w:autoSpaceDE w:val="0"/>
        <w:autoSpaceDN w:val="0"/>
        <w:adjustRightInd w:val="0"/>
        <w:spacing w:line="360" w:lineRule="auto"/>
        <w:ind w:left="0"/>
        <w:jc w:val="both"/>
      </w:pPr>
      <w:r w:rsidRPr="00846E08">
        <w:t xml:space="preserve">Относителната тежест на показателя в комплексната оценка е </w:t>
      </w:r>
      <w:r w:rsidR="0088758C">
        <w:rPr>
          <w:lang w:val="bg-BG"/>
        </w:rPr>
        <w:t>20</w:t>
      </w:r>
      <w:r w:rsidRPr="00846E08">
        <w:t xml:space="preserve"> %. Точките на </w:t>
      </w:r>
      <w:r w:rsidR="0088758C">
        <w:rPr>
          <w:lang w:val="bg-BG"/>
        </w:rPr>
        <w:t xml:space="preserve">останалите </w:t>
      </w:r>
      <w:r w:rsidR="0088758C">
        <w:t>участници</w:t>
      </w:r>
      <w:r w:rsidRPr="00846E08">
        <w:t xml:space="preserve"> се определят по следната формула:</w:t>
      </w:r>
    </w:p>
    <w:p w:rsidR="00106EA3" w:rsidRPr="0088758C" w:rsidRDefault="00106EA3" w:rsidP="00106EA3">
      <w:pPr>
        <w:pStyle w:val="BodyTextIndent"/>
        <w:spacing w:line="360" w:lineRule="auto"/>
        <w:ind w:left="0" w:right="204" w:firstLine="720"/>
        <w:rPr>
          <w:b/>
          <w:lang w:val="ru-RU"/>
        </w:rPr>
      </w:pPr>
      <w:r>
        <w:rPr>
          <w:b/>
        </w:rPr>
        <w:t>СИ = (</w:t>
      </w:r>
      <w:r>
        <w:rPr>
          <w:b/>
          <w:lang w:val="bg-BG"/>
        </w:rPr>
        <w:t>СИ</w:t>
      </w:r>
      <w:r w:rsidRPr="00846E08">
        <w:rPr>
          <w:b/>
          <w:lang w:val="fr-FR"/>
        </w:rPr>
        <w:t>min</w:t>
      </w:r>
      <w:r w:rsidR="0088758C">
        <w:rPr>
          <w:b/>
        </w:rPr>
        <w:t xml:space="preserve"> / СИ</w:t>
      </w:r>
      <w:r w:rsidRPr="00846E08">
        <w:rPr>
          <w:b/>
          <w:lang w:val="fr-FR"/>
        </w:rPr>
        <w:t>i</w:t>
      </w:r>
      <w:r w:rsidRPr="00846E08">
        <w:rPr>
          <w:b/>
        </w:rPr>
        <w:t xml:space="preserve">) х </w:t>
      </w:r>
      <w:r w:rsidR="0088758C">
        <w:rPr>
          <w:b/>
          <w:lang w:val="ru-RU"/>
        </w:rPr>
        <w:t>20</w:t>
      </w:r>
      <w:r w:rsidRPr="00846E08">
        <w:t>, където:</w:t>
      </w:r>
    </w:p>
    <w:p w:rsidR="00106EA3" w:rsidRPr="00846E08" w:rsidRDefault="00106EA3" w:rsidP="00106EA3">
      <w:pPr>
        <w:pStyle w:val="BodyTextIndent"/>
        <w:spacing w:line="360" w:lineRule="auto"/>
        <w:ind w:left="0" w:right="204" w:firstLine="720"/>
        <w:jc w:val="both"/>
      </w:pPr>
      <w:r>
        <w:rPr>
          <w:b/>
          <w:lang w:val="bg-BG"/>
        </w:rPr>
        <w:t>СИ</w:t>
      </w:r>
      <w:r w:rsidRPr="00846E08">
        <w:rPr>
          <w:b/>
        </w:rPr>
        <w:t>min</w:t>
      </w:r>
      <w:r w:rsidRPr="00846E08">
        <w:t xml:space="preserve"> – представлява минималният (най-кратък) предложен срок за изпълнение на поръчката</w:t>
      </w:r>
      <w:r w:rsidRPr="00846E08">
        <w:rPr>
          <w:lang w:val="ru-RU"/>
        </w:rPr>
        <w:t xml:space="preserve"> /в календарни </w:t>
      </w:r>
      <w:r w:rsidR="0088758C">
        <w:rPr>
          <w:lang w:val="ru-RU"/>
        </w:rPr>
        <w:t>месеца</w:t>
      </w:r>
      <w:r w:rsidRPr="00846E08">
        <w:rPr>
          <w:lang w:val="ru-RU"/>
        </w:rPr>
        <w:t>/;</w:t>
      </w:r>
    </w:p>
    <w:p w:rsidR="00106EA3" w:rsidRDefault="00106EA3" w:rsidP="00106EA3">
      <w:pPr>
        <w:pStyle w:val="BodyTextIndent"/>
        <w:spacing w:line="360" w:lineRule="auto"/>
        <w:ind w:left="0" w:right="204" w:firstLine="720"/>
        <w:jc w:val="both"/>
      </w:pPr>
      <w:r>
        <w:rPr>
          <w:b/>
          <w:lang w:val="bg-BG"/>
        </w:rPr>
        <w:t>СИ</w:t>
      </w:r>
      <w:r w:rsidRPr="00846E08">
        <w:rPr>
          <w:b/>
        </w:rPr>
        <w:t>i</w:t>
      </w:r>
      <w:r w:rsidRPr="00846E08">
        <w:t xml:space="preserve"> – представлява срока за изпълнение на поръчката, предложен от съответния</w:t>
      </w:r>
      <w:r w:rsidRPr="00846E08">
        <w:rPr>
          <w:b/>
        </w:rPr>
        <w:t xml:space="preserve"> </w:t>
      </w:r>
      <w:r w:rsidRPr="00846E08">
        <w:rPr>
          <w:lang w:val="ru-RU"/>
        </w:rPr>
        <w:t>участни</w:t>
      </w:r>
      <w:r w:rsidRPr="00846E08">
        <w:t>к</w:t>
      </w:r>
      <w:r w:rsidRPr="00846E08">
        <w:rPr>
          <w:lang w:val="ru-RU"/>
        </w:rPr>
        <w:t xml:space="preserve"> /в календарни </w:t>
      </w:r>
      <w:r w:rsidR="0088758C">
        <w:rPr>
          <w:lang w:val="ru-RU"/>
        </w:rPr>
        <w:t>месеца</w:t>
      </w:r>
      <w:r w:rsidRPr="00846E08">
        <w:rPr>
          <w:lang w:val="ru-RU"/>
        </w:rPr>
        <w:t>/.</w:t>
      </w:r>
      <w:r w:rsidRPr="00846E08">
        <w:t xml:space="preserve"> </w:t>
      </w:r>
    </w:p>
    <w:p w:rsidR="00106EA3" w:rsidRPr="009742B2" w:rsidRDefault="0088758C" w:rsidP="009742B2">
      <w:pPr>
        <w:pStyle w:val="BodyTextIndent"/>
        <w:spacing w:line="360" w:lineRule="auto"/>
        <w:ind w:left="0" w:right="204" w:firstLine="720"/>
        <w:jc w:val="both"/>
        <w:rPr>
          <w:i/>
          <w:lang w:val="bg-BG"/>
        </w:rPr>
      </w:pPr>
      <w:r w:rsidRPr="0088758C">
        <w:rPr>
          <w:b/>
          <w:i/>
          <w:u w:val="single"/>
          <w:lang w:val="bg-BG"/>
        </w:rPr>
        <w:lastRenderedPageBreak/>
        <w:t>Забележка:</w:t>
      </w:r>
      <w:r>
        <w:rPr>
          <w:lang w:val="bg-BG"/>
        </w:rPr>
        <w:t xml:space="preserve"> </w:t>
      </w:r>
      <w:r w:rsidRPr="0088758C">
        <w:rPr>
          <w:i/>
          <w:lang w:val="bg-BG"/>
        </w:rPr>
        <w:t>срокът за изпълнение на поръчката</w:t>
      </w:r>
      <w:r w:rsidRPr="0088758C">
        <w:rPr>
          <w:i/>
        </w:rPr>
        <w:t xml:space="preserve"> не може да бъде </w:t>
      </w:r>
      <w:r w:rsidR="0014071D">
        <w:rPr>
          <w:i/>
          <w:lang w:val="bg-BG"/>
        </w:rPr>
        <w:t xml:space="preserve">по-кратък от 8 (осем) календарни месеца и </w:t>
      </w:r>
      <w:r w:rsidRPr="0088758C">
        <w:rPr>
          <w:i/>
        </w:rPr>
        <w:t>по-дълъг о</w:t>
      </w:r>
      <w:r w:rsidR="009742B2">
        <w:rPr>
          <w:i/>
        </w:rPr>
        <w:t>т 10 (десет) календарни месеца!</w:t>
      </w:r>
    </w:p>
    <w:p w:rsidR="00106EA3" w:rsidRPr="006C08CF" w:rsidRDefault="00F6192B" w:rsidP="00106EA3">
      <w:pPr>
        <w:numPr>
          <w:ilvl w:val="0"/>
          <w:numId w:val="27"/>
        </w:numPr>
        <w:spacing w:line="360" w:lineRule="auto"/>
        <w:jc w:val="both"/>
        <w:rPr>
          <w:b/>
          <w:lang w:val="ru-RU"/>
        </w:rPr>
      </w:pPr>
      <w:r w:rsidRPr="006C08CF">
        <w:rPr>
          <w:b/>
          <w:lang w:val="ru-RU"/>
        </w:rPr>
        <w:t>ОРГАНИЗАЦИЯ ЗА ИЗПЪЛНЕНИЕ НА ПОРЪЧКАТА (ОИ</w:t>
      </w:r>
      <w:r w:rsidR="00106EA3" w:rsidRPr="006C08CF">
        <w:rPr>
          <w:b/>
          <w:lang w:val="ru-RU"/>
        </w:rPr>
        <w:t>)</w:t>
      </w:r>
    </w:p>
    <w:p w:rsidR="007D0746" w:rsidRPr="006C08CF" w:rsidRDefault="007D0746" w:rsidP="00106EA3">
      <w:pPr>
        <w:spacing w:line="360" w:lineRule="auto"/>
        <w:ind w:firstLine="708"/>
        <w:jc w:val="both"/>
      </w:pPr>
      <w:r w:rsidRPr="006C08CF">
        <w:t>Показателят ,,</w:t>
      </w:r>
      <w:r w:rsidRPr="006C08CF">
        <w:rPr>
          <w:i/>
        </w:rPr>
        <w:t>Организация за изпълнение на поръчката</w:t>
      </w:r>
      <w:r w:rsidRPr="006C08CF">
        <w:t>" (ОИ) представлява експертна оценка на техническото пред</w:t>
      </w:r>
      <w:r w:rsidR="00177822" w:rsidRPr="006C08CF">
        <w:t>ложение на участника с приложени</w:t>
      </w:r>
      <w:r w:rsidRPr="006C08CF">
        <w:t xml:space="preserve"> </w:t>
      </w:r>
      <w:r w:rsidR="00BC1EDB">
        <w:rPr>
          <w:b/>
        </w:rPr>
        <w:t>„</w:t>
      </w:r>
      <w:r w:rsidRPr="006C08CF">
        <w:rPr>
          <w:b/>
        </w:rPr>
        <w:t>Работна програма за изпълнение на поръчката</w:t>
      </w:r>
      <w:r w:rsidR="00BC1EDB">
        <w:rPr>
          <w:b/>
        </w:rPr>
        <w:t>“</w:t>
      </w:r>
      <w:r w:rsidRPr="006C08CF">
        <w:rPr>
          <w:b/>
        </w:rPr>
        <w:t xml:space="preserve"> и „Линеен график за изпълнение“. </w:t>
      </w:r>
      <w:r w:rsidR="00106EA3" w:rsidRPr="006C08CF">
        <w:t>Максималният брой точки, който участн</w:t>
      </w:r>
      <w:r w:rsidR="00F6192B" w:rsidRPr="006C08CF">
        <w:t xml:space="preserve">икът може да получи по Показател „Организация за изпълнение на поръчката“ е </w:t>
      </w:r>
      <w:r w:rsidR="00DC2006">
        <w:rPr>
          <w:b/>
          <w:lang w:val="en-US"/>
        </w:rPr>
        <w:t>4</w:t>
      </w:r>
      <w:r w:rsidR="00F6192B" w:rsidRPr="009742B2">
        <w:rPr>
          <w:b/>
        </w:rPr>
        <w:t>0</w:t>
      </w:r>
      <w:r w:rsidR="00106EA3" w:rsidRPr="009742B2">
        <w:rPr>
          <w:b/>
        </w:rPr>
        <w:t xml:space="preserve"> точки.</w:t>
      </w:r>
      <w:r w:rsidR="00106EA3" w:rsidRPr="006C08CF">
        <w:t xml:space="preserve"> Относителната тежест на показателя в комплексната оценка е </w:t>
      </w:r>
      <w:r w:rsidR="00DC2006">
        <w:rPr>
          <w:lang w:val="en-US"/>
        </w:rPr>
        <w:t>4</w:t>
      </w:r>
      <w:r w:rsidR="00F6192B" w:rsidRPr="006C08CF">
        <w:t>0</w:t>
      </w:r>
      <w:r w:rsidR="00106EA3" w:rsidRPr="006C08CF">
        <w:t xml:space="preserve"> %.  </w:t>
      </w:r>
    </w:p>
    <w:p w:rsidR="007D0746" w:rsidRPr="006C08CF" w:rsidRDefault="007D0746" w:rsidP="00106EA3">
      <w:pPr>
        <w:spacing w:line="360" w:lineRule="auto"/>
        <w:ind w:firstLine="708"/>
        <w:jc w:val="both"/>
        <w:rPr>
          <w:bCs/>
        </w:rPr>
      </w:pPr>
      <w:r w:rsidRPr="006C08CF">
        <w:rPr>
          <w:b/>
        </w:rPr>
        <w:t xml:space="preserve">Приложената „Работна програма за изпълнение на поръчката“ трябва да </w:t>
      </w:r>
      <w:r w:rsidRPr="006C08CF">
        <w:rPr>
          <w:b/>
          <w:bCs/>
        </w:rPr>
        <w:t>съдържа следните елементи:</w:t>
      </w:r>
      <w:r w:rsidRPr="006C08CF">
        <w:rPr>
          <w:bCs/>
        </w:rPr>
        <w:t xml:space="preserve">  </w:t>
      </w:r>
      <w:r w:rsidR="00177822" w:rsidRPr="006C08CF">
        <w:rPr>
          <w:bCs/>
        </w:rPr>
        <w:t>описание на видовете СМР и тяхната п</w:t>
      </w:r>
      <w:r w:rsidR="00863F25" w:rsidRPr="006C08CF">
        <w:rPr>
          <w:bCs/>
        </w:rPr>
        <w:t>оследователност на изпълнение; о</w:t>
      </w:r>
      <w:r w:rsidR="00177822" w:rsidRPr="006C08CF">
        <w:rPr>
          <w:bCs/>
        </w:rPr>
        <w:t xml:space="preserve">рганизация и подход на изпълнение; </w:t>
      </w:r>
      <w:r w:rsidR="00863F25" w:rsidRPr="006C08CF">
        <w:rPr>
          <w:bCs/>
        </w:rPr>
        <w:t>м</w:t>
      </w:r>
      <w:r w:rsidR="00177822" w:rsidRPr="006C08CF">
        <w:rPr>
          <w:bCs/>
        </w:rPr>
        <w:t>ерките по управление на качеството, опазване на околната среда и осигуряване на безопасни и здравословни условия на труд.</w:t>
      </w:r>
    </w:p>
    <w:p w:rsidR="007D0746" w:rsidRPr="006C08CF" w:rsidRDefault="00D70C6E" w:rsidP="00106EA3">
      <w:pPr>
        <w:spacing w:line="360" w:lineRule="auto"/>
        <w:ind w:firstLine="708"/>
        <w:jc w:val="both"/>
      </w:pPr>
      <w:r>
        <w:rPr>
          <w:b/>
        </w:rPr>
        <w:t>В Линейния</w:t>
      </w:r>
      <w:r w:rsidR="007D0746" w:rsidRPr="006C08CF">
        <w:rPr>
          <w:b/>
        </w:rPr>
        <w:t xml:space="preserve"> график</w:t>
      </w:r>
      <w:r w:rsidR="007D0746" w:rsidRPr="006C08CF">
        <w:t xml:space="preserve"> за изпълнение на поръчката следва да е демонстрирано разпределение на дейностите в обхвата на поръчката в периода на изпълнение, да бъде дефинирана продължителността и последователността на дейностите, да бъдат посочени отговорници за всяка дейност.</w:t>
      </w:r>
    </w:p>
    <w:p w:rsidR="00C33B97" w:rsidRPr="006C08CF" w:rsidRDefault="00C33B97" w:rsidP="00863F25">
      <w:pPr>
        <w:spacing w:line="360" w:lineRule="auto"/>
        <w:ind w:firstLine="708"/>
        <w:jc w:val="both"/>
        <w:rPr>
          <w:i/>
        </w:rPr>
      </w:pPr>
      <w:r w:rsidRPr="006C08CF">
        <w:t xml:space="preserve">Представянето на изискваните от участника описателни документи </w:t>
      </w:r>
      <w:r w:rsidR="00BC1EDB">
        <w:t>–</w:t>
      </w:r>
      <w:r w:rsidRPr="006C08CF">
        <w:t xml:space="preserve"> </w:t>
      </w:r>
      <w:r w:rsidR="00BC1EDB">
        <w:t>„</w:t>
      </w:r>
      <w:r w:rsidRPr="006C08CF">
        <w:t>Работна програма за изпълнение на поръчката</w:t>
      </w:r>
      <w:r w:rsidR="00BC1EDB">
        <w:t>“</w:t>
      </w:r>
      <w:r w:rsidRPr="006C08CF">
        <w:t xml:space="preserve"> и „Линеен график за изпълнение“, ще се разглежда и оценява от Възложителя като неразделна част от техническото предложение на участниците, а не като отделен компонент, и доколкото тези описателни документи представляват съответствието на техническото предложение на участн</w:t>
      </w:r>
      <w:r w:rsidR="00177822" w:rsidRPr="006C08CF">
        <w:t>ика с изискванията на Техническ</w:t>
      </w:r>
      <w:r w:rsidR="00B673C3">
        <w:rPr>
          <w:lang w:val="en-US"/>
        </w:rPr>
        <w:t>a</w:t>
      </w:r>
      <w:r w:rsidR="00177822" w:rsidRPr="006C08CF">
        <w:t>т</w:t>
      </w:r>
      <w:r w:rsidR="00B673C3">
        <w:rPr>
          <w:lang w:val="en-US"/>
        </w:rPr>
        <w:t>a</w:t>
      </w:r>
      <w:r w:rsidR="00177822" w:rsidRPr="006C08CF">
        <w:t xml:space="preserve"> спецификаци</w:t>
      </w:r>
      <w:r w:rsidR="00B673C3">
        <w:t>я</w:t>
      </w:r>
      <w:r w:rsidR="00177822" w:rsidRPr="006C08CF">
        <w:t>, инвестиционния проект</w:t>
      </w:r>
      <w:r w:rsidRPr="006C08CF">
        <w:t xml:space="preserve"> и приложимото българско законодателство във връзка с предмета на процедурата.</w:t>
      </w:r>
      <w:r w:rsidR="006E045C" w:rsidRPr="006C08CF">
        <w:rPr>
          <w:b/>
          <w:i/>
        </w:rPr>
        <w:t xml:space="preserve"> </w:t>
      </w:r>
    </w:p>
    <w:p w:rsidR="007771C2" w:rsidRPr="006C08CF" w:rsidRDefault="00C33B97" w:rsidP="007771C2">
      <w:pPr>
        <w:spacing w:line="360" w:lineRule="auto"/>
        <w:ind w:firstLine="708"/>
        <w:jc w:val="both"/>
        <w:rPr>
          <w:b/>
          <w:i/>
        </w:rPr>
      </w:pPr>
      <w:r w:rsidRPr="006C08CF">
        <w:t>По показател „</w:t>
      </w:r>
      <w:r w:rsidRPr="006C08CF">
        <w:rPr>
          <w:i/>
        </w:rPr>
        <w:t>Организация за изпълнение на поръчката</w:t>
      </w:r>
      <w:r w:rsidRPr="006C08CF">
        <w:t>“ се присъждат точки съгласно приложената по-долу таблица за съответното ниво, в което е оценено техническото предложение на участника. Поставянето на оценките се осъществява въз основа на експертното мнение на членовете на комисията, което се мотивира надлежно на базата на посочените критерии за получаване на съответния брой точки, като се посочват причините (изтъкват се недостатъците и респективно преимуществата на съответното предложение, прави се анализ на съответната част на предложението и се прави обоснован извод и обективните конкретни мотиви за поставената оценка), като във всички случаи следва да бъдат спазени изискванията на чл. 70</w:t>
      </w:r>
      <w:r w:rsidR="002E0CCE">
        <w:t xml:space="preserve">, </w:t>
      </w:r>
      <w:r w:rsidRPr="006C08CF">
        <w:t>ал. 7</w:t>
      </w:r>
      <w:r w:rsidR="002E0CCE">
        <w:t>,</w:t>
      </w:r>
      <w:r w:rsidRPr="006C08CF">
        <w:t xml:space="preserve"> т. 3 </w:t>
      </w:r>
      <w:r w:rsidR="002E0CCE">
        <w:t xml:space="preserve">от </w:t>
      </w:r>
      <w:r w:rsidRPr="006C08CF">
        <w:t>ЗОП.</w:t>
      </w:r>
      <w:r w:rsidR="007771C2" w:rsidRPr="006C08CF">
        <w:rPr>
          <w:b/>
          <w:i/>
        </w:rPr>
        <w:t xml:space="preserve"> </w:t>
      </w:r>
    </w:p>
    <w:p w:rsidR="00C33B97" w:rsidRPr="006C08CF" w:rsidRDefault="00C33B97" w:rsidP="00C33B97">
      <w:pPr>
        <w:spacing w:line="360" w:lineRule="auto"/>
        <w:ind w:firstLine="708"/>
        <w:jc w:val="both"/>
      </w:pPr>
      <w:r w:rsidRPr="006C08CF">
        <w:lastRenderedPageBreak/>
        <w:t xml:space="preserve">При оценяването на предложенията на участниците и с цел спазването на основните принципи на чл. 2 </w:t>
      </w:r>
      <w:r w:rsidR="002E0CCE">
        <w:t xml:space="preserve">от </w:t>
      </w:r>
      <w:r w:rsidRPr="006C08CF">
        <w:t xml:space="preserve">ЗОП, описаните по-долу понятия, използвани в методиката за определяне на комплексната оценка на офертите имат следното значение: </w:t>
      </w:r>
    </w:p>
    <w:p w:rsidR="00C33B97" w:rsidRPr="006C08CF" w:rsidRDefault="00C33B97" w:rsidP="00C33B97">
      <w:pPr>
        <w:spacing w:line="360" w:lineRule="auto"/>
        <w:ind w:firstLine="708"/>
        <w:jc w:val="both"/>
      </w:pPr>
      <w:r w:rsidRPr="006C08CF">
        <w:rPr>
          <w:b/>
        </w:rPr>
        <w:t>Формално</w:t>
      </w:r>
      <w:r w:rsidRPr="006C08CF">
        <w:t xml:space="preserve"> - описание, в което участникът е повторил самите изисквания в техническ</w:t>
      </w:r>
      <w:r w:rsidR="002E0CCE">
        <w:t>а</w:t>
      </w:r>
      <w:r w:rsidRPr="006C08CF">
        <w:t>т</w:t>
      </w:r>
      <w:r w:rsidR="002E0CCE">
        <w:t>а</w:t>
      </w:r>
      <w:r w:rsidRPr="006C08CF">
        <w:t xml:space="preserve"> спецификаци</w:t>
      </w:r>
      <w:r w:rsidR="002E0CCE">
        <w:t>я</w:t>
      </w:r>
      <w:r w:rsidRPr="006C08CF">
        <w:t xml:space="preserve"> и/или декларативно е заявил, че ще ги изпълни, без да мотивира своя избор на конкретно решение и/или методика за изпълнение </w:t>
      </w:r>
      <w:r w:rsidR="00322274" w:rsidRPr="006C08CF">
        <w:t>на конкретните дейности</w:t>
      </w:r>
      <w:r w:rsidRPr="006C08CF">
        <w:t>. Формално е „повърхностно, незадълбочено“;</w:t>
      </w:r>
    </w:p>
    <w:p w:rsidR="00C33B97" w:rsidRPr="006C08CF" w:rsidRDefault="00322274" w:rsidP="00322274">
      <w:pPr>
        <w:spacing w:line="360" w:lineRule="auto"/>
        <w:ind w:firstLine="708"/>
        <w:jc w:val="both"/>
      </w:pPr>
      <w:r w:rsidRPr="006C08CF">
        <w:rPr>
          <w:b/>
        </w:rPr>
        <w:t>Ясно</w:t>
      </w:r>
      <w:r w:rsidRPr="006C08CF">
        <w:t xml:space="preserve"> - описание, което изяснява подхода на работа чрез аргументация и което недвусмислено посочва конкретните етапи и видове СМР по начин, по който същите да бъдат индивидуализирани сред останалите СМР, пре</w:t>
      </w:r>
      <w:r w:rsidR="00271619" w:rsidRPr="006C08CF">
        <w:t>двидени в количествените сметки;</w:t>
      </w:r>
    </w:p>
    <w:p w:rsidR="00073CC0" w:rsidRPr="006C08CF" w:rsidRDefault="00271619" w:rsidP="00073CC0">
      <w:pPr>
        <w:spacing w:line="360" w:lineRule="auto"/>
        <w:ind w:firstLine="708"/>
        <w:jc w:val="both"/>
      </w:pPr>
      <w:r w:rsidRPr="006C08CF">
        <w:rPr>
          <w:b/>
        </w:rPr>
        <w:t>Подробно</w:t>
      </w:r>
      <w:r w:rsidRPr="006C08CF">
        <w:t xml:space="preserve"> - описанието, което освен, че е детайлно и изчерпателно посочва съвкупността от дейности, </w:t>
      </w:r>
      <w:r w:rsidR="00073CC0" w:rsidRPr="006C08CF">
        <w:t>не се ограничава само до тяхното просто изброяване и описание, а са добавени допълнителни поясняващи текстове относно строителните процеси, технологичната последователност за изпълнение на предвидените СМР, в това число пояснения на представения Линеен график и разпределение на ресурсите – работна ръка и механизация за видове</w:t>
      </w:r>
      <w:r w:rsidR="004E31B5" w:rsidRPr="006C08CF">
        <w:t>те</w:t>
      </w:r>
      <w:r w:rsidR="00073CC0" w:rsidRPr="006C08CF">
        <w:t xml:space="preserve"> СМР, отговорности и разпределение на задачите, както между техническите лица, така и между техническите лица и Възложителя. </w:t>
      </w:r>
    </w:p>
    <w:p w:rsidR="004E31B5" w:rsidRPr="006C08CF" w:rsidRDefault="007771C2" w:rsidP="00106EA3">
      <w:pPr>
        <w:spacing w:line="360" w:lineRule="auto"/>
        <w:ind w:firstLine="708"/>
        <w:jc w:val="both"/>
      </w:pPr>
      <w:r w:rsidRPr="006C08CF">
        <w:rPr>
          <w:bCs/>
        </w:rPr>
        <w:t>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в оферирания срок. Проверяват се представените от участниците</w:t>
      </w:r>
      <w:r w:rsidR="003F50FB" w:rsidRPr="006C08CF">
        <w:rPr>
          <w:bCs/>
        </w:rPr>
        <w:t>:</w:t>
      </w:r>
      <w:r w:rsidRPr="006C08CF">
        <w:rPr>
          <w:bCs/>
        </w:rPr>
        <w:t xml:space="preserve"> </w:t>
      </w:r>
      <w:r w:rsidRPr="006C08CF">
        <w:rPr>
          <w:bCs/>
          <w:i/>
        </w:rPr>
        <w:t xml:space="preserve">описание на видовете СМР и тяхната последователност на изпълнение; организация и подход на изпълнение; </w:t>
      </w:r>
      <w:r w:rsidRPr="006C08CF">
        <w:rPr>
          <w:i/>
        </w:rPr>
        <w:t>мерките по управление на качеството, опазване на околната среда и осигуряване на безопасни и здравословни условия на труд;</w:t>
      </w:r>
      <w:r w:rsidRPr="006C08CF">
        <w:rPr>
          <w:bCs/>
          <w:i/>
        </w:rPr>
        <w:t xml:space="preserve"> линеен график</w:t>
      </w:r>
      <w:r w:rsidRPr="006C08CF">
        <w:rPr>
          <w:bCs/>
        </w:rPr>
        <w:t xml:space="preserve">. </w:t>
      </w:r>
      <w:r w:rsidRPr="006C08CF">
        <w:t xml:space="preserve">Участник, който не е разгледал някой от </w:t>
      </w:r>
      <w:r w:rsidR="003F50FB" w:rsidRPr="006C08CF">
        <w:t xml:space="preserve">посочените в предходното изречение </w:t>
      </w:r>
      <w:r w:rsidR="00AF7AFB">
        <w:t>задължителни елементи</w:t>
      </w:r>
      <w:r w:rsidRPr="006C08CF">
        <w:t xml:space="preserve">, се отстранява от участие в процедурата. </w:t>
      </w:r>
      <w:r w:rsidRPr="006C08CF">
        <w:rPr>
          <w:bCs/>
        </w:rPr>
        <w:t xml:space="preserve">Офертите на участниците, които отговарят на изискванията на Възложителя се подлагат на анализ и се оценяват от членовете на комисията по следните критерии: </w:t>
      </w:r>
    </w:p>
    <w:tbl>
      <w:tblPr>
        <w:tblW w:w="8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7"/>
        <w:gridCol w:w="19"/>
        <w:gridCol w:w="1778"/>
      </w:tblGrid>
      <w:tr w:rsidR="005105EF" w:rsidRPr="006C08CF" w:rsidTr="005105EF">
        <w:trPr>
          <w:trHeight w:val="520"/>
        </w:trPr>
        <w:tc>
          <w:tcPr>
            <w:tcW w:w="6667" w:type="dxa"/>
            <w:shd w:val="clear" w:color="auto" w:fill="BFBFBF"/>
            <w:vAlign w:val="center"/>
          </w:tcPr>
          <w:p w:rsidR="005105EF" w:rsidRPr="006C08CF" w:rsidRDefault="005105EF" w:rsidP="00AC5884">
            <w:pPr>
              <w:spacing w:line="360" w:lineRule="auto"/>
              <w:jc w:val="center"/>
              <w:rPr>
                <w:szCs w:val="24"/>
              </w:rPr>
            </w:pPr>
            <w:r w:rsidRPr="006C08CF">
              <w:rPr>
                <w:b/>
                <w:szCs w:val="24"/>
              </w:rPr>
              <w:t>Начин на оценяване</w:t>
            </w:r>
          </w:p>
        </w:tc>
        <w:tc>
          <w:tcPr>
            <w:tcW w:w="1797" w:type="dxa"/>
            <w:gridSpan w:val="2"/>
            <w:vAlign w:val="center"/>
          </w:tcPr>
          <w:p w:rsidR="005105EF" w:rsidRPr="006C08CF" w:rsidRDefault="005105EF" w:rsidP="00AC5884">
            <w:pPr>
              <w:spacing w:line="360" w:lineRule="auto"/>
              <w:jc w:val="center"/>
              <w:rPr>
                <w:szCs w:val="24"/>
              </w:rPr>
            </w:pPr>
            <w:r w:rsidRPr="006C08CF">
              <w:rPr>
                <w:b/>
                <w:szCs w:val="24"/>
              </w:rPr>
              <w:t>Точки</w:t>
            </w:r>
          </w:p>
        </w:tc>
      </w:tr>
      <w:tr w:rsidR="005105EF" w:rsidRPr="006C08CF" w:rsidTr="005105EF">
        <w:trPr>
          <w:trHeight w:val="260"/>
        </w:trPr>
        <w:tc>
          <w:tcPr>
            <w:tcW w:w="6667" w:type="dxa"/>
            <w:shd w:val="clear" w:color="auto" w:fill="auto"/>
          </w:tcPr>
          <w:p w:rsidR="005105EF" w:rsidRPr="006C08CF" w:rsidRDefault="005105EF" w:rsidP="00AC5884">
            <w:pPr>
              <w:spacing w:line="360" w:lineRule="auto"/>
              <w:ind w:left="45"/>
              <w:jc w:val="both"/>
              <w:rPr>
                <w:b/>
                <w:szCs w:val="24"/>
              </w:rPr>
            </w:pPr>
            <w:r w:rsidRPr="006C08CF">
              <w:rPr>
                <w:b/>
                <w:szCs w:val="24"/>
              </w:rPr>
              <w:t>В представената работна програма за изпълнение на поръчката е в сила всяко едно от следните обстоятелства:</w:t>
            </w:r>
          </w:p>
          <w:p w:rsidR="005105EF" w:rsidRPr="006C08CF" w:rsidRDefault="005105EF" w:rsidP="00AC5884">
            <w:pPr>
              <w:spacing w:line="360" w:lineRule="auto"/>
              <w:jc w:val="both"/>
              <w:rPr>
                <w:szCs w:val="24"/>
              </w:rPr>
            </w:pPr>
            <w:r w:rsidRPr="006C08CF">
              <w:rPr>
                <w:szCs w:val="24"/>
              </w:rPr>
              <w:t xml:space="preserve">- Участникът ясно и подробно е посочил в обяснителната записка от Работната програма за изпълнение на поръчката видовете СМР и последователността на тяхното изпълнение, в </w:t>
            </w:r>
            <w:r w:rsidRPr="006C08CF">
              <w:rPr>
                <w:szCs w:val="24"/>
              </w:rPr>
              <w:lastRenderedPageBreak/>
              <w:t>съответствие с изискванията на техническ</w:t>
            </w:r>
            <w:r>
              <w:rPr>
                <w:szCs w:val="24"/>
              </w:rPr>
              <w:t>а</w:t>
            </w:r>
            <w:r w:rsidRPr="006C08CF">
              <w:rPr>
                <w:szCs w:val="24"/>
              </w:rPr>
              <w:t>т</w:t>
            </w:r>
            <w:r>
              <w:rPr>
                <w:szCs w:val="24"/>
              </w:rPr>
              <w:t>а</w:t>
            </w:r>
            <w:r w:rsidRPr="006C08CF">
              <w:rPr>
                <w:szCs w:val="24"/>
              </w:rPr>
              <w:t xml:space="preserve"> спецификаци</w:t>
            </w:r>
            <w:r>
              <w:rPr>
                <w:szCs w:val="24"/>
              </w:rPr>
              <w:t>я</w:t>
            </w:r>
            <w:r w:rsidRPr="006C08CF">
              <w:rPr>
                <w:szCs w:val="24"/>
              </w:rPr>
              <w:t xml:space="preserve"> и инвестиционния проект, в оптимална комбинация с предвидените за използване технически и човешки ресурси;</w:t>
            </w:r>
          </w:p>
          <w:p w:rsidR="005105EF" w:rsidRPr="006C08CF" w:rsidRDefault="005105EF" w:rsidP="00AC5884">
            <w:pPr>
              <w:spacing w:line="360" w:lineRule="auto"/>
              <w:jc w:val="both"/>
              <w:rPr>
                <w:szCs w:val="24"/>
              </w:rPr>
            </w:pPr>
            <w:r w:rsidRPr="006C08CF">
              <w:rPr>
                <w:szCs w:val="24"/>
              </w:rPr>
              <w:t>- Предлаганите методи за организация и контрол, и използваните технологии съответстват на технологичните изисквания;</w:t>
            </w:r>
          </w:p>
          <w:p w:rsidR="005105EF" w:rsidRPr="006C08CF" w:rsidRDefault="005105EF" w:rsidP="00AC5884">
            <w:pPr>
              <w:spacing w:line="360" w:lineRule="auto"/>
              <w:jc w:val="both"/>
              <w:rPr>
                <w:szCs w:val="24"/>
              </w:rPr>
            </w:pPr>
            <w:r w:rsidRPr="006C08CF">
              <w:rPr>
                <w:szCs w:val="24"/>
              </w:rPr>
              <w:t>- Налице е пълно съответствие между описаната технологична последователност на изпълнение на предвидените видове СМР и представения Линеен график;</w:t>
            </w:r>
          </w:p>
          <w:p w:rsidR="005105EF" w:rsidRPr="006C08CF" w:rsidRDefault="005105EF" w:rsidP="00AC5884">
            <w:pPr>
              <w:spacing w:line="360" w:lineRule="auto"/>
              <w:jc w:val="both"/>
              <w:rPr>
                <w:szCs w:val="24"/>
              </w:rPr>
            </w:pPr>
            <w:r w:rsidRPr="006C08CF">
              <w:rPr>
                <w:szCs w:val="24"/>
              </w:rPr>
              <w:t>- Изпълнението е обезпечено с работна ръка и механизация, като предложеното разпределение е съобразено със съответния вид СМР;</w:t>
            </w:r>
          </w:p>
          <w:p w:rsidR="005105EF" w:rsidRPr="006C08CF" w:rsidRDefault="005105EF" w:rsidP="00AC5884">
            <w:pPr>
              <w:spacing w:line="360" w:lineRule="auto"/>
              <w:jc w:val="both"/>
              <w:rPr>
                <w:szCs w:val="24"/>
              </w:rPr>
            </w:pPr>
            <w:r w:rsidRPr="006C08CF">
              <w:rPr>
                <w:i/>
                <w:szCs w:val="24"/>
              </w:rPr>
              <w:t xml:space="preserve">- </w:t>
            </w:r>
            <w:r w:rsidRPr="006C08CF">
              <w:rPr>
                <w:szCs w:val="24"/>
              </w:rPr>
              <w:t>Ясно и подробно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на труд</w:t>
            </w:r>
            <w:r>
              <w:rPr>
                <w:szCs w:val="24"/>
              </w:rPr>
              <w:t>.</w:t>
            </w:r>
          </w:p>
        </w:tc>
        <w:tc>
          <w:tcPr>
            <w:tcW w:w="1797" w:type="dxa"/>
            <w:gridSpan w:val="2"/>
            <w:vAlign w:val="center"/>
          </w:tcPr>
          <w:p w:rsidR="005105EF" w:rsidRPr="006C08CF" w:rsidRDefault="005105EF" w:rsidP="00AC5884">
            <w:pPr>
              <w:spacing w:line="360" w:lineRule="auto"/>
              <w:jc w:val="center"/>
              <w:rPr>
                <w:szCs w:val="24"/>
              </w:rPr>
            </w:pPr>
            <w:r>
              <w:rPr>
                <w:b/>
                <w:szCs w:val="24"/>
              </w:rPr>
              <w:lastRenderedPageBreak/>
              <w:t>4</w:t>
            </w:r>
            <w:r w:rsidRPr="006C08CF">
              <w:rPr>
                <w:b/>
                <w:szCs w:val="24"/>
              </w:rPr>
              <w:t>0 т.</w:t>
            </w:r>
          </w:p>
        </w:tc>
      </w:tr>
      <w:tr w:rsidR="005105EF" w:rsidRPr="006C08CF" w:rsidTr="005105EF">
        <w:trPr>
          <w:trHeight w:val="260"/>
        </w:trPr>
        <w:tc>
          <w:tcPr>
            <w:tcW w:w="6667" w:type="dxa"/>
            <w:shd w:val="clear" w:color="auto" w:fill="auto"/>
          </w:tcPr>
          <w:p w:rsidR="005105EF" w:rsidRPr="006C08CF" w:rsidRDefault="005105EF" w:rsidP="00AC5884">
            <w:pPr>
              <w:spacing w:line="360" w:lineRule="auto"/>
              <w:ind w:left="45"/>
              <w:jc w:val="both"/>
              <w:rPr>
                <w:b/>
                <w:szCs w:val="24"/>
              </w:rPr>
            </w:pPr>
            <w:r w:rsidRPr="006C08CF">
              <w:rPr>
                <w:b/>
                <w:szCs w:val="24"/>
              </w:rPr>
              <w:lastRenderedPageBreak/>
              <w:t>В представената работна програма за изпълнение на поръчката е обърнато внимание на вс</w:t>
            </w:r>
            <w:r>
              <w:rPr>
                <w:b/>
                <w:szCs w:val="24"/>
              </w:rPr>
              <w:t>ички задължителни елементи</w:t>
            </w:r>
            <w:r w:rsidRPr="006C08CF">
              <w:rPr>
                <w:b/>
                <w:szCs w:val="24"/>
              </w:rPr>
              <w:t xml:space="preserve">, но </w:t>
            </w:r>
            <w:r>
              <w:rPr>
                <w:b/>
                <w:szCs w:val="24"/>
              </w:rPr>
              <w:t xml:space="preserve">е в сила едно </w:t>
            </w:r>
            <w:r w:rsidRPr="006C08CF">
              <w:rPr>
                <w:b/>
                <w:szCs w:val="24"/>
              </w:rPr>
              <w:t>от следните обстоятелства:</w:t>
            </w:r>
          </w:p>
          <w:p w:rsidR="005105EF" w:rsidRPr="006C08CF" w:rsidRDefault="005105EF" w:rsidP="00AC5884">
            <w:pPr>
              <w:spacing w:line="360" w:lineRule="auto"/>
              <w:ind w:left="45"/>
              <w:jc w:val="both"/>
              <w:rPr>
                <w:i/>
                <w:szCs w:val="24"/>
              </w:rPr>
            </w:pPr>
            <w:r w:rsidRPr="006C08CF">
              <w:rPr>
                <w:szCs w:val="24"/>
              </w:rPr>
              <w:t xml:space="preserve">- Участникът е посочил в обяснителната записка от Работната програма за изпълнение на поръчката видовете СМР, но описанието на последователността на изпълнението им и/или тяхната технологична обвързаност не е достатъчно ясно и разбираемо и/или не е подробно описано, а само е маркирано; </w:t>
            </w:r>
          </w:p>
          <w:p w:rsidR="005105EF" w:rsidRPr="006C08CF" w:rsidRDefault="005105EF" w:rsidP="00AC5884">
            <w:pPr>
              <w:spacing w:line="360" w:lineRule="auto"/>
              <w:ind w:left="45"/>
              <w:jc w:val="both"/>
              <w:rPr>
                <w:szCs w:val="24"/>
              </w:rPr>
            </w:pPr>
            <w:r w:rsidRPr="006C08CF">
              <w:rPr>
                <w:szCs w:val="24"/>
              </w:rPr>
              <w:t>- Предлаганите методи за организация и контрол, и използваните технологии, са приложими към предмета на поръчката, но не са най-подходящите такива, за да е налице съответствие в пълна степен на технологичните изисквания;</w:t>
            </w:r>
          </w:p>
          <w:p w:rsidR="005105EF" w:rsidRPr="006C08CF" w:rsidRDefault="005105EF" w:rsidP="00AC5884">
            <w:pPr>
              <w:spacing w:line="360" w:lineRule="auto"/>
              <w:ind w:left="45"/>
              <w:jc w:val="both"/>
              <w:rPr>
                <w:szCs w:val="24"/>
              </w:rPr>
            </w:pPr>
            <w:r w:rsidRPr="006C08CF">
              <w:rPr>
                <w:szCs w:val="24"/>
              </w:rPr>
              <w:t>- Налице е съответствие между организацията за изпълнение на поръчката и описаните строителни процеси, методи за контрол на изпълнението и влаганите в строителството материали, но някое от предвидените за изпълнение СМР не е обезпечено с работна ръка и/или механизация;</w:t>
            </w:r>
          </w:p>
          <w:p w:rsidR="005105EF" w:rsidRPr="006C08CF" w:rsidRDefault="005105EF" w:rsidP="00AC5884">
            <w:pPr>
              <w:spacing w:line="360" w:lineRule="auto"/>
              <w:jc w:val="both"/>
              <w:rPr>
                <w:szCs w:val="24"/>
              </w:rPr>
            </w:pPr>
            <w:r w:rsidRPr="006C08CF">
              <w:rPr>
                <w:szCs w:val="24"/>
              </w:rPr>
              <w:t xml:space="preserve">- Налице е описание на структурата за управление на </w:t>
            </w:r>
            <w:r w:rsidRPr="006C08CF">
              <w:rPr>
                <w:szCs w:val="24"/>
              </w:rPr>
              <w:lastRenderedPageBreak/>
              <w:t>качеството, както и на мерките за опазване на околната среда и осигуряване на безопасни и здравословни условия на труд, но са неясно описани. Връзката между системата за качеството, опазването на околната среда и изпълнението на обекта не е явна</w:t>
            </w:r>
            <w:r>
              <w:rPr>
                <w:szCs w:val="24"/>
              </w:rPr>
              <w:t>.</w:t>
            </w:r>
          </w:p>
        </w:tc>
        <w:tc>
          <w:tcPr>
            <w:tcW w:w="1797" w:type="dxa"/>
            <w:gridSpan w:val="2"/>
            <w:vAlign w:val="center"/>
          </w:tcPr>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p>
          <w:p w:rsidR="005105EF" w:rsidRPr="006C08CF" w:rsidRDefault="005105EF" w:rsidP="00AC5884">
            <w:pPr>
              <w:jc w:val="center"/>
              <w:rPr>
                <w:b/>
                <w:szCs w:val="24"/>
              </w:rPr>
            </w:pPr>
            <w:r>
              <w:rPr>
                <w:b/>
                <w:szCs w:val="24"/>
              </w:rPr>
              <w:t>3</w:t>
            </w:r>
            <w:r w:rsidRPr="006C08CF">
              <w:rPr>
                <w:b/>
                <w:szCs w:val="24"/>
              </w:rPr>
              <w:t>0 т.</w:t>
            </w:r>
          </w:p>
        </w:tc>
      </w:tr>
      <w:tr w:rsidR="005105EF" w:rsidRPr="006C08CF" w:rsidTr="005105EF">
        <w:trPr>
          <w:trHeight w:val="260"/>
        </w:trPr>
        <w:tc>
          <w:tcPr>
            <w:tcW w:w="6667" w:type="dxa"/>
            <w:tcBorders>
              <w:right w:val="single" w:sz="4" w:space="0" w:color="auto"/>
            </w:tcBorders>
            <w:shd w:val="clear" w:color="auto" w:fill="auto"/>
          </w:tcPr>
          <w:p w:rsidR="005105EF" w:rsidRPr="006C08CF" w:rsidRDefault="005105EF" w:rsidP="00AC5884">
            <w:pPr>
              <w:spacing w:line="360" w:lineRule="auto"/>
              <w:ind w:left="45"/>
              <w:jc w:val="both"/>
              <w:rPr>
                <w:b/>
                <w:szCs w:val="24"/>
              </w:rPr>
            </w:pPr>
            <w:r w:rsidRPr="006C08CF">
              <w:rPr>
                <w:b/>
                <w:szCs w:val="24"/>
              </w:rPr>
              <w:lastRenderedPageBreak/>
              <w:t>В представената работна програма за изпълнение на поръчката е обърнато внимание на вс</w:t>
            </w:r>
            <w:r>
              <w:rPr>
                <w:b/>
                <w:szCs w:val="24"/>
              </w:rPr>
              <w:t>ички задължителни елементи</w:t>
            </w:r>
            <w:r w:rsidRPr="006C08CF">
              <w:rPr>
                <w:b/>
                <w:szCs w:val="24"/>
              </w:rPr>
              <w:t xml:space="preserve">, но </w:t>
            </w:r>
            <w:r>
              <w:rPr>
                <w:b/>
                <w:szCs w:val="24"/>
              </w:rPr>
              <w:t>са в сила поне</w:t>
            </w:r>
            <w:r w:rsidRPr="006C08CF">
              <w:rPr>
                <w:b/>
                <w:szCs w:val="24"/>
              </w:rPr>
              <w:t xml:space="preserve"> </w:t>
            </w:r>
            <w:r>
              <w:rPr>
                <w:b/>
                <w:szCs w:val="24"/>
              </w:rPr>
              <w:t xml:space="preserve">две </w:t>
            </w:r>
            <w:r w:rsidRPr="006C08CF">
              <w:rPr>
                <w:b/>
                <w:szCs w:val="24"/>
              </w:rPr>
              <w:t>от следните обстоятелства:</w:t>
            </w:r>
          </w:p>
          <w:p w:rsidR="005105EF" w:rsidRPr="006C08CF" w:rsidRDefault="005105EF" w:rsidP="00AC5884">
            <w:pPr>
              <w:spacing w:line="360" w:lineRule="auto"/>
              <w:ind w:left="45"/>
              <w:jc w:val="both"/>
              <w:rPr>
                <w:i/>
                <w:szCs w:val="24"/>
              </w:rPr>
            </w:pPr>
            <w:r w:rsidRPr="006C08CF">
              <w:rPr>
                <w:szCs w:val="24"/>
              </w:rPr>
              <w:t xml:space="preserve">- Участникът е посочил в обяснителната записка от Работната програма за изпълнение на поръчката видовете СМР, но описанието на последователността на изпълнението им и/или тяхната технологична обвързаност не е достатъчно ясно и разбираемо и/или не е подробно описано, а само е маркирано; </w:t>
            </w:r>
          </w:p>
          <w:p w:rsidR="005105EF" w:rsidRPr="006C08CF" w:rsidRDefault="005105EF" w:rsidP="00AC5884">
            <w:pPr>
              <w:spacing w:line="360" w:lineRule="auto"/>
              <w:ind w:left="45"/>
              <w:jc w:val="both"/>
              <w:rPr>
                <w:szCs w:val="24"/>
              </w:rPr>
            </w:pPr>
            <w:r w:rsidRPr="006C08CF">
              <w:rPr>
                <w:szCs w:val="24"/>
              </w:rPr>
              <w:t>- Предлаганите методи за организация и контрол, и използваните технологии, са приложими към предмета на поръчката, но не са най-подходящите такива, за да е налице съответствие в пълна степен на технологичните изисквания;</w:t>
            </w:r>
          </w:p>
          <w:p w:rsidR="005105EF" w:rsidRPr="006C08CF" w:rsidRDefault="005105EF" w:rsidP="00AC5884">
            <w:pPr>
              <w:spacing w:line="360" w:lineRule="auto"/>
              <w:ind w:left="45"/>
              <w:jc w:val="both"/>
              <w:rPr>
                <w:szCs w:val="24"/>
              </w:rPr>
            </w:pPr>
            <w:r w:rsidRPr="006C08CF">
              <w:rPr>
                <w:szCs w:val="24"/>
              </w:rPr>
              <w:t>- Налице е съответствие между организацията за изпълнение на поръчката и описаните строителни процеси, методи за контрол на изпълнението и влаганите в строителството материали, но някое от предвидените за изпълнение СМР не е обезпечено с работна ръка и/или механизация;</w:t>
            </w:r>
          </w:p>
          <w:p w:rsidR="005105EF" w:rsidRPr="006C08CF" w:rsidRDefault="005105EF" w:rsidP="00AC5884">
            <w:pPr>
              <w:spacing w:line="360" w:lineRule="auto"/>
              <w:ind w:left="45"/>
              <w:jc w:val="both"/>
              <w:rPr>
                <w:szCs w:val="24"/>
              </w:rPr>
            </w:pPr>
            <w:r w:rsidRPr="006C08CF">
              <w:rPr>
                <w:szCs w:val="24"/>
              </w:rPr>
              <w:t>- Налице е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на труд, но са неясно описани. Връзката между системата за качеството, опазването на околната среда и изпълнението на обекта не е явна</w:t>
            </w:r>
            <w:r>
              <w:rPr>
                <w:szCs w:val="24"/>
              </w:rPr>
              <w:t>.</w:t>
            </w:r>
          </w:p>
          <w:p w:rsidR="005105EF" w:rsidRPr="006C08CF" w:rsidRDefault="005105EF" w:rsidP="00AC5884">
            <w:pPr>
              <w:spacing w:line="360" w:lineRule="auto"/>
              <w:jc w:val="both"/>
              <w:rPr>
                <w:szCs w:val="24"/>
              </w:rPr>
            </w:pPr>
            <w:r w:rsidRPr="006C08CF">
              <w:rPr>
                <w:szCs w:val="24"/>
              </w:rPr>
              <w:t xml:space="preserve"> </w:t>
            </w:r>
          </w:p>
        </w:tc>
        <w:tc>
          <w:tcPr>
            <w:tcW w:w="1797" w:type="dxa"/>
            <w:gridSpan w:val="2"/>
            <w:tcBorders>
              <w:left w:val="single" w:sz="4" w:space="0" w:color="auto"/>
            </w:tcBorders>
            <w:vAlign w:val="center"/>
          </w:tcPr>
          <w:p w:rsidR="005105EF" w:rsidRPr="006C08CF" w:rsidRDefault="005105EF" w:rsidP="00AC5884">
            <w:pPr>
              <w:jc w:val="center"/>
              <w:rPr>
                <w:b/>
                <w:szCs w:val="24"/>
              </w:rPr>
            </w:pPr>
            <w:r>
              <w:rPr>
                <w:b/>
                <w:szCs w:val="24"/>
              </w:rPr>
              <w:t>2</w:t>
            </w:r>
            <w:r w:rsidRPr="006C08CF">
              <w:rPr>
                <w:b/>
                <w:szCs w:val="24"/>
              </w:rPr>
              <w:t>0 т.</w:t>
            </w:r>
          </w:p>
        </w:tc>
      </w:tr>
      <w:tr w:rsidR="005105EF" w:rsidTr="00510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03"/>
        </w:trPr>
        <w:tc>
          <w:tcPr>
            <w:tcW w:w="6686" w:type="dxa"/>
            <w:gridSpan w:val="2"/>
          </w:tcPr>
          <w:p w:rsidR="005105EF" w:rsidRPr="006C08CF" w:rsidRDefault="005105EF" w:rsidP="00AC5884">
            <w:pPr>
              <w:spacing w:line="360" w:lineRule="auto"/>
              <w:ind w:left="45"/>
              <w:jc w:val="both"/>
              <w:rPr>
                <w:b/>
                <w:szCs w:val="24"/>
              </w:rPr>
            </w:pPr>
            <w:r w:rsidRPr="006C08CF">
              <w:rPr>
                <w:b/>
                <w:szCs w:val="24"/>
              </w:rPr>
              <w:t>В представената работна програма за изпълнение на поръчката</w:t>
            </w:r>
            <w:r w:rsidRPr="00AF7AFB">
              <w:rPr>
                <w:b/>
                <w:szCs w:val="24"/>
              </w:rPr>
              <w:t xml:space="preserve"> е обърнато внимание на всички задължителни елементи</w:t>
            </w:r>
            <w:r>
              <w:rPr>
                <w:b/>
                <w:szCs w:val="24"/>
              </w:rPr>
              <w:t>, но</w:t>
            </w:r>
            <w:r w:rsidRPr="006C08CF">
              <w:rPr>
                <w:b/>
                <w:szCs w:val="24"/>
              </w:rPr>
              <w:t xml:space="preserve"> е в сила поне  едно от следните обстоятелства:</w:t>
            </w:r>
          </w:p>
          <w:p w:rsidR="005105EF" w:rsidRPr="006C08CF" w:rsidRDefault="005105EF" w:rsidP="00AC5884">
            <w:pPr>
              <w:spacing w:line="360" w:lineRule="auto"/>
              <w:ind w:left="45"/>
              <w:jc w:val="both"/>
              <w:rPr>
                <w:szCs w:val="24"/>
              </w:rPr>
            </w:pPr>
            <w:r w:rsidRPr="006C08CF">
              <w:rPr>
                <w:szCs w:val="24"/>
              </w:rPr>
              <w:lastRenderedPageBreak/>
              <w:t>- Участникът е посочил в обяснителната записка от Работната програма за изпълнение</w:t>
            </w:r>
            <w:r>
              <w:rPr>
                <w:szCs w:val="24"/>
              </w:rPr>
              <w:t>на поръчката</w:t>
            </w:r>
            <w:r w:rsidRPr="006C08CF">
              <w:rPr>
                <w:szCs w:val="24"/>
              </w:rPr>
              <w:t xml:space="preserve"> общо видовете СМР при липса на описана последователност за тяхното изпълнение и без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5105EF" w:rsidRPr="006C08CF" w:rsidRDefault="005105EF" w:rsidP="00AC5884">
            <w:pPr>
              <w:spacing w:line="360" w:lineRule="auto"/>
              <w:ind w:left="45"/>
              <w:jc w:val="both"/>
              <w:rPr>
                <w:szCs w:val="24"/>
              </w:rPr>
            </w:pPr>
            <w:r w:rsidRPr="006C08CF">
              <w:rPr>
                <w:szCs w:val="24"/>
              </w:rPr>
              <w:t xml:space="preserve">- Налице е несъответствие между описаната технологична последователност на изпълнение </w:t>
            </w:r>
            <w:r>
              <w:rPr>
                <w:szCs w:val="24"/>
              </w:rPr>
              <w:t>на предвидените видове СМР и</w:t>
            </w:r>
            <w:r w:rsidRPr="006C08CF">
              <w:rPr>
                <w:szCs w:val="24"/>
              </w:rPr>
              <w:t xml:space="preserve"> представения линеен график;</w:t>
            </w:r>
          </w:p>
          <w:p w:rsidR="005105EF" w:rsidRPr="006C08CF" w:rsidRDefault="005105EF" w:rsidP="00AC5884">
            <w:pPr>
              <w:spacing w:line="360" w:lineRule="auto"/>
              <w:ind w:left="45"/>
              <w:jc w:val="both"/>
              <w:rPr>
                <w:szCs w:val="24"/>
              </w:rPr>
            </w:pPr>
            <w:r w:rsidRPr="006C08CF">
              <w:rPr>
                <w:szCs w:val="24"/>
              </w:rPr>
              <w:t>- Формално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труд, като не е адаптирано към настоящия обект.</w:t>
            </w:r>
          </w:p>
          <w:p w:rsidR="005105EF" w:rsidRDefault="005105EF" w:rsidP="00AC5884"/>
        </w:tc>
        <w:tc>
          <w:tcPr>
            <w:tcW w:w="1778" w:type="dxa"/>
          </w:tcPr>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rPr>
                <w:b/>
                <w:szCs w:val="24"/>
              </w:rPr>
            </w:pPr>
          </w:p>
          <w:p w:rsidR="005105EF" w:rsidRDefault="005105EF" w:rsidP="00AC5884">
            <w:pPr>
              <w:jc w:val="center"/>
            </w:pPr>
            <w:r w:rsidRPr="006C08CF">
              <w:rPr>
                <w:b/>
                <w:szCs w:val="24"/>
              </w:rPr>
              <w:t>10 т.</w:t>
            </w:r>
          </w:p>
        </w:tc>
      </w:tr>
    </w:tbl>
    <w:p w:rsidR="00106EA3" w:rsidRDefault="00106EA3" w:rsidP="009742B2">
      <w:pPr>
        <w:spacing w:line="360" w:lineRule="auto"/>
        <w:jc w:val="both"/>
        <w:rPr>
          <w:rFonts w:eastAsia="MS Mincho"/>
          <w:color w:val="FF0000"/>
          <w:szCs w:val="24"/>
          <w:lang w:val="ru-RU"/>
        </w:rPr>
      </w:pPr>
    </w:p>
    <w:p w:rsidR="00106EA3" w:rsidRPr="00846E08" w:rsidRDefault="00106EA3" w:rsidP="00106EA3">
      <w:pPr>
        <w:widowControl w:val="0"/>
        <w:numPr>
          <w:ilvl w:val="0"/>
          <w:numId w:val="27"/>
        </w:numPr>
        <w:autoSpaceDE w:val="0"/>
        <w:autoSpaceDN w:val="0"/>
        <w:adjustRightInd w:val="0"/>
        <w:spacing w:line="360" w:lineRule="auto"/>
        <w:jc w:val="both"/>
        <w:rPr>
          <w:b/>
        </w:rPr>
      </w:pPr>
      <w:r w:rsidRPr="00846E08">
        <w:rPr>
          <w:b/>
        </w:rPr>
        <w:t>ПРЕДЛ</w:t>
      </w:r>
      <w:r w:rsidR="00BC4B7C">
        <w:rPr>
          <w:b/>
        </w:rPr>
        <w:t>ОЖЕНА</w:t>
      </w:r>
      <w:r w:rsidRPr="00846E08">
        <w:rPr>
          <w:b/>
        </w:rPr>
        <w:t xml:space="preserve"> ЦЕНА</w:t>
      </w:r>
      <w:r w:rsidR="00BC4B7C">
        <w:rPr>
          <w:b/>
        </w:rPr>
        <w:t xml:space="preserve"> ЗА ИЗПЪЛНЕНИЕ</w:t>
      </w:r>
      <w:r w:rsidRPr="00846E08">
        <w:rPr>
          <w:b/>
        </w:rPr>
        <w:t xml:space="preserve"> (Ц)</w:t>
      </w:r>
    </w:p>
    <w:p w:rsidR="00106EA3" w:rsidRPr="00846E08" w:rsidRDefault="00106EA3" w:rsidP="00106EA3">
      <w:pPr>
        <w:pStyle w:val="BodyTextIndent"/>
        <w:tabs>
          <w:tab w:val="left" w:pos="0"/>
          <w:tab w:val="left" w:pos="1080"/>
        </w:tabs>
        <w:spacing w:line="360" w:lineRule="auto"/>
        <w:ind w:left="0" w:firstLine="720"/>
        <w:jc w:val="both"/>
      </w:pPr>
      <w:r w:rsidRPr="00846E08">
        <w:rPr>
          <w:b/>
        </w:rPr>
        <w:t xml:space="preserve">Ц - </w:t>
      </w:r>
      <w:r w:rsidRPr="00846E08">
        <w:t xml:space="preserve">е показател, отразяващ тежестта на </w:t>
      </w:r>
      <w:r w:rsidRPr="00846E08">
        <w:rPr>
          <w:b/>
        </w:rPr>
        <w:t>предлаганата цена</w:t>
      </w:r>
      <w:r w:rsidRPr="00846E08">
        <w:t xml:space="preserve"> на съответната оферта</w:t>
      </w:r>
      <w:r w:rsidRPr="00846E08">
        <w:rPr>
          <w:b/>
        </w:rPr>
        <w:t xml:space="preserve">.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846E08">
        <w:t>За нуждите на настоящата методика максималната стойност на Ц</w:t>
      </w:r>
      <w:r>
        <w:rPr>
          <w:b/>
        </w:rPr>
        <w:t xml:space="preserve"> е </w:t>
      </w:r>
      <w:r w:rsidR="00DC2006">
        <w:rPr>
          <w:b/>
          <w:lang w:val="en-US"/>
        </w:rPr>
        <w:t>4</w:t>
      </w:r>
      <w:r w:rsidRPr="00846E08">
        <w:rPr>
          <w:b/>
        </w:rPr>
        <w:t>0 точки</w:t>
      </w:r>
      <w:r w:rsidRPr="00846E08">
        <w:t xml:space="preserve">;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t xml:space="preserve">Максимален брой точки – </w:t>
      </w:r>
      <w:r w:rsidR="00DC2006">
        <w:rPr>
          <w:lang w:val="en-US"/>
        </w:rPr>
        <w:t>4</w:t>
      </w:r>
      <w:r w:rsidRPr="00846E08">
        <w:t xml:space="preserve">0, получава офертата с предложена </w:t>
      </w:r>
      <w:r w:rsidRPr="00846E08">
        <w:rPr>
          <w:b/>
        </w:rPr>
        <w:t>най-ниска цена</w:t>
      </w:r>
      <w:r w:rsidRPr="00846E08">
        <w:t>; Относителната тежест на пока</w:t>
      </w:r>
      <w:r>
        <w:t xml:space="preserve">зателя в комплексната оценка е </w:t>
      </w:r>
      <w:r w:rsidR="00DC2006">
        <w:rPr>
          <w:lang w:val="en-US"/>
        </w:rPr>
        <w:t>4</w:t>
      </w:r>
      <w:r w:rsidRPr="00846E08">
        <w:t>0 %.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846E08">
        <w:t>Точките на останалите участници се определят в съотношение към най-ниската предложена цена по следната формула</w:t>
      </w:r>
    </w:p>
    <w:p w:rsidR="00106EA3" w:rsidRPr="00846E08" w:rsidRDefault="00106EA3" w:rsidP="00106EA3">
      <w:pPr>
        <w:pStyle w:val="BodyTextIndent"/>
        <w:spacing w:line="360" w:lineRule="auto"/>
        <w:ind w:left="0" w:firstLine="720"/>
      </w:pPr>
      <w:r w:rsidRPr="00846E08">
        <w:rPr>
          <w:b/>
        </w:rPr>
        <w:t>Ц = (</w:t>
      </w:r>
      <w:r w:rsidRPr="00846E08">
        <w:rPr>
          <w:b/>
          <w:lang w:val="fr-FR"/>
        </w:rPr>
        <w:t>Cmin</w:t>
      </w:r>
      <w:r w:rsidRPr="00846E08">
        <w:rPr>
          <w:b/>
        </w:rPr>
        <w:t xml:space="preserve"> / </w:t>
      </w:r>
      <w:r w:rsidRPr="00846E08">
        <w:rPr>
          <w:b/>
          <w:lang w:val="fr-FR"/>
        </w:rPr>
        <w:t>Ci</w:t>
      </w:r>
      <w:r>
        <w:rPr>
          <w:b/>
        </w:rPr>
        <w:t xml:space="preserve">) х </w:t>
      </w:r>
      <w:r w:rsidR="00DC2006">
        <w:rPr>
          <w:b/>
          <w:lang w:val="en-US"/>
        </w:rPr>
        <w:t>4</w:t>
      </w:r>
      <w:r w:rsidRPr="00846E08">
        <w:rPr>
          <w:b/>
        </w:rPr>
        <w:t>0</w:t>
      </w:r>
      <w:r w:rsidRPr="00846E08">
        <w:t>, където</w:t>
      </w:r>
    </w:p>
    <w:p w:rsidR="00106EA3" w:rsidRPr="00846E08" w:rsidRDefault="00106EA3" w:rsidP="00106EA3">
      <w:pPr>
        <w:pStyle w:val="BodyTextIndent"/>
        <w:spacing w:line="360" w:lineRule="auto"/>
        <w:ind w:left="0" w:firstLine="720"/>
        <w:jc w:val="both"/>
      </w:pPr>
      <w:r w:rsidRPr="00846E08">
        <w:rPr>
          <w:b/>
        </w:rPr>
        <w:t>Cmin</w:t>
      </w:r>
      <w:r w:rsidRPr="00846E08">
        <w:t xml:space="preserve"> – представлява предложената най-ниска цена за изпълнение на поръчката</w:t>
      </w:r>
    </w:p>
    <w:p w:rsidR="00106EA3" w:rsidRPr="00846E08" w:rsidRDefault="00106EA3" w:rsidP="00106EA3">
      <w:pPr>
        <w:pStyle w:val="BodyTextIndent"/>
        <w:spacing w:line="360" w:lineRule="auto"/>
        <w:ind w:left="0" w:firstLine="720"/>
        <w:jc w:val="both"/>
      </w:pPr>
      <w:r w:rsidRPr="00846E08">
        <w:rPr>
          <w:b/>
        </w:rPr>
        <w:t>Ci</w:t>
      </w:r>
      <w:r w:rsidRPr="00846E08">
        <w:t xml:space="preserve"> – представлява цената, предложена от съответния участник. </w:t>
      </w:r>
    </w:p>
    <w:p w:rsidR="00106EA3" w:rsidRPr="00846E08" w:rsidRDefault="00106EA3" w:rsidP="00106EA3">
      <w:pPr>
        <w:spacing w:line="360" w:lineRule="auto"/>
        <w:jc w:val="both"/>
      </w:pPr>
      <w:r w:rsidRPr="00846E08">
        <w:rPr>
          <w:bCs/>
          <w:iCs/>
        </w:rPr>
        <w:t xml:space="preserve"> </w:t>
      </w:r>
      <w:r>
        <w:rPr>
          <w:bCs/>
          <w:iCs/>
        </w:rPr>
        <w:tab/>
      </w:r>
      <w:r w:rsidRPr="00846E08">
        <w:rPr>
          <w:b/>
          <w:u w:val="single"/>
        </w:rPr>
        <w:t>Забележка:</w:t>
      </w:r>
      <w:r w:rsidRPr="00846E08">
        <w:t xml:space="preserve"> Участници, предложили цени, по-високи от прогнозната стойност, както и при констатирани аритметични грешки и несъответствия с образците, ще бъдат отстранени от участие в процедурата. </w:t>
      </w:r>
    </w:p>
    <w:p w:rsidR="00106EA3" w:rsidRDefault="00106EA3" w:rsidP="00106EA3">
      <w:pPr>
        <w:spacing w:line="360" w:lineRule="auto"/>
        <w:ind w:left="360" w:firstLine="547"/>
        <w:jc w:val="both"/>
        <w:rPr>
          <w:szCs w:val="24"/>
        </w:rPr>
      </w:pPr>
    </w:p>
    <w:p w:rsidR="00106EA3" w:rsidRPr="000D5691"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0D5691">
        <w:rPr>
          <w:szCs w:val="24"/>
        </w:rPr>
        <w:t>V</w:t>
      </w:r>
      <w:r w:rsidRPr="000D5691">
        <w:rPr>
          <w:szCs w:val="24"/>
          <w:lang w:val="en-US"/>
        </w:rPr>
        <w:t>I</w:t>
      </w:r>
      <w:r w:rsidRPr="000D5691">
        <w:rPr>
          <w:szCs w:val="24"/>
        </w:rPr>
        <w:t>. РАЗГЛЕЖДАНЕ, ОЦЕНКА И КЛАСИРАНЕ НА ОФЕРТИТЕ</w:t>
      </w:r>
    </w:p>
    <w:p w:rsidR="00106EA3" w:rsidRDefault="00106EA3" w:rsidP="00106EA3">
      <w:pPr>
        <w:spacing w:line="360" w:lineRule="auto"/>
        <w:ind w:firstLine="540"/>
        <w:jc w:val="both"/>
        <w:outlineLvl w:val="2"/>
        <w:rPr>
          <w:b/>
          <w:szCs w:val="24"/>
          <w:lang w:eastAsia="bg-BG"/>
        </w:rPr>
      </w:pPr>
      <w:bookmarkStart w:id="48" w:name="_Toc383185097"/>
      <w:bookmarkStart w:id="49" w:name="_Toc383185643"/>
      <w:bookmarkStart w:id="50" w:name="_Toc383788175"/>
      <w:bookmarkStart w:id="51" w:name="_Toc411333439"/>
    </w:p>
    <w:p w:rsidR="00106EA3" w:rsidRPr="000D5691" w:rsidRDefault="00106EA3" w:rsidP="00106EA3">
      <w:pPr>
        <w:spacing w:line="360" w:lineRule="auto"/>
        <w:ind w:firstLine="540"/>
        <w:jc w:val="both"/>
        <w:outlineLvl w:val="2"/>
        <w:rPr>
          <w:szCs w:val="24"/>
          <w:lang w:eastAsia="bg-BG"/>
        </w:rPr>
      </w:pPr>
      <w:bookmarkStart w:id="52" w:name="_Toc383185099"/>
      <w:bookmarkStart w:id="53" w:name="_Toc383185645"/>
      <w:bookmarkStart w:id="54" w:name="_Toc383788177"/>
      <w:bookmarkStart w:id="55" w:name="_Toc411333441"/>
      <w:bookmarkEnd w:id="48"/>
      <w:bookmarkEnd w:id="49"/>
      <w:bookmarkEnd w:id="50"/>
      <w:bookmarkEnd w:id="51"/>
      <w:r w:rsidRPr="000D5691">
        <w:rPr>
          <w:b/>
          <w:szCs w:val="24"/>
          <w:lang w:eastAsia="bg-BG"/>
        </w:rPr>
        <w:t>1. Ко</w:t>
      </w:r>
      <w:r w:rsidR="001C5A0C">
        <w:rPr>
          <w:b/>
          <w:szCs w:val="24"/>
          <w:lang w:eastAsia="bg-BG"/>
        </w:rPr>
        <w:t>мисия за провеждане на</w:t>
      </w:r>
      <w:r w:rsidRPr="000D5691">
        <w:rPr>
          <w:b/>
          <w:szCs w:val="24"/>
          <w:lang w:eastAsia="bg-BG"/>
        </w:rPr>
        <w:t xml:space="preserve"> процедура</w:t>
      </w:r>
      <w:r w:rsidR="001C5A0C">
        <w:rPr>
          <w:b/>
          <w:szCs w:val="24"/>
          <w:lang w:eastAsia="bg-BG"/>
        </w:rPr>
        <w:t>та</w:t>
      </w:r>
    </w:p>
    <w:p w:rsidR="00106EA3" w:rsidRPr="000D5691" w:rsidRDefault="00106EA3" w:rsidP="00106EA3">
      <w:pPr>
        <w:spacing w:line="360" w:lineRule="auto"/>
        <w:ind w:firstLine="540"/>
        <w:jc w:val="both"/>
        <w:rPr>
          <w:szCs w:val="24"/>
          <w:lang w:eastAsia="bg-BG"/>
        </w:rPr>
      </w:pPr>
      <w:r w:rsidRPr="000D5691">
        <w:rPr>
          <w:b/>
          <w:szCs w:val="24"/>
          <w:lang w:eastAsia="bg-BG"/>
        </w:rPr>
        <w:lastRenderedPageBreak/>
        <w:t>1.1.</w:t>
      </w:r>
      <w:r w:rsidRPr="000D5691">
        <w:rPr>
          <w:szCs w:val="24"/>
          <w:lang w:eastAsia="bg-BG"/>
        </w:rPr>
        <w:t xml:space="preserve"> Възложителят назначава ком</w:t>
      </w:r>
      <w:r w:rsidR="00F50E6F">
        <w:rPr>
          <w:szCs w:val="24"/>
          <w:lang w:eastAsia="bg-BG"/>
        </w:rPr>
        <w:t xml:space="preserve">исия за провеждане на </w:t>
      </w:r>
      <w:r w:rsidRPr="000D5691">
        <w:rPr>
          <w:szCs w:val="24"/>
          <w:lang w:eastAsia="bg-BG"/>
        </w:rPr>
        <w:t>процедура</w:t>
      </w:r>
      <w:r w:rsidR="00F50E6F">
        <w:rPr>
          <w:szCs w:val="24"/>
          <w:lang w:eastAsia="bg-BG"/>
        </w:rPr>
        <w:t>та</w:t>
      </w:r>
      <w:r w:rsidRPr="000D5691">
        <w:rPr>
          <w:szCs w:val="24"/>
          <w:lang w:eastAsia="bg-BG"/>
        </w:rPr>
        <w:t xml:space="preserve"> след изтичане на срока за приемане на офертите.</w:t>
      </w:r>
    </w:p>
    <w:p w:rsidR="00106EA3" w:rsidRPr="000D5691" w:rsidRDefault="00106EA3" w:rsidP="00106EA3">
      <w:pPr>
        <w:spacing w:line="360" w:lineRule="auto"/>
        <w:ind w:firstLine="540"/>
        <w:jc w:val="both"/>
        <w:rPr>
          <w:szCs w:val="24"/>
          <w:lang w:eastAsia="bg-BG"/>
        </w:rPr>
      </w:pPr>
      <w:r w:rsidRPr="000D5691">
        <w:rPr>
          <w:b/>
          <w:szCs w:val="24"/>
          <w:lang w:eastAsia="bg-BG"/>
        </w:rPr>
        <w:t>1.2.</w:t>
      </w:r>
      <w:r w:rsidRPr="000D5691">
        <w:rPr>
          <w:szCs w:val="24"/>
          <w:lang w:eastAsia="bg-BG"/>
        </w:rPr>
        <w:t xml:space="preserve"> Възложителят определя за членове на комисията лица, които</w:t>
      </w:r>
      <w:r>
        <w:rPr>
          <w:szCs w:val="24"/>
          <w:lang w:eastAsia="bg-BG"/>
        </w:rPr>
        <w:t xml:space="preserve"> нямат конфликт на интереси с участниците.</w:t>
      </w:r>
    </w:p>
    <w:p w:rsidR="00106EA3" w:rsidRPr="000D5691" w:rsidRDefault="00106EA3" w:rsidP="00106EA3">
      <w:pPr>
        <w:spacing w:line="360" w:lineRule="auto"/>
        <w:ind w:firstLine="540"/>
        <w:jc w:val="both"/>
        <w:rPr>
          <w:szCs w:val="24"/>
          <w:lang w:eastAsia="bg-BG"/>
        </w:rPr>
      </w:pPr>
      <w:r w:rsidRPr="000D5691">
        <w:rPr>
          <w:b/>
          <w:szCs w:val="24"/>
          <w:lang w:eastAsia="bg-BG"/>
        </w:rPr>
        <w:t>1.3.</w:t>
      </w:r>
      <w:r w:rsidRPr="000D5691">
        <w:rPr>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t>1.4.</w:t>
      </w:r>
      <w:r w:rsidRPr="000D5691">
        <w:rPr>
          <w:szCs w:val="24"/>
          <w:lang w:eastAsia="bg-BG"/>
        </w:rPr>
        <w:t xml:space="preserve"> Членовете на комисията представят на възложителя декларация за съответствие на </w:t>
      </w:r>
      <w:r>
        <w:rPr>
          <w:szCs w:val="24"/>
          <w:lang w:eastAsia="bg-BG"/>
        </w:rPr>
        <w:t>изискванията</w:t>
      </w:r>
      <w:r w:rsidRPr="000D5691">
        <w:rPr>
          <w:szCs w:val="24"/>
          <w:lang w:eastAsia="bg-BG"/>
        </w:rPr>
        <w:t xml:space="preserve"> по т. 1.2 след получаване на списъка с участниците и на всеки етап от процедурата, когато настъпи промяната в декларираните обстоятелства.</w:t>
      </w:r>
    </w:p>
    <w:p w:rsidR="00106EA3" w:rsidRPr="00C159D6" w:rsidRDefault="00106EA3" w:rsidP="00106EA3">
      <w:pPr>
        <w:tabs>
          <w:tab w:val="left" w:pos="567"/>
        </w:tabs>
        <w:spacing w:line="360" w:lineRule="auto"/>
        <w:ind w:firstLine="567"/>
        <w:jc w:val="both"/>
        <w:rPr>
          <w:szCs w:val="24"/>
        </w:rPr>
      </w:pPr>
      <w:r w:rsidRPr="00EB5561">
        <w:rPr>
          <w:b/>
          <w:szCs w:val="24"/>
          <w:lang w:eastAsia="bg-BG"/>
        </w:rPr>
        <w:t xml:space="preserve">1.5. </w:t>
      </w:r>
      <w:r w:rsidRPr="00ED0FE7">
        <w:rPr>
          <w:szCs w:val="24"/>
        </w:rPr>
        <w:t>Всеки член на комисията е длъжен да си направи самоотвод, когато установи, че:</w:t>
      </w:r>
    </w:p>
    <w:p w:rsidR="00106EA3" w:rsidRPr="00EB5561" w:rsidRDefault="00106EA3" w:rsidP="00106EA3">
      <w:pPr>
        <w:pStyle w:val="BodyText3"/>
        <w:numPr>
          <w:ilvl w:val="8"/>
          <w:numId w:val="11"/>
        </w:numPr>
        <w:shd w:val="clear" w:color="auto" w:fill="auto"/>
        <w:tabs>
          <w:tab w:val="left" w:pos="926"/>
        </w:tabs>
        <w:spacing w:after="0" w:line="360" w:lineRule="auto"/>
        <w:ind w:left="23" w:firstLine="578"/>
        <w:jc w:val="both"/>
        <w:rPr>
          <w:sz w:val="24"/>
          <w:szCs w:val="24"/>
        </w:rPr>
      </w:pPr>
      <w:r w:rsidRPr="00EB5561">
        <w:rPr>
          <w:sz w:val="24"/>
          <w:szCs w:val="24"/>
        </w:rPr>
        <w:t>по обективни причини не може да изпълнява задълженията си;</w:t>
      </w:r>
    </w:p>
    <w:p w:rsidR="00106EA3" w:rsidRPr="00EB5561" w:rsidRDefault="00106EA3" w:rsidP="00106EA3">
      <w:pPr>
        <w:pStyle w:val="BodyText3"/>
        <w:numPr>
          <w:ilvl w:val="8"/>
          <w:numId w:val="11"/>
        </w:numPr>
        <w:shd w:val="clear" w:color="auto" w:fill="auto"/>
        <w:tabs>
          <w:tab w:val="left" w:pos="941"/>
        </w:tabs>
        <w:spacing w:after="0" w:line="360" w:lineRule="auto"/>
        <w:ind w:left="23" w:firstLine="578"/>
        <w:jc w:val="both"/>
        <w:rPr>
          <w:sz w:val="24"/>
          <w:szCs w:val="24"/>
        </w:rPr>
      </w:pPr>
      <w:r w:rsidRPr="00EB5561">
        <w:rPr>
          <w:sz w:val="24"/>
          <w:szCs w:val="24"/>
        </w:rPr>
        <w:t>е възникнал конфликт на интереси.</w:t>
      </w:r>
    </w:p>
    <w:p w:rsidR="00106EA3" w:rsidRDefault="00106EA3" w:rsidP="00106EA3">
      <w:pPr>
        <w:spacing w:line="360" w:lineRule="auto"/>
        <w:ind w:firstLine="540"/>
        <w:jc w:val="both"/>
        <w:rPr>
          <w:szCs w:val="24"/>
          <w:lang w:eastAsia="bg-BG"/>
        </w:rPr>
      </w:pPr>
      <w:r w:rsidRPr="000D5691">
        <w:rPr>
          <w:b/>
          <w:szCs w:val="24"/>
          <w:lang w:eastAsia="bg-BG"/>
        </w:rPr>
        <w:t>1.6.</w:t>
      </w:r>
      <w:r w:rsidRPr="000D5691">
        <w:rPr>
          <w:szCs w:val="24"/>
          <w:lang w:eastAsia="bg-BG"/>
        </w:rPr>
        <w:t xml:space="preserve"> Комисията започва работа след получаване на представените оферти</w:t>
      </w:r>
      <w:r>
        <w:rPr>
          <w:szCs w:val="24"/>
          <w:lang w:eastAsia="bg-BG"/>
        </w:rPr>
        <w:t xml:space="preserve"> и протокола по чл. 48, ал. 6 от ППЗОП</w:t>
      </w:r>
      <w:r w:rsidRPr="000D5691">
        <w:rPr>
          <w:szCs w:val="24"/>
          <w:lang w:eastAsia="bg-BG"/>
        </w:rPr>
        <w:t>.</w:t>
      </w:r>
    </w:p>
    <w:p w:rsidR="00106EA3" w:rsidRPr="000D5691" w:rsidRDefault="00106EA3" w:rsidP="00106EA3">
      <w:pPr>
        <w:spacing w:line="360" w:lineRule="auto"/>
        <w:ind w:firstLine="540"/>
        <w:jc w:val="both"/>
        <w:outlineLvl w:val="2"/>
        <w:rPr>
          <w:b/>
          <w:szCs w:val="24"/>
          <w:lang w:eastAsia="bg-BG"/>
        </w:rPr>
      </w:pPr>
      <w:bookmarkStart w:id="56" w:name="_Toc383185098"/>
      <w:bookmarkStart w:id="57" w:name="_Toc383185644"/>
      <w:bookmarkStart w:id="58" w:name="_Toc383788176"/>
      <w:bookmarkStart w:id="59" w:name="_Toc411333440"/>
      <w:r w:rsidRPr="000D5691">
        <w:rPr>
          <w:b/>
          <w:szCs w:val="24"/>
          <w:lang w:eastAsia="bg-BG"/>
        </w:rPr>
        <w:t xml:space="preserve">2. </w:t>
      </w:r>
      <w:bookmarkEnd w:id="56"/>
      <w:bookmarkEnd w:id="57"/>
      <w:r w:rsidRPr="000D5691">
        <w:rPr>
          <w:b/>
          <w:szCs w:val="24"/>
          <w:lang w:eastAsia="bg-BG"/>
        </w:rPr>
        <w:t>Публично отваряне на офертите</w:t>
      </w:r>
      <w:bookmarkEnd w:id="58"/>
      <w:bookmarkEnd w:id="59"/>
    </w:p>
    <w:p w:rsidR="00106EA3" w:rsidRPr="000D5691" w:rsidRDefault="00106EA3" w:rsidP="00106EA3">
      <w:pPr>
        <w:spacing w:line="360" w:lineRule="auto"/>
        <w:ind w:firstLine="540"/>
        <w:jc w:val="both"/>
        <w:rPr>
          <w:szCs w:val="24"/>
          <w:lang w:eastAsia="bg-BG"/>
        </w:rPr>
      </w:pPr>
      <w:r w:rsidRPr="000D5691">
        <w:rPr>
          <w:b/>
          <w:szCs w:val="24"/>
          <w:lang w:eastAsia="bg-BG"/>
        </w:rPr>
        <w:t>2.1.</w:t>
      </w:r>
      <w:r w:rsidRPr="000D5691">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06EA3" w:rsidRPr="000D5691" w:rsidRDefault="00106EA3" w:rsidP="00106EA3">
      <w:pPr>
        <w:spacing w:line="360" w:lineRule="auto"/>
        <w:ind w:firstLine="540"/>
        <w:jc w:val="both"/>
        <w:rPr>
          <w:szCs w:val="24"/>
          <w:lang w:eastAsia="bg-BG"/>
        </w:rPr>
      </w:pPr>
      <w:r w:rsidRPr="00B66C2E">
        <w:rPr>
          <w:b/>
          <w:szCs w:val="24"/>
          <w:lang w:eastAsia="bg-BG"/>
        </w:rPr>
        <w:t>2.1.1.</w:t>
      </w:r>
      <w:r w:rsidRPr="000D5691">
        <w:rPr>
          <w:szCs w:val="24"/>
          <w:lang w:eastAsia="bg-BG"/>
        </w:rPr>
        <w:t xml:space="preserve"> Представителят на участника се допуска след удостоверяване на неговата самоличност и представяне на съответните пълномощни.</w:t>
      </w:r>
    </w:p>
    <w:p w:rsidR="00106EA3" w:rsidRPr="000D5691" w:rsidRDefault="00106EA3" w:rsidP="00106EA3">
      <w:pPr>
        <w:spacing w:line="360" w:lineRule="auto"/>
        <w:ind w:firstLine="540"/>
        <w:jc w:val="both"/>
        <w:rPr>
          <w:szCs w:val="24"/>
          <w:lang w:eastAsia="bg-BG"/>
        </w:rPr>
      </w:pPr>
      <w:r w:rsidRPr="00B66C2E">
        <w:rPr>
          <w:b/>
          <w:szCs w:val="24"/>
          <w:lang w:eastAsia="bg-BG"/>
        </w:rPr>
        <w:t>2.1.2.</w:t>
      </w:r>
      <w:r w:rsidRPr="000D5691">
        <w:rPr>
          <w:szCs w:val="24"/>
          <w:lan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106EA3" w:rsidRPr="000D5691" w:rsidRDefault="00106EA3" w:rsidP="00106EA3">
      <w:pPr>
        <w:spacing w:line="360" w:lineRule="auto"/>
        <w:ind w:firstLine="540"/>
        <w:jc w:val="both"/>
        <w:rPr>
          <w:szCs w:val="24"/>
          <w:lang w:eastAsia="bg-BG"/>
        </w:rPr>
      </w:pPr>
      <w:r w:rsidRPr="000D5691">
        <w:rPr>
          <w:b/>
          <w:szCs w:val="24"/>
          <w:lang w:eastAsia="bg-BG"/>
        </w:rPr>
        <w:t>2.2.</w:t>
      </w:r>
      <w:r w:rsidRPr="000D5691">
        <w:rPr>
          <w:szCs w:val="24"/>
          <w:lang w:eastAsia="bg-BG"/>
        </w:rPr>
        <w:t xml:space="preserve"> Комисията отваря </w:t>
      </w:r>
      <w:r>
        <w:rPr>
          <w:szCs w:val="24"/>
          <w:lang w:eastAsia="bg-BG"/>
        </w:rPr>
        <w:t>запечатаните непрозрачни опаковки</w:t>
      </w:r>
      <w:r w:rsidRPr="000D5691">
        <w:rPr>
          <w:szCs w:val="24"/>
          <w:lang w:eastAsia="bg-BG"/>
        </w:rPr>
        <w:t xml:space="preserve"> по реда на тяхното постъпване и </w:t>
      </w:r>
      <w:r>
        <w:rPr>
          <w:szCs w:val="24"/>
          <w:lang w:eastAsia="bg-BG"/>
        </w:rPr>
        <w:t>оповестява тяхното съдържание.</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t>2.3.</w:t>
      </w:r>
      <w:r w:rsidRPr="000D5691">
        <w:rPr>
          <w:szCs w:val="24"/>
          <w:lang w:eastAsia="bg-BG"/>
        </w:rPr>
        <w:t xml:space="preserve"> </w:t>
      </w:r>
      <w:r>
        <w:rPr>
          <w:szCs w:val="24"/>
          <w:lang w:eastAsia="bg-BG"/>
        </w:rPr>
        <w:t>Н</w:t>
      </w:r>
      <w:r w:rsidRPr="000D5691">
        <w:rPr>
          <w:szCs w:val="24"/>
          <w:lang w:eastAsia="bg-BG"/>
        </w:rPr>
        <w:t xml:space="preserve">ай-малко трима от членовете й подписват </w:t>
      </w:r>
      <w:r>
        <w:rPr>
          <w:szCs w:val="24"/>
          <w:lang w:eastAsia="bg-BG"/>
        </w:rPr>
        <w:t>техническото предложение и плика с надпис „Предлагани ценови параметри“</w:t>
      </w:r>
    </w:p>
    <w:p w:rsidR="00106EA3" w:rsidRDefault="00106EA3" w:rsidP="00106EA3">
      <w:pPr>
        <w:tabs>
          <w:tab w:val="left" w:pos="567"/>
        </w:tabs>
        <w:spacing w:line="360" w:lineRule="auto"/>
        <w:ind w:firstLine="567"/>
        <w:jc w:val="both"/>
      </w:pPr>
      <w:r w:rsidRPr="00EB5561">
        <w:rPr>
          <w:b/>
          <w:lang w:eastAsia="bg-BG"/>
        </w:rPr>
        <w:t>2.4.</w:t>
      </w:r>
      <w:r w:rsidRPr="000D5691">
        <w:rPr>
          <w:lang w:eastAsia="bg-BG"/>
        </w:rPr>
        <w:t xml:space="preserve"> </w:t>
      </w:r>
      <w:r>
        <w:t xml:space="preserve">Комисията предлага по един от присъстващите представители на другите участници да подпише техническото предложение и плика с надпис </w:t>
      </w:r>
      <w:r w:rsidR="00EC69FF">
        <w:t>„</w:t>
      </w:r>
      <w:r>
        <w:t>Предлагани ценови параметри</w:t>
      </w:r>
      <w:r w:rsidR="00EC69FF">
        <w:t>“</w:t>
      </w:r>
      <w:r>
        <w:t>.</w:t>
      </w:r>
    </w:p>
    <w:p w:rsidR="00106EA3" w:rsidRDefault="00106EA3" w:rsidP="00106EA3">
      <w:pPr>
        <w:spacing w:line="360" w:lineRule="auto"/>
        <w:ind w:firstLine="540"/>
        <w:jc w:val="both"/>
        <w:rPr>
          <w:szCs w:val="24"/>
          <w:lang w:eastAsia="bg-BG"/>
        </w:rPr>
      </w:pPr>
      <w:r w:rsidRPr="000D5691">
        <w:rPr>
          <w:szCs w:val="24"/>
          <w:lang w:eastAsia="bg-BG"/>
        </w:rPr>
        <w:t xml:space="preserve">С извършване на действията по т. 2.2 </w:t>
      </w:r>
      <w:r>
        <w:rPr>
          <w:szCs w:val="24"/>
          <w:lang w:eastAsia="bg-BG"/>
        </w:rPr>
        <w:t>-</w:t>
      </w:r>
      <w:r w:rsidRPr="000D5691">
        <w:rPr>
          <w:szCs w:val="24"/>
          <w:lang w:eastAsia="bg-BG"/>
        </w:rPr>
        <w:t>2.</w:t>
      </w:r>
      <w:r>
        <w:rPr>
          <w:szCs w:val="24"/>
          <w:lang w:eastAsia="bg-BG"/>
        </w:rPr>
        <w:t>4</w:t>
      </w:r>
      <w:r w:rsidRPr="000D5691">
        <w:rPr>
          <w:szCs w:val="24"/>
          <w:lang w:eastAsia="bg-BG"/>
        </w:rPr>
        <w:t xml:space="preserve"> приключва публичната част от заседанието на комисията. Комисията продължава своята работа в закрито заседание.</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3. Действия на комисията след отваряне на офертите</w:t>
      </w:r>
      <w:bookmarkEnd w:id="52"/>
      <w:bookmarkEnd w:id="53"/>
      <w:bookmarkEnd w:id="54"/>
      <w:bookmarkEnd w:id="55"/>
    </w:p>
    <w:p w:rsidR="00106EA3" w:rsidRPr="000D5691" w:rsidRDefault="00106EA3" w:rsidP="00106EA3">
      <w:pPr>
        <w:spacing w:line="360" w:lineRule="auto"/>
        <w:ind w:firstLine="540"/>
        <w:jc w:val="both"/>
        <w:rPr>
          <w:szCs w:val="24"/>
          <w:lang w:eastAsia="bg-BG"/>
        </w:rPr>
      </w:pPr>
      <w:r w:rsidRPr="000D5691">
        <w:rPr>
          <w:b/>
          <w:szCs w:val="24"/>
          <w:lang w:eastAsia="bg-BG"/>
        </w:rPr>
        <w:t>3.1.</w:t>
      </w:r>
      <w:r w:rsidRPr="000D5691">
        <w:rPr>
          <w:szCs w:val="24"/>
          <w:lang w:eastAsia="bg-BG"/>
        </w:rPr>
        <w:t xml:space="preserve"> Комисията разглежда информацията в </w:t>
      </w:r>
      <w:r>
        <w:rPr>
          <w:b/>
          <w:szCs w:val="24"/>
          <w:lang w:eastAsia="bg-BG"/>
        </w:rPr>
        <w:t>ЕЕДОП</w:t>
      </w:r>
      <w:r w:rsidRPr="000D5691">
        <w:rPr>
          <w:szCs w:val="24"/>
          <w:lang w:eastAsia="bg-BG"/>
        </w:rPr>
        <w:t xml:space="preserve"> за съответствие с критериите за подбор, поставени от възложителя, и съставя протокол.</w:t>
      </w:r>
    </w:p>
    <w:p w:rsidR="00106EA3" w:rsidRPr="00E812CF" w:rsidRDefault="00106EA3" w:rsidP="00106EA3">
      <w:pPr>
        <w:pStyle w:val="BodyText3"/>
        <w:shd w:val="clear" w:color="auto" w:fill="auto"/>
        <w:tabs>
          <w:tab w:val="left" w:pos="1076"/>
        </w:tabs>
        <w:spacing w:after="0" w:line="360" w:lineRule="auto"/>
        <w:ind w:right="23" w:firstLine="567"/>
        <w:jc w:val="both"/>
        <w:rPr>
          <w:sz w:val="24"/>
          <w:szCs w:val="24"/>
          <w:lang w:val="en-US"/>
        </w:rPr>
      </w:pPr>
      <w:r w:rsidRPr="00B3695A">
        <w:rPr>
          <w:b/>
          <w:sz w:val="24"/>
          <w:szCs w:val="24"/>
          <w:lang w:eastAsia="bg-BG"/>
        </w:rPr>
        <w:lastRenderedPageBreak/>
        <w:t>3.2.</w:t>
      </w:r>
      <w:r w:rsidRPr="00B3695A">
        <w:rPr>
          <w:sz w:val="24"/>
          <w:szCs w:val="24"/>
          <w:lang w:eastAsia="bg-BG"/>
        </w:rPr>
        <w:t xml:space="preserve"> </w:t>
      </w:r>
      <w:r w:rsidRPr="00B3695A">
        <w:rPr>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r>
        <w:rPr>
          <w:sz w:val="24"/>
          <w:szCs w:val="24"/>
          <w:lang w:val="bg-BG"/>
        </w:rPr>
        <w:t>т. 3.1.</w:t>
      </w:r>
      <w:r w:rsidRPr="00B3695A">
        <w:rPr>
          <w:sz w:val="24"/>
          <w:szCs w:val="24"/>
        </w:rPr>
        <w:t xml:space="preserve"> и изпраща протокола на всички участници в деня на публикуването му в профила на купувача</w:t>
      </w:r>
      <w:r w:rsidR="00E812CF">
        <w:rPr>
          <w:sz w:val="24"/>
          <w:szCs w:val="24"/>
          <w:lang w:val="en-US"/>
        </w:rPr>
        <w:t>.</w:t>
      </w:r>
    </w:p>
    <w:p w:rsidR="00106EA3" w:rsidRDefault="00106EA3" w:rsidP="00106EA3">
      <w:pPr>
        <w:pStyle w:val="BodyText3"/>
        <w:shd w:val="clear" w:color="auto" w:fill="auto"/>
        <w:tabs>
          <w:tab w:val="left" w:pos="994"/>
        </w:tabs>
        <w:spacing w:after="0" w:line="360" w:lineRule="auto"/>
        <w:ind w:right="23" w:firstLine="601"/>
        <w:jc w:val="both"/>
        <w:rPr>
          <w:sz w:val="24"/>
          <w:szCs w:val="24"/>
          <w:lang w:val="bg-BG"/>
        </w:rPr>
      </w:pPr>
      <w:r w:rsidRPr="00B3695A">
        <w:rPr>
          <w:b/>
          <w:sz w:val="24"/>
          <w:szCs w:val="24"/>
          <w:lang w:eastAsia="bg-BG"/>
        </w:rPr>
        <w:t>3.3.</w:t>
      </w:r>
      <w:r w:rsidRPr="00B3695A">
        <w:rPr>
          <w:sz w:val="24"/>
          <w:szCs w:val="24"/>
          <w:lang w:eastAsia="bg-BG"/>
        </w:rPr>
        <w:t xml:space="preserve"> </w:t>
      </w:r>
      <w:r w:rsidRPr="00B3695A">
        <w:rPr>
          <w:sz w:val="24"/>
          <w:szCs w:val="24"/>
        </w:rPr>
        <w:t xml:space="preserve">В срок до 5 работни дни от получаването на протокола по </w:t>
      </w:r>
      <w:r>
        <w:rPr>
          <w:sz w:val="24"/>
          <w:szCs w:val="24"/>
          <w:lang w:val="bg-BG"/>
        </w:rPr>
        <w:t>т. 3.1.</w:t>
      </w:r>
      <w:r w:rsidRPr="00B3695A">
        <w:rPr>
          <w:sz w:val="24"/>
          <w:szCs w:val="24"/>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06EA3" w:rsidRPr="00E3527B" w:rsidRDefault="00106EA3" w:rsidP="00106EA3">
      <w:pPr>
        <w:pStyle w:val="BodyText3"/>
        <w:shd w:val="clear" w:color="auto" w:fill="auto"/>
        <w:tabs>
          <w:tab w:val="left" w:pos="1162"/>
        </w:tabs>
        <w:spacing w:after="0" w:line="360" w:lineRule="auto"/>
        <w:ind w:right="23" w:firstLine="567"/>
        <w:jc w:val="both"/>
        <w:rPr>
          <w:sz w:val="24"/>
          <w:szCs w:val="24"/>
          <w:lang w:val="bg-BG"/>
        </w:rPr>
      </w:pPr>
      <w:r w:rsidRPr="00E3527B">
        <w:rPr>
          <w:sz w:val="24"/>
          <w:szCs w:val="24"/>
        </w:rPr>
        <w:t xml:space="preserve">Възможността се прилага и за подизпълнителите и третите лица, посочени от участника. </w:t>
      </w:r>
      <w:r w:rsidRPr="00E3527B">
        <w:rPr>
          <w:sz w:val="24"/>
          <w:szCs w:val="24"/>
          <w:lang w:val="bg-BG"/>
        </w:rPr>
        <w:t>У</w:t>
      </w:r>
      <w:r w:rsidRPr="00E3527B">
        <w:rPr>
          <w:sz w:val="24"/>
          <w:szCs w:val="24"/>
        </w:rPr>
        <w:t>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06EA3" w:rsidRPr="005B2520" w:rsidRDefault="00106EA3" w:rsidP="00106EA3">
      <w:pPr>
        <w:pStyle w:val="BodyText3"/>
        <w:tabs>
          <w:tab w:val="left" w:pos="567"/>
        </w:tabs>
        <w:spacing w:after="0" w:line="360" w:lineRule="auto"/>
        <w:ind w:right="23" w:firstLine="567"/>
        <w:jc w:val="both"/>
        <w:rPr>
          <w:lang w:val="bg-BG"/>
        </w:rPr>
      </w:pPr>
      <w:r w:rsidRPr="005B2520">
        <w:rPr>
          <w:sz w:val="24"/>
          <w:szCs w:val="24"/>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106EA3" w:rsidRPr="000D5691" w:rsidRDefault="00106EA3" w:rsidP="00106EA3">
      <w:pPr>
        <w:spacing w:line="360" w:lineRule="auto"/>
        <w:ind w:firstLine="540"/>
        <w:jc w:val="both"/>
        <w:rPr>
          <w:szCs w:val="24"/>
          <w:lang w:eastAsia="bg-BG"/>
        </w:rPr>
      </w:pPr>
      <w:r w:rsidRPr="000D5691">
        <w:rPr>
          <w:b/>
          <w:szCs w:val="24"/>
          <w:lang w:eastAsia="bg-BG"/>
        </w:rPr>
        <w:t>3.4.</w:t>
      </w:r>
      <w:r w:rsidRPr="000D5691">
        <w:rPr>
          <w:szCs w:val="24"/>
          <w:lang w:eastAsia="bg-BG"/>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w:t>
      </w:r>
      <w:r>
        <w:rPr>
          <w:szCs w:val="24"/>
          <w:lang w:eastAsia="bg-BG"/>
        </w:rPr>
        <w:t xml:space="preserve">изискванията към личното състояние и </w:t>
      </w:r>
      <w:r w:rsidRPr="000D5691">
        <w:rPr>
          <w:szCs w:val="24"/>
          <w:lang w:eastAsia="bg-BG"/>
        </w:rPr>
        <w:t xml:space="preserve">критериите за подбор, поставени от възложителя. </w:t>
      </w:r>
      <w:r>
        <w:rPr>
          <w:szCs w:val="24"/>
          <w:lang w:eastAsia="bg-BG"/>
        </w:rPr>
        <w:t xml:space="preserve"> </w:t>
      </w:r>
    </w:p>
    <w:p w:rsidR="00106EA3" w:rsidRPr="000D5691" w:rsidRDefault="00106EA3" w:rsidP="00106EA3">
      <w:pPr>
        <w:spacing w:line="360" w:lineRule="auto"/>
        <w:ind w:firstLine="540"/>
        <w:jc w:val="both"/>
        <w:rPr>
          <w:szCs w:val="24"/>
          <w:lang w:eastAsia="bg-BG"/>
        </w:rPr>
      </w:pPr>
      <w:r w:rsidRPr="000D5691">
        <w:rPr>
          <w:b/>
          <w:szCs w:val="24"/>
          <w:lang w:eastAsia="bg-BG"/>
        </w:rPr>
        <w:t>3.5.</w:t>
      </w:r>
      <w:r w:rsidRPr="000D5691">
        <w:rPr>
          <w:szCs w:val="24"/>
          <w:lang w:eastAsia="bg-BG"/>
        </w:rPr>
        <w:t xml:space="preserve"> Комисията при необходимост може по всяко време:</w:t>
      </w:r>
    </w:p>
    <w:p w:rsidR="00106EA3" w:rsidRPr="000D5691" w:rsidRDefault="00106EA3" w:rsidP="00106EA3">
      <w:pPr>
        <w:spacing w:line="360" w:lineRule="auto"/>
        <w:ind w:firstLine="540"/>
        <w:jc w:val="both"/>
        <w:rPr>
          <w:szCs w:val="24"/>
          <w:lang w:eastAsia="bg-BG"/>
        </w:rPr>
      </w:pPr>
      <w:r w:rsidRPr="00420FF9">
        <w:rPr>
          <w:b/>
          <w:szCs w:val="24"/>
          <w:lang w:eastAsia="bg-BG"/>
        </w:rPr>
        <w:t>3.5.1.</w:t>
      </w:r>
      <w:r w:rsidRPr="000D5691">
        <w:rPr>
          <w:szCs w:val="24"/>
          <w:lang w:eastAsia="bg-BG"/>
        </w:rPr>
        <w:t xml:space="preserve"> да проверява заявените от участниците данни, включително чрез изискване на информация от други органи и лица;</w:t>
      </w:r>
    </w:p>
    <w:p w:rsidR="00106EA3" w:rsidRDefault="00106EA3" w:rsidP="00106EA3">
      <w:pPr>
        <w:spacing w:line="360" w:lineRule="auto"/>
        <w:ind w:firstLine="567"/>
        <w:jc w:val="both"/>
      </w:pPr>
      <w:r w:rsidRPr="00420FF9">
        <w:rPr>
          <w:b/>
          <w:szCs w:val="24"/>
          <w:lang w:eastAsia="bg-BG"/>
        </w:rPr>
        <w:t>3.5.2.</w:t>
      </w:r>
      <w:r w:rsidRPr="000D5691">
        <w:rPr>
          <w:szCs w:val="24"/>
          <w:lang w:eastAsia="bg-BG"/>
        </w:rPr>
        <w:t xml:space="preserve"> </w:t>
      </w:r>
      <w:bookmarkStart w:id="60" w:name="_Toc383185100"/>
      <w:bookmarkStart w:id="61" w:name="_Toc383185646"/>
      <w:bookmarkStart w:id="62" w:name="_Toc383788178"/>
      <w:bookmarkStart w:id="63" w:name="_Toc411333442"/>
      <w:r>
        <w:t>При извършване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06EA3" w:rsidRPr="000D5691" w:rsidRDefault="00106EA3" w:rsidP="00106EA3">
      <w:pPr>
        <w:spacing w:line="360" w:lineRule="auto"/>
        <w:ind w:firstLine="540"/>
        <w:jc w:val="both"/>
        <w:rPr>
          <w:b/>
          <w:szCs w:val="24"/>
          <w:lang w:eastAsia="bg-BG"/>
        </w:rPr>
      </w:pPr>
      <w:r w:rsidRPr="000D5691">
        <w:rPr>
          <w:b/>
          <w:szCs w:val="24"/>
          <w:lang w:eastAsia="bg-BG"/>
        </w:rPr>
        <w:t>4. Отваряне на ценовите оферти</w:t>
      </w:r>
      <w:bookmarkEnd w:id="60"/>
      <w:bookmarkEnd w:id="61"/>
      <w:bookmarkEnd w:id="62"/>
      <w:bookmarkEnd w:id="63"/>
    </w:p>
    <w:p w:rsidR="00106EA3" w:rsidRPr="000D5691" w:rsidRDefault="00106EA3" w:rsidP="00106EA3">
      <w:pPr>
        <w:spacing w:line="360" w:lineRule="auto"/>
        <w:ind w:firstLine="540"/>
        <w:jc w:val="both"/>
        <w:rPr>
          <w:szCs w:val="24"/>
          <w:lang w:eastAsia="bg-BG"/>
        </w:rPr>
      </w:pPr>
      <w:bookmarkStart w:id="64" w:name="_Toc383185101"/>
      <w:bookmarkStart w:id="65" w:name="_Toc383185647"/>
      <w:bookmarkStart w:id="66" w:name="_Toc383788179"/>
      <w:bookmarkStart w:id="67" w:name="_Toc411333443"/>
      <w:r w:rsidRPr="000D5691">
        <w:rPr>
          <w:b/>
          <w:szCs w:val="24"/>
          <w:lang w:eastAsia="bg-BG"/>
        </w:rPr>
        <w:t>4.1.</w:t>
      </w:r>
      <w:r w:rsidRPr="000D5691">
        <w:rPr>
          <w:szCs w:val="24"/>
          <w:lang w:eastAsia="bg-BG"/>
        </w:rPr>
        <w:t xml:space="preserve"> </w:t>
      </w:r>
      <w:r>
        <w:rPr>
          <w:szCs w:val="24"/>
          <w:lang w:eastAsia="bg-BG"/>
        </w:rPr>
        <w:t xml:space="preserve">Ценовото предложение на </w:t>
      </w:r>
      <w:r w:rsidRPr="000D5691">
        <w:rPr>
          <w:szCs w:val="24"/>
          <w:lang w:eastAsia="bg-BG"/>
        </w:rPr>
        <w:t>участник, чиято оферта не отговаря на изискванията на възложителя, не се отваря.</w:t>
      </w:r>
    </w:p>
    <w:p w:rsidR="00106EA3" w:rsidRPr="000D5691" w:rsidRDefault="00106EA3" w:rsidP="00106EA3">
      <w:pPr>
        <w:spacing w:line="360" w:lineRule="auto"/>
        <w:ind w:firstLine="539"/>
        <w:jc w:val="both"/>
        <w:rPr>
          <w:szCs w:val="24"/>
          <w:lang w:eastAsia="bg-BG"/>
        </w:rPr>
      </w:pPr>
      <w:r w:rsidRPr="000D5691">
        <w:rPr>
          <w:b/>
          <w:szCs w:val="24"/>
          <w:lang w:eastAsia="bg-BG"/>
        </w:rPr>
        <w:t>4.2.</w:t>
      </w:r>
      <w:r w:rsidRPr="000D5691">
        <w:rPr>
          <w:szCs w:val="24"/>
          <w:lang w:eastAsia="bg-BG"/>
        </w:rPr>
        <w:t xml:space="preserve"> Когато </w:t>
      </w:r>
      <w:r>
        <w:rPr>
          <w:szCs w:val="24"/>
          <w:lang w:eastAsia="bg-BG"/>
        </w:rPr>
        <w:t xml:space="preserve">част от показателите за оценка обхващат параметри от техническото предложение, </w:t>
      </w:r>
      <w:r w:rsidRPr="000D5691">
        <w:rPr>
          <w:szCs w:val="24"/>
          <w:lang w:eastAsia="bg-BG"/>
        </w:rPr>
        <w:t xml:space="preserve">комисията отваря </w:t>
      </w:r>
      <w:r>
        <w:rPr>
          <w:szCs w:val="24"/>
          <w:lang w:eastAsia="bg-BG"/>
        </w:rPr>
        <w:t>ценовото предложение, след като е извършила оценяване на офертите по другите показатели.</w:t>
      </w:r>
    </w:p>
    <w:p w:rsidR="00106EA3" w:rsidRPr="000D5691" w:rsidRDefault="00106EA3" w:rsidP="00106EA3">
      <w:pPr>
        <w:spacing w:line="360" w:lineRule="auto"/>
        <w:ind w:firstLine="539"/>
        <w:jc w:val="both"/>
        <w:rPr>
          <w:szCs w:val="24"/>
          <w:lang w:eastAsia="bg-BG"/>
        </w:rPr>
      </w:pPr>
      <w:r>
        <w:rPr>
          <w:szCs w:val="24"/>
          <w:lang w:eastAsia="bg-BG"/>
        </w:rPr>
        <w:lastRenderedPageBreak/>
        <w:t xml:space="preserve"> </w:t>
      </w:r>
      <w:r w:rsidRPr="000D5691">
        <w:rPr>
          <w:b/>
          <w:szCs w:val="24"/>
          <w:lang w:eastAsia="bg-BG"/>
        </w:rPr>
        <w:t>4.</w:t>
      </w:r>
      <w:r>
        <w:rPr>
          <w:b/>
          <w:szCs w:val="24"/>
          <w:lang w:eastAsia="bg-BG"/>
        </w:rPr>
        <w:t>3</w:t>
      </w:r>
      <w:r w:rsidRPr="000D5691">
        <w:rPr>
          <w:b/>
          <w:szCs w:val="24"/>
          <w:lang w:eastAsia="bg-BG"/>
        </w:rPr>
        <w:t>.</w:t>
      </w:r>
      <w:r w:rsidRPr="000D5691">
        <w:rPr>
          <w:szCs w:val="24"/>
          <w:lang w:eastAsia="bg-BG"/>
        </w:rPr>
        <w:t xml:space="preserve"> Не по-късно от два работни дни преди датата на отваряне на ценовите </w:t>
      </w:r>
      <w:r>
        <w:rPr>
          <w:szCs w:val="24"/>
          <w:lang w:eastAsia="bg-BG"/>
        </w:rPr>
        <w:t>предложения</w:t>
      </w:r>
      <w:r w:rsidRPr="000D5691">
        <w:rPr>
          <w:szCs w:val="24"/>
          <w:lang w:eastAsia="bg-BG"/>
        </w:rPr>
        <w:t xml:space="preserve"> комисията обявява най-малко чрез съобщение в профила на купувача датата, часа и мястото на отварянето. </w:t>
      </w:r>
      <w:r>
        <w:rPr>
          <w:szCs w:val="24"/>
          <w:lang w:eastAsia="bg-BG"/>
        </w:rPr>
        <w:t>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5. Отстраняване на участници в процедурата</w:t>
      </w:r>
      <w:bookmarkEnd w:id="64"/>
      <w:bookmarkEnd w:id="65"/>
      <w:bookmarkEnd w:id="66"/>
      <w:bookmarkEnd w:id="67"/>
    </w:p>
    <w:p w:rsidR="00106EA3" w:rsidRPr="000D5691" w:rsidRDefault="00106EA3" w:rsidP="00106EA3">
      <w:pPr>
        <w:spacing w:line="360" w:lineRule="auto"/>
        <w:ind w:firstLine="540"/>
        <w:jc w:val="both"/>
        <w:rPr>
          <w:szCs w:val="24"/>
          <w:lang w:eastAsia="bg-BG"/>
        </w:rPr>
      </w:pPr>
      <w:r w:rsidRPr="000D5691">
        <w:rPr>
          <w:szCs w:val="24"/>
          <w:lang w:eastAsia="bg-BG"/>
        </w:rPr>
        <w:t xml:space="preserve">Комисията </w:t>
      </w:r>
      <w:r>
        <w:rPr>
          <w:szCs w:val="24"/>
          <w:lang w:eastAsia="bg-BG"/>
        </w:rPr>
        <w:t>след прилагане на изискванията на чл. 54, ал. 8 и ал. 9 от ППЗОП</w:t>
      </w:r>
      <w:r w:rsidRPr="000D5691">
        <w:rPr>
          <w:szCs w:val="24"/>
          <w:lang w:eastAsia="bg-BG"/>
        </w:rPr>
        <w:t xml:space="preserve"> предлага за отстраняване от участие в процедурата участник:</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а) който, не е </w:t>
      </w:r>
      <w:r>
        <w:rPr>
          <w:szCs w:val="24"/>
          <w:lang w:eastAsia="bg-BG"/>
        </w:rPr>
        <w:t>отговаря на поставените критерии за подбор или не изпълни друго условие, посочено в о</w:t>
      </w:r>
      <w:r w:rsidR="002F3317">
        <w:rPr>
          <w:szCs w:val="24"/>
          <w:lang w:eastAsia="bg-BG"/>
        </w:rPr>
        <w:t>бявлението за обществена поръчка</w:t>
      </w:r>
      <w:r w:rsidRPr="000D5691">
        <w:rPr>
          <w:szCs w:val="24"/>
          <w:lang w:eastAsia="bg-BG"/>
        </w:rPr>
        <w:t>;</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б) за когото са налице обстоятелства по чл. </w:t>
      </w:r>
      <w:r>
        <w:rPr>
          <w:szCs w:val="24"/>
          <w:lang w:eastAsia="bg-BG"/>
        </w:rPr>
        <w:t>54</w:t>
      </w:r>
      <w:r w:rsidRPr="000D5691">
        <w:rPr>
          <w:szCs w:val="24"/>
          <w:lang w:eastAsia="bg-BG"/>
        </w:rPr>
        <w:t xml:space="preserve">, ал. 1 от ЗОП и посочените в обявлението обстоятелства по чл. </w:t>
      </w:r>
      <w:r>
        <w:rPr>
          <w:szCs w:val="24"/>
          <w:lang w:eastAsia="bg-BG"/>
        </w:rPr>
        <w:t>55</w:t>
      </w:r>
      <w:r w:rsidRPr="000D5691">
        <w:rPr>
          <w:szCs w:val="24"/>
          <w:lang w:eastAsia="bg-BG"/>
        </w:rPr>
        <w:t xml:space="preserve">, ал. </w:t>
      </w:r>
      <w:r>
        <w:rPr>
          <w:szCs w:val="24"/>
          <w:lang w:eastAsia="bg-BG"/>
        </w:rPr>
        <w:t>1</w:t>
      </w:r>
      <w:r w:rsidRPr="000D5691">
        <w:rPr>
          <w:szCs w:val="24"/>
          <w:lang w:eastAsia="bg-BG"/>
        </w:rPr>
        <w:t xml:space="preserve"> от ЗОП;</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в) който е представил оферта, която не отговаря на предварително обявените условия </w:t>
      </w:r>
      <w:r w:rsidR="002F3317">
        <w:rPr>
          <w:szCs w:val="24"/>
          <w:lang w:eastAsia="bg-BG"/>
        </w:rPr>
        <w:t>за изпълнение на поръчката</w:t>
      </w:r>
      <w:r w:rsidRPr="000D5691">
        <w:rPr>
          <w:szCs w:val="24"/>
          <w:lang w:eastAsia="bg-BG"/>
        </w:rPr>
        <w:t>;</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г) който е представил оферта, която не отговаря на </w:t>
      </w:r>
      <w:r>
        <w:rPr>
          <w:szCs w:val="24"/>
          <w:lang w:eastAsia="bg-BG"/>
        </w:rPr>
        <w:t xml:space="preserve"> </w:t>
      </w:r>
      <w:r w:rsidRPr="00820164">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t xml:space="preserve"> от ЗОП</w:t>
      </w:r>
      <w:r w:rsidRPr="000D5691">
        <w:rPr>
          <w:szCs w:val="24"/>
          <w:lang w:eastAsia="bg-BG"/>
        </w:rPr>
        <w:t>;</w:t>
      </w:r>
    </w:p>
    <w:p w:rsidR="00106EA3" w:rsidRDefault="00106EA3" w:rsidP="00106EA3">
      <w:pPr>
        <w:spacing w:line="360" w:lineRule="auto"/>
        <w:ind w:firstLine="540"/>
        <w:jc w:val="both"/>
        <w:rPr>
          <w:szCs w:val="24"/>
          <w:lang w:eastAsia="bg-BG"/>
        </w:rPr>
      </w:pPr>
      <w:r w:rsidRPr="000D5691">
        <w:rPr>
          <w:szCs w:val="24"/>
          <w:lang w:eastAsia="bg-BG"/>
        </w:rPr>
        <w:t xml:space="preserve">д) </w:t>
      </w:r>
      <w:r>
        <w:rPr>
          <w:szCs w:val="24"/>
          <w:lang w:eastAsia="bg-BG"/>
        </w:rPr>
        <w:t>който не е представил в срок обосновката по чл. 72, ал. 1 от ЗОП или чиято оферта не е приета съгласно чл. 72, ал. 3 – 5 от ЗОП</w:t>
      </w:r>
      <w:r w:rsidRPr="000D5691">
        <w:rPr>
          <w:szCs w:val="24"/>
          <w:lang w:eastAsia="bg-BG"/>
        </w:rPr>
        <w:t>.</w:t>
      </w:r>
    </w:p>
    <w:p w:rsidR="00106EA3" w:rsidRDefault="00106EA3" w:rsidP="00106EA3">
      <w:pPr>
        <w:spacing w:line="360" w:lineRule="auto"/>
        <w:ind w:firstLine="540"/>
        <w:jc w:val="both"/>
        <w:rPr>
          <w:szCs w:val="24"/>
          <w:lang w:eastAsia="bg-BG"/>
        </w:rPr>
      </w:pPr>
      <w:r>
        <w:rPr>
          <w:szCs w:val="24"/>
          <w:lang w:eastAsia="bg-BG"/>
        </w:rPr>
        <w:t>е) участници, които са свъ</w:t>
      </w:r>
      <w:r w:rsidR="002F3317">
        <w:rPr>
          <w:szCs w:val="24"/>
          <w:lang w:eastAsia="bg-BG"/>
        </w:rPr>
        <w:t>рзани лица.</w:t>
      </w:r>
    </w:p>
    <w:p w:rsidR="002F3317" w:rsidRDefault="002F3317" w:rsidP="00106EA3">
      <w:pPr>
        <w:spacing w:line="360" w:lineRule="auto"/>
        <w:ind w:firstLine="540"/>
        <w:jc w:val="both"/>
      </w:pPr>
      <w:r w:rsidRPr="002F3317">
        <w:rPr>
          <w:szCs w:val="24"/>
          <w:lang w:eastAsia="bg-BG"/>
        </w:rPr>
        <w:t xml:space="preserve">д) </w:t>
      </w:r>
      <w:r w:rsidRPr="002F3317">
        <w:t>кандидат или участник, подал заявление за участие или оферта, които не отговарят на условията за представяне, включително за</w:t>
      </w:r>
      <w:r>
        <w:t xml:space="preserve"> форма, начин, срок и валидност.</w:t>
      </w:r>
    </w:p>
    <w:p w:rsidR="002F3317" w:rsidRPr="00AC5884" w:rsidRDefault="002F3317" w:rsidP="00106EA3">
      <w:pPr>
        <w:spacing w:line="360" w:lineRule="auto"/>
        <w:ind w:firstLine="540"/>
        <w:jc w:val="both"/>
        <w:rPr>
          <w:szCs w:val="24"/>
          <w:lang w:eastAsia="bg-BG"/>
        </w:rPr>
      </w:pPr>
      <w:r w:rsidRPr="002F3317">
        <w:t xml:space="preserve">е) лице, което е </w:t>
      </w:r>
      <w:r w:rsidRPr="00AC5884">
        <w:t xml:space="preserve">нарушило забрана по </w:t>
      </w:r>
      <w:hyperlink r:id="rId14" w:history="1">
        <w:r w:rsidRPr="00AC5884">
          <w:rPr>
            <w:rStyle w:val="Hyperlink"/>
            <w:color w:val="auto"/>
            <w:u w:val="none"/>
          </w:rPr>
          <w:t>чл. 101, ал. 9</w:t>
        </w:r>
      </w:hyperlink>
      <w:r w:rsidRPr="00AC5884">
        <w:t xml:space="preserve"> или </w:t>
      </w:r>
      <w:hyperlink r:id="rId15" w:history="1">
        <w:r w:rsidRPr="00AC5884">
          <w:rPr>
            <w:rStyle w:val="Hyperlink"/>
            <w:color w:val="auto"/>
            <w:u w:val="none"/>
          </w:rPr>
          <w:t>10</w:t>
        </w:r>
      </w:hyperlink>
      <w:r w:rsidRPr="00AC5884">
        <w:t xml:space="preserve"> от ЗОП.</w:t>
      </w:r>
    </w:p>
    <w:p w:rsidR="00106EA3" w:rsidRPr="000D5691" w:rsidRDefault="00106EA3" w:rsidP="00106EA3">
      <w:pPr>
        <w:spacing w:line="360" w:lineRule="auto"/>
        <w:ind w:firstLine="540"/>
        <w:jc w:val="both"/>
        <w:outlineLvl w:val="2"/>
        <w:rPr>
          <w:b/>
          <w:szCs w:val="24"/>
          <w:lang w:eastAsia="bg-BG"/>
        </w:rPr>
      </w:pPr>
      <w:bookmarkStart w:id="68" w:name="_Toc383185102"/>
      <w:bookmarkStart w:id="69" w:name="_Toc383185648"/>
      <w:bookmarkStart w:id="70" w:name="_Toc383788180"/>
      <w:bookmarkStart w:id="71" w:name="_Toc411333444"/>
      <w:r w:rsidRPr="000D5691">
        <w:rPr>
          <w:b/>
          <w:szCs w:val="24"/>
          <w:lang w:eastAsia="bg-BG"/>
        </w:rPr>
        <w:t>6. Искане на обосновка по чл. 7</w:t>
      </w:r>
      <w:r>
        <w:rPr>
          <w:b/>
          <w:szCs w:val="24"/>
          <w:lang w:eastAsia="bg-BG"/>
        </w:rPr>
        <w:t>2</w:t>
      </w:r>
      <w:r w:rsidRPr="000D5691">
        <w:rPr>
          <w:b/>
          <w:szCs w:val="24"/>
          <w:lang w:eastAsia="bg-BG"/>
        </w:rPr>
        <w:t>, ал. 1 от ЗОП</w:t>
      </w:r>
      <w:bookmarkEnd w:id="68"/>
      <w:bookmarkEnd w:id="69"/>
      <w:bookmarkEnd w:id="70"/>
      <w:bookmarkEnd w:id="71"/>
    </w:p>
    <w:p w:rsidR="00106EA3" w:rsidRPr="00680C5F" w:rsidRDefault="00106EA3" w:rsidP="00106EA3">
      <w:pPr>
        <w:spacing w:line="360" w:lineRule="auto"/>
        <w:ind w:firstLine="567"/>
        <w:jc w:val="both"/>
      </w:pPr>
      <w:r w:rsidRPr="000D5691">
        <w:rPr>
          <w:b/>
          <w:szCs w:val="24"/>
          <w:lang w:eastAsia="bg-BG"/>
        </w:rPr>
        <w:t>6.1.</w:t>
      </w:r>
      <w:r w:rsidRPr="000D5691">
        <w:rPr>
          <w:szCs w:val="24"/>
          <w:lang w:eastAsia="bg-BG"/>
        </w:rPr>
        <w:t xml:space="preserve"> </w:t>
      </w:r>
      <w:r w:rsidRPr="00680C5F">
        <w:t>Когато предложение в офертата на участник, свързано с цена или разходи, което подлежи</w:t>
      </w:r>
      <w:r>
        <w:t xml:space="preserve"> </w:t>
      </w:r>
      <w:r w:rsidRPr="00680C5F">
        <w:t>на оценяване, е с повече от 20 на сто</w:t>
      </w:r>
      <w:r>
        <w:t xml:space="preserve"> </w:t>
      </w:r>
      <w:r w:rsidRPr="00680C5F">
        <w:t>по</w:t>
      </w:r>
      <w:r>
        <w:t xml:space="preserve"> </w:t>
      </w:r>
      <w:r w:rsidRPr="00680C5F">
        <w:t>-</w:t>
      </w:r>
      <w:r>
        <w:t xml:space="preserve"> </w:t>
      </w:r>
      <w:r w:rsidRPr="00680C5F">
        <w:t>благоприятно от средната стойност на предложенията на останалите участници по същия показател за оценка,</w:t>
      </w:r>
      <w:r w:rsidRPr="00680C5F">
        <w:rPr>
          <w:lang w:val="ru-RU"/>
        </w:rPr>
        <w:t xml:space="preserve"> възложителят изисква подробна писмена обосновка за начина на неговото образуване, която се представя</w:t>
      </w:r>
      <w:r w:rsidRPr="00680C5F">
        <w:t xml:space="preserve"> в 5-дневен срок от получаване на искането.</w:t>
      </w:r>
    </w:p>
    <w:p w:rsidR="00106EA3" w:rsidRPr="00680C5F" w:rsidRDefault="00106EA3" w:rsidP="00106EA3">
      <w:pPr>
        <w:spacing w:line="360" w:lineRule="auto"/>
        <w:ind w:firstLine="567"/>
        <w:jc w:val="both"/>
      </w:pPr>
      <w:r w:rsidRPr="000D5691">
        <w:rPr>
          <w:b/>
          <w:szCs w:val="24"/>
          <w:lang w:eastAsia="bg-BG"/>
        </w:rPr>
        <w:t>6.</w:t>
      </w:r>
      <w:r>
        <w:rPr>
          <w:b/>
          <w:szCs w:val="24"/>
          <w:lang w:eastAsia="bg-BG"/>
        </w:rPr>
        <w:t>2</w:t>
      </w:r>
      <w:r w:rsidRPr="000D5691">
        <w:rPr>
          <w:b/>
          <w:szCs w:val="24"/>
          <w:lang w:eastAsia="bg-BG"/>
        </w:rPr>
        <w:t>.</w:t>
      </w:r>
      <w:r w:rsidRPr="000D5691">
        <w:rPr>
          <w:szCs w:val="24"/>
          <w:lang w:eastAsia="bg-BG"/>
        </w:rPr>
        <w:t xml:space="preserve"> </w:t>
      </w:r>
      <w:r w:rsidRPr="00680C5F">
        <w:t xml:space="preserve">Обосновката по </w:t>
      </w:r>
      <w:r>
        <w:t>т. 6.1</w:t>
      </w:r>
      <w:r w:rsidRPr="00680C5F">
        <w:t xml:space="preserve"> може да се отнася до:</w:t>
      </w:r>
    </w:p>
    <w:p w:rsidR="00106EA3" w:rsidRPr="00680C5F" w:rsidRDefault="00106EA3" w:rsidP="00106EA3">
      <w:pPr>
        <w:spacing w:line="360" w:lineRule="auto"/>
        <w:ind w:firstLine="1134"/>
        <w:jc w:val="both"/>
      </w:pPr>
      <w:r w:rsidRPr="00680C5F">
        <w:t>1. икономическите особености на производствения процес, на предоставяните услуги или на строителния метод;</w:t>
      </w:r>
    </w:p>
    <w:p w:rsidR="00106EA3" w:rsidRPr="00680C5F" w:rsidRDefault="00106EA3" w:rsidP="00106EA3">
      <w:pPr>
        <w:tabs>
          <w:tab w:val="left" w:pos="709"/>
        </w:tabs>
        <w:spacing w:line="360" w:lineRule="auto"/>
        <w:ind w:firstLine="1134"/>
        <w:jc w:val="both"/>
      </w:pPr>
      <w:r w:rsidRPr="00680C5F">
        <w:lastRenderedPageBreak/>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06EA3" w:rsidRPr="00680C5F" w:rsidRDefault="00106EA3" w:rsidP="00106EA3">
      <w:pPr>
        <w:tabs>
          <w:tab w:val="left" w:pos="270"/>
        </w:tabs>
        <w:spacing w:line="360" w:lineRule="auto"/>
        <w:ind w:firstLine="1134"/>
        <w:jc w:val="both"/>
      </w:pPr>
      <w:r w:rsidRPr="00680C5F">
        <w:t>3. оригиналност на предложеното от участника решение по отношение на строителството, доставките или услугите;</w:t>
      </w:r>
    </w:p>
    <w:p w:rsidR="00106EA3" w:rsidRPr="00680C5F" w:rsidRDefault="00106EA3" w:rsidP="00106EA3">
      <w:pPr>
        <w:spacing w:line="360" w:lineRule="auto"/>
        <w:ind w:firstLine="1134"/>
        <w:jc w:val="both"/>
      </w:pPr>
      <w:r w:rsidRPr="00680C5F">
        <w:t>4. спазването на задълженията по чл. 115</w:t>
      </w:r>
      <w:r>
        <w:t xml:space="preserve"> от ЗОП</w:t>
      </w:r>
      <w:r w:rsidRPr="00680C5F">
        <w:t>;</w:t>
      </w:r>
    </w:p>
    <w:p w:rsidR="00106EA3" w:rsidRPr="00680C5F" w:rsidRDefault="00106EA3" w:rsidP="00106EA3">
      <w:pPr>
        <w:spacing w:line="360" w:lineRule="auto"/>
        <w:ind w:firstLine="1134"/>
        <w:jc w:val="both"/>
      </w:pPr>
      <w:r w:rsidRPr="00680C5F">
        <w:t>5. възможността участникът да получи държавна помощ.</w:t>
      </w:r>
    </w:p>
    <w:p w:rsidR="00106EA3" w:rsidRDefault="00106EA3" w:rsidP="00106EA3">
      <w:pPr>
        <w:spacing w:line="360" w:lineRule="auto"/>
        <w:ind w:firstLine="567"/>
        <w:jc w:val="both"/>
      </w:pPr>
      <w:r w:rsidRPr="000D5691">
        <w:rPr>
          <w:b/>
          <w:szCs w:val="24"/>
          <w:lang w:eastAsia="bg-BG"/>
        </w:rPr>
        <w:t>6.</w:t>
      </w:r>
      <w:r>
        <w:rPr>
          <w:b/>
          <w:szCs w:val="24"/>
          <w:lang w:eastAsia="bg-BG"/>
        </w:rPr>
        <w:t>3</w:t>
      </w:r>
      <w:r w:rsidRPr="000D5691">
        <w:rPr>
          <w:b/>
          <w:szCs w:val="24"/>
          <w:lang w:eastAsia="bg-BG"/>
        </w:rPr>
        <w:t>.</w:t>
      </w:r>
      <w:r w:rsidRPr="000D5691">
        <w:rPr>
          <w:szCs w:val="24"/>
          <w:lang w:eastAsia="bg-BG"/>
        </w:rPr>
        <w:t xml:space="preserve"> </w:t>
      </w:r>
      <w:r w:rsidRPr="00680C5F">
        <w:t xml:space="preserve">Получената обосновка се оценява по отношение на нейната пълнота и обективност относно обстоятелствата по </w:t>
      </w:r>
      <w:r>
        <w:t>т. 6.2</w:t>
      </w:r>
      <w:r w:rsidRPr="00680C5F">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06EA3" w:rsidRPr="00680C5F" w:rsidRDefault="00106EA3" w:rsidP="00106EA3">
      <w:pPr>
        <w:spacing w:line="360" w:lineRule="auto"/>
        <w:ind w:firstLine="567"/>
        <w:jc w:val="both"/>
      </w:pPr>
      <w:r w:rsidRPr="00816897">
        <w:rPr>
          <w:b/>
        </w:rPr>
        <w:t>6.4.</w:t>
      </w:r>
      <w:r>
        <w:rPr>
          <w:b/>
        </w:rPr>
        <w:t xml:space="preserve"> </w:t>
      </w:r>
      <w:r w:rsidRPr="00680C5F">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680C5F">
        <w:rPr>
          <w:color w:val="000000"/>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color w:val="000000"/>
        </w:rPr>
        <w:t xml:space="preserve"> от ЗОП</w:t>
      </w:r>
      <w:r w:rsidRPr="00680C5F">
        <w:rPr>
          <w:color w:val="000000"/>
        </w:rPr>
        <w:t>.</w:t>
      </w:r>
    </w:p>
    <w:p w:rsidR="00106EA3" w:rsidRPr="00680C5F" w:rsidRDefault="00106EA3" w:rsidP="00106EA3">
      <w:pPr>
        <w:spacing w:line="360" w:lineRule="auto"/>
        <w:ind w:firstLine="567"/>
        <w:jc w:val="both"/>
      </w:pPr>
      <w:r w:rsidRPr="000D5691">
        <w:rPr>
          <w:b/>
          <w:szCs w:val="24"/>
          <w:lang w:eastAsia="bg-BG"/>
        </w:rPr>
        <w:t>6.5.</w:t>
      </w:r>
      <w:r w:rsidRPr="000D5691">
        <w:rPr>
          <w:szCs w:val="24"/>
          <w:lang w:eastAsia="bg-BG"/>
        </w:rPr>
        <w:t xml:space="preserve"> </w:t>
      </w:r>
      <w:r w:rsidRPr="00680C5F">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106EA3" w:rsidRPr="000D5691" w:rsidRDefault="00106EA3" w:rsidP="00106EA3">
      <w:pPr>
        <w:spacing w:line="360" w:lineRule="auto"/>
        <w:ind w:firstLine="540"/>
        <w:jc w:val="both"/>
        <w:outlineLvl w:val="2"/>
        <w:rPr>
          <w:b/>
          <w:szCs w:val="24"/>
          <w:lang w:eastAsia="bg-BG"/>
        </w:rPr>
      </w:pPr>
      <w:bookmarkStart w:id="72" w:name="_Toc383185103"/>
      <w:bookmarkStart w:id="73" w:name="_Toc383185649"/>
      <w:bookmarkStart w:id="74" w:name="_Toc383788181"/>
      <w:bookmarkStart w:id="75" w:name="_Toc411333445"/>
      <w:r w:rsidRPr="000D5691">
        <w:rPr>
          <w:b/>
          <w:szCs w:val="24"/>
          <w:lang w:eastAsia="bg-BG"/>
        </w:rPr>
        <w:t>7. Оценка на офертите и класиране на участниците</w:t>
      </w:r>
      <w:bookmarkEnd w:id="72"/>
      <w:bookmarkEnd w:id="73"/>
      <w:bookmarkEnd w:id="74"/>
      <w:bookmarkEnd w:id="75"/>
    </w:p>
    <w:p w:rsidR="00106EA3" w:rsidRPr="000D5691"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.1.</w:t>
      </w:r>
      <w:r w:rsidRPr="000D5691">
        <w:rPr>
          <w:szCs w:val="24"/>
          <w:lang w:eastAsia="bg-BG"/>
        </w:rPr>
        <w:t xml:space="preserve"> Комисията разглежда допуснатите оферти и ги оценява в съответствие с предварително обявените условия.</w:t>
      </w:r>
    </w:p>
    <w:p w:rsidR="00106EA3"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.2.</w:t>
      </w:r>
      <w:r w:rsidRPr="000D5691">
        <w:rPr>
          <w:szCs w:val="24"/>
          <w:lang w:eastAsia="bg-BG"/>
        </w:rPr>
        <w:t xml:space="preserve"> Комисията класира участниците по степента на съответствие на офертите с предварително обявените от възложителя условия.</w:t>
      </w:r>
    </w:p>
    <w:p w:rsidR="00106EA3" w:rsidRDefault="00106EA3" w:rsidP="00106EA3">
      <w:pPr>
        <w:spacing w:line="360" w:lineRule="auto"/>
        <w:ind w:firstLine="540"/>
        <w:jc w:val="both"/>
        <w:rPr>
          <w:szCs w:val="24"/>
        </w:rPr>
      </w:pPr>
      <w:r>
        <w:rPr>
          <w:b/>
          <w:szCs w:val="24"/>
          <w:lang w:eastAsia="bg-BG"/>
        </w:rPr>
        <w:t>7</w:t>
      </w:r>
      <w:r w:rsidRPr="00907CA7">
        <w:rPr>
          <w:b/>
          <w:szCs w:val="24"/>
          <w:lang w:eastAsia="bg-BG"/>
        </w:rPr>
        <w:t>.3.</w:t>
      </w:r>
      <w:r>
        <w:rPr>
          <w:b/>
          <w:szCs w:val="24"/>
          <w:lang w:eastAsia="bg-BG"/>
        </w:rPr>
        <w:t xml:space="preserve"> </w:t>
      </w:r>
      <w:r w:rsidRPr="002C2667">
        <w:rPr>
          <w:szCs w:val="24"/>
          <w:lang w:val="en"/>
        </w:rPr>
        <w:t xml:space="preserve">В случай че комплексните оценки на две или повече оферти са равни, </w:t>
      </w:r>
      <w:r>
        <w:rPr>
          <w:szCs w:val="24"/>
        </w:rPr>
        <w:t>с предимство се класира офертата, в която се съдържат по-изгодни предложения, преценени в следния ред:</w:t>
      </w:r>
    </w:p>
    <w:p w:rsidR="00106EA3" w:rsidRDefault="00106EA3" w:rsidP="00106EA3">
      <w:pPr>
        <w:spacing w:line="360" w:lineRule="auto"/>
        <w:ind w:firstLine="540"/>
        <w:jc w:val="both"/>
        <w:rPr>
          <w:szCs w:val="24"/>
        </w:rPr>
      </w:pPr>
      <w:r>
        <w:rPr>
          <w:szCs w:val="24"/>
        </w:rPr>
        <w:t>1. по-ниска предложена цена;</w:t>
      </w:r>
    </w:p>
    <w:p w:rsidR="00106EA3" w:rsidRPr="005C5523" w:rsidRDefault="00106EA3" w:rsidP="00106EA3">
      <w:pPr>
        <w:spacing w:line="360" w:lineRule="auto"/>
        <w:ind w:firstLine="540"/>
        <w:jc w:val="both"/>
        <w:rPr>
          <w:b/>
          <w:szCs w:val="24"/>
          <w:lang w:eastAsia="bg-BG"/>
        </w:rPr>
      </w:pPr>
      <w:r>
        <w:rPr>
          <w:szCs w:val="24"/>
        </w:rPr>
        <w:t>2. по изгодно предложение по показатели извън предложената цена, сравнени в низходящ ред съобразно тяхната тежест.</w:t>
      </w:r>
    </w:p>
    <w:p w:rsidR="00106EA3" w:rsidRPr="000D5691" w:rsidRDefault="00106EA3" w:rsidP="00106EA3">
      <w:pPr>
        <w:spacing w:line="360" w:lineRule="auto"/>
        <w:ind w:firstLine="540"/>
        <w:jc w:val="both"/>
        <w:rPr>
          <w:szCs w:val="24"/>
          <w:lang w:eastAsia="bg-BG"/>
        </w:rPr>
      </w:pPr>
      <w:r>
        <w:rPr>
          <w:b/>
          <w:szCs w:val="24"/>
          <w:lang w:eastAsia="bg-BG"/>
        </w:rPr>
        <w:lastRenderedPageBreak/>
        <w:t>7</w:t>
      </w:r>
      <w:r w:rsidRPr="005A3AEF">
        <w:rPr>
          <w:b/>
          <w:szCs w:val="24"/>
          <w:lang w:eastAsia="bg-BG"/>
        </w:rPr>
        <w:t>.</w:t>
      </w:r>
      <w:r>
        <w:rPr>
          <w:b/>
          <w:szCs w:val="24"/>
          <w:lang w:eastAsia="bg-BG"/>
        </w:rPr>
        <w:t>4</w:t>
      </w:r>
      <w:r w:rsidRPr="005A3AEF">
        <w:rPr>
          <w:b/>
          <w:szCs w:val="24"/>
          <w:lang w:eastAsia="bg-BG"/>
        </w:rPr>
        <w:t>.</w:t>
      </w:r>
      <w:r w:rsidRPr="005A3AEF">
        <w:rPr>
          <w:szCs w:val="24"/>
          <w:lang w:eastAsia="bg-BG"/>
        </w:rPr>
        <w:t xml:space="preserve"> Комисията провежда публично жребий за определяне на изпълнител между класираните на първо място оферти,</w:t>
      </w:r>
      <w:r w:rsidRPr="005A3AEF">
        <w:t xml:space="preserve"> </w:t>
      </w:r>
      <w:r w:rsidRPr="005A3AEF">
        <w:rPr>
          <w:szCs w:val="24"/>
          <w:lang w:eastAsia="bg-BG"/>
        </w:rPr>
        <w:t xml:space="preserve">на основание чл. </w:t>
      </w:r>
      <w:r>
        <w:rPr>
          <w:szCs w:val="24"/>
          <w:lang w:eastAsia="bg-BG"/>
        </w:rPr>
        <w:t>58</w:t>
      </w:r>
      <w:r w:rsidRPr="005A3AEF">
        <w:rPr>
          <w:szCs w:val="24"/>
          <w:lang w:eastAsia="bg-BG"/>
        </w:rPr>
        <w:t xml:space="preserve">, ал. </w:t>
      </w:r>
      <w:r>
        <w:rPr>
          <w:szCs w:val="24"/>
          <w:lang w:eastAsia="bg-BG"/>
        </w:rPr>
        <w:t>3 от ППЗОП</w:t>
      </w:r>
      <w:r w:rsidRPr="005A3AEF">
        <w:rPr>
          <w:szCs w:val="24"/>
          <w:lang w:eastAsia="bg-BG"/>
        </w:rPr>
        <w:t>.</w:t>
      </w:r>
      <w:r w:rsidRPr="001318EF">
        <w:rPr>
          <w:szCs w:val="24"/>
          <w:lang w:eastAsia="bg-BG"/>
        </w:rPr>
        <w:t xml:space="preserve"> </w:t>
      </w:r>
    </w:p>
    <w:p w:rsidR="00106EA3" w:rsidRPr="00072238" w:rsidRDefault="00106EA3" w:rsidP="00106EA3">
      <w:pPr>
        <w:pStyle w:val="BodyText"/>
        <w:spacing w:after="0" w:line="360" w:lineRule="auto"/>
        <w:ind w:firstLine="567"/>
      </w:pPr>
    </w:p>
    <w:p w:rsidR="00106EA3" w:rsidRPr="001C60D5"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 xml:space="preserve">VІІ. ОБЯВЯВАНЕ НА РЕШЕНИЕТО ЗА ИЗБОР НА ИЗПЪЛНИТЕЛ </w:t>
      </w:r>
    </w:p>
    <w:p w:rsidR="00106EA3" w:rsidRDefault="00106EA3" w:rsidP="00106EA3">
      <w:pPr>
        <w:spacing w:line="360" w:lineRule="auto"/>
        <w:ind w:firstLine="540"/>
        <w:jc w:val="both"/>
        <w:outlineLvl w:val="2"/>
        <w:rPr>
          <w:b/>
          <w:szCs w:val="24"/>
          <w:lang w:eastAsia="bg-BG"/>
        </w:rPr>
      </w:pPr>
      <w:bookmarkStart w:id="76" w:name="_Toc383185107"/>
      <w:bookmarkStart w:id="77" w:name="_Toc383185652"/>
      <w:bookmarkStart w:id="78" w:name="_Toc383788184"/>
      <w:bookmarkStart w:id="79" w:name="_Toc411333448"/>
    </w:p>
    <w:p w:rsidR="00106EA3" w:rsidRPr="001C60D5" w:rsidRDefault="00106EA3" w:rsidP="00106EA3">
      <w:pPr>
        <w:spacing w:line="360" w:lineRule="auto"/>
        <w:ind w:firstLine="540"/>
        <w:jc w:val="both"/>
        <w:outlineLvl w:val="2"/>
        <w:rPr>
          <w:b/>
          <w:szCs w:val="24"/>
          <w:lang w:eastAsia="bg-BG"/>
        </w:rPr>
      </w:pPr>
      <w:r w:rsidRPr="001C60D5">
        <w:rPr>
          <w:b/>
          <w:szCs w:val="24"/>
          <w:lang w:eastAsia="bg-BG"/>
        </w:rPr>
        <w:t>1. Определяне на изпълнител на обществената поръчка</w:t>
      </w:r>
      <w:bookmarkEnd w:id="76"/>
      <w:bookmarkEnd w:id="77"/>
      <w:bookmarkEnd w:id="78"/>
      <w:bookmarkEnd w:id="79"/>
    </w:p>
    <w:p w:rsidR="00106EA3" w:rsidRPr="00820164" w:rsidRDefault="00106EA3" w:rsidP="00106EA3">
      <w:pPr>
        <w:spacing w:line="360" w:lineRule="auto"/>
        <w:ind w:firstLine="567"/>
        <w:jc w:val="both"/>
      </w:pPr>
      <w:r w:rsidRPr="001C60D5">
        <w:rPr>
          <w:b/>
          <w:szCs w:val="24"/>
          <w:lang w:eastAsia="bg-BG"/>
        </w:rPr>
        <w:t>1.1.</w:t>
      </w:r>
      <w:r w:rsidRPr="001C60D5">
        <w:rPr>
          <w:szCs w:val="24"/>
          <w:lang w:eastAsia="bg-BG"/>
        </w:rPr>
        <w:t xml:space="preserve"> </w:t>
      </w:r>
      <w:r w:rsidRPr="00820164">
        <w:t>В 10-дневен</w:t>
      </w:r>
      <w:r w:rsidR="00676153">
        <w:t xml:space="preserve"> срок от утвърждаване на протокола</w:t>
      </w:r>
      <w:r w:rsidRPr="00820164">
        <w:t xml:space="preserve"> възложителят издава решение за определяне на изпълнител или за прекратяване на процедурата.</w:t>
      </w:r>
    </w:p>
    <w:p w:rsidR="00106EA3" w:rsidRPr="00820164" w:rsidRDefault="00106EA3" w:rsidP="00106EA3">
      <w:pPr>
        <w:widowControl w:val="0"/>
        <w:suppressAutoHyphens/>
        <w:spacing w:line="360" w:lineRule="auto"/>
        <w:ind w:firstLine="567"/>
        <w:jc w:val="both"/>
      </w:pPr>
      <w:r w:rsidRPr="001C60D5">
        <w:rPr>
          <w:b/>
          <w:szCs w:val="24"/>
          <w:lang w:eastAsia="bg-BG"/>
        </w:rPr>
        <w:t>1.2.</w:t>
      </w:r>
      <w:r w:rsidRPr="001C60D5">
        <w:rPr>
          <w:szCs w:val="24"/>
          <w:lang w:eastAsia="bg-BG"/>
        </w:rPr>
        <w:t xml:space="preserve"> </w:t>
      </w:r>
      <w:r w:rsidRPr="00820164">
        <w:t>Възложителят определя за изпълнител на поръчката участник, за когото са изпълнени следните условия:</w:t>
      </w:r>
    </w:p>
    <w:p w:rsidR="00106EA3" w:rsidRPr="00820164" w:rsidRDefault="00106EA3" w:rsidP="00106EA3">
      <w:pPr>
        <w:widowControl w:val="0"/>
        <w:tabs>
          <w:tab w:val="left" w:pos="0"/>
        </w:tabs>
        <w:suppressAutoHyphens/>
        <w:spacing w:line="360" w:lineRule="auto"/>
        <w:ind w:firstLine="1134"/>
        <w:jc w:val="both"/>
      </w:pPr>
      <w:r w:rsidRPr="00820164">
        <w:t>1. не са налице основанията за отстраняване от процедурата,</w:t>
      </w:r>
      <w:r w:rsidRPr="00820164">
        <w:rPr>
          <w:i/>
          <w:lang w:val="ru-RU"/>
        </w:rPr>
        <w:t xml:space="preserve"> </w:t>
      </w:r>
      <w:r w:rsidRPr="00820164">
        <w:rPr>
          <w:lang w:val="ru-RU"/>
        </w:rPr>
        <w:t xml:space="preserve">освен в случаите по чл. 54, ал. </w:t>
      </w:r>
      <w:r w:rsidR="00985189">
        <w:t>4 и 5</w:t>
      </w:r>
      <w:r w:rsidR="00435639">
        <w:t xml:space="preserve"> от ЗОП</w:t>
      </w:r>
      <w:r w:rsidRPr="00820164">
        <w:rPr>
          <w:lang w:val="ru-RU"/>
        </w:rPr>
        <w:t>,</w:t>
      </w:r>
      <w:r w:rsidRPr="00820164">
        <w:t xml:space="preserve"> и отговаря на критериите за подбор, а когато е приложимо - и на недискриминационните правила и критерии за намаляване броя на кандидатите;</w:t>
      </w:r>
    </w:p>
    <w:p w:rsidR="00106EA3" w:rsidRPr="00820164" w:rsidRDefault="00106EA3" w:rsidP="00106EA3">
      <w:pPr>
        <w:widowControl w:val="0"/>
        <w:suppressAutoHyphens/>
        <w:spacing w:line="360" w:lineRule="auto"/>
        <w:ind w:firstLine="1134"/>
        <w:jc w:val="both"/>
      </w:pPr>
      <w:r w:rsidRPr="00820164">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06EA3" w:rsidRPr="001C60D5" w:rsidRDefault="00106EA3" w:rsidP="00106EA3">
      <w:pPr>
        <w:spacing w:line="360" w:lineRule="auto"/>
        <w:ind w:firstLine="540"/>
        <w:jc w:val="both"/>
        <w:outlineLvl w:val="2"/>
        <w:rPr>
          <w:b/>
          <w:szCs w:val="24"/>
          <w:lang w:eastAsia="bg-BG"/>
        </w:rPr>
      </w:pPr>
      <w:bookmarkStart w:id="80" w:name="_Toc383185108"/>
      <w:bookmarkStart w:id="81" w:name="_Toc383185653"/>
      <w:bookmarkStart w:id="82" w:name="_Toc383788185"/>
      <w:bookmarkStart w:id="83" w:name="_Toc411333449"/>
      <w:r w:rsidRPr="001C60D5">
        <w:rPr>
          <w:b/>
          <w:szCs w:val="24"/>
          <w:lang w:eastAsia="bg-BG"/>
        </w:rPr>
        <w:t>2. Прекратяване на процедурата</w:t>
      </w:r>
      <w:bookmarkEnd w:id="80"/>
      <w:bookmarkEnd w:id="81"/>
      <w:bookmarkEnd w:id="82"/>
      <w:bookmarkEnd w:id="83"/>
    </w:p>
    <w:p w:rsidR="00106EA3" w:rsidRDefault="00106EA3" w:rsidP="00106EA3">
      <w:pPr>
        <w:spacing w:line="360" w:lineRule="auto"/>
        <w:ind w:firstLine="540"/>
        <w:jc w:val="both"/>
        <w:rPr>
          <w:szCs w:val="24"/>
          <w:lang w:eastAsia="bg-BG"/>
        </w:rPr>
      </w:pPr>
      <w:r w:rsidRPr="001C60D5">
        <w:rPr>
          <w:szCs w:val="24"/>
          <w:lang w:eastAsia="bg-BG"/>
        </w:rPr>
        <w:t xml:space="preserve">Възложителят прекратява процедурата за възлагане на обществената поръчка с мотивирано решение в случаите, определени в чл. </w:t>
      </w:r>
      <w:r>
        <w:rPr>
          <w:szCs w:val="24"/>
          <w:lang w:eastAsia="bg-BG"/>
        </w:rPr>
        <w:t>110</w:t>
      </w:r>
      <w:r w:rsidRPr="001C60D5">
        <w:rPr>
          <w:szCs w:val="24"/>
          <w:lang w:eastAsia="bg-BG"/>
        </w:rPr>
        <w:t>, ал. 1 от ЗОП.</w:t>
      </w:r>
    </w:p>
    <w:p w:rsidR="00106EA3" w:rsidRPr="001C60D5" w:rsidRDefault="00106EA3" w:rsidP="00106EA3">
      <w:pPr>
        <w:spacing w:line="360" w:lineRule="auto"/>
        <w:ind w:firstLine="540"/>
        <w:jc w:val="both"/>
        <w:rPr>
          <w:szCs w:val="24"/>
          <w:lang w:eastAsia="bg-BG"/>
        </w:rPr>
      </w:pPr>
    </w:p>
    <w:p w:rsidR="00106EA3" w:rsidRPr="0069035F"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VІІІ.</w:t>
      </w:r>
      <w:r w:rsidRPr="0069035F">
        <w:rPr>
          <w:szCs w:val="24"/>
        </w:rPr>
        <w:t xml:space="preserve"> СКЛЮЧВАНЕ НА ДОГОВОР</w:t>
      </w:r>
    </w:p>
    <w:p w:rsidR="00106EA3" w:rsidRPr="0069035F" w:rsidRDefault="00106EA3" w:rsidP="00106EA3">
      <w:pPr>
        <w:spacing w:line="360" w:lineRule="auto"/>
        <w:ind w:firstLine="540"/>
        <w:jc w:val="both"/>
        <w:outlineLvl w:val="2"/>
        <w:rPr>
          <w:b/>
          <w:szCs w:val="24"/>
          <w:lang w:eastAsia="bg-BG"/>
        </w:rPr>
      </w:pPr>
      <w:bookmarkStart w:id="84" w:name="_Toc383185111"/>
      <w:bookmarkStart w:id="85" w:name="_Toc383185655"/>
      <w:bookmarkStart w:id="86" w:name="_Toc383788187"/>
      <w:bookmarkStart w:id="87" w:name="_Toc411333451"/>
      <w:r w:rsidRPr="0069035F">
        <w:rPr>
          <w:b/>
          <w:szCs w:val="24"/>
          <w:lang w:eastAsia="bg-BG"/>
        </w:rPr>
        <w:t xml:space="preserve">1. Сключване на </w:t>
      </w:r>
      <w:bookmarkEnd w:id="84"/>
      <w:bookmarkEnd w:id="85"/>
      <w:bookmarkEnd w:id="86"/>
      <w:r w:rsidRPr="0069035F">
        <w:rPr>
          <w:b/>
          <w:szCs w:val="24"/>
          <w:lang w:eastAsia="bg-BG"/>
        </w:rPr>
        <w:t>договор</w:t>
      </w:r>
      <w:bookmarkEnd w:id="87"/>
      <w:r w:rsidR="0062788E">
        <w:rPr>
          <w:b/>
          <w:szCs w:val="24"/>
          <w:lang w:eastAsia="bg-BG"/>
        </w:rPr>
        <w:t xml:space="preserve">  </w:t>
      </w:r>
    </w:p>
    <w:p w:rsidR="00106EA3" w:rsidRPr="0069035F" w:rsidRDefault="00106EA3" w:rsidP="00106EA3">
      <w:pPr>
        <w:spacing w:line="360" w:lineRule="auto"/>
        <w:ind w:firstLine="540"/>
        <w:jc w:val="both"/>
        <w:rPr>
          <w:szCs w:val="24"/>
          <w:lang w:eastAsia="bg-BG"/>
        </w:rPr>
      </w:pPr>
      <w:r w:rsidRPr="0069035F">
        <w:rPr>
          <w:b/>
          <w:szCs w:val="24"/>
          <w:lang w:eastAsia="bg-BG"/>
        </w:rPr>
        <w:t xml:space="preserve">1.1. </w:t>
      </w:r>
      <w:r w:rsidRPr="0069035F">
        <w:rPr>
          <w:szCs w:val="24"/>
          <w:lang w:eastAsia="bg-BG"/>
        </w:rPr>
        <w:t>Възложителят сключва договор с участника, класиран на първо място и определен за изпълнител.</w:t>
      </w:r>
    </w:p>
    <w:p w:rsidR="00106EA3" w:rsidRPr="0069035F" w:rsidRDefault="00106EA3" w:rsidP="00106EA3">
      <w:pPr>
        <w:spacing w:line="360" w:lineRule="auto"/>
        <w:ind w:firstLine="540"/>
        <w:jc w:val="both"/>
        <w:rPr>
          <w:szCs w:val="24"/>
          <w:lang w:eastAsia="bg-BG"/>
        </w:rPr>
      </w:pPr>
      <w:r w:rsidRPr="0069035F">
        <w:rPr>
          <w:b/>
          <w:szCs w:val="24"/>
          <w:lang w:eastAsia="bg-BG"/>
        </w:rPr>
        <w:t>1.2.</w:t>
      </w:r>
      <w:r w:rsidRPr="0069035F">
        <w:rPr>
          <w:szCs w:val="24"/>
          <w:lang w:eastAsia="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106EA3" w:rsidRDefault="00106EA3" w:rsidP="00106EA3">
      <w:pPr>
        <w:spacing w:line="360" w:lineRule="auto"/>
        <w:ind w:firstLine="540"/>
        <w:jc w:val="both"/>
        <w:rPr>
          <w:szCs w:val="24"/>
          <w:lang w:eastAsia="bg-BG"/>
        </w:rPr>
      </w:pPr>
      <w:r w:rsidRPr="0069035F">
        <w:rPr>
          <w:b/>
          <w:szCs w:val="24"/>
          <w:lang w:eastAsia="bg-BG"/>
        </w:rPr>
        <w:t>1.3.</w:t>
      </w:r>
      <w:r w:rsidRPr="0069035F">
        <w:rPr>
          <w:szCs w:val="24"/>
          <w:lang w:eastAsia="bg-BG"/>
        </w:rPr>
        <w:t xml:space="preserve"> Договорът се сключва в съответствие с проекта на договор, представен в документацията и включва</w:t>
      </w:r>
      <w:r>
        <w:rPr>
          <w:szCs w:val="24"/>
          <w:lang w:eastAsia="bg-BG"/>
        </w:rPr>
        <w:t xml:space="preserve"> </w:t>
      </w:r>
      <w:r w:rsidRPr="0069035F">
        <w:rPr>
          <w:szCs w:val="24"/>
          <w:lang w:eastAsia="bg-BG"/>
        </w:rPr>
        <w:t>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106EA3" w:rsidRPr="00205168" w:rsidRDefault="00106EA3" w:rsidP="00106EA3">
      <w:pPr>
        <w:pStyle w:val="Heading5"/>
        <w:spacing w:before="0" w:after="0" w:line="360" w:lineRule="auto"/>
        <w:ind w:firstLine="567"/>
        <w:jc w:val="both"/>
        <w:rPr>
          <w:b w:val="0"/>
          <w:i w:val="0"/>
          <w:sz w:val="24"/>
          <w:szCs w:val="24"/>
        </w:rPr>
      </w:pPr>
      <w:r w:rsidRPr="00205168">
        <w:rPr>
          <w:i w:val="0"/>
          <w:sz w:val="24"/>
          <w:szCs w:val="24"/>
          <w:lang w:eastAsia="bg-BG"/>
        </w:rPr>
        <w:t>1.4.</w:t>
      </w:r>
      <w:r w:rsidRPr="00205168">
        <w:rPr>
          <w:b w:val="0"/>
          <w:i w:val="0"/>
          <w:sz w:val="24"/>
          <w:szCs w:val="24"/>
          <w:lang w:eastAsia="bg-BG"/>
        </w:rPr>
        <w:t xml:space="preserve"> </w:t>
      </w:r>
      <w:r w:rsidRPr="00205168">
        <w:rPr>
          <w:b w:val="0"/>
          <w:i w:val="0"/>
          <w:sz w:val="24"/>
          <w:szCs w:val="24"/>
        </w:rPr>
        <w:t xml:space="preserve">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w:t>
      </w:r>
      <w:r w:rsidRPr="00205168">
        <w:rPr>
          <w:b w:val="0"/>
          <w:i w:val="0"/>
          <w:sz w:val="24"/>
          <w:szCs w:val="24"/>
        </w:rPr>
        <w:lastRenderedPageBreak/>
        <w:t>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06EA3" w:rsidRPr="0069035F"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5</w:t>
      </w:r>
      <w:r w:rsidRPr="0069035F">
        <w:rPr>
          <w:b/>
          <w:szCs w:val="24"/>
          <w:lang w:eastAsia="bg-BG"/>
        </w:rPr>
        <w:t>.</w:t>
      </w:r>
      <w:r w:rsidRPr="0069035F">
        <w:rPr>
          <w:szCs w:val="24"/>
          <w:lang w:eastAsia="bg-BG"/>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6</w:t>
      </w:r>
      <w:r w:rsidRPr="0069035F">
        <w:rPr>
          <w:b/>
          <w:szCs w:val="24"/>
          <w:lang w:eastAsia="bg-BG"/>
        </w:rPr>
        <w:t>.</w:t>
      </w:r>
      <w:r w:rsidRPr="0069035F">
        <w:rPr>
          <w:szCs w:val="24"/>
          <w:lang w:eastAsia="bg-BG"/>
        </w:rPr>
        <w:t xml:space="preserve"> Възложителят няма право да сключва договор с избрания изпълнител преди влизане в сила на всички решения по процедурата.</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7</w:t>
      </w:r>
      <w:r w:rsidRPr="0069035F">
        <w:rPr>
          <w:b/>
          <w:szCs w:val="24"/>
          <w:lang w:eastAsia="bg-BG"/>
        </w:rPr>
        <w:t>.</w:t>
      </w:r>
      <w:r w:rsidRPr="0069035F">
        <w:rPr>
          <w:szCs w:val="24"/>
          <w:lang w:eastAsia="bg-BG"/>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106EA3" w:rsidRPr="0069035F" w:rsidRDefault="00106EA3" w:rsidP="00106EA3">
      <w:pPr>
        <w:spacing w:line="360" w:lineRule="auto"/>
        <w:ind w:firstLine="540"/>
        <w:jc w:val="both"/>
        <w:outlineLvl w:val="2"/>
        <w:rPr>
          <w:b/>
          <w:szCs w:val="24"/>
          <w:lang w:eastAsia="bg-BG"/>
        </w:rPr>
      </w:pPr>
      <w:bookmarkStart w:id="88" w:name="_Toc383185112"/>
      <w:bookmarkStart w:id="89" w:name="_Toc383185656"/>
      <w:bookmarkStart w:id="90" w:name="_Toc383788188"/>
      <w:bookmarkStart w:id="91" w:name="_Toc411333452"/>
      <w:r w:rsidRPr="0069035F">
        <w:rPr>
          <w:b/>
          <w:szCs w:val="24"/>
          <w:lang w:eastAsia="bg-BG"/>
        </w:rPr>
        <w:t xml:space="preserve">2. Документи, които избраният изпълнител представя при сключване на </w:t>
      </w:r>
      <w:bookmarkEnd w:id="88"/>
      <w:bookmarkEnd w:id="89"/>
      <w:bookmarkEnd w:id="90"/>
      <w:r w:rsidRPr="0069035F">
        <w:rPr>
          <w:b/>
          <w:szCs w:val="24"/>
          <w:lang w:eastAsia="bg-BG"/>
        </w:rPr>
        <w:t>договора</w:t>
      </w:r>
      <w:bookmarkEnd w:id="91"/>
    </w:p>
    <w:p w:rsidR="00106EA3" w:rsidRPr="0069035F" w:rsidRDefault="00106EA3" w:rsidP="00106EA3">
      <w:pPr>
        <w:spacing w:line="360" w:lineRule="auto"/>
        <w:ind w:firstLine="540"/>
        <w:jc w:val="both"/>
        <w:rPr>
          <w:szCs w:val="24"/>
          <w:lang w:eastAsia="bg-BG"/>
        </w:rPr>
      </w:pPr>
      <w:r w:rsidRPr="0069035F">
        <w:rPr>
          <w:b/>
          <w:szCs w:val="24"/>
          <w:lang w:eastAsia="bg-BG"/>
        </w:rPr>
        <w:t>2.1.</w:t>
      </w:r>
      <w:r w:rsidRPr="0069035F">
        <w:rPr>
          <w:szCs w:val="24"/>
          <w:lang w:eastAsia="bg-BG"/>
        </w:rPr>
        <w:t xml:space="preserve"> Преди сключването на договора, участникът, определен за изпълнител, представя следните документи:</w:t>
      </w:r>
    </w:p>
    <w:p w:rsidR="00106EA3" w:rsidRPr="0004356D" w:rsidRDefault="002604AF" w:rsidP="00106EA3">
      <w:pPr>
        <w:spacing w:line="360" w:lineRule="auto"/>
        <w:ind w:firstLine="567"/>
        <w:jc w:val="both"/>
        <w:rPr>
          <w:szCs w:val="24"/>
          <w:lang w:eastAsia="bg-BG"/>
        </w:rPr>
      </w:pPr>
      <w:r>
        <w:rPr>
          <w:szCs w:val="24"/>
          <w:lang w:eastAsia="bg-BG"/>
        </w:rPr>
        <w:t>а</w:t>
      </w:r>
      <w:r w:rsidR="00106EA3" w:rsidRPr="0069035F">
        <w:rPr>
          <w:szCs w:val="24"/>
          <w:lang w:eastAsia="bg-BG"/>
        </w:rPr>
        <w:t xml:space="preserve">) </w:t>
      </w:r>
      <w:r w:rsidR="00106EA3" w:rsidRPr="0004356D">
        <w:rPr>
          <w:szCs w:val="24"/>
          <w:lang w:eastAsia="bg-BG"/>
        </w:rPr>
        <w:t>документи за доказване на липсата на основания за отстраняване съгласно изискванията на чл. 58, ал. 1 от ЗОП;</w:t>
      </w:r>
    </w:p>
    <w:p w:rsidR="00106EA3" w:rsidRDefault="002604AF" w:rsidP="00106EA3">
      <w:pPr>
        <w:spacing w:line="360" w:lineRule="auto"/>
        <w:ind w:firstLine="540"/>
        <w:jc w:val="both"/>
        <w:rPr>
          <w:szCs w:val="24"/>
        </w:rPr>
      </w:pPr>
      <w:r>
        <w:rPr>
          <w:szCs w:val="24"/>
          <w:lang w:eastAsia="bg-BG"/>
        </w:rPr>
        <w:t>б</w:t>
      </w:r>
      <w:r w:rsidR="00106EA3" w:rsidRPr="0004356D">
        <w:rPr>
          <w:szCs w:val="24"/>
          <w:lang w:val="en-US" w:eastAsia="bg-BG"/>
        </w:rPr>
        <w:t>)</w:t>
      </w:r>
      <w:r w:rsidR="00106EA3" w:rsidRPr="0004356D">
        <w:rPr>
          <w:szCs w:val="24"/>
        </w:rPr>
        <w:t xml:space="preserve"> актуални документи удостоверяващи съответствието с поставените критерии за подбор:</w:t>
      </w:r>
    </w:p>
    <w:p w:rsidR="00106EA3" w:rsidRDefault="00106EA3" w:rsidP="00106EA3">
      <w:pPr>
        <w:numPr>
          <w:ilvl w:val="0"/>
          <w:numId w:val="21"/>
        </w:numPr>
        <w:spacing w:line="360" w:lineRule="auto"/>
        <w:jc w:val="both"/>
        <w:rPr>
          <w:i/>
        </w:rPr>
      </w:pPr>
      <w:r>
        <w:rPr>
          <w:i/>
        </w:rPr>
        <w:t>Справка за оборота в сферата, попадаща в обхвата на поръчката</w:t>
      </w:r>
      <w:r w:rsidR="002604AF">
        <w:rPr>
          <w:i/>
        </w:rPr>
        <w:t xml:space="preserve"> /Образец № 6/</w:t>
      </w:r>
      <w:r>
        <w:rPr>
          <w:i/>
        </w:rPr>
        <w:t>;</w:t>
      </w:r>
    </w:p>
    <w:p w:rsidR="00106EA3" w:rsidRDefault="00106EA3" w:rsidP="00106EA3">
      <w:pPr>
        <w:numPr>
          <w:ilvl w:val="0"/>
          <w:numId w:val="21"/>
        </w:numPr>
        <w:spacing w:line="360" w:lineRule="auto"/>
        <w:jc w:val="both"/>
        <w:rPr>
          <w:i/>
        </w:rPr>
      </w:pPr>
      <w:r>
        <w:rPr>
          <w:i/>
        </w:rPr>
        <w:t>Заверено копие на застраховка „Професионална отговорност;</w:t>
      </w:r>
    </w:p>
    <w:p w:rsidR="00106EA3" w:rsidRDefault="00106EA3" w:rsidP="00106EA3">
      <w:pPr>
        <w:numPr>
          <w:ilvl w:val="0"/>
          <w:numId w:val="21"/>
        </w:numPr>
        <w:spacing w:line="360" w:lineRule="auto"/>
        <w:jc w:val="both"/>
        <w:rPr>
          <w:i/>
        </w:rPr>
      </w:pPr>
      <w:r>
        <w:rPr>
          <w:i/>
        </w:rPr>
        <w:t>Удостоверение за регистрация в ЦПРС;</w:t>
      </w:r>
    </w:p>
    <w:p w:rsidR="00106EA3" w:rsidRDefault="00106EA3" w:rsidP="00106EA3">
      <w:pPr>
        <w:spacing w:line="360" w:lineRule="auto"/>
        <w:ind w:firstLine="709"/>
        <w:jc w:val="both"/>
        <w:rPr>
          <w:i/>
        </w:rPr>
      </w:pPr>
      <w:r>
        <w:rPr>
          <w:i/>
        </w:rPr>
        <w:t>4</w:t>
      </w:r>
      <w:r w:rsidRPr="004E5AC0">
        <w:rPr>
          <w:i/>
        </w:rPr>
        <w:t>.</w:t>
      </w:r>
      <w:r w:rsidRPr="00F72F95">
        <w:rPr>
          <w:b/>
          <w:i/>
        </w:rPr>
        <w:t xml:space="preserve"> </w:t>
      </w:r>
      <w:r w:rsidRPr="00F72F95">
        <w:rPr>
          <w:i/>
        </w:rPr>
        <w:t xml:space="preserve">Списък на </w:t>
      </w:r>
      <w:r>
        <w:rPr>
          <w:i/>
        </w:rPr>
        <w:t>строителството</w:t>
      </w:r>
      <w:r w:rsidRPr="00F72F95">
        <w:rPr>
          <w:i/>
        </w:rPr>
        <w:t>, ко</w:t>
      </w:r>
      <w:r>
        <w:rPr>
          <w:i/>
        </w:rPr>
        <w:t>е</w:t>
      </w:r>
      <w:r w:rsidRPr="00F72F95">
        <w:rPr>
          <w:i/>
        </w:rPr>
        <w:t xml:space="preserve">то </w:t>
      </w:r>
      <w:r>
        <w:rPr>
          <w:i/>
        </w:rPr>
        <w:t>е</w:t>
      </w:r>
      <w:r w:rsidRPr="00F72F95">
        <w:rPr>
          <w:i/>
        </w:rPr>
        <w:t xml:space="preserve"> идентичн</w:t>
      </w:r>
      <w:r>
        <w:rPr>
          <w:i/>
        </w:rPr>
        <w:t>о</w:t>
      </w:r>
      <w:r w:rsidRPr="00F72F95">
        <w:rPr>
          <w:i/>
        </w:rPr>
        <w:t xml:space="preserve"> или сходн</w:t>
      </w:r>
      <w:r>
        <w:rPr>
          <w:i/>
        </w:rPr>
        <w:t>о</w:t>
      </w:r>
      <w:r w:rsidRPr="00F72F95">
        <w:rPr>
          <w:i/>
        </w:rPr>
        <w:t xml:space="preserve"> с предмета на обществената поръчка, </w:t>
      </w:r>
      <w:r w:rsidRPr="000D1CB5">
        <w:rPr>
          <w:i/>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Pr>
          <w:i/>
        </w:rPr>
        <w:t xml:space="preserve"> </w:t>
      </w:r>
      <w:r w:rsidR="002604AF">
        <w:rPr>
          <w:i/>
        </w:rPr>
        <w:t>/приложен е примерен Образец № 7</w:t>
      </w:r>
      <w:r>
        <w:rPr>
          <w:i/>
        </w:rPr>
        <w:t>/</w:t>
      </w:r>
      <w:r w:rsidRPr="000D1CB5">
        <w:rPr>
          <w:i/>
        </w:rPr>
        <w:t>;</w:t>
      </w:r>
    </w:p>
    <w:p w:rsidR="002604AF" w:rsidRPr="000D1CB5" w:rsidRDefault="002604AF" w:rsidP="00106EA3">
      <w:pPr>
        <w:spacing w:line="360" w:lineRule="auto"/>
        <w:ind w:firstLine="709"/>
        <w:jc w:val="both"/>
        <w:rPr>
          <w:i/>
        </w:rPr>
      </w:pPr>
      <w:r>
        <w:rPr>
          <w:i/>
        </w:rPr>
        <w:t xml:space="preserve">5. </w:t>
      </w:r>
      <w:r w:rsidRPr="002604AF">
        <w:rPr>
          <w:i/>
        </w:rPr>
        <w:t>Декларация за инструментите, съоръженията и техническото оборудване, които ще бъдат използвани за изпълнение на поръчката /п</w:t>
      </w:r>
      <w:r>
        <w:rPr>
          <w:i/>
        </w:rPr>
        <w:t>риложен е примерен Образец № 8</w:t>
      </w:r>
      <w:r w:rsidRPr="002604AF">
        <w:rPr>
          <w:i/>
        </w:rPr>
        <w:t>/;</w:t>
      </w:r>
    </w:p>
    <w:p w:rsidR="00106EA3" w:rsidRPr="00F72F95" w:rsidRDefault="002604AF" w:rsidP="00106EA3">
      <w:pPr>
        <w:shd w:val="clear" w:color="auto" w:fill="FFFFFF"/>
        <w:spacing w:line="360" w:lineRule="auto"/>
        <w:ind w:firstLine="720"/>
        <w:jc w:val="both"/>
        <w:rPr>
          <w:i/>
        </w:rPr>
      </w:pPr>
      <w:r>
        <w:rPr>
          <w:i/>
        </w:rPr>
        <w:t>6</w:t>
      </w:r>
      <w:r w:rsidR="00106EA3" w:rsidRPr="00F72F95">
        <w:rPr>
          <w:i/>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sidR="00106EA3">
        <w:rPr>
          <w:i/>
        </w:rPr>
        <w:t>ионална компетентност на лицата /приложен е примерен Обр</w:t>
      </w:r>
      <w:r>
        <w:rPr>
          <w:i/>
        </w:rPr>
        <w:t>азец № 9</w:t>
      </w:r>
      <w:r w:rsidR="00106EA3">
        <w:rPr>
          <w:i/>
        </w:rPr>
        <w:t>/;</w:t>
      </w:r>
    </w:p>
    <w:p w:rsidR="00106EA3" w:rsidRPr="002604AF" w:rsidRDefault="002604AF" w:rsidP="00106EA3">
      <w:pPr>
        <w:shd w:val="clear" w:color="auto" w:fill="FFFFFF"/>
        <w:spacing w:line="360" w:lineRule="auto"/>
        <w:ind w:firstLine="720"/>
        <w:jc w:val="both"/>
        <w:rPr>
          <w:i/>
        </w:rPr>
      </w:pPr>
      <w:r w:rsidRPr="002604AF">
        <w:rPr>
          <w:i/>
        </w:rPr>
        <w:t xml:space="preserve">7. </w:t>
      </w:r>
      <w:r w:rsidRPr="002604AF">
        <w:t xml:space="preserve"> </w:t>
      </w:r>
      <w:r w:rsidRPr="002604AF">
        <w:rPr>
          <w:bCs/>
          <w:i/>
          <w:iCs/>
        </w:rPr>
        <w:t>Сертификати за внедрени системи БДС EN ISO 9001:20</w:t>
      </w:r>
      <w:r w:rsidR="005A623E">
        <w:rPr>
          <w:bCs/>
          <w:i/>
          <w:iCs/>
        </w:rPr>
        <w:t>15 и</w:t>
      </w:r>
      <w:r w:rsidRPr="002604AF">
        <w:rPr>
          <w:bCs/>
          <w:i/>
          <w:iCs/>
        </w:rPr>
        <w:t xml:space="preserve">  БДС EN ISO 14001:20</w:t>
      </w:r>
      <w:r w:rsidR="005A623E">
        <w:rPr>
          <w:bCs/>
          <w:i/>
          <w:iCs/>
        </w:rPr>
        <w:t>1</w:t>
      </w:r>
      <w:r w:rsidRPr="002604AF">
        <w:rPr>
          <w:bCs/>
          <w:i/>
          <w:iCs/>
        </w:rPr>
        <w:t>5.</w:t>
      </w:r>
      <w:r w:rsidR="00106EA3">
        <w:rPr>
          <w:b/>
        </w:rPr>
        <w:t xml:space="preserve"> </w:t>
      </w:r>
    </w:p>
    <w:p w:rsidR="00106EA3" w:rsidRPr="0019317E" w:rsidRDefault="00106EA3" w:rsidP="00106EA3">
      <w:pPr>
        <w:shd w:val="clear" w:color="auto" w:fill="FFFFFF"/>
        <w:spacing w:line="360" w:lineRule="auto"/>
        <w:ind w:firstLine="720"/>
        <w:jc w:val="both"/>
        <w:rPr>
          <w:b/>
          <w:szCs w:val="24"/>
          <w:lang w:eastAsia="bg-BG"/>
        </w:rPr>
      </w:pPr>
      <w:r w:rsidRPr="0019317E">
        <w:rPr>
          <w:b/>
          <w:szCs w:val="24"/>
          <w:lang w:eastAsia="bg-BG"/>
        </w:rPr>
        <w:lastRenderedPageBreak/>
        <w:t>Важно: Документите се представят и за подизпълнителите и третите лица, ако</w:t>
      </w:r>
      <w:r>
        <w:rPr>
          <w:b/>
          <w:szCs w:val="24"/>
          <w:lang w:eastAsia="bg-BG"/>
        </w:rPr>
        <w:t xml:space="preserve"> </w:t>
      </w:r>
      <w:r w:rsidRPr="0019317E">
        <w:rPr>
          <w:b/>
          <w:szCs w:val="24"/>
          <w:lang w:eastAsia="bg-BG"/>
        </w:rPr>
        <w:t>има такива.</w:t>
      </w:r>
    </w:p>
    <w:p w:rsidR="00106EA3" w:rsidRDefault="0062788E" w:rsidP="00106EA3">
      <w:pPr>
        <w:spacing w:line="360" w:lineRule="auto"/>
        <w:ind w:firstLine="540"/>
        <w:jc w:val="both"/>
        <w:rPr>
          <w:szCs w:val="24"/>
          <w:lang w:eastAsia="bg-BG"/>
        </w:rPr>
      </w:pPr>
      <w:r>
        <w:rPr>
          <w:szCs w:val="24"/>
          <w:lang w:eastAsia="bg-BG"/>
        </w:rPr>
        <w:t>в</w:t>
      </w:r>
      <w:r w:rsidR="00106EA3" w:rsidRPr="0069035F">
        <w:rPr>
          <w:szCs w:val="24"/>
          <w:lang w:eastAsia="bg-BG"/>
        </w:rPr>
        <w:t xml:space="preserve">) </w:t>
      </w:r>
      <w:r w:rsidR="00106EA3">
        <w:rPr>
          <w:szCs w:val="24"/>
          <w:lang w:eastAsia="bg-BG"/>
        </w:rPr>
        <w:t>гаранция за изпълнение на договора</w:t>
      </w:r>
      <w:r w:rsidR="00106EA3" w:rsidRPr="0069035F">
        <w:rPr>
          <w:szCs w:val="24"/>
          <w:lang w:eastAsia="bg-BG"/>
        </w:rPr>
        <w:t>.</w:t>
      </w:r>
    </w:p>
    <w:p w:rsidR="005A623E" w:rsidRPr="00FF19C3" w:rsidRDefault="005A623E" w:rsidP="007F0788">
      <w:pPr>
        <w:spacing w:line="360" w:lineRule="auto"/>
        <w:ind w:firstLine="567"/>
        <w:jc w:val="both"/>
        <w:rPr>
          <w:b/>
          <w:szCs w:val="24"/>
          <w:lang w:eastAsia="bg-BG"/>
        </w:rPr>
      </w:pPr>
      <w:r w:rsidRPr="005A623E">
        <w:rPr>
          <w:szCs w:val="24"/>
          <w:lang w:eastAsia="bg-BG"/>
        </w:rPr>
        <w:t>г)</w:t>
      </w:r>
      <w:r>
        <w:rPr>
          <w:b/>
          <w:szCs w:val="24"/>
          <w:lang w:eastAsia="bg-BG"/>
        </w:rPr>
        <w:t xml:space="preserve"> </w:t>
      </w:r>
      <w:r w:rsidRPr="00FF19C3">
        <w:rPr>
          <w:b/>
          <w:szCs w:val="24"/>
          <w:lang w:eastAsia="bg-BG"/>
        </w:rPr>
        <w:t>Писмена декларация по образец (от ППЗМИП), 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чл.42, ал.2 , т.2, чл.59, ал.1, т.3 и чл.66, ал.2  от ЗМИП.</w:t>
      </w:r>
    </w:p>
    <w:p w:rsidR="005A623E" w:rsidRPr="00FF19C3" w:rsidRDefault="005A623E" w:rsidP="007F0788">
      <w:pPr>
        <w:spacing w:line="360" w:lineRule="auto"/>
        <w:ind w:firstLine="567"/>
        <w:jc w:val="both"/>
        <w:rPr>
          <w:i/>
          <w:szCs w:val="24"/>
          <w:lang w:eastAsia="bg-BG"/>
        </w:rPr>
      </w:pPr>
      <w:r w:rsidRPr="00FF19C3">
        <w:rPr>
          <w:b/>
          <w:i/>
          <w:szCs w:val="24"/>
          <w:lang w:eastAsia="bg-BG"/>
        </w:rPr>
        <w:t xml:space="preserve">Забележка: </w:t>
      </w:r>
      <w:r w:rsidRPr="00FF19C3">
        <w:rPr>
          <w:i/>
          <w:szCs w:val="24"/>
          <w:lang w:eastAsia="bg-BG"/>
        </w:rPr>
        <w:t>Съгласно чл.42, ал.2 , т.2 от ЗМИП,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5A623E" w:rsidRPr="00FF19C3" w:rsidRDefault="005A623E" w:rsidP="007F0788">
      <w:pPr>
        <w:spacing w:line="360" w:lineRule="auto"/>
        <w:ind w:firstLine="567"/>
        <w:jc w:val="both"/>
        <w:rPr>
          <w:i/>
          <w:szCs w:val="24"/>
          <w:lang w:eastAsia="bg-BG"/>
        </w:rPr>
      </w:pPr>
      <w:r w:rsidRPr="00FF19C3">
        <w:rPr>
          <w:i/>
          <w:szCs w:val="24"/>
          <w:lang w:eastAsia="bg-BG"/>
        </w:rPr>
        <w:t>Съгласно чл.59, ал.1, т.3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5A623E" w:rsidRPr="00FF19C3" w:rsidRDefault="005A623E" w:rsidP="007F0788">
      <w:pPr>
        <w:spacing w:line="360" w:lineRule="auto"/>
        <w:ind w:firstLine="567"/>
        <w:jc w:val="both"/>
        <w:rPr>
          <w:i/>
          <w:szCs w:val="24"/>
          <w:lang w:eastAsia="bg-BG"/>
        </w:rPr>
      </w:pPr>
      <w:r w:rsidRPr="00FF19C3">
        <w:rPr>
          <w:i/>
          <w:szCs w:val="24"/>
          <w:lang w:eastAsia="bg-BG"/>
        </w:rPr>
        <w:t>Съгласно чл.66, ал.2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5A623E" w:rsidRPr="00FF19C3" w:rsidRDefault="005A623E" w:rsidP="007F0788">
      <w:pPr>
        <w:spacing w:line="360" w:lineRule="auto"/>
        <w:ind w:firstLine="567"/>
        <w:jc w:val="both"/>
        <w:rPr>
          <w:i/>
          <w:iCs/>
          <w:szCs w:val="24"/>
          <w:lang w:eastAsia="bg-BG"/>
        </w:rPr>
      </w:pPr>
      <w:r w:rsidRPr="00FF19C3">
        <w:rPr>
          <w:b/>
          <w:i/>
          <w:szCs w:val="24"/>
          <w:lang w:eastAsia="bg-BG"/>
        </w:rPr>
        <w:t>Забележка:</w:t>
      </w:r>
      <w:r w:rsidRPr="00FF19C3">
        <w:rPr>
          <w:i/>
          <w:iCs/>
          <w:szCs w:val="24"/>
          <w:lang w:eastAsia="bg-BG"/>
        </w:rPr>
        <w:t xml:space="preserve">Участник в процедура по възлагане на обществена поръчка е </w:t>
      </w:r>
      <w:r w:rsidRPr="00FF19C3">
        <w:rPr>
          <w:b/>
          <w:bCs/>
          <w:i/>
          <w:iCs/>
          <w:szCs w:val="24"/>
          <w:lang w:eastAsia="bg-BG"/>
        </w:rPr>
        <w:t>клиент</w:t>
      </w:r>
      <w:r w:rsidRPr="00FF19C3">
        <w:rPr>
          <w:i/>
          <w:iCs/>
          <w:szCs w:val="24"/>
          <w:lang w:eastAsia="bg-BG"/>
        </w:rPr>
        <w:t xml:space="preserve"> по смисъла на ЗМИП (вж.§1 т.9 от ДР на ЗМИП).</w:t>
      </w:r>
    </w:p>
    <w:p w:rsidR="005A623E" w:rsidRPr="00FF19C3" w:rsidRDefault="005A623E" w:rsidP="007F0788">
      <w:pPr>
        <w:spacing w:line="360" w:lineRule="auto"/>
        <w:ind w:firstLine="567"/>
        <w:jc w:val="both"/>
        <w:rPr>
          <w:i/>
          <w:iCs/>
          <w:szCs w:val="24"/>
          <w:lang w:eastAsia="bg-BG"/>
        </w:rPr>
      </w:pPr>
      <w:r w:rsidRPr="00FF19C3">
        <w:rPr>
          <w:i/>
          <w:iCs/>
          <w:szCs w:val="24"/>
          <w:lang w:eastAsia="bg-BG"/>
        </w:rPr>
        <w:t xml:space="preserve">Горепосочените основания са импертаивно регламентирани в ЗМИП и задължават Възложителя да изиска декларирането на съответните обстоятелства. </w:t>
      </w:r>
    </w:p>
    <w:p w:rsidR="00106EA3" w:rsidRPr="00573E33" w:rsidRDefault="00106EA3" w:rsidP="00106EA3">
      <w:pPr>
        <w:widowControl w:val="0"/>
        <w:suppressAutoHyphens/>
        <w:spacing w:line="360" w:lineRule="auto"/>
        <w:ind w:firstLine="567"/>
        <w:jc w:val="both"/>
      </w:pPr>
      <w:r w:rsidRPr="0069035F">
        <w:rPr>
          <w:b/>
          <w:szCs w:val="24"/>
          <w:lang w:eastAsia="bg-BG"/>
        </w:rPr>
        <w:t>2.2.</w:t>
      </w:r>
      <w:r w:rsidRPr="0069035F">
        <w:rPr>
          <w:szCs w:val="24"/>
          <w:lang w:eastAsia="bg-BG"/>
        </w:rPr>
        <w:t xml:space="preserve"> </w:t>
      </w:r>
      <w:r>
        <w:rPr>
          <w:szCs w:val="24"/>
          <w:lang w:eastAsia="bg-BG"/>
        </w:rPr>
        <w:t xml:space="preserve"> </w:t>
      </w:r>
      <w:r w:rsidRPr="0069035F">
        <w:rPr>
          <w:szCs w:val="24"/>
          <w:lang w:eastAsia="bg-BG"/>
        </w:rPr>
        <w:t xml:space="preserve">Когато </w:t>
      </w:r>
      <w:r>
        <w:rPr>
          <w:szCs w:val="24"/>
          <w:lang w:eastAsia="bg-BG"/>
        </w:rPr>
        <w:t xml:space="preserve">обстоятелствата в </w:t>
      </w:r>
      <w:r w:rsidR="0008282C">
        <w:rPr>
          <w:szCs w:val="24"/>
          <w:lang w:eastAsia="bg-BG"/>
        </w:rPr>
        <w:t>документите по т. 2.1, б. „а</w:t>
      </w:r>
      <w:r w:rsidRPr="0069035F">
        <w:rPr>
          <w:szCs w:val="24"/>
          <w:lang w:eastAsia="bg-BG"/>
        </w:rPr>
        <w:t xml:space="preserve">” </w:t>
      </w:r>
      <w:r>
        <w:rPr>
          <w:szCs w:val="24"/>
          <w:lang w:eastAsia="bg-BG"/>
        </w:rPr>
        <w:t xml:space="preserve">са достъпни чрез </w:t>
      </w:r>
      <w:r w:rsidRPr="00573E33">
        <w:t xml:space="preserve">публичен безплатен регистър или </w:t>
      </w:r>
      <w:r w:rsidRPr="00573E33">
        <w:rPr>
          <w:lang w:val="ru-RU"/>
        </w:rPr>
        <w:t>информацията или достъпът до нея се предоставя от компетентния орган на възложителя по служебен път</w:t>
      </w:r>
      <w:r>
        <w:t>, възложителят няма право да ги изисква.</w:t>
      </w:r>
    </w:p>
    <w:p w:rsidR="00106EA3" w:rsidRPr="00573E33" w:rsidRDefault="00106EA3" w:rsidP="00106EA3">
      <w:pPr>
        <w:widowControl w:val="0"/>
        <w:suppressAutoHyphens/>
        <w:spacing w:line="360" w:lineRule="auto"/>
        <w:ind w:firstLine="567"/>
        <w:jc w:val="both"/>
      </w:pPr>
      <w:r w:rsidRPr="0069035F">
        <w:rPr>
          <w:b/>
          <w:szCs w:val="24"/>
          <w:lang w:eastAsia="bg-BG"/>
        </w:rPr>
        <w:t>2.3.</w:t>
      </w:r>
      <w:r w:rsidRPr="0069035F">
        <w:rPr>
          <w:szCs w:val="24"/>
          <w:lang w:eastAsia="bg-BG"/>
        </w:rPr>
        <w:t xml:space="preserve"> Когато участникът, определен за изпълнител, е </w:t>
      </w:r>
      <w:r>
        <w:rPr>
          <w:szCs w:val="24"/>
          <w:lang w:eastAsia="bg-BG"/>
        </w:rPr>
        <w:t>чуждестранно лице, той представя съот</w:t>
      </w:r>
      <w:r w:rsidR="0008282C">
        <w:rPr>
          <w:szCs w:val="24"/>
          <w:lang w:eastAsia="bg-BG"/>
        </w:rPr>
        <w:t>ветния документ по т. 2.1, б. „а</w:t>
      </w:r>
      <w:r>
        <w:rPr>
          <w:szCs w:val="24"/>
          <w:lang w:eastAsia="bg-BG"/>
        </w:rPr>
        <w:t xml:space="preserve">”, </w:t>
      </w:r>
      <w:r w:rsidRPr="00573E33">
        <w:t>издаден от компетентен орган, съгласно законодателството на държавата, в която участникът е установен.</w:t>
      </w:r>
    </w:p>
    <w:p w:rsidR="00106EA3" w:rsidRPr="0069035F" w:rsidRDefault="00106EA3" w:rsidP="00106EA3">
      <w:pPr>
        <w:spacing w:line="360" w:lineRule="auto"/>
        <w:ind w:firstLine="540"/>
        <w:jc w:val="both"/>
        <w:rPr>
          <w:szCs w:val="24"/>
          <w:lang w:eastAsia="bg-BG"/>
        </w:rPr>
      </w:pPr>
      <w:r>
        <w:rPr>
          <w:szCs w:val="24"/>
          <w:lang w:eastAsia="bg-BG"/>
        </w:rPr>
        <w:t xml:space="preserve"> </w:t>
      </w:r>
      <w:r w:rsidRPr="0069035F">
        <w:rPr>
          <w:b/>
          <w:szCs w:val="24"/>
          <w:lang w:eastAsia="bg-BG"/>
        </w:rPr>
        <w:t>2.4.</w:t>
      </w:r>
      <w:r w:rsidRPr="0069035F">
        <w:rPr>
          <w:szCs w:val="24"/>
          <w:lang w:eastAsia="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106EA3" w:rsidRDefault="00106EA3" w:rsidP="00106EA3">
      <w:pPr>
        <w:spacing w:line="360" w:lineRule="auto"/>
        <w:ind w:firstLine="540"/>
        <w:jc w:val="both"/>
        <w:rPr>
          <w:szCs w:val="24"/>
          <w:lang w:eastAsia="bg-BG"/>
        </w:rPr>
      </w:pPr>
      <w:r w:rsidRPr="0069035F">
        <w:rPr>
          <w:b/>
          <w:szCs w:val="24"/>
          <w:lang w:eastAsia="bg-BG"/>
        </w:rPr>
        <w:lastRenderedPageBreak/>
        <w:t>2.5.</w:t>
      </w:r>
      <w:r w:rsidRPr="0069035F">
        <w:rPr>
          <w:szCs w:val="24"/>
          <w:lang w:eastAsia="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w:t>
      </w:r>
      <w:r>
        <w:rPr>
          <w:szCs w:val="24"/>
          <w:lang w:eastAsia="bg-BG"/>
        </w:rPr>
        <w:t xml:space="preserve">съответната </w:t>
      </w:r>
      <w:r w:rsidRPr="0069035F">
        <w:rPr>
          <w:szCs w:val="24"/>
          <w:lang w:eastAsia="bg-BG"/>
        </w:rPr>
        <w:t>държава</w:t>
      </w:r>
      <w:r>
        <w:rPr>
          <w:szCs w:val="24"/>
          <w:lang w:eastAsia="bg-BG"/>
        </w:rPr>
        <w:t>.</w:t>
      </w:r>
    </w:p>
    <w:p w:rsidR="00106EA3" w:rsidRPr="00753F6C" w:rsidRDefault="00106EA3" w:rsidP="00106EA3">
      <w:pPr>
        <w:shd w:val="clear" w:color="auto" w:fill="FFFFFF"/>
        <w:spacing w:line="360" w:lineRule="auto"/>
        <w:ind w:firstLine="567"/>
        <w:jc w:val="both"/>
        <w:rPr>
          <w:b/>
        </w:rPr>
      </w:pPr>
      <w:r w:rsidRPr="00753F6C">
        <w:rPr>
          <w:b/>
        </w:rPr>
        <w:t>3</w:t>
      </w:r>
      <w:r>
        <w:rPr>
          <w:b/>
        </w:rPr>
        <w:t>. Сключване на договор с подизпълнител</w:t>
      </w:r>
    </w:p>
    <w:p w:rsidR="00106EA3" w:rsidRPr="00FE06A9" w:rsidRDefault="00106EA3" w:rsidP="00106EA3">
      <w:pPr>
        <w:shd w:val="clear" w:color="auto" w:fill="FFFFFF"/>
        <w:spacing w:line="360" w:lineRule="auto"/>
        <w:ind w:firstLine="567"/>
        <w:jc w:val="both"/>
      </w:pPr>
      <w:r w:rsidRPr="00753F6C">
        <w:rPr>
          <w:b/>
        </w:rPr>
        <w:t>3.1.</w:t>
      </w:r>
      <w:r>
        <w:t xml:space="preserve"> </w:t>
      </w:r>
      <w:r w:rsidRPr="00FE06A9">
        <w:t>Изпълнителите сключват договор за подизпълнение с подизпълнителите, посочени в офертата.</w:t>
      </w:r>
    </w:p>
    <w:p w:rsidR="00106EA3" w:rsidRPr="00FE06A9" w:rsidRDefault="00106EA3" w:rsidP="00106EA3">
      <w:pPr>
        <w:shd w:val="clear" w:color="auto" w:fill="FFFFFF"/>
        <w:spacing w:line="360" w:lineRule="auto"/>
        <w:ind w:firstLine="567"/>
        <w:jc w:val="both"/>
      </w:pPr>
      <w:r w:rsidRPr="00753F6C">
        <w:rPr>
          <w:b/>
        </w:rPr>
        <w:t>3.2.</w:t>
      </w:r>
      <w:r>
        <w:t xml:space="preserve"> </w:t>
      </w:r>
      <w:r w:rsidRPr="00FE06A9">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7F0788">
        <w:t>4</w:t>
      </w:r>
      <w:r w:rsidRPr="00FE06A9">
        <w:t xml:space="preserve"> ЗОП.</w:t>
      </w:r>
    </w:p>
    <w:p w:rsidR="00106EA3" w:rsidRPr="00FE06A9" w:rsidRDefault="00106EA3" w:rsidP="00106EA3">
      <w:pPr>
        <w:shd w:val="clear" w:color="auto" w:fill="FFFFFF"/>
        <w:spacing w:line="360" w:lineRule="auto"/>
        <w:ind w:firstLine="567"/>
        <w:jc w:val="both"/>
      </w:pPr>
      <w:r w:rsidRPr="00753F6C">
        <w:rPr>
          <w:b/>
        </w:rPr>
        <w:t>3.3.</w:t>
      </w:r>
      <w:r>
        <w:t xml:space="preserve"> </w:t>
      </w:r>
      <w:r w:rsidRPr="00FE06A9">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106EA3" w:rsidRPr="00D90AC4" w:rsidRDefault="00106EA3" w:rsidP="00106EA3">
      <w:pPr>
        <w:pStyle w:val="BodyText2"/>
        <w:pBdr>
          <w:top w:val="single" w:sz="4" w:space="1" w:color="auto"/>
          <w:left w:val="single" w:sz="4" w:space="0" w:color="auto"/>
          <w:bottom w:val="single" w:sz="4" w:space="1" w:color="auto"/>
          <w:right w:val="single" w:sz="4" w:space="0" w:color="auto"/>
        </w:pBdr>
        <w:spacing w:line="360" w:lineRule="auto"/>
        <w:jc w:val="center"/>
        <w:rPr>
          <w:lang w:val="ru-RU"/>
        </w:rPr>
      </w:pPr>
      <w:r w:rsidRPr="001C60D5">
        <w:rPr>
          <w:szCs w:val="24"/>
        </w:rPr>
        <w:t>І</w:t>
      </w:r>
      <w:r>
        <w:rPr>
          <w:lang w:val="en-US"/>
        </w:rPr>
        <w:t>X</w:t>
      </w:r>
      <w:r w:rsidRPr="00072238">
        <w:t>. УСЛОВИЯ ЗА ПОЛУЧАВАНЕ НА РАЗЯСНЕН</w:t>
      </w:r>
      <w:r>
        <w:t>ИЯ ПО ДОКУМЕНТАЦИЯТА ЗА УЧАСТИЕ</w:t>
      </w:r>
    </w:p>
    <w:p w:rsidR="00106EA3" w:rsidRPr="00050DFF" w:rsidRDefault="00106EA3" w:rsidP="00106EA3">
      <w:pPr>
        <w:numPr>
          <w:ilvl w:val="0"/>
          <w:numId w:val="6"/>
        </w:numPr>
        <w:tabs>
          <w:tab w:val="left" w:pos="0"/>
        </w:tabs>
        <w:spacing w:line="360" w:lineRule="auto"/>
        <w:ind w:left="0" w:firstLine="540"/>
        <w:jc w:val="both"/>
        <w:rPr>
          <w:b/>
          <w:szCs w:val="24"/>
          <w:u w:val="single"/>
        </w:rPr>
      </w:pPr>
      <w:r w:rsidRPr="00050DFF">
        <w:rPr>
          <w:b/>
          <w:szCs w:val="24"/>
          <w:u w:val="single"/>
        </w:rPr>
        <w:t>Общи указания - разяснения</w:t>
      </w:r>
    </w:p>
    <w:p w:rsidR="00106EA3" w:rsidRPr="00F47EE6" w:rsidRDefault="00106EA3" w:rsidP="00106EA3">
      <w:pPr>
        <w:tabs>
          <w:tab w:val="left" w:pos="993"/>
        </w:tabs>
        <w:spacing w:line="360" w:lineRule="auto"/>
        <w:ind w:firstLine="544"/>
        <w:jc w:val="both"/>
        <w:rPr>
          <w:szCs w:val="24"/>
        </w:rPr>
      </w:pPr>
      <w:r w:rsidRPr="000C73B1">
        <w:rPr>
          <w:b/>
          <w:szCs w:val="24"/>
        </w:rPr>
        <w:t>1.1</w:t>
      </w:r>
      <w:r w:rsidRPr="00F47EE6">
        <w:rPr>
          <w:szCs w:val="24"/>
        </w:rPr>
        <w:t xml:space="preserve">. </w:t>
      </w:r>
      <w:r>
        <w:rPr>
          <w:szCs w:val="24"/>
        </w:rPr>
        <w:t xml:space="preserve"> </w:t>
      </w:r>
      <w:r w:rsidRPr="00534ED9">
        <w:t>Лицата могат да поискат писмено от възложителя разяс</w:t>
      </w:r>
      <w:r>
        <w:t>нения по условията за обществената поръчка</w:t>
      </w:r>
      <w:r w:rsidRPr="00534ED9">
        <w:t xml:space="preserve"> до </w:t>
      </w:r>
      <w:r w:rsidR="004103E0">
        <w:t>5</w:t>
      </w:r>
      <w:r w:rsidRPr="00534ED9">
        <w:t xml:space="preserve"> дни преди изтичане на срока за получаване на </w:t>
      </w:r>
      <w:r>
        <w:t xml:space="preserve"> </w:t>
      </w:r>
      <w:r w:rsidRPr="00534ED9">
        <w:t>офертите</w:t>
      </w:r>
      <w:r>
        <w:t>.</w:t>
      </w:r>
    </w:p>
    <w:p w:rsidR="00106EA3" w:rsidRDefault="00106EA3" w:rsidP="00106EA3">
      <w:pPr>
        <w:tabs>
          <w:tab w:val="left" w:pos="993"/>
        </w:tabs>
        <w:spacing w:line="360" w:lineRule="auto"/>
        <w:ind w:firstLine="547"/>
        <w:jc w:val="both"/>
        <w:rPr>
          <w:szCs w:val="24"/>
        </w:rPr>
      </w:pPr>
      <w:r w:rsidRPr="000C73B1">
        <w:rPr>
          <w:b/>
          <w:szCs w:val="24"/>
        </w:rPr>
        <w:t>1.</w:t>
      </w:r>
      <w:r>
        <w:rPr>
          <w:b/>
          <w:szCs w:val="24"/>
        </w:rPr>
        <w:t>2</w:t>
      </w:r>
      <w:r w:rsidRPr="000C73B1">
        <w:rPr>
          <w:b/>
          <w:szCs w:val="24"/>
        </w:rPr>
        <w:t>.</w:t>
      </w:r>
      <w:r w:rsidRPr="00F47EE6">
        <w:rPr>
          <w:szCs w:val="24"/>
        </w:rPr>
        <w:t xml:space="preserve"> Разясненията се публикуват в профила на купувача </w:t>
      </w:r>
      <w:r w:rsidRPr="00CE3804">
        <w:rPr>
          <w:szCs w:val="24"/>
        </w:rPr>
        <w:t>на Възложителя</w:t>
      </w:r>
      <w:r>
        <w:rPr>
          <w:szCs w:val="24"/>
        </w:rPr>
        <w:t xml:space="preserve"> в 3-дневен срок от получаване на искането. В разяснението не се посочва лицето, направило запитването.</w:t>
      </w:r>
      <w:r w:rsidRPr="00F47EE6">
        <w:rPr>
          <w:szCs w:val="24"/>
        </w:rPr>
        <w:t xml:space="preserve"> </w:t>
      </w:r>
      <w:r>
        <w:rPr>
          <w:szCs w:val="24"/>
        </w:rPr>
        <w:t xml:space="preserve"> </w:t>
      </w:r>
    </w:p>
    <w:p w:rsidR="00106EA3" w:rsidRPr="00050DFF" w:rsidRDefault="00106EA3" w:rsidP="00106EA3">
      <w:pPr>
        <w:tabs>
          <w:tab w:val="left" w:pos="993"/>
        </w:tabs>
        <w:spacing w:line="360" w:lineRule="auto"/>
        <w:ind w:firstLine="547"/>
        <w:jc w:val="both"/>
        <w:rPr>
          <w:b/>
          <w:szCs w:val="24"/>
          <w:u w:val="single"/>
        </w:rPr>
      </w:pPr>
      <w:r w:rsidRPr="00050DFF">
        <w:rPr>
          <w:b/>
          <w:szCs w:val="24"/>
        </w:rPr>
        <w:t xml:space="preserve">2. </w:t>
      </w:r>
      <w:r w:rsidRPr="00050DFF">
        <w:rPr>
          <w:b/>
          <w:szCs w:val="24"/>
          <w:u w:val="single"/>
        </w:rPr>
        <w:t>Разходи по подготовка на офертата</w:t>
      </w:r>
    </w:p>
    <w:p w:rsidR="00106EA3" w:rsidRDefault="00106EA3" w:rsidP="00106EA3">
      <w:pPr>
        <w:tabs>
          <w:tab w:val="left" w:pos="993"/>
        </w:tabs>
        <w:spacing w:line="360" w:lineRule="auto"/>
        <w:ind w:firstLine="547"/>
        <w:jc w:val="both"/>
        <w:rPr>
          <w:szCs w:val="24"/>
        </w:rPr>
      </w:pPr>
      <w:r w:rsidRPr="00F47EE6">
        <w:rPr>
          <w:szCs w:val="24"/>
        </w:rPr>
        <w:t>Всички разходи, свързани с участието в процедура</w:t>
      </w:r>
      <w:r>
        <w:rPr>
          <w:szCs w:val="24"/>
        </w:rPr>
        <w:t>та</w:t>
      </w:r>
      <w:r w:rsidRPr="00F47EE6">
        <w:rPr>
          <w:szCs w:val="24"/>
        </w:rPr>
        <w:t xml:space="preserve">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w:t>
      </w:r>
      <w:r>
        <w:rPr>
          <w:szCs w:val="24"/>
        </w:rPr>
        <w:t>лица, съответно на участниците.</w:t>
      </w:r>
    </w:p>
    <w:p w:rsidR="00106EA3" w:rsidRPr="00050DFF" w:rsidRDefault="00106EA3" w:rsidP="00106EA3">
      <w:pPr>
        <w:tabs>
          <w:tab w:val="left" w:pos="993"/>
        </w:tabs>
        <w:spacing w:line="360" w:lineRule="auto"/>
        <w:ind w:firstLine="547"/>
        <w:jc w:val="both"/>
        <w:rPr>
          <w:b/>
          <w:szCs w:val="24"/>
          <w:u w:val="single"/>
        </w:rPr>
      </w:pPr>
      <w:r w:rsidRPr="00050DFF">
        <w:rPr>
          <w:b/>
          <w:szCs w:val="24"/>
        </w:rPr>
        <w:t>3.</w:t>
      </w:r>
      <w:r w:rsidRPr="00050DFF">
        <w:rPr>
          <w:b/>
          <w:szCs w:val="24"/>
          <w:u w:val="single"/>
        </w:rPr>
        <w:t xml:space="preserve"> Обмяна на информация</w:t>
      </w:r>
    </w:p>
    <w:p w:rsidR="00106EA3" w:rsidRPr="00F47EE6" w:rsidRDefault="00106EA3" w:rsidP="00106EA3">
      <w:pPr>
        <w:tabs>
          <w:tab w:val="left" w:pos="993"/>
        </w:tabs>
        <w:spacing w:line="360" w:lineRule="auto"/>
        <w:ind w:firstLine="547"/>
        <w:jc w:val="both"/>
        <w:rPr>
          <w:szCs w:val="24"/>
        </w:rPr>
      </w:pPr>
      <w:r w:rsidRPr="00D95F78">
        <w:rPr>
          <w:b/>
          <w:szCs w:val="24"/>
        </w:rPr>
        <w:t>3.1.</w:t>
      </w:r>
      <w:r w:rsidRPr="00F47EE6">
        <w:rPr>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106EA3" w:rsidRPr="00F47EE6" w:rsidRDefault="00106EA3" w:rsidP="00106EA3">
      <w:pPr>
        <w:tabs>
          <w:tab w:val="left" w:pos="993"/>
        </w:tabs>
        <w:spacing w:line="360" w:lineRule="auto"/>
        <w:ind w:firstLine="547"/>
        <w:jc w:val="both"/>
        <w:rPr>
          <w:szCs w:val="24"/>
        </w:rPr>
      </w:pPr>
      <w:r w:rsidRPr="00F47EE6">
        <w:rPr>
          <w:szCs w:val="24"/>
        </w:rPr>
        <w:t>а) органите и служители на възложителя, свързани с провеждането на процедурата;</w:t>
      </w:r>
    </w:p>
    <w:p w:rsidR="00106EA3" w:rsidRPr="00F47EE6" w:rsidRDefault="00106EA3" w:rsidP="00106EA3">
      <w:pPr>
        <w:tabs>
          <w:tab w:val="left" w:pos="993"/>
        </w:tabs>
        <w:spacing w:line="360" w:lineRule="auto"/>
        <w:ind w:firstLine="547"/>
        <w:jc w:val="both"/>
        <w:rPr>
          <w:szCs w:val="24"/>
        </w:rPr>
      </w:pPr>
      <w:r w:rsidRPr="00F47EE6">
        <w:rPr>
          <w:szCs w:val="24"/>
        </w:rPr>
        <w:lastRenderedPageBreak/>
        <w:t>б) органите, длъжностните лица, консултантите и експертите, участвали в изработването и приемането на документацията за участие.</w:t>
      </w:r>
    </w:p>
    <w:p w:rsidR="00106EA3" w:rsidRPr="00F47EE6" w:rsidRDefault="00106EA3" w:rsidP="00106EA3">
      <w:pPr>
        <w:tabs>
          <w:tab w:val="left" w:pos="993"/>
        </w:tabs>
        <w:spacing w:line="360" w:lineRule="auto"/>
        <w:ind w:firstLine="547"/>
        <w:jc w:val="both"/>
        <w:rPr>
          <w:szCs w:val="24"/>
        </w:rPr>
      </w:pPr>
      <w:r w:rsidRPr="00D95F78">
        <w:rPr>
          <w:b/>
          <w:szCs w:val="24"/>
        </w:rPr>
        <w:t>3.2.</w:t>
      </w:r>
      <w:r w:rsidRPr="00F47EE6">
        <w:rPr>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опроцедура</w:t>
      </w:r>
      <w:r>
        <w:rPr>
          <w:szCs w:val="24"/>
        </w:rPr>
        <w:t>та</w:t>
      </w:r>
      <w:r w:rsidRPr="00F47EE6">
        <w:rPr>
          <w:szCs w:val="24"/>
        </w:rPr>
        <w:t>, освен в случаите и по реда, определени с документацията.</w:t>
      </w:r>
    </w:p>
    <w:p w:rsidR="00106EA3" w:rsidRPr="00F47EE6" w:rsidRDefault="00106EA3" w:rsidP="00106EA3">
      <w:pPr>
        <w:tabs>
          <w:tab w:val="left" w:pos="993"/>
        </w:tabs>
        <w:spacing w:line="360" w:lineRule="auto"/>
        <w:ind w:firstLine="547"/>
        <w:jc w:val="both"/>
        <w:rPr>
          <w:szCs w:val="24"/>
        </w:rPr>
      </w:pPr>
      <w:r w:rsidRPr="00D95F78">
        <w:rPr>
          <w:b/>
          <w:szCs w:val="24"/>
        </w:rPr>
        <w:t>3.</w:t>
      </w:r>
      <w:r>
        <w:rPr>
          <w:b/>
          <w:szCs w:val="24"/>
        </w:rPr>
        <w:t>3</w:t>
      </w:r>
      <w:r w:rsidRPr="00D95F78">
        <w:rPr>
          <w:b/>
          <w:szCs w:val="24"/>
        </w:rPr>
        <w:t>.</w:t>
      </w:r>
      <w:r w:rsidRPr="00F47EE6">
        <w:rPr>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w:t>
      </w:r>
      <w:r>
        <w:rPr>
          <w:szCs w:val="24"/>
        </w:rPr>
        <w:t xml:space="preserve"> в тридневен срок от издаването им</w:t>
      </w:r>
      <w:r w:rsidRPr="00F47EE6">
        <w:rPr>
          <w:szCs w:val="24"/>
        </w:rPr>
        <w:t>.</w:t>
      </w:r>
    </w:p>
    <w:p w:rsidR="00106EA3" w:rsidRDefault="00106EA3" w:rsidP="00106EA3">
      <w:pPr>
        <w:tabs>
          <w:tab w:val="left" w:pos="993"/>
        </w:tabs>
        <w:spacing w:line="360" w:lineRule="auto"/>
        <w:ind w:firstLine="547"/>
        <w:jc w:val="both"/>
        <w:rPr>
          <w:szCs w:val="24"/>
        </w:rPr>
      </w:pPr>
      <w:r w:rsidRPr="00D95F78">
        <w:rPr>
          <w:b/>
          <w:szCs w:val="24"/>
        </w:rPr>
        <w:t>3.</w:t>
      </w:r>
      <w:r>
        <w:rPr>
          <w:b/>
          <w:szCs w:val="24"/>
        </w:rPr>
        <w:t>4</w:t>
      </w:r>
      <w:r w:rsidRPr="00D95F78">
        <w:rPr>
          <w:b/>
          <w:szCs w:val="24"/>
        </w:rPr>
        <w:t>.</w:t>
      </w:r>
      <w:r w:rsidRPr="00F47EE6">
        <w:rPr>
          <w:szCs w:val="24"/>
        </w:rPr>
        <w:t xml:space="preserve"> </w:t>
      </w:r>
      <w:r>
        <w:rPr>
          <w:szCs w:val="24"/>
        </w:rPr>
        <w:t>Решенията по т. 3.3 се изпращат:</w:t>
      </w:r>
    </w:p>
    <w:p w:rsidR="00106EA3" w:rsidRPr="00F536CC" w:rsidRDefault="00106EA3" w:rsidP="00106EA3">
      <w:pPr>
        <w:spacing w:line="360" w:lineRule="auto"/>
        <w:ind w:firstLine="567"/>
        <w:jc w:val="both"/>
      </w:pPr>
      <w:r w:rsidRPr="00F536CC">
        <w:t>1. на адрес, посочен от участника:</w:t>
      </w:r>
    </w:p>
    <w:p w:rsidR="00106EA3" w:rsidRPr="00F536CC" w:rsidRDefault="00106EA3" w:rsidP="00106EA3">
      <w:pPr>
        <w:spacing w:line="360" w:lineRule="auto"/>
        <w:ind w:firstLine="567"/>
        <w:jc w:val="both"/>
      </w:pPr>
      <w:r w:rsidRPr="00F536CC">
        <w:t>а) на електронна поща, като съобщението, с което се изпращат, се подписва с електронен подпис или</w:t>
      </w:r>
    </w:p>
    <w:p w:rsidR="00106EA3" w:rsidRPr="00F536CC" w:rsidRDefault="00106EA3" w:rsidP="00106EA3">
      <w:pPr>
        <w:spacing w:line="360" w:lineRule="auto"/>
        <w:ind w:firstLine="567"/>
        <w:jc w:val="both"/>
      </w:pPr>
      <w:r w:rsidRPr="00F536CC">
        <w:t>б) чрез пощенска или друга куриерска услуга с препоръчана пратка с обратна разписка;</w:t>
      </w:r>
    </w:p>
    <w:p w:rsidR="00106EA3" w:rsidRPr="00F536CC" w:rsidRDefault="00106EA3" w:rsidP="00106EA3">
      <w:pPr>
        <w:spacing w:line="360" w:lineRule="auto"/>
        <w:ind w:firstLine="567"/>
        <w:jc w:val="both"/>
      </w:pPr>
      <w:r w:rsidRPr="00F536CC">
        <w:t>2. по факс.</w:t>
      </w:r>
    </w:p>
    <w:p w:rsidR="00106EA3" w:rsidRPr="00F536CC" w:rsidRDefault="00106EA3" w:rsidP="00106EA3">
      <w:pPr>
        <w:spacing w:line="360" w:lineRule="auto"/>
        <w:ind w:firstLine="567"/>
        <w:jc w:val="both"/>
      </w:pPr>
      <w:r>
        <w:rPr>
          <w:b/>
        </w:rPr>
        <w:t xml:space="preserve">3.5. </w:t>
      </w:r>
      <w:r w:rsidRPr="00F536CC">
        <w:t>Избраният от възложителя начин трябва да позволява удостоверяване на датата на получаване на решението.</w:t>
      </w:r>
    </w:p>
    <w:p w:rsidR="00106EA3" w:rsidRPr="009D2F53" w:rsidRDefault="00106EA3" w:rsidP="00106EA3">
      <w:pPr>
        <w:spacing w:line="360" w:lineRule="auto"/>
        <w:ind w:firstLine="567"/>
        <w:jc w:val="both"/>
        <w:rPr>
          <w:color w:val="000000"/>
        </w:rPr>
      </w:pPr>
      <w:r>
        <w:rPr>
          <w:b/>
        </w:rPr>
        <w:t xml:space="preserve">3.6. </w:t>
      </w:r>
      <w:r w:rsidRPr="00F536CC">
        <w:t xml:space="preserve">Когато решението не е получено от </w:t>
      </w:r>
      <w:r>
        <w:t xml:space="preserve"> </w:t>
      </w:r>
      <w:r w:rsidRPr="00F536CC">
        <w:t xml:space="preserve">участника по някой от начините, посочени в </w:t>
      </w:r>
      <w:r>
        <w:t>т. 3.5</w:t>
      </w:r>
      <w:r w:rsidRPr="00F536CC">
        <w:t>, възложителят публикува съобщение до него в профила на купувача. Решението се смята за връчено от датата на публикуване на съобщението.</w:t>
      </w:r>
    </w:p>
    <w:p w:rsidR="00106EA3" w:rsidRPr="00F47EE6" w:rsidRDefault="00106EA3" w:rsidP="00106EA3">
      <w:pPr>
        <w:tabs>
          <w:tab w:val="left" w:pos="993"/>
        </w:tabs>
        <w:spacing w:line="360" w:lineRule="auto"/>
        <w:ind w:left="547"/>
        <w:jc w:val="both"/>
        <w:rPr>
          <w:szCs w:val="24"/>
        </w:rPr>
      </w:pPr>
    </w:p>
    <w:p w:rsidR="00106EA3" w:rsidRPr="00E43BA2" w:rsidRDefault="00106EA3" w:rsidP="00106EA3">
      <w:pPr>
        <w:pStyle w:val="Heading5"/>
        <w:pBdr>
          <w:top w:val="single" w:sz="4" w:space="1" w:color="auto"/>
          <w:left w:val="single" w:sz="4" w:space="0" w:color="auto"/>
          <w:bottom w:val="single" w:sz="4" w:space="1" w:color="auto"/>
          <w:right w:val="single" w:sz="4" w:space="4" w:color="auto"/>
        </w:pBdr>
        <w:spacing w:before="0" w:after="0" w:line="360" w:lineRule="auto"/>
        <w:jc w:val="center"/>
        <w:rPr>
          <w:i w:val="0"/>
          <w:sz w:val="24"/>
          <w:szCs w:val="24"/>
        </w:rPr>
      </w:pPr>
      <w:r w:rsidRPr="00E43BA2">
        <w:rPr>
          <w:i w:val="0"/>
          <w:sz w:val="24"/>
          <w:szCs w:val="24"/>
        </w:rPr>
        <w:t>Х. ЗАКЛЮЧИТЕЛНИ УСЛОВИЯ</w:t>
      </w:r>
    </w:p>
    <w:p w:rsidR="00106EA3" w:rsidRDefault="00106EA3" w:rsidP="00106EA3">
      <w:pPr>
        <w:numPr>
          <w:ilvl w:val="0"/>
          <w:numId w:val="7"/>
        </w:numPr>
        <w:spacing w:line="360" w:lineRule="auto"/>
        <w:jc w:val="both"/>
        <w:outlineLvl w:val="2"/>
        <w:rPr>
          <w:b/>
          <w:szCs w:val="24"/>
          <w:lang w:eastAsia="bg-BG"/>
        </w:rPr>
      </w:pPr>
      <w:bookmarkStart w:id="92" w:name="_Toc383185118"/>
      <w:bookmarkStart w:id="93" w:name="_Toc383185661"/>
      <w:bookmarkStart w:id="94" w:name="_Toc383788194"/>
      <w:bookmarkStart w:id="95" w:name="_Toc411333458"/>
      <w:r w:rsidRPr="00E43BA2">
        <w:rPr>
          <w:b/>
          <w:szCs w:val="24"/>
          <w:lang w:eastAsia="bg-BG"/>
        </w:rPr>
        <w:t>Подлежащи на обжалване актове</w:t>
      </w:r>
      <w:bookmarkEnd w:id="92"/>
      <w:bookmarkEnd w:id="93"/>
      <w:bookmarkEnd w:id="94"/>
      <w:bookmarkEnd w:id="95"/>
    </w:p>
    <w:p w:rsidR="00106EA3" w:rsidRDefault="00106EA3" w:rsidP="00106EA3">
      <w:pPr>
        <w:spacing w:line="360" w:lineRule="auto"/>
        <w:ind w:firstLine="547"/>
        <w:jc w:val="both"/>
        <w:rPr>
          <w:szCs w:val="24"/>
          <w:lang w:eastAsia="bg-BG"/>
        </w:rPr>
      </w:pPr>
      <w:r w:rsidRPr="00E43BA2">
        <w:rPr>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06EA3" w:rsidRPr="00E43BA2" w:rsidRDefault="00106EA3" w:rsidP="00106EA3">
      <w:pPr>
        <w:spacing w:line="360" w:lineRule="auto"/>
        <w:ind w:firstLine="547"/>
        <w:jc w:val="both"/>
        <w:outlineLvl w:val="2"/>
        <w:rPr>
          <w:szCs w:val="24"/>
          <w:lang w:eastAsia="bg-BG"/>
        </w:rPr>
      </w:pPr>
      <w:bookmarkStart w:id="96" w:name="_Toc383185119"/>
      <w:bookmarkStart w:id="97" w:name="_Toc383185662"/>
      <w:bookmarkStart w:id="98" w:name="_Toc383788195"/>
      <w:bookmarkStart w:id="99" w:name="_Toc411333459"/>
      <w:r w:rsidRPr="00E43BA2">
        <w:rPr>
          <w:b/>
          <w:szCs w:val="24"/>
          <w:lang w:eastAsia="bg-BG"/>
        </w:rPr>
        <w:t>2. Подаване на жалба</w:t>
      </w:r>
      <w:bookmarkEnd w:id="96"/>
      <w:bookmarkEnd w:id="97"/>
      <w:bookmarkEnd w:id="98"/>
      <w:bookmarkEnd w:id="99"/>
    </w:p>
    <w:p w:rsidR="00106EA3" w:rsidRPr="00E43BA2" w:rsidRDefault="00106EA3" w:rsidP="00106EA3">
      <w:pPr>
        <w:spacing w:line="360" w:lineRule="auto"/>
        <w:ind w:firstLine="547"/>
        <w:jc w:val="both"/>
        <w:rPr>
          <w:szCs w:val="24"/>
          <w:lang w:eastAsia="bg-BG"/>
        </w:rPr>
      </w:pPr>
      <w:r w:rsidRPr="00E43BA2">
        <w:rPr>
          <w:b/>
          <w:szCs w:val="24"/>
          <w:lang w:eastAsia="bg-BG"/>
        </w:rPr>
        <w:t>2.1.</w:t>
      </w:r>
      <w:r w:rsidRPr="00E43BA2">
        <w:rPr>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06EA3" w:rsidRDefault="00106EA3" w:rsidP="00106EA3">
      <w:pPr>
        <w:spacing w:line="360" w:lineRule="auto"/>
        <w:ind w:firstLine="547"/>
        <w:jc w:val="both"/>
        <w:rPr>
          <w:szCs w:val="24"/>
          <w:lang w:eastAsia="bg-BG"/>
        </w:rPr>
      </w:pPr>
      <w:r w:rsidRPr="00E43BA2">
        <w:rPr>
          <w:b/>
          <w:szCs w:val="24"/>
          <w:lang w:eastAsia="bg-BG"/>
        </w:rPr>
        <w:t>2.2.</w:t>
      </w:r>
      <w:r w:rsidRPr="00E43BA2">
        <w:rPr>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106EA3" w:rsidRPr="00E43BA2" w:rsidRDefault="00106EA3" w:rsidP="00106EA3">
      <w:pPr>
        <w:spacing w:line="360" w:lineRule="auto"/>
        <w:ind w:firstLine="547"/>
        <w:jc w:val="both"/>
        <w:rPr>
          <w:b/>
          <w:szCs w:val="24"/>
          <w:lang w:eastAsia="bg-BG"/>
        </w:rPr>
      </w:pPr>
      <w:r>
        <w:rPr>
          <w:b/>
          <w:szCs w:val="24"/>
          <w:lang w:eastAsia="bg-BG"/>
        </w:rPr>
        <w:t>3</w:t>
      </w:r>
      <w:r w:rsidRPr="00E43BA2">
        <w:rPr>
          <w:b/>
          <w:szCs w:val="24"/>
          <w:lang w:eastAsia="bg-BG"/>
        </w:rPr>
        <w:t>. Сроковете, посочени в тази документация се изчисляват, като следва:</w:t>
      </w:r>
    </w:p>
    <w:p w:rsidR="00106EA3" w:rsidRPr="00C5368F" w:rsidRDefault="00106EA3" w:rsidP="00106EA3">
      <w:pPr>
        <w:pStyle w:val="BodyText3"/>
        <w:shd w:val="clear" w:color="auto" w:fill="auto"/>
        <w:spacing w:after="0" w:line="360" w:lineRule="auto"/>
        <w:ind w:left="20" w:right="20" w:firstLine="580"/>
        <w:jc w:val="both"/>
        <w:rPr>
          <w:sz w:val="24"/>
          <w:szCs w:val="24"/>
        </w:rPr>
      </w:pPr>
      <w:r w:rsidRPr="00C5368F">
        <w:rPr>
          <w:b/>
          <w:sz w:val="24"/>
          <w:szCs w:val="24"/>
          <w:lang w:eastAsia="bg-BG"/>
        </w:rPr>
        <w:lastRenderedPageBreak/>
        <w:t>3.1.</w:t>
      </w:r>
      <w:r w:rsidRPr="00C5368F">
        <w:rPr>
          <w:sz w:val="24"/>
          <w:szCs w:val="24"/>
          <w:lang w:eastAsia="bg-BG"/>
        </w:rPr>
        <w:t xml:space="preserve"> </w:t>
      </w:r>
      <w:r w:rsidRPr="00C5368F">
        <w:rPr>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106EA3" w:rsidRPr="00C5368F" w:rsidRDefault="00106EA3" w:rsidP="00106EA3">
      <w:pPr>
        <w:pStyle w:val="BodyText3"/>
        <w:shd w:val="clear" w:color="auto" w:fill="auto"/>
        <w:tabs>
          <w:tab w:val="left" w:pos="0"/>
          <w:tab w:val="left" w:pos="956"/>
        </w:tabs>
        <w:spacing w:after="0" w:line="360" w:lineRule="auto"/>
        <w:ind w:right="20" w:firstLine="600"/>
        <w:jc w:val="both"/>
        <w:rPr>
          <w:sz w:val="24"/>
          <w:szCs w:val="24"/>
        </w:rPr>
      </w:pPr>
      <w:r w:rsidRPr="00C5368F">
        <w:rPr>
          <w:b/>
          <w:sz w:val="24"/>
          <w:szCs w:val="24"/>
          <w:lang w:eastAsia="bg-BG"/>
        </w:rPr>
        <w:t>3.2.</w:t>
      </w:r>
      <w:r w:rsidRPr="00C5368F">
        <w:rPr>
          <w:sz w:val="24"/>
          <w:szCs w:val="24"/>
          <w:lang w:eastAsia="bg-BG"/>
        </w:rPr>
        <w:t xml:space="preserve"> </w:t>
      </w:r>
      <w:r w:rsidRPr="00C5368F">
        <w:rPr>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C5368F">
        <w:rPr>
          <w:sz w:val="24"/>
          <w:szCs w:val="24"/>
          <w:lang w:val="bg-BG"/>
        </w:rPr>
        <w:t xml:space="preserve"> </w:t>
      </w:r>
      <w:r w:rsidRPr="00C5368F">
        <w:rPr>
          <w:sz w:val="24"/>
          <w:szCs w:val="24"/>
        </w:rPr>
        <w:t>Когато последният ден от срока е неприсъствен, срокът изтича в първия присъствен ден.</w:t>
      </w:r>
    </w:p>
    <w:p w:rsidR="00106EA3" w:rsidRPr="00C5368F" w:rsidRDefault="00106EA3" w:rsidP="00106EA3">
      <w:pPr>
        <w:pStyle w:val="BodyText3"/>
        <w:shd w:val="clear" w:color="auto" w:fill="auto"/>
        <w:tabs>
          <w:tab w:val="left" w:pos="942"/>
        </w:tabs>
        <w:spacing w:after="0" w:line="360" w:lineRule="auto"/>
        <w:ind w:right="20" w:firstLine="600"/>
        <w:jc w:val="both"/>
        <w:rPr>
          <w:b/>
          <w:sz w:val="24"/>
          <w:szCs w:val="24"/>
          <w:lang w:val="bg-BG"/>
        </w:rPr>
      </w:pPr>
      <w:r w:rsidRPr="00C5368F">
        <w:rPr>
          <w:b/>
          <w:sz w:val="24"/>
          <w:szCs w:val="24"/>
          <w:lang w:val="bg-BG"/>
        </w:rPr>
        <w:t xml:space="preserve">3.3. </w:t>
      </w:r>
      <w:r w:rsidRPr="00C5368F">
        <w:rPr>
          <w:sz w:val="24"/>
          <w:szCs w:val="24"/>
        </w:rPr>
        <w:t>Последният ден на срока изтича в момента на приключване на работното време на възложителя.</w:t>
      </w:r>
    </w:p>
    <w:p w:rsidR="00106EA3" w:rsidRDefault="00106EA3" w:rsidP="00106EA3">
      <w:pPr>
        <w:spacing w:line="360" w:lineRule="auto"/>
        <w:ind w:firstLine="547"/>
        <w:jc w:val="both"/>
        <w:rPr>
          <w:szCs w:val="24"/>
        </w:rPr>
      </w:pPr>
      <w:r>
        <w:rPr>
          <w:b/>
          <w:szCs w:val="24"/>
          <w:lang w:eastAsia="bg-BG"/>
        </w:rPr>
        <w:t>4</w:t>
      </w:r>
      <w:r w:rsidRPr="00E43BA2">
        <w:rPr>
          <w:b/>
          <w:szCs w:val="24"/>
          <w:lang w:eastAsia="bg-BG"/>
        </w:rPr>
        <w:t>. Сроковете в документацията са в календарни дни.</w:t>
      </w:r>
      <w:r w:rsidRPr="00E43BA2">
        <w:rPr>
          <w:szCs w:val="24"/>
          <w:lang w:eastAsia="bg-BG"/>
        </w:rPr>
        <w:t xml:space="preserve"> Когато срокът е в работни дни, това е изрично указано при посочването на съответния срок.</w:t>
      </w:r>
      <w:r w:rsidRPr="00E43BA2">
        <w:rPr>
          <w:szCs w:val="24"/>
        </w:rPr>
        <w:t xml:space="preserve"> </w:t>
      </w:r>
    </w:p>
    <w:p w:rsidR="00106EA3" w:rsidRPr="00E43BA2" w:rsidRDefault="00106EA3" w:rsidP="00106EA3">
      <w:pPr>
        <w:spacing w:line="360" w:lineRule="auto"/>
        <w:ind w:left="567"/>
        <w:jc w:val="both"/>
        <w:rPr>
          <w:b/>
          <w:szCs w:val="24"/>
        </w:rPr>
      </w:pPr>
      <w:r>
        <w:rPr>
          <w:b/>
          <w:szCs w:val="24"/>
        </w:rPr>
        <w:t xml:space="preserve">5. </w:t>
      </w:r>
      <w:r w:rsidRPr="00E43BA2">
        <w:rPr>
          <w:b/>
          <w:szCs w:val="24"/>
        </w:rPr>
        <w:t xml:space="preserve">Приоритет на документи </w:t>
      </w:r>
    </w:p>
    <w:p w:rsidR="00106EA3" w:rsidRPr="004618C8" w:rsidRDefault="00106EA3" w:rsidP="00106EA3">
      <w:pPr>
        <w:spacing w:line="360" w:lineRule="auto"/>
        <w:ind w:firstLine="547"/>
        <w:jc w:val="both"/>
        <w:rPr>
          <w:szCs w:val="24"/>
          <w:lang w:eastAsia="bg-BG"/>
        </w:rPr>
      </w:pPr>
      <w:r w:rsidRPr="00E43BA2">
        <w:rPr>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Решение за откриване на процедурата;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Обявление за обществената поръчка;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Пълното описание на предмета на обществената поръчка и техническата спецификация;</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Указания за подготовка на офертата;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Проект на договор.</w:t>
      </w:r>
    </w:p>
    <w:p w:rsidR="00106EA3" w:rsidRDefault="00106EA3" w:rsidP="00106EA3">
      <w:pPr>
        <w:spacing w:line="360" w:lineRule="auto"/>
        <w:jc w:val="center"/>
        <w:rPr>
          <w:b/>
          <w:szCs w:val="24"/>
          <w:lang w:eastAsia="bg-BG"/>
        </w:rPr>
      </w:pPr>
      <w:r>
        <w:rPr>
          <w:b/>
          <w:szCs w:val="24"/>
          <w:lang w:eastAsia="bg-BG"/>
        </w:rPr>
        <w:br w:type="page"/>
      </w: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Pr="00504B33" w:rsidRDefault="00106EA3" w:rsidP="00106EA3">
      <w:pPr>
        <w:spacing w:line="360" w:lineRule="auto"/>
        <w:jc w:val="center"/>
        <w:rPr>
          <w:b/>
          <w:sz w:val="32"/>
          <w:szCs w:val="32"/>
          <w:lang w:eastAsia="bg-BG"/>
        </w:rPr>
      </w:pPr>
      <w:r w:rsidRPr="00104A9F">
        <w:rPr>
          <w:b/>
          <w:sz w:val="32"/>
          <w:szCs w:val="32"/>
          <w:lang w:eastAsia="bg-BG"/>
        </w:rPr>
        <w:t>РАЗДЕЛ II</w:t>
      </w:r>
    </w:p>
    <w:p w:rsidR="00106EA3" w:rsidRPr="00104A9F" w:rsidRDefault="00106EA3" w:rsidP="00106EA3">
      <w:pPr>
        <w:spacing w:line="360" w:lineRule="auto"/>
        <w:jc w:val="center"/>
        <w:rPr>
          <w:b/>
          <w:sz w:val="32"/>
          <w:szCs w:val="32"/>
          <w:lang w:eastAsia="bg-BG"/>
        </w:rPr>
      </w:pPr>
      <w:r w:rsidRPr="00104A9F">
        <w:rPr>
          <w:b/>
          <w:sz w:val="32"/>
          <w:szCs w:val="32"/>
          <w:lang w:eastAsia="bg-BG"/>
        </w:rPr>
        <w:t>ОБРАЗЦИ НА ДОКУМЕНТИ</w:t>
      </w:r>
    </w:p>
    <w:p w:rsidR="00106EA3" w:rsidRPr="00C65D6C" w:rsidRDefault="00106EA3" w:rsidP="00106EA3">
      <w:pPr>
        <w:jc w:val="right"/>
        <w:rPr>
          <w:b/>
          <w:bCs/>
          <w:color w:val="000000"/>
          <w:szCs w:val="24"/>
          <w:lang w:eastAsia="bg-BG"/>
        </w:rPr>
      </w:pPr>
      <w:r w:rsidRPr="00104A9F">
        <w:rPr>
          <w:b/>
          <w:bCs/>
          <w:i/>
          <w:sz w:val="32"/>
          <w:szCs w:val="32"/>
        </w:rPr>
        <w:br w:type="page"/>
      </w:r>
      <w:r w:rsidRPr="004D36B5">
        <w:rPr>
          <w:b/>
          <w:bCs/>
          <w:i/>
          <w:szCs w:val="24"/>
        </w:rPr>
        <w:lastRenderedPageBreak/>
        <w:t>Образец</w:t>
      </w:r>
      <w:r w:rsidRPr="00C65D6C">
        <w:rPr>
          <w:b/>
          <w:bCs/>
          <w:szCs w:val="24"/>
        </w:rPr>
        <w:t xml:space="preserve"> </w:t>
      </w:r>
      <w:r w:rsidRPr="004D36B5">
        <w:rPr>
          <w:b/>
          <w:bCs/>
          <w:i/>
          <w:szCs w:val="24"/>
        </w:rPr>
        <w:t>№ 1</w:t>
      </w:r>
    </w:p>
    <w:p w:rsidR="00106EA3" w:rsidRDefault="00106EA3" w:rsidP="00106EA3">
      <w:pPr>
        <w:pStyle w:val="BodyText"/>
        <w:spacing w:before="120" w:line="0" w:lineRule="atLeast"/>
        <w:jc w:val="center"/>
        <w:rPr>
          <w:b/>
          <w:bCs/>
          <w:sz w:val="22"/>
          <w:szCs w:val="22"/>
        </w:rPr>
      </w:pPr>
      <w:r>
        <w:rPr>
          <w:b/>
          <w:bCs/>
          <w:sz w:val="22"/>
          <w:szCs w:val="22"/>
        </w:rPr>
        <w:t>ОПИС</w:t>
      </w:r>
      <w:r w:rsidRPr="00C65D6C">
        <w:rPr>
          <w:b/>
          <w:bCs/>
          <w:sz w:val="22"/>
          <w:szCs w:val="22"/>
        </w:rPr>
        <w:t xml:space="preserve"> НА ДОКУМЕНТИТЕ, СЪДЪРЖАЩИ СЕ В ОФЕРТАТА И ПОСЛЕДОВАТЕЛНОСТ НА ПОДРЕДБАТА ИМ</w:t>
      </w:r>
      <w:r w:rsidRPr="00C65D6C">
        <w:rPr>
          <w:rStyle w:val="FootnoteReference"/>
          <w:b/>
          <w:bCs/>
          <w:sz w:val="22"/>
          <w:szCs w:val="22"/>
        </w:rPr>
        <w:footnoteReference w:id="1"/>
      </w:r>
    </w:p>
    <w:p w:rsidR="00106EA3" w:rsidRPr="00C65D6C" w:rsidRDefault="00106EA3" w:rsidP="00106EA3">
      <w:pPr>
        <w:pStyle w:val="BodyText"/>
        <w:spacing w:before="120" w:line="0" w:lineRule="atLeast"/>
        <w:jc w:val="center"/>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106EA3" w:rsidRPr="00824EB0" w:rsidTr="003B4C11">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
                <w:bCs/>
              </w:rPr>
            </w:pPr>
            <w:r>
              <w:rPr>
                <w:b/>
                <w:bCs/>
              </w:rPr>
              <w:t>ДОКУМЕНТ</w:t>
            </w:r>
            <w:r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Cs/>
              </w:rPr>
            </w:pPr>
            <w:r w:rsidRPr="00824EB0">
              <w:rPr>
                <w:bCs/>
              </w:rPr>
              <w:t>Страници от офертата (от стр. … до стр. …)</w:t>
            </w: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3B4C11">
            <w:pPr>
              <w:numPr>
                <w:ilvl w:val="0"/>
                <w:numId w:val="13"/>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8A7D88" w:rsidP="003B4C11">
            <w:pPr>
              <w:numPr>
                <w:ilvl w:val="2"/>
                <w:numId w:val="0"/>
              </w:numPr>
              <w:tabs>
                <w:tab w:val="num" w:pos="1980"/>
              </w:tabs>
              <w:autoSpaceDE w:val="0"/>
              <w:autoSpaceDN w:val="0"/>
              <w:adjustRightInd w:val="0"/>
              <w:spacing w:before="120" w:after="120" w:line="0" w:lineRule="atLeast"/>
              <w:ind w:left="-57" w:right="-57"/>
              <w:jc w:val="center"/>
            </w:pPr>
            <w:r>
              <w:rPr>
                <w:b/>
                <w:bCs/>
              </w:rPr>
              <w:t>„</w:t>
            </w:r>
            <w:r w:rsidR="00106EA3">
              <w:rPr>
                <w:b/>
                <w:bCs/>
              </w:rPr>
              <w:t>ЕЕДОП</w:t>
            </w:r>
            <w:r w:rsidR="00106EA3"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8A7D88" w:rsidP="003B4C11">
            <w:pPr>
              <w:numPr>
                <w:ilvl w:val="2"/>
                <w:numId w:val="0"/>
              </w:numPr>
              <w:tabs>
                <w:tab w:val="num" w:pos="1980"/>
              </w:tabs>
              <w:autoSpaceDE w:val="0"/>
              <w:autoSpaceDN w:val="0"/>
              <w:adjustRightInd w:val="0"/>
              <w:spacing w:before="120" w:after="120" w:line="0" w:lineRule="atLeast"/>
              <w:ind w:left="-57" w:right="-57"/>
              <w:jc w:val="center"/>
              <w:rPr>
                <w:b/>
                <w:bCs/>
              </w:rPr>
            </w:pPr>
            <w:r>
              <w:rPr>
                <w:b/>
                <w:bCs/>
              </w:rPr>
              <w:t>„</w:t>
            </w:r>
            <w:r w:rsidR="00106EA3" w:rsidRPr="00824EB0">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2.1.</w:t>
            </w:r>
          </w:p>
          <w:p w:rsidR="00106EA3" w:rsidRPr="00824EB0" w:rsidRDefault="00106EA3" w:rsidP="003B4C11">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2.2.</w:t>
            </w:r>
          </w:p>
          <w:p w:rsidR="00106EA3" w:rsidRPr="00824EB0" w:rsidRDefault="00106EA3" w:rsidP="003B4C11">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8A7D88" w:rsidP="008A7D88">
            <w:pPr>
              <w:numPr>
                <w:ilvl w:val="2"/>
                <w:numId w:val="0"/>
              </w:numPr>
              <w:tabs>
                <w:tab w:val="num" w:pos="1980"/>
              </w:tabs>
              <w:autoSpaceDE w:val="0"/>
              <w:autoSpaceDN w:val="0"/>
              <w:adjustRightInd w:val="0"/>
              <w:spacing w:before="120" w:after="120" w:line="0" w:lineRule="atLeast"/>
              <w:ind w:left="-57" w:right="-57"/>
              <w:jc w:val="center"/>
            </w:pPr>
            <w:r>
              <w:rPr>
                <w:b/>
                <w:bCs/>
              </w:rPr>
              <w:t>„</w:t>
            </w:r>
            <w:r w:rsidR="00106EA3" w:rsidRPr="00824EB0">
              <w:rPr>
                <w:b/>
                <w:bCs/>
              </w:rPr>
              <w:t>Ценово предложение</w:t>
            </w:r>
            <w:r>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3.1.</w:t>
            </w: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spacing w:before="120" w:after="120" w:line="0" w:lineRule="atLeast"/>
        <w:jc w:val="both"/>
      </w:pPr>
    </w:p>
    <w:p w:rsidR="00106EA3" w:rsidRPr="00F72AA9" w:rsidRDefault="00106EA3" w:rsidP="00106EA3">
      <w:pPr>
        <w:spacing w:before="120" w:after="120" w:line="0" w:lineRule="atLeast"/>
        <w:jc w:val="both"/>
      </w:pPr>
    </w:p>
    <w:p w:rsidR="00106EA3" w:rsidRPr="00824EB0" w:rsidRDefault="00106EA3" w:rsidP="00106EA3">
      <w:pPr>
        <w:spacing w:before="120" w:after="120" w:line="0" w:lineRule="atLeast"/>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824EB0">
        <w:rPr>
          <w:szCs w:val="24"/>
        </w:rPr>
        <w:t>[</w:t>
      </w:r>
      <w:r w:rsidRPr="00824EB0">
        <w:rPr>
          <w:i/>
          <w:iCs/>
          <w:szCs w:val="24"/>
        </w:rPr>
        <w:t>печат, когато е приложимо</w:t>
      </w:r>
      <w:r w:rsidRPr="00824EB0">
        <w:rPr>
          <w:szCs w:val="24"/>
        </w:rPr>
        <w:t>]</w:t>
      </w:r>
    </w:p>
    <w:p w:rsidR="00106EA3" w:rsidRDefault="00106EA3" w:rsidP="00106EA3">
      <w:pPr>
        <w:jc w:val="both"/>
        <w:rPr>
          <w:b/>
          <w:bCs/>
          <w:color w:val="000000"/>
          <w:szCs w:val="24"/>
          <w:lang w:eastAsia="bg-BG"/>
        </w:rPr>
      </w:pPr>
      <w:r>
        <w:rPr>
          <w:b/>
          <w:bCs/>
          <w:color w:val="000000"/>
          <w:szCs w:val="24"/>
          <w:lang w:eastAsia="bg-BG"/>
        </w:rPr>
        <w:br w:type="page"/>
      </w:r>
      <w:bookmarkStart w:id="100" w:name="_Toc411333483"/>
    </w:p>
    <w:p w:rsidR="00106EA3" w:rsidRPr="00663A4B" w:rsidRDefault="00106EA3" w:rsidP="00106EA3">
      <w:pPr>
        <w:keepNext/>
        <w:spacing w:line="288" w:lineRule="auto"/>
        <w:jc w:val="right"/>
        <w:outlineLvl w:val="1"/>
        <w:rPr>
          <w:b/>
          <w:i/>
          <w:lang w:val="en-US"/>
        </w:rPr>
      </w:pPr>
      <w:r w:rsidRPr="00B37781">
        <w:rPr>
          <w:b/>
          <w:i/>
        </w:rPr>
        <w:lastRenderedPageBreak/>
        <w:t xml:space="preserve">Образец № </w:t>
      </w:r>
      <w:r w:rsidRPr="00B37781">
        <w:rPr>
          <w:b/>
          <w:i/>
          <w:lang w:val="en-US"/>
        </w:rPr>
        <w:t>2</w:t>
      </w:r>
    </w:p>
    <w:p w:rsidR="00106EA3" w:rsidRDefault="00106EA3" w:rsidP="00106EA3">
      <w:pPr>
        <w:pStyle w:val="BodyText"/>
        <w:jc w:val="center"/>
        <w:outlineLvl w:val="0"/>
        <w:rPr>
          <w:b/>
          <w:bCs/>
          <w:sz w:val="32"/>
          <w:szCs w:val="32"/>
          <w:lang w:val="en-US"/>
        </w:rPr>
      </w:pPr>
      <w:r w:rsidRPr="00817568">
        <w:rPr>
          <w:b/>
          <w:bCs/>
          <w:sz w:val="32"/>
          <w:szCs w:val="32"/>
        </w:rPr>
        <w:t>ОФЕРТА</w:t>
      </w:r>
    </w:p>
    <w:p w:rsidR="00106EA3" w:rsidRPr="00A407B8" w:rsidRDefault="00106EA3" w:rsidP="00106EA3">
      <w:pPr>
        <w:pStyle w:val="BodyText"/>
        <w:jc w:val="center"/>
        <w:outlineLvl w:val="0"/>
        <w:rPr>
          <w:b/>
          <w:bCs/>
          <w:sz w:val="32"/>
          <w:szCs w:val="32"/>
          <w:lang w:val="en-US"/>
        </w:rPr>
      </w:pPr>
    </w:p>
    <w:tbl>
      <w:tblPr>
        <w:tblW w:w="10341" w:type="dxa"/>
        <w:jc w:val="center"/>
        <w:tblBorders>
          <w:bottom w:val="single" w:sz="4" w:space="0" w:color="auto"/>
          <w:insideH w:val="single" w:sz="4" w:space="0" w:color="auto"/>
        </w:tblBorders>
        <w:tblLook w:val="0000" w:firstRow="0" w:lastRow="0" w:firstColumn="0" w:lastColumn="0" w:noHBand="0" w:noVBand="0"/>
      </w:tblPr>
      <w:tblGrid>
        <w:gridCol w:w="3614"/>
        <w:gridCol w:w="6727"/>
      </w:tblGrid>
      <w:tr w:rsidR="00106EA3" w:rsidRPr="0079543A" w:rsidTr="003B4C11">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106EA3" w:rsidRPr="0079543A" w:rsidRDefault="00106EA3" w:rsidP="003B4C11">
            <w:pPr>
              <w:pStyle w:val="BodyText"/>
              <w:rPr>
                <w:b/>
                <w:bCs/>
              </w:rPr>
            </w:pPr>
            <w:r w:rsidRPr="0079543A">
              <w:rPr>
                <w:b/>
                <w:bCs/>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5A04E4" w:rsidRPr="005A04E4" w:rsidRDefault="005A04E4" w:rsidP="005A04E4">
            <w:pPr>
              <w:pStyle w:val="BodyText"/>
              <w:jc w:val="both"/>
              <w:rPr>
                <w:b/>
                <w:bCs/>
                <w:lang w:val="en-US"/>
              </w:rPr>
            </w:pPr>
            <w:r w:rsidRPr="005A04E4">
              <w:rPr>
                <w:b/>
              </w:rPr>
              <w:t xml:space="preserve">„РЕКОНСТРУКЦИЯ </w:t>
            </w:r>
            <w:r w:rsidR="009D7F55">
              <w:rPr>
                <w:b/>
              </w:rPr>
              <w:t xml:space="preserve">И ДОИЗГРАЖДАНЕ </w:t>
            </w:r>
            <w:r w:rsidRPr="005A04E4">
              <w:rPr>
                <w:b/>
              </w:rPr>
              <w:t>НА ЧАСТ ОТ ВЪТРЕШНАТА ВОДОПРОВОДНА МРЕЖА НА С. ЧАЛЪКОВИ, ОБЩИНА РАКОВСКИ</w:t>
            </w:r>
            <w:r w:rsidR="009D7F55">
              <w:rPr>
                <w:b/>
              </w:rPr>
              <w:t xml:space="preserve"> – </w:t>
            </w:r>
            <w:r w:rsidR="009D7F55">
              <w:rPr>
                <w:b/>
                <w:lang w:val="en-US"/>
              </w:rPr>
              <w:t xml:space="preserve">II </w:t>
            </w:r>
            <w:r w:rsidR="009D7F55">
              <w:rPr>
                <w:b/>
              </w:rPr>
              <w:t>ЕТАП</w:t>
            </w:r>
            <w:r w:rsidRPr="005A04E4">
              <w:rPr>
                <w:b/>
              </w:rPr>
              <w:t>“</w:t>
            </w:r>
          </w:p>
          <w:p w:rsidR="00106EA3" w:rsidRPr="00B31766" w:rsidRDefault="005A04E4" w:rsidP="003B4C11">
            <w:pPr>
              <w:pStyle w:val="BodyText"/>
              <w:jc w:val="both"/>
              <w:rPr>
                <w:b/>
                <w:bCs/>
                <w:highlight w:val="yellow"/>
              </w:rPr>
            </w:pPr>
            <w:r>
              <w:rPr>
                <w:b/>
                <w:bCs/>
                <w:highlight w:val="yellow"/>
              </w:rPr>
              <w:t xml:space="preserve"> </w:t>
            </w:r>
          </w:p>
        </w:tc>
      </w:tr>
    </w:tbl>
    <w:p w:rsidR="00106EA3" w:rsidRPr="006E33A2" w:rsidRDefault="00106EA3" w:rsidP="00106EA3">
      <w:pPr>
        <w:pStyle w:val="BodyText"/>
        <w:jc w:val="center"/>
        <w:outlineLvl w:val="0"/>
        <w:rPr>
          <w:b/>
          <w:bCs/>
          <w:szCs w:val="24"/>
        </w:rPr>
      </w:pPr>
    </w:p>
    <w:p w:rsidR="00106EA3" w:rsidRPr="006E33A2" w:rsidRDefault="00106EA3" w:rsidP="00106EA3">
      <w:pPr>
        <w:pStyle w:val="BodyText"/>
        <w:spacing w:before="120" w:line="360" w:lineRule="auto"/>
        <w:ind w:firstLine="709"/>
        <w:outlineLvl w:val="0"/>
        <w:rPr>
          <w:b/>
          <w:bCs/>
          <w:szCs w:val="24"/>
        </w:rPr>
      </w:pPr>
      <w:r w:rsidRPr="006E33A2">
        <w:rPr>
          <w:b/>
          <w:bCs/>
          <w:szCs w:val="24"/>
        </w:rPr>
        <w:t>УВАЖАЕМИ ДАМИ И ГОСПОДА,</w:t>
      </w:r>
    </w:p>
    <w:p w:rsidR="00106EA3" w:rsidRPr="006E33A2" w:rsidRDefault="00106EA3" w:rsidP="00106EA3">
      <w:pPr>
        <w:spacing w:before="60" w:after="60"/>
        <w:jc w:val="both"/>
        <w:rPr>
          <w:szCs w:val="24"/>
        </w:rPr>
      </w:pPr>
      <w:r w:rsidRPr="006E33A2">
        <w:rPr>
          <w:szCs w:val="24"/>
        </w:rPr>
        <w:tab/>
        <w:t xml:space="preserve">С настоящата оферта Ви представяме нашето техническо и ценово предложение за изпълнение на предмета на поръчката, съгласно </w:t>
      </w:r>
      <w:r w:rsidRPr="006E33A2">
        <w:rPr>
          <w:color w:val="000000"/>
          <w:szCs w:val="24"/>
        </w:rPr>
        <w:t>изискванията на Възложителя и при спазване на всички нормативни изисквания за този вид дейност.</w:t>
      </w:r>
    </w:p>
    <w:p w:rsidR="00106EA3" w:rsidRPr="006E33A2" w:rsidRDefault="00106EA3" w:rsidP="00106EA3">
      <w:pPr>
        <w:spacing w:before="240" w:after="120"/>
        <w:ind w:left="357"/>
        <w:jc w:val="both"/>
        <w:rPr>
          <w:b/>
          <w:bCs/>
          <w:szCs w:val="24"/>
        </w:rPr>
      </w:pPr>
      <w:r w:rsidRPr="006E33A2">
        <w:rPr>
          <w:b/>
          <w:szCs w:val="24"/>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Наименование на участника</w:t>
            </w:r>
            <w:r w:rsidRPr="00817568">
              <w:rPr>
                <w:rFonts w:eastAsia="Calibri"/>
                <w:vertAlign w:val="superscript"/>
              </w:rPr>
              <w:footnoteReference w:id="2"/>
            </w:r>
            <w:r w:rsidRPr="00817568">
              <w:rPr>
                <w:rFonts w:eastAsia="Calibri"/>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ЕИК/БУЛСТАТ/ЕГН</w:t>
            </w:r>
            <w:r w:rsidRPr="00817568">
              <w:rPr>
                <w:b/>
                <w:lang w:eastAsia="ar-SA"/>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Седалище:</w:t>
            </w:r>
            <w:r w:rsidRPr="00817568">
              <w:rPr>
                <w:rFonts w:eastAsia="Calibri"/>
                <w:vertAlign w:val="superscript"/>
              </w:rPr>
              <w:footnoteReference w:id="3"/>
            </w: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Адрес за кореспонденция:</w:t>
            </w: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Телефон:</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Факс: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E-mail адрес: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Pr>
                <w:rFonts w:eastAsia="Calibri"/>
                <w:b/>
              </w:rPr>
              <w:t>У</w:t>
            </w:r>
            <w:r w:rsidRPr="00817568">
              <w:rPr>
                <w:rFonts w:eastAsia="Calibri"/>
                <w:b/>
              </w:rPr>
              <w:t xml:space="preserve">частникът се представлява заедно или поотделно </w:t>
            </w:r>
            <w:r w:rsidRPr="00817568">
              <w:rPr>
                <w:rFonts w:eastAsia="Calibri"/>
                <w:b/>
                <w:i/>
              </w:rPr>
              <w:t>(невярното се зачертава)</w:t>
            </w:r>
            <w:r w:rsidRPr="00817568">
              <w:rPr>
                <w:rFonts w:eastAsia="Calibri"/>
                <w:b/>
              </w:rPr>
              <w:t xml:space="preserve"> от следните лица: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1. ...............................................................................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2. ...............................................................................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Данни за банковата сметка:</w:t>
            </w: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Обслужваща банка:</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IBAN</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BIC</w:t>
            </w:r>
          </w:p>
        </w:tc>
        <w:tc>
          <w:tcPr>
            <w:tcW w:w="6356" w:type="dxa"/>
            <w:gridSpan w:val="2"/>
            <w:shd w:val="clear" w:color="auto" w:fill="auto"/>
          </w:tcPr>
          <w:p w:rsidR="00106EA3" w:rsidRPr="00817568" w:rsidRDefault="00106EA3" w:rsidP="003B4C11">
            <w:pPr>
              <w:spacing w:before="60" w:after="60"/>
              <w:jc w:val="both"/>
              <w:rPr>
                <w:rFonts w:eastAsia="Calibri"/>
                <w:b/>
                <w:i/>
              </w:rPr>
            </w:pPr>
          </w:p>
        </w:tc>
      </w:tr>
    </w:tbl>
    <w:p w:rsidR="00106EA3" w:rsidRDefault="00106EA3" w:rsidP="00106EA3">
      <w:pPr>
        <w:jc w:val="both"/>
      </w:pPr>
    </w:p>
    <w:p w:rsidR="00106EA3" w:rsidRPr="006E33A2" w:rsidRDefault="00106EA3" w:rsidP="00106EA3">
      <w:pPr>
        <w:jc w:val="both"/>
        <w:rPr>
          <w:szCs w:val="24"/>
        </w:rPr>
      </w:pPr>
      <w:r w:rsidRPr="006E33A2">
        <w:rPr>
          <w:szCs w:val="24"/>
        </w:rPr>
        <w:lastRenderedPageBreak/>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106EA3" w:rsidRPr="006E33A2" w:rsidRDefault="00106EA3" w:rsidP="00106EA3">
      <w:pPr>
        <w:ind w:firstLine="708"/>
        <w:jc w:val="both"/>
        <w:rPr>
          <w:szCs w:val="24"/>
        </w:rPr>
      </w:pPr>
    </w:p>
    <w:p w:rsidR="00106EA3" w:rsidRPr="006E33A2" w:rsidRDefault="00106EA3" w:rsidP="00106EA3">
      <w:pPr>
        <w:suppressAutoHyphens/>
        <w:spacing w:before="60" w:after="60"/>
        <w:jc w:val="both"/>
        <w:rPr>
          <w:szCs w:val="24"/>
          <w:lang w:eastAsia="ar-SA"/>
        </w:rPr>
      </w:pPr>
      <w:r w:rsidRPr="006E33A2">
        <w:rPr>
          <w:szCs w:val="24"/>
          <w:lang w:eastAsia="ar-SA"/>
        </w:rPr>
        <w:t>Гарантираме, че сме в състояние да изпълним качествено поръчката в пълно съответствие с изискванията на възложителя и представения проект на договор.</w:t>
      </w:r>
    </w:p>
    <w:p w:rsidR="00106EA3" w:rsidRPr="006E33A2" w:rsidRDefault="00106EA3" w:rsidP="00106EA3">
      <w:pPr>
        <w:ind w:firstLine="708"/>
        <w:jc w:val="both"/>
        <w:rPr>
          <w:i/>
          <w:szCs w:val="24"/>
          <w:u w:val="single"/>
        </w:rPr>
      </w:pPr>
    </w:p>
    <w:p w:rsidR="00106EA3" w:rsidRPr="006E33A2" w:rsidRDefault="00106EA3" w:rsidP="00106EA3">
      <w:pPr>
        <w:jc w:val="both"/>
        <w:rPr>
          <w:szCs w:val="24"/>
        </w:rPr>
      </w:pPr>
      <w:r w:rsidRPr="006E33A2">
        <w:rPr>
          <w:szCs w:val="24"/>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106EA3" w:rsidRDefault="00106EA3" w:rsidP="00106EA3">
      <w:pPr>
        <w:spacing w:before="60" w:after="60"/>
        <w:jc w:val="both"/>
        <w:rPr>
          <w:b/>
          <w:i/>
          <w:szCs w:val="24"/>
          <w:u w:val="single"/>
        </w:rPr>
      </w:pPr>
    </w:p>
    <w:p w:rsidR="00106EA3" w:rsidRDefault="00106EA3" w:rsidP="00106EA3">
      <w:pPr>
        <w:spacing w:before="60" w:after="60"/>
        <w:jc w:val="both"/>
        <w:rPr>
          <w:b/>
          <w:i/>
          <w:szCs w:val="24"/>
          <w:u w:val="single"/>
        </w:rPr>
      </w:pPr>
    </w:p>
    <w:p w:rsidR="00106EA3" w:rsidRPr="006E33A2" w:rsidRDefault="00106EA3" w:rsidP="00106EA3">
      <w:pPr>
        <w:spacing w:before="60" w:after="60"/>
        <w:jc w:val="both"/>
        <w:rPr>
          <w:b/>
          <w:i/>
          <w:szCs w:val="24"/>
          <w:u w:val="single"/>
        </w:rPr>
      </w:pPr>
    </w:p>
    <w:p w:rsidR="00106EA3" w:rsidRPr="006E33A2" w:rsidRDefault="00106EA3" w:rsidP="00106EA3">
      <w:pPr>
        <w:spacing w:line="240" w:lineRule="atLeast"/>
        <w:ind w:firstLine="555"/>
        <w:rPr>
          <w:szCs w:val="24"/>
        </w:rPr>
      </w:pPr>
      <w:r w:rsidRPr="006E33A2">
        <w:rPr>
          <w:szCs w:val="24"/>
        </w:rPr>
        <w:t>.</w:t>
      </w:r>
      <w:r w:rsidR="00F60B71">
        <w:rPr>
          <w:szCs w:val="24"/>
        </w:rPr>
        <w:t>............................ 2020</w:t>
      </w:r>
      <w:r w:rsidRPr="006E33A2">
        <w:rPr>
          <w:szCs w:val="24"/>
          <w:lang w:val="en-US"/>
        </w:rPr>
        <w:t xml:space="preserve"> </w:t>
      </w:r>
      <w:r w:rsidRPr="006E33A2">
        <w:rPr>
          <w:szCs w:val="24"/>
        </w:rPr>
        <w:t>г.</w:t>
      </w:r>
      <w:r w:rsidRPr="006E33A2">
        <w:rPr>
          <w:szCs w:val="24"/>
        </w:rPr>
        <w:tab/>
      </w:r>
      <w:r w:rsidRPr="006E33A2">
        <w:rPr>
          <w:szCs w:val="24"/>
        </w:rPr>
        <w:tab/>
      </w:r>
      <w:r w:rsidRPr="006E33A2">
        <w:rPr>
          <w:szCs w:val="24"/>
        </w:rPr>
        <w:tab/>
      </w:r>
      <w:r w:rsidRPr="006E33A2">
        <w:rPr>
          <w:szCs w:val="24"/>
        </w:rPr>
        <w:tab/>
        <w:t>Подпис и печат:</w:t>
      </w:r>
    </w:p>
    <w:p w:rsidR="00106EA3" w:rsidRPr="006E33A2" w:rsidRDefault="00106EA3" w:rsidP="00106EA3">
      <w:pPr>
        <w:spacing w:line="240" w:lineRule="atLeast"/>
        <w:ind w:firstLine="555"/>
        <w:rPr>
          <w:szCs w:val="24"/>
        </w:rPr>
      </w:pPr>
    </w:p>
    <w:p w:rsidR="00106EA3" w:rsidRPr="006E33A2" w:rsidRDefault="00106EA3" w:rsidP="00106EA3">
      <w:pPr>
        <w:spacing w:line="240" w:lineRule="atLeast"/>
        <w:ind w:firstLine="555"/>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w:t>
      </w:r>
    </w:p>
    <w:p w:rsidR="00106EA3" w:rsidRPr="006E33A2" w:rsidRDefault="00106EA3" w:rsidP="00106EA3">
      <w:pPr>
        <w:ind w:firstLine="720"/>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(длъжност и име)</w:t>
      </w:r>
    </w:p>
    <w:p w:rsidR="00106EA3" w:rsidRPr="00817568" w:rsidRDefault="00106EA3" w:rsidP="00106EA3"/>
    <w:p w:rsidR="00106EA3" w:rsidRDefault="00106EA3" w:rsidP="00106EA3"/>
    <w:p w:rsidR="00106EA3" w:rsidRPr="002D23C9" w:rsidRDefault="00106EA3" w:rsidP="00106EA3">
      <w:pPr>
        <w:jc w:val="right"/>
        <w:rPr>
          <w:b/>
          <w:i/>
          <w:szCs w:val="24"/>
          <w:lang w:val="en-US"/>
        </w:rPr>
      </w:pPr>
      <w:r>
        <w:rPr>
          <w:b/>
          <w:bCs/>
          <w:color w:val="000000"/>
          <w:szCs w:val="24"/>
          <w:lang w:eastAsia="bg-BG"/>
        </w:rPr>
        <w:br w:type="page"/>
      </w:r>
      <w:r w:rsidR="002D23C9">
        <w:rPr>
          <w:b/>
          <w:i/>
          <w:szCs w:val="24"/>
        </w:rPr>
        <w:lastRenderedPageBreak/>
        <w:t xml:space="preserve">Образец № </w:t>
      </w:r>
      <w:r w:rsidR="002D23C9">
        <w:rPr>
          <w:b/>
          <w:i/>
          <w:szCs w:val="24"/>
          <w:lang w:val="en-US"/>
        </w:rPr>
        <w:t>3</w:t>
      </w:r>
    </w:p>
    <w:p w:rsidR="00106EA3" w:rsidRPr="00C65D6C" w:rsidRDefault="00106EA3" w:rsidP="00106EA3">
      <w:pPr>
        <w:spacing w:before="120" w:after="120"/>
        <w:jc w:val="center"/>
        <w:rPr>
          <w:b/>
          <w:szCs w:val="24"/>
          <w:u w:val="single"/>
        </w:rPr>
      </w:pPr>
      <w:r w:rsidRPr="00C65D6C">
        <w:rPr>
          <w:b/>
          <w:szCs w:val="24"/>
          <w:u w:val="single"/>
        </w:rPr>
        <w:t>Стандартен образец за единния европейски документ за обществени поръчки (ЕЕДОП)</w:t>
      </w:r>
    </w:p>
    <w:p w:rsidR="00106EA3" w:rsidRPr="00F72AA9" w:rsidRDefault="00106EA3" w:rsidP="00106EA3">
      <w:pPr>
        <w:keepNext/>
        <w:spacing w:before="120" w:after="360"/>
        <w:jc w:val="center"/>
        <w:rPr>
          <w:b/>
        </w:rPr>
      </w:pPr>
      <w:r w:rsidRPr="00F72AA9">
        <w:rPr>
          <w:b/>
        </w:rPr>
        <w:t>Част І: Информация за процедурата за възлагане на обществена поръчка и за възлагащия орган или възложителя</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t xml:space="preserve"> </w:t>
      </w:r>
      <w:r w:rsidRPr="00F72AA9">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72AA9">
        <w:rPr>
          <w:b/>
          <w:i/>
          <w:u w:val="single"/>
        </w:rPr>
        <w:t>при условие че ЕЕДОП е създаден и попълнен чрез електронната система за ЕЕДОП</w:t>
      </w:r>
      <w:r w:rsidRPr="00F72AA9">
        <w:rPr>
          <w:b/>
          <w:i/>
          <w:u w:val="single"/>
          <w:vertAlign w:val="superscript"/>
        </w:rPr>
        <w:footnoteReference w:id="4"/>
      </w:r>
      <w:r w:rsidRPr="00F72AA9">
        <w:t>.</w:t>
      </w:r>
      <w:r w:rsidRPr="00F72AA9">
        <w:rPr>
          <w:b/>
          <w:u w:val="single"/>
        </w:rPr>
        <w:t xml:space="preserve"> </w:t>
      </w:r>
      <w:r w:rsidRPr="00F72AA9">
        <w:rPr>
          <w:b/>
        </w:rPr>
        <w:t xml:space="preserve">Позоваване на </w:t>
      </w:r>
      <w:r w:rsidRPr="00F72AA9">
        <w:rPr>
          <w:b/>
          <w:i/>
        </w:rPr>
        <w:t>съответното обявление</w:t>
      </w:r>
      <w:r w:rsidRPr="00F72AA9">
        <w:rPr>
          <w:b/>
          <w:i/>
          <w:vertAlign w:val="superscript"/>
        </w:rPr>
        <w:footnoteReference w:id="5"/>
      </w:r>
      <w:r w:rsidRPr="00F72AA9">
        <w:rPr>
          <w:b/>
        </w:rPr>
        <w:t xml:space="preserve">, </w:t>
      </w:r>
      <w:r w:rsidRPr="00104A9F">
        <w:rPr>
          <w:b/>
        </w:rPr>
        <w:t>публикувано в Официален вестник на Европейския съюз:</w:t>
      </w:r>
      <w:r w:rsidRPr="00104A9F">
        <w:br/>
      </w:r>
      <w:r w:rsidRPr="00104A9F">
        <w:rPr>
          <w:b/>
        </w:rPr>
        <w:t xml:space="preserve">OВEС S брой[], дата [], стр.[], </w:t>
      </w:r>
      <w:r w:rsidRPr="00104A9F">
        <w:br/>
      </w:r>
      <w:r w:rsidRPr="00104A9F">
        <w:rPr>
          <w:b/>
        </w:rPr>
        <w:t>Номер на обявлението в ОВ S: [ ][ ][ ][ ]/S [ ][ ][ ]–[ ][ ][ ][ ][ ][ ][ ]</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104A9F">
        <w:rPr>
          <w:b/>
        </w:rPr>
        <w:t>):  [……]</w:t>
      </w:r>
    </w:p>
    <w:p w:rsidR="00106EA3" w:rsidRPr="00F72AA9" w:rsidRDefault="00106EA3" w:rsidP="00106EA3">
      <w:pPr>
        <w:keepNext/>
        <w:spacing w:before="120" w:after="360"/>
        <w:jc w:val="center"/>
        <w:rPr>
          <w:b/>
          <w:smallCaps/>
        </w:rPr>
      </w:pPr>
      <w:r w:rsidRPr="00F72AA9">
        <w:rPr>
          <w:b/>
          <w:smallCaps/>
        </w:rPr>
        <w:t>Информация за процедурата за възлагане на обществена поръчка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 xml:space="preserve">Информацията, изисквана съгласно част I, ще бъде извлечена автоматично, </w:t>
      </w:r>
      <w:r w:rsidRPr="00F72AA9">
        <w:rPr>
          <w:b/>
          <w:i/>
          <w:u w:val="single"/>
        </w:rPr>
        <w:t>при условие че ЕЕДОП е създаден и попълнен чрез посочената по-горе електронна система за ЕЕДОП.</w:t>
      </w:r>
      <w:r w:rsidRPr="00F72AA9">
        <w:rPr>
          <w:b/>
          <w:u w:val="single"/>
        </w:rPr>
        <w:t xml:space="preserve"> </w:t>
      </w:r>
      <w:r w:rsidRPr="00F72AA9">
        <w:rPr>
          <w:b/>
          <w:i/>
          <w:u w:val="single"/>
        </w:rPr>
        <w:t xml:space="preserve">В противен случай тази информация трябва да бъде попълнена от </w:t>
      </w:r>
      <w:r w:rsidRPr="00F72AA9">
        <w:rPr>
          <w:b/>
        </w:rPr>
        <w:t>икономическия оператор</w:t>
      </w:r>
      <w:r w:rsidRPr="00F72AA9">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rPr>
          <w:trHeight w:val="349"/>
        </w:trPr>
        <w:tc>
          <w:tcPr>
            <w:tcW w:w="4644" w:type="dxa"/>
            <w:shd w:val="clear" w:color="auto" w:fill="auto"/>
          </w:tcPr>
          <w:p w:rsidR="00106EA3" w:rsidRPr="00F72AA9" w:rsidRDefault="00106EA3" w:rsidP="003B4C11">
            <w:pPr>
              <w:spacing w:before="120" w:after="120"/>
              <w:jc w:val="both"/>
              <w:rPr>
                <w:b/>
                <w:i/>
              </w:rPr>
            </w:pPr>
            <w:r w:rsidRPr="00F72AA9">
              <w:rPr>
                <w:b/>
                <w:i/>
              </w:rPr>
              <w:t>Идентифициране на възложителя</w:t>
            </w:r>
            <w:r w:rsidRPr="00F72AA9">
              <w:rPr>
                <w:b/>
                <w:i/>
                <w:vertAlign w:val="superscript"/>
              </w:rPr>
              <w:footnoteReference w:id="6"/>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349"/>
        </w:trPr>
        <w:tc>
          <w:tcPr>
            <w:tcW w:w="4644" w:type="dxa"/>
            <w:shd w:val="clear" w:color="auto" w:fill="auto"/>
          </w:tcPr>
          <w:p w:rsidR="00106EA3" w:rsidRPr="00F72AA9" w:rsidRDefault="00106EA3" w:rsidP="003B4C11">
            <w:pPr>
              <w:spacing w:before="120" w:after="120"/>
              <w:jc w:val="both"/>
            </w:pPr>
            <w:r w:rsidRPr="00F72AA9">
              <w:t xml:space="preserve">Име: </w:t>
            </w:r>
          </w:p>
        </w:tc>
        <w:tc>
          <w:tcPr>
            <w:tcW w:w="4962" w:type="dxa"/>
            <w:shd w:val="clear" w:color="auto" w:fill="auto"/>
          </w:tcPr>
          <w:p w:rsidR="00106EA3" w:rsidRPr="00F72AA9" w:rsidRDefault="00106EA3" w:rsidP="003B4C11">
            <w:pPr>
              <w:spacing w:before="120" w:after="120"/>
              <w:jc w:val="both"/>
            </w:pPr>
            <w:r w:rsidRPr="00F72AA9">
              <w:t xml:space="preserve">ОБЩИНА </w:t>
            </w:r>
            <w:r>
              <w:t>РАКОВСКИ</w:t>
            </w:r>
          </w:p>
        </w:tc>
      </w:tr>
      <w:tr w:rsidR="00106EA3" w:rsidRPr="00F72AA9" w:rsidTr="003B4C11">
        <w:trPr>
          <w:trHeight w:val="485"/>
        </w:trPr>
        <w:tc>
          <w:tcPr>
            <w:tcW w:w="4644" w:type="dxa"/>
            <w:shd w:val="clear" w:color="auto" w:fill="auto"/>
          </w:tcPr>
          <w:p w:rsidR="00106EA3" w:rsidRPr="00F72AA9" w:rsidRDefault="00106EA3" w:rsidP="003B4C11">
            <w:pPr>
              <w:spacing w:before="120" w:after="120"/>
              <w:jc w:val="both"/>
              <w:rPr>
                <w:b/>
                <w:i/>
              </w:rPr>
            </w:pPr>
            <w:r w:rsidRPr="00F72AA9">
              <w:rPr>
                <w:b/>
                <w:i/>
              </w:rPr>
              <w:t>За коя обществена поръчки се отнася?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t>Название или кратко описание на поръчката</w:t>
            </w:r>
            <w:r w:rsidRPr="00F72AA9">
              <w:rPr>
                <w:vertAlign w:val="superscript"/>
              </w:rPr>
              <w:footnoteReference w:id="7"/>
            </w:r>
            <w:r w:rsidRPr="00F72AA9">
              <w:t>:</w:t>
            </w:r>
          </w:p>
        </w:tc>
        <w:tc>
          <w:tcPr>
            <w:tcW w:w="4962" w:type="dxa"/>
            <w:shd w:val="clear" w:color="auto" w:fill="auto"/>
          </w:tcPr>
          <w:p w:rsidR="005A04E4" w:rsidRPr="005A04E4" w:rsidRDefault="005A04E4" w:rsidP="005A04E4">
            <w:pPr>
              <w:pStyle w:val="BodyText"/>
              <w:jc w:val="both"/>
              <w:rPr>
                <w:bCs/>
                <w:lang w:val="en-US"/>
              </w:rPr>
            </w:pPr>
            <w:r w:rsidRPr="005A04E4">
              <w:t>„</w:t>
            </w:r>
            <w:r w:rsidR="00F60B71" w:rsidRPr="005A04E4">
              <w:rPr>
                <w:b/>
              </w:rPr>
              <w:t xml:space="preserve">РЕКОНСТРУКЦИЯ </w:t>
            </w:r>
            <w:r w:rsidR="00F60B71">
              <w:rPr>
                <w:b/>
              </w:rPr>
              <w:t xml:space="preserve">И ДОИЗГРАЖДАНЕ </w:t>
            </w:r>
            <w:r w:rsidR="00F60B71" w:rsidRPr="005A04E4">
              <w:rPr>
                <w:b/>
              </w:rPr>
              <w:t>НА ЧАСТ ОТ ВЪТРЕШНАТА ВОДОПРОВОДНА МРЕЖА НА С. ЧАЛЪКОВИ, ОБЩИНА РАКОВСКИ</w:t>
            </w:r>
            <w:r w:rsidR="00F60B71">
              <w:rPr>
                <w:b/>
              </w:rPr>
              <w:t xml:space="preserve"> – </w:t>
            </w:r>
            <w:r w:rsidR="00F60B71">
              <w:rPr>
                <w:b/>
                <w:lang w:val="en-US"/>
              </w:rPr>
              <w:t xml:space="preserve">II </w:t>
            </w:r>
            <w:r w:rsidR="00F60B71">
              <w:rPr>
                <w:b/>
              </w:rPr>
              <w:t>ЕТАП</w:t>
            </w:r>
            <w:r w:rsidRPr="005A04E4">
              <w:t>“</w:t>
            </w:r>
          </w:p>
          <w:p w:rsidR="00106EA3" w:rsidRPr="00B37781" w:rsidRDefault="00106EA3" w:rsidP="003B4C11">
            <w:pPr>
              <w:pStyle w:val="BodyText"/>
              <w:jc w:val="both"/>
            </w:pP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lastRenderedPageBreak/>
              <w:t>Референтен номер на досието, определен от възлагащия орган или възложителя (</w:t>
            </w:r>
            <w:r w:rsidRPr="00F72AA9">
              <w:rPr>
                <w:i/>
              </w:rPr>
              <w:t>ако е приложимо</w:t>
            </w:r>
            <w:r w:rsidRPr="00F72AA9">
              <w:t>)</w:t>
            </w:r>
            <w:r w:rsidRPr="00F72AA9">
              <w:rPr>
                <w:vertAlign w:val="superscript"/>
              </w:rPr>
              <w:footnoteReference w:id="8"/>
            </w:r>
            <w:r w:rsidRPr="00F72AA9">
              <w:t>:</w:t>
            </w:r>
          </w:p>
        </w:tc>
        <w:tc>
          <w:tcPr>
            <w:tcW w:w="4962" w:type="dxa"/>
            <w:shd w:val="clear" w:color="auto" w:fill="auto"/>
          </w:tcPr>
          <w:p w:rsidR="00106EA3" w:rsidRPr="00F72AA9" w:rsidRDefault="00106EA3" w:rsidP="003B4C11">
            <w:pPr>
              <w:spacing w:before="120" w:after="120"/>
              <w:jc w:val="both"/>
            </w:pPr>
            <w:r w:rsidRPr="00C65BE5">
              <w:t>[   ]</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F72AA9">
        <w:rPr>
          <w:b/>
          <w:i/>
          <w:u w:val="single"/>
        </w:rPr>
        <w:t>Останалата</w:t>
      </w:r>
      <w:r w:rsidRPr="00F72AA9">
        <w:rPr>
          <w:b/>
          <w:i/>
        </w:rPr>
        <w:t xml:space="preserve"> информация във всички раздели на ЕЕДОП следва да бъде попълнена от </w:t>
      </w:r>
      <w:r w:rsidRPr="00F72AA9">
        <w:rPr>
          <w:b/>
          <w:i/>
          <w:u w:val="single"/>
        </w:rPr>
        <w:t>икономическия оператор</w:t>
      </w:r>
    </w:p>
    <w:p w:rsidR="00106EA3" w:rsidRDefault="00106EA3" w:rsidP="00106EA3">
      <w:pPr>
        <w:keepNext/>
        <w:jc w:val="center"/>
        <w:rPr>
          <w:b/>
        </w:rPr>
      </w:pPr>
    </w:p>
    <w:p w:rsidR="00106EA3" w:rsidRPr="00F72AA9" w:rsidRDefault="00106EA3" w:rsidP="00106EA3">
      <w:pPr>
        <w:keepNext/>
        <w:spacing w:before="120" w:after="120"/>
        <w:jc w:val="center"/>
        <w:rPr>
          <w:b/>
        </w:rPr>
      </w:pPr>
      <w:r w:rsidRPr="00F72AA9">
        <w:rPr>
          <w:b/>
        </w:rPr>
        <w:t>Част II: Информация за икономическия оператор</w:t>
      </w:r>
    </w:p>
    <w:p w:rsidR="00106EA3" w:rsidRPr="00F72AA9" w:rsidRDefault="00106EA3" w:rsidP="00106EA3">
      <w:pPr>
        <w:keepNext/>
        <w:spacing w:before="120" w:after="360"/>
        <w:jc w:val="center"/>
        <w:rPr>
          <w:b/>
          <w:smallCaps/>
        </w:rPr>
      </w:pPr>
      <w:r w:rsidRPr="00F72AA9">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Идентификация: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ind w:left="850" w:hanging="850"/>
              <w:jc w:val="both"/>
            </w:pPr>
            <w:r w:rsidRPr="00F72AA9">
              <w:t>Име:</w:t>
            </w:r>
          </w:p>
        </w:tc>
        <w:tc>
          <w:tcPr>
            <w:tcW w:w="4962" w:type="dxa"/>
            <w:shd w:val="clear" w:color="auto" w:fill="auto"/>
          </w:tcPr>
          <w:p w:rsidR="00106EA3" w:rsidRPr="00F72AA9" w:rsidRDefault="00106EA3" w:rsidP="003B4C11">
            <w:pPr>
              <w:spacing w:before="120" w:after="120"/>
              <w:jc w:val="both"/>
            </w:pPr>
            <w:r w:rsidRPr="00F72AA9">
              <w:t>[   ]</w:t>
            </w:r>
          </w:p>
        </w:tc>
      </w:tr>
      <w:tr w:rsidR="00106EA3" w:rsidRPr="00F72AA9" w:rsidTr="003B4C11">
        <w:trPr>
          <w:trHeight w:val="1372"/>
        </w:trPr>
        <w:tc>
          <w:tcPr>
            <w:tcW w:w="4644" w:type="dxa"/>
            <w:shd w:val="clear" w:color="auto" w:fill="auto"/>
          </w:tcPr>
          <w:p w:rsidR="00106EA3" w:rsidRPr="00F72AA9" w:rsidRDefault="00106EA3" w:rsidP="003B4C11">
            <w:pPr>
              <w:spacing w:before="120" w:after="120"/>
              <w:jc w:val="both"/>
            </w:pPr>
            <w:r w:rsidRPr="00F72AA9">
              <w:t>Идентификационен номер по ДДС, ако е приложимо:</w:t>
            </w:r>
          </w:p>
          <w:p w:rsidR="00106EA3" w:rsidRPr="00F72AA9" w:rsidRDefault="00106EA3" w:rsidP="003B4C11">
            <w:pPr>
              <w:spacing w:before="120" w:after="120"/>
              <w:jc w:val="both"/>
            </w:pPr>
            <w:r w:rsidRPr="00F72AA9">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106EA3" w:rsidRPr="00F72AA9" w:rsidRDefault="00106EA3" w:rsidP="003B4C11">
            <w:pPr>
              <w:spacing w:before="120" w:after="120"/>
              <w:jc w:val="both"/>
            </w:pPr>
            <w:r w:rsidRPr="00F72AA9">
              <w:t>[   ]</w:t>
            </w:r>
          </w:p>
          <w:p w:rsidR="00106EA3" w:rsidRPr="00F72AA9" w:rsidRDefault="00106EA3" w:rsidP="003B4C11">
            <w:pPr>
              <w:spacing w:before="120" w:after="120"/>
              <w:jc w:val="both"/>
            </w:pPr>
            <w:r w:rsidRPr="00F72AA9">
              <w:t>[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Пощенски адрес: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rPr>
          <w:trHeight w:val="2002"/>
        </w:trPr>
        <w:tc>
          <w:tcPr>
            <w:tcW w:w="4644" w:type="dxa"/>
            <w:shd w:val="clear" w:color="auto" w:fill="auto"/>
          </w:tcPr>
          <w:p w:rsidR="00106EA3" w:rsidRPr="00F72AA9" w:rsidRDefault="00106EA3" w:rsidP="003B4C11">
            <w:pPr>
              <w:spacing w:before="120" w:after="120"/>
              <w:jc w:val="both"/>
            </w:pPr>
            <w:r w:rsidRPr="00F72AA9">
              <w:t>Лице или лица за контакт</w:t>
            </w:r>
            <w:r w:rsidRPr="00F72AA9">
              <w:rPr>
                <w:vertAlign w:val="superscript"/>
              </w:rPr>
              <w:footnoteReference w:id="9"/>
            </w:r>
            <w:r w:rsidRPr="00F72AA9">
              <w:t>:</w:t>
            </w:r>
          </w:p>
          <w:p w:rsidR="00106EA3" w:rsidRPr="00F72AA9" w:rsidRDefault="00106EA3" w:rsidP="003B4C11">
            <w:pPr>
              <w:spacing w:before="120" w:after="120"/>
              <w:jc w:val="both"/>
            </w:pPr>
            <w:r w:rsidRPr="00F72AA9">
              <w:t>Телефон:</w:t>
            </w:r>
          </w:p>
          <w:p w:rsidR="00106EA3" w:rsidRPr="00F72AA9" w:rsidRDefault="00106EA3" w:rsidP="003B4C11">
            <w:pPr>
              <w:spacing w:before="120" w:after="120"/>
              <w:jc w:val="both"/>
            </w:pPr>
            <w:r w:rsidRPr="00F72AA9">
              <w:t>Ел. поща:</w:t>
            </w:r>
          </w:p>
          <w:p w:rsidR="00106EA3" w:rsidRPr="00F72AA9" w:rsidRDefault="00106EA3" w:rsidP="003B4C11">
            <w:pPr>
              <w:spacing w:before="120" w:after="120"/>
              <w:jc w:val="both"/>
            </w:pPr>
            <w:r w:rsidRPr="00F72AA9">
              <w:t>Интернет адрес (уеб адрес) (</w:t>
            </w:r>
            <w:r w:rsidRPr="00F72AA9">
              <w:rPr>
                <w:i/>
              </w:rPr>
              <w:t>ако е приложимо</w:t>
            </w:r>
            <w:r w:rsidRPr="00F72AA9">
              <w:t>):</w:t>
            </w:r>
          </w:p>
        </w:tc>
        <w:tc>
          <w:tcPr>
            <w:tcW w:w="4962" w:type="dxa"/>
            <w:shd w:val="clear" w:color="auto" w:fill="auto"/>
          </w:tcPr>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Обща информация: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микро-, малко или средно предприятие ли е</w:t>
            </w:r>
            <w:r w:rsidRPr="00F72AA9">
              <w:rPr>
                <w:vertAlign w:val="superscript"/>
              </w:rPr>
              <w:footnoteReference w:id="10"/>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u w:val="single"/>
              </w:rPr>
              <w:t xml:space="preserve">Само в случай че поръчката е </w:t>
            </w:r>
            <w:r w:rsidRPr="00F72AA9">
              <w:rPr>
                <w:b/>
                <w:u w:val="single"/>
              </w:rPr>
              <w:lastRenderedPageBreak/>
              <w:t>запазена</w:t>
            </w:r>
            <w:r w:rsidRPr="00F72AA9">
              <w:rPr>
                <w:b/>
                <w:u w:val="single"/>
                <w:vertAlign w:val="superscript"/>
              </w:rPr>
              <w:footnoteReference w:id="11"/>
            </w:r>
            <w:r w:rsidRPr="00F72AA9">
              <w:rPr>
                <w:b/>
                <w:u w:val="single"/>
              </w:rPr>
              <w:t>:</w:t>
            </w:r>
            <w:r w:rsidRPr="00F72AA9">
              <w:rPr>
                <w:b/>
              </w:rPr>
              <w:t xml:space="preserve"> </w:t>
            </w:r>
            <w:r w:rsidRPr="00F72AA9">
              <w:t>икономическият оператор защитено предприятие ли е или социално предприятие</w:t>
            </w:r>
            <w:r w:rsidRPr="00F72AA9">
              <w:rPr>
                <w:vertAlign w:val="superscript"/>
              </w:rPr>
              <w:footnoteReference w:id="12"/>
            </w:r>
            <w:r w:rsidRPr="00F72AA9">
              <w:t>, или ще осигури изпълнението на поръчката в контекста на програми за създаване на защитени работни места?</w:t>
            </w:r>
            <w:r w:rsidRPr="00F72AA9">
              <w:br/>
            </w:r>
            <w:r w:rsidRPr="00F72AA9">
              <w:rPr>
                <w:b/>
              </w:rPr>
              <w:t xml:space="preserve">Ако „да“, </w:t>
            </w:r>
            <w:r w:rsidRPr="00F72AA9">
              <w:t>какъв е съответният процент работници с увреждания или в неравностойно положение?</w:t>
            </w:r>
            <w:r w:rsidRPr="00F72AA9">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106EA3" w:rsidRPr="00F72AA9" w:rsidRDefault="00106EA3" w:rsidP="003B4C11">
            <w:pPr>
              <w:spacing w:before="120" w:after="120"/>
            </w:pPr>
            <w:r w:rsidRPr="00F72AA9">
              <w:lastRenderedPageBreak/>
              <w:t>[] Да [] Не</w:t>
            </w:r>
            <w:r w:rsidRPr="00F72AA9">
              <w:br/>
            </w:r>
            <w:r w:rsidRPr="00F72AA9">
              <w:lastRenderedPageBreak/>
              <w:br/>
            </w:r>
            <w:r w:rsidRPr="00F72AA9">
              <w:br/>
            </w:r>
            <w:r w:rsidRPr="00F72AA9">
              <w:br/>
            </w:r>
            <w:r w:rsidRPr="00F72AA9">
              <w:br/>
            </w:r>
            <w:r w:rsidRPr="00F72AA9">
              <w:br/>
              <w:t>[…]</w:t>
            </w:r>
            <w:r w:rsidRPr="00F72AA9">
              <w:br/>
            </w:r>
            <w:r w:rsidRPr="00F72AA9">
              <w:br/>
            </w:r>
            <w:r w:rsidRPr="00F72AA9">
              <w:br/>
              <w:t>[….]</w:t>
            </w:r>
            <w:r w:rsidRPr="00F72AA9">
              <w:br/>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shd w:val="clear" w:color="auto" w:fill="auto"/>
          </w:tcPr>
          <w:p w:rsidR="00106EA3" w:rsidRPr="00F72AA9" w:rsidRDefault="00106EA3" w:rsidP="003B4C11">
            <w:pPr>
              <w:spacing w:before="120" w:after="120"/>
              <w:jc w:val="both"/>
            </w:pPr>
            <w:r w:rsidRPr="00F72AA9">
              <w:t>[] Да [] Не [] Не се прилага</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t>Ако „да“</w:t>
            </w:r>
            <w:r w:rsidRPr="00F72AA9">
              <w:t>:</w:t>
            </w:r>
          </w:p>
          <w:p w:rsidR="00106EA3" w:rsidRPr="00F72AA9" w:rsidRDefault="00106EA3" w:rsidP="003B4C11">
            <w:pPr>
              <w:spacing w:before="120" w:after="120"/>
              <w:jc w:val="both"/>
              <w:rPr>
                <w:b/>
                <w:u w:val="single"/>
              </w:rPr>
            </w:pPr>
            <w:r w:rsidRPr="00F72AA9">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06EA3" w:rsidRPr="00F72AA9" w:rsidRDefault="00106EA3" w:rsidP="003B4C11">
            <w:pPr>
              <w:spacing w:before="120" w:after="120"/>
            </w:pPr>
            <w:r w:rsidRPr="00F72AA9">
              <w:t>а) Моля посочете наименованието на списъка или сертификата и съответния регистрационен или сертификационен номер, ако е приложимо:</w:t>
            </w:r>
            <w:r w:rsidRPr="00F72AA9">
              <w:br/>
            </w:r>
            <w:r w:rsidRPr="00F72AA9">
              <w:rPr>
                <w:i/>
              </w:rPr>
              <w:t>б) Ако сертификатът за регистрацията или за сертифицирането е наличен в електронен формат, моля, посочете:</w:t>
            </w:r>
            <w:r w:rsidRPr="00F72AA9">
              <w:br/>
            </w:r>
            <w:r w:rsidRPr="00F72AA9">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72AA9">
              <w:rPr>
                <w:vertAlign w:val="superscript"/>
              </w:rPr>
              <w:footnoteReference w:id="13"/>
            </w:r>
            <w:r w:rsidRPr="00F72AA9">
              <w:t>:</w:t>
            </w:r>
            <w:r w:rsidRPr="00F72AA9">
              <w:br/>
              <w:t xml:space="preserve">г) Регистрацията или сертифицирането обхваща ли всички задължителни </w:t>
            </w:r>
            <w:r w:rsidRPr="00F72AA9">
              <w:lastRenderedPageBreak/>
              <w:t>критерии за подбор?</w:t>
            </w:r>
            <w:r w:rsidRPr="00F72AA9">
              <w:br/>
            </w:r>
            <w:r w:rsidRPr="00F72AA9">
              <w:rPr>
                <w:b/>
              </w:rPr>
              <w:t>Ако „не“:</w:t>
            </w:r>
            <w:r w:rsidRPr="00F72AA9">
              <w:br/>
            </w:r>
            <w:r w:rsidRPr="00F72AA9">
              <w:rPr>
                <w:b/>
                <w:u w:val="single"/>
              </w:rPr>
              <w:t>В допълнение моля, попълнете липсващата информация в част ІV, раздели А, Б, В или Г според случая</w:t>
            </w:r>
            <w:r w:rsidRPr="00F72AA9">
              <w:t xml:space="preserve">  </w:t>
            </w:r>
            <w:r w:rsidRPr="00F72AA9">
              <w:rPr>
                <w:b/>
                <w:i/>
              </w:rPr>
              <w:t>САМО ако това се изисква съгласно съответното обявление или документацията за обществената поръчка:</w:t>
            </w:r>
            <w:r w:rsidRPr="00F72AA9">
              <w:br/>
              <w:t xml:space="preserve">д) Икономическият оператор може ли да представи </w:t>
            </w:r>
            <w:r w:rsidRPr="00F72AA9">
              <w:rPr>
                <w:b/>
              </w:rPr>
              <w:t>удостоверение</w:t>
            </w:r>
            <w:r w:rsidRPr="00F72AA9">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72AA9">
              <w:br/>
            </w:r>
            <w:r w:rsidRPr="00F72AA9">
              <w:rPr>
                <w:i/>
              </w:rPr>
              <w:t>Ако съответните документи са на разположение в електронен формат, моля, посочете:</w:t>
            </w:r>
            <w:r w:rsidRPr="00F72AA9">
              <w:t xml:space="preserve"> </w:t>
            </w:r>
          </w:p>
        </w:tc>
        <w:tc>
          <w:tcPr>
            <w:tcW w:w="4962" w:type="dxa"/>
            <w:shd w:val="clear" w:color="auto" w:fill="auto"/>
          </w:tcPr>
          <w:p w:rsidR="00106EA3" w:rsidRPr="00F72AA9" w:rsidRDefault="00106EA3" w:rsidP="003B4C11">
            <w:pPr>
              <w:spacing w:before="120" w:after="120"/>
            </w:pPr>
            <w:r w:rsidRPr="00F72AA9">
              <w:lastRenderedPageBreak/>
              <w:br/>
            </w:r>
            <w:r w:rsidRPr="00F72AA9">
              <w:br/>
            </w:r>
            <w:r w:rsidRPr="00F72AA9">
              <w:br/>
            </w:r>
            <w:r w:rsidRPr="00F72AA9">
              <w:br/>
            </w:r>
            <w:r w:rsidRPr="00F72AA9">
              <w:br/>
            </w:r>
            <w:r w:rsidRPr="00F72AA9">
              <w:br/>
              <w:t>a) [……]</w:t>
            </w:r>
            <w:r w:rsidRPr="00F72AA9">
              <w:br/>
            </w:r>
            <w:r w:rsidRPr="00F72AA9">
              <w:br/>
            </w:r>
            <w:r w:rsidRPr="00F72AA9">
              <w:rPr>
                <w:i/>
              </w:rPr>
              <w:t>б) (уеб адрес, орган или служба, издаващи документа, точно позоваване на документа):</w:t>
            </w:r>
            <w:r w:rsidRPr="00F72AA9">
              <w:br/>
            </w:r>
            <w:r w:rsidRPr="00F72AA9">
              <w:rPr>
                <w:i/>
              </w:rPr>
              <w:t>[……][……][……][……]</w:t>
            </w:r>
            <w:r w:rsidRPr="00F72AA9">
              <w:br/>
              <w:t>в) [……]</w:t>
            </w:r>
            <w:r w:rsidRPr="00F72AA9">
              <w:br/>
            </w:r>
            <w:r w:rsidRPr="00F72AA9">
              <w:br/>
            </w:r>
            <w:r w:rsidRPr="00F72AA9">
              <w:br/>
            </w:r>
            <w:r w:rsidRPr="00F72AA9">
              <w:br/>
              <w:t>г) [] Да [] Не</w:t>
            </w:r>
            <w:r w:rsidRPr="00F72AA9">
              <w:br/>
            </w:r>
            <w:r w:rsidRPr="00F72AA9">
              <w:br/>
            </w:r>
            <w:r w:rsidRPr="00F72AA9">
              <w:br/>
            </w:r>
            <w:r w:rsidRPr="00F72AA9">
              <w:br/>
            </w:r>
            <w:r w:rsidRPr="00F72AA9">
              <w:br/>
            </w:r>
            <w:r w:rsidRPr="00F72AA9">
              <w:br/>
            </w:r>
            <w:r w:rsidRPr="00F72AA9">
              <w:br/>
            </w:r>
            <w:r w:rsidRPr="00F72AA9">
              <w:br/>
            </w:r>
            <w:r w:rsidRPr="00F72AA9">
              <w:lastRenderedPageBreak/>
              <w:t>д) [] Да [] Не</w:t>
            </w:r>
            <w:r w:rsidRPr="00F72AA9">
              <w:br/>
            </w:r>
            <w:r w:rsidRPr="00F72AA9">
              <w:br/>
            </w:r>
            <w:r w:rsidRPr="00F72AA9">
              <w:br/>
            </w:r>
            <w:r w:rsidRPr="00F72AA9">
              <w:br/>
            </w:r>
            <w:r w:rsidRPr="00F72AA9">
              <w:br/>
            </w:r>
            <w:r w:rsidRPr="00F72AA9">
              <w:br/>
            </w:r>
            <w:r w:rsidRPr="00F72AA9">
              <w:rPr>
                <w:i/>
              </w:rPr>
              <w:t>(уеб адрес, орган или служба, издаващи документа, точно позоваване на документа):</w:t>
            </w:r>
            <w:r w:rsidRPr="00F72AA9">
              <w:br/>
            </w:r>
            <w:r w:rsidRPr="00F72AA9">
              <w:rPr>
                <w:i/>
              </w:rPr>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Форма на участие: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участва ли в процедурата за възлагане на обществена поръчка заедно с други икономически оператори</w:t>
            </w:r>
            <w:r w:rsidRPr="00F72AA9">
              <w:rPr>
                <w:vertAlign w:val="superscript"/>
              </w:rPr>
              <w:footnoteReference w:id="14"/>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9606" w:type="dxa"/>
            <w:gridSpan w:val="2"/>
            <w:shd w:val="clear" w:color="auto" w:fill="BFBFBF"/>
          </w:tcPr>
          <w:p w:rsidR="00106EA3" w:rsidRPr="00F72AA9" w:rsidRDefault="00106EA3" w:rsidP="003B4C11">
            <w:pPr>
              <w:spacing w:before="120" w:after="120"/>
              <w:jc w:val="both"/>
              <w:rPr>
                <w:b/>
                <w:i/>
              </w:rPr>
            </w:pPr>
            <w:r w:rsidRPr="00F72AA9">
              <w:rPr>
                <w:b/>
                <w:i/>
              </w:rPr>
              <w:t>Ако „да“</w:t>
            </w:r>
            <w:r w:rsidRPr="00F72AA9">
              <w:rPr>
                <w:i/>
              </w:rPr>
              <w:t>, моля, уверете се, че останалите участващи оператори представят отделен ЕЕДОП</w:t>
            </w: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w:t>
            </w:r>
            <w:r w:rsidRPr="00F72AA9">
              <w:br/>
              <w:t>а) моля, посочете ролята на икономическия оператор в групата (ръководител на групата, отговорник за конкретни задачи...):</w:t>
            </w:r>
            <w:r w:rsidRPr="00F72AA9">
              <w:br/>
              <w:t>б) моля, посочете другите икономически оператори, които участват заедно в процедурата за възлагане на обществена поръчка:</w:t>
            </w:r>
            <w:r w:rsidRPr="00F72AA9">
              <w:br/>
              <w:t>в) когато е приложимо, посочете името на участващата група:</w:t>
            </w:r>
          </w:p>
        </w:tc>
        <w:tc>
          <w:tcPr>
            <w:tcW w:w="4962" w:type="dxa"/>
            <w:shd w:val="clear" w:color="auto" w:fill="auto"/>
          </w:tcPr>
          <w:p w:rsidR="00106EA3" w:rsidRPr="00F72AA9" w:rsidRDefault="00106EA3" w:rsidP="003B4C11">
            <w:pPr>
              <w:spacing w:before="120" w:after="120"/>
            </w:pPr>
            <w:r w:rsidRPr="00F72AA9">
              <w:br/>
              <w:t>а): [……]</w:t>
            </w:r>
            <w:r w:rsidRPr="00F72AA9">
              <w:br/>
            </w:r>
            <w:r w:rsidRPr="00F72AA9">
              <w:br/>
            </w:r>
            <w:r w:rsidRPr="00F72AA9">
              <w:br/>
              <w:t>б): [……]</w:t>
            </w:r>
            <w:r w:rsidRPr="00F72AA9">
              <w:br/>
            </w:r>
            <w:r w:rsidRPr="00F72AA9">
              <w:br/>
            </w:r>
            <w:r w:rsidRPr="00F72AA9">
              <w:br/>
              <w:t>в): [……]</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rPr>
                <w:b/>
                <w:i/>
              </w:rPr>
              <w:t>Обособени позиции</w:t>
            </w:r>
          </w:p>
        </w:tc>
        <w:tc>
          <w:tcPr>
            <w:tcW w:w="4962" w:type="dxa"/>
            <w:shd w:val="clear" w:color="auto" w:fill="auto"/>
          </w:tcPr>
          <w:p w:rsidR="00106EA3" w:rsidRPr="00F72AA9" w:rsidRDefault="00106EA3" w:rsidP="003B4C11">
            <w:pPr>
              <w:spacing w:before="120" w:after="120"/>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t xml:space="preserve">Когато е приложимо, означение на обособената/ите позиция/и, за които икономическият оператор желае да </w:t>
            </w:r>
            <w:r w:rsidRPr="00F72AA9">
              <w:lastRenderedPageBreak/>
              <w:t>направи оферта:</w:t>
            </w:r>
          </w:p>
        </w:tc>
        <w:tc>
          <w:tcPr>
            <w:tcW w:w="4962" w:type="dxa"/>
            <w:shd w:val="clear" w:color="auto" w:fill="auto"/>
          </w:tcPr>
          <w:p w:rsidR="00106EA3" w:rsidRPr="00F72AA9" w:rsidRDefault="00106EA3" w:rsidP="003B4C11">
            <w:pPr>
              <w:spacing w:before="120" w:after="120"/>
              <w:rPr>
                <w:b/>
                <w:i/>
              </w:rPr>
            </w:pPr>
            <w:r w:rsidRPr="00F72AA9">
              <w:lastRenderedPageBreak/>
              <w:t>[   ]</w:t>
            </w:r>
          </w:p>
        </w:tc>
      </w:tr>
    </w:tbl>
    <w:p w:rsidR="00106EA3" w:rsidRPr="00F72AA9" w:rsidRDefault="00106EA3" w:rsidP="00106EA3">
      <w:pPr>
        <w:keepNext/>
        <w:spacing w:before="120" w:after="360"/>
        <w:jc w:val="center"/>
        <w:rPr>
          <w:b/>
          <w:smallCaps/>
        </w:rPr>
      </w:pPr>
      <w:r w:rsidRPr="00F72AA9">
        <w:rPr>
          <w:b/>
          <w:smallCaps/>
        </w:rPr>
        <w:lastRenderedPageBreak/>
        <w:t>Б: Информация за представителите на икономическия оператор</w:t>
      </w:r>
    </w:p>
    <w:p w:rsidR="00106EA3" w:rsidRPr="00F72AA9" w:rsidRDefault="00106EA3" w:rsidP="00106EA3">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F72AA9">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Представителство, ако има такива: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Пълното име </w:t>
            </w:r>
            <w:r w:rsidRPr="00F72AA9">
              <w:br/>
              <w:t xml:space="preserve">заедно с датата и мястото на раждане, ако е необходимо: </w:t>
            </w:r>
          </w:p>
        </w:tc>
        <w:tc>
          <w:tcPr>
            <w:tcW w:w="4962" w:type="dxa"/>
            <w:shd w:val="clear" w:color="auto" w:fill="auto"/>
          </w:tcPr>
          <w:p w:rsidR="00106EA3" w:rsidRPr="00F72AA9" w:rsidRDefault="00106EA3" w:rsidP="003B4C11">
            <w:pPr>
              <w:spacing w:before="120" w:after="120"/>
              <w:jc w:val="both"/>
            </w:pPr>
            <w:r w:rsidRPr="00F72AA9">
              <w:t>[……];</w:t>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Длъжност/Действащ в качеството си на: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Пощенски адрес:</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Телефон:</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Ел. поща: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Използване на чужд капацитет: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106EA3" w:rsidRPr="00F72AA9" w:rsidRDefault="00106EA3" w:rsidP="003B4C11">
            <w:pPr>
              <w:spacing w:before="120" w:after="120"/>
              <w:jc w:val="both"/>
            </w:pPr>
            <w:r w:rsidRPr="00F72AA9">
              <w:t>[]Да []Не</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b/>
          <w:i/>
        </w:rPr>
        <w:t>Ако „да“</w:t>
      </w:r>
      <w:r w:rsidRPr="00F72AA9">
        <w:rPr>
          <w:i/>
        </w:rPr>
        <w:t xml:space="preserve">, моля, представете отделно за </w:t>
      </w:r>
      <w:r w:rsidRPr="00F72AA9">
        <w:rPr>
          <w:b/>
          <w:i/>
        </w:rPr>
        <w:t>всеки</w:t>
      </w:r>
      <w:r w:rsidRPr="00F72AA9">
        <w:rPr>
          <w:i/>
        </w:rPr>
        <w:t xml:space="preserve"> от съответните субекти надлежно попълнен и подписан от тях ЕЕДОП, в който се посочва информацията, изисквана съгласно </w:t>
      </w:r>
      <w:r w:rsidRPr="00F72AA9">
        <w:rPr>
          <w:b/>
          <w:i/>
        </w:rPr>
        <w:t>раздели</w:t>
      </w:r>
      <w:r w:rsidRPr="00F72AA9">
        <w:rPr>
          <w:i/>
        </w:rPr>
        <w:t xml:space="preserve"> </w:t>
      </w:r>
      <w:r w:rsidRPr="00F72AA9">
        <w:rPr>
          <w:b/>
          <w:i/>
        </w:rPr>
        <w:t>А и Б от настоящата част и от част III</w:t>
      </w:r>
      <w:r w:rsidRPr="00F72AA9">
        <w:rPr>
          <w:i/>
        </w:rPr>
        <w:t xml:space="preserve">. </w:t>
      </w:r>
      <w:r w:rsidRPr="00F72AA9">
        <w:br/>
      </w:r>
      <w:r w:rsidRPr="00F72AA9">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72AA9">
        <w:br/>
      </w:r>
      <w:r w:rsidRPr="00F72AA9">
        <w:rPr>
          <w:i/>
        </w:rPr>
        <w:t>Посочете информацията съгласно части IV и V за всеки от съответните субекти</w:t>
      </w:r>
      <w:r w:rsidRPr="00F72AA9">
        <w:rPr>
          <w:i/>
          <w:vertAlign w:val="superscript"/>
        </w:rPr>
        <w:footnoteReference w:id="15"/>
      </w:r>
      <w:r w:rsidRPr="00F72AA9">
        <w:rPr>
          <w:i/>
        </w:rPr>
        <w:t>, доколкото тя има отношение към специфичния капацитет, който икономическият оператор ще използва.</w:t>
      </w:r>
    </w:p>
    <w:p w:rsidR="00106EA3" w:rsidRPr="00F72AA9" w:rsidRDefault="00106EA3" w:rsidP="00106EA3">
      <w:pPr>
        <w:keepNext/>
        <w:spacing w:before="120" w:after="360"/>
        <w:jc w:val="center"/>
        <w:rPr>
          <w:b/>
          <w:u w:val="single"/>
        </w:rPr>
      </w:pPr>
      <w:r w:rsidRPr="00F72AA9">
        <w:rPr>
          <w:b/>
        </w:rPr>
        <w:lastRenderedPageBreak/>
        <w:t xml:space="preserve">Г: Информация за подизпълнители, чийто капацитет икономическият оператор </w:t>
      </w:r>
      <w:r w:rsidRPr="00F72AA9">
        <w:rPr>
          <w:b/>
          <w:u w:val="single"/>
        </w:rPr>
        <w:t>няма</w:t>
      </w:r>
      <w:r w:rsidRPr="00F72AA9">
        <w:rPr>
          <w:b/>
        </w:rPr>
        <w:t xml:space="preserve"> да използва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F72AA9">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Възлагане на подизпълнители: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106EA3" w:rsidRPr="00F72AA9" w:rsidRDefault="00106EA3" w:rsidP="003B4C11">
            <w:pPr>
              <w:spacing w:before="120" w:after="120"/>
            </w:pPr>
            <w:r w:rsidRPr="00F72AA9">
              <w:t xml:space="preserve">[]Да []Не </w:t>
            </w:r>
            <w:r w:rsidRPr="00F72AA9">
              <w:rPr>
                <w:b/>
              </w:rPr>
              <w:t>Ако да и доколкото е известно</w:t>
            </w:r>
            <w:r w:rsidRPr="00F72AA9">
              <w:t xml:space="preserve">, моля, приложете списък на предлаганите подизпълнители: </w:t>
            </w:r>
          </w:p>
          <w:p w:rsidR="00106EA3" w:rsidRPr="00F72AA9" w:rsidRDefault="00106EA3" w:rsidP="003B4C11">
            <w:pPr>
              <w:spacing w:before="120" w:after="120"/>
              <w:jc w:val="both"/>
            </w:pPr>
            <w:r w:rsidRPr="00F72AA9">
              <w:t>[……]</w:t>
            </w:r>
          </w:p>
        </w:tc>
      </w:tr>
    </w:tbl>
    <w:p w:rsidR="00106EA3" w:rsidRPr="00F72AA9" w:rsidRDefault="00106EA3" w:rsidP="00106EA3">
      <w:pPr>
        <w:pBdr>
          <w:top w:val="single" w:sz="4" w:space="1" w:color="auto"/>
          <w:left w:val="single" w:sz="4" w:space="4" w:color="auto"/>
          <w:bottom w:val="single" w:sz="4" w:space="2" w:color="auto"/>
          <w:right w:val="single" w:sz="4" w:space="4" w:color="auto"/>
        </w:pBdr>
        <w:shd w:val="clear" w:color="auto" w:fill="BFBFBF"/>
        <w:spacing w:before="120" w:after="120"/>
        <w:jc w:val="both"/>
        <w:rPr>
          <w:b/>
        </w:rPr>
      </w:pPr>
      <w:r w:rsidRPr="00F72AA9">
        <w:rPr>
          <w:b/>
          <w:i/>
          <w:u w:val="single"/>
        </w:rPr>
        <w:t>Ако възлагащият орган или възложителят изрично изисква тази информация</w:t>
      </w:r>
      <w:r w:rsidRPr="00F72AA9">
        <w:rPr>
          <w:b/>
          <w:i/>
        </w:rPr>
        <w:t xml:space="preserve"> в допълнение към информацията съгласно</w:t>
      </w:r>
      <w:r w:rsidRPr="00F72AA9">
        <w:rPr>
          <w:b/>
        </w:rPr>
        <w:t xml:space="preserve"> </w:t>
      </w:r>
      <w:r w:rsidRPr="00F72AA9">
        <w:rPr>
          <w:b/>
          <w:i/>
        </w:rPr>
        <w:t xml:space="preserve">настоящия раздел, </w:t>
      </w:r>
      <w:r w:rsidRPr="00F72AA9">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06EA3" w:rsidRDefault="00106EA3" w:rsidP="00106EA3">
      <w:pPr>
        <w:keepNext/>
        <w:spacing w:before="120" w:after="120"/>
        <w:jc w:val="center"/>
        <w:rPr>
          <w:b/>
        </w:rPr>
      </w:pPr>
    </w:p>
    <w:p w:rsidR="00106EA3" w:rsidRPr="00F72AA9" w:rsidRDefault="00106EA3" w:rsidP="00106EA3">
      <w:pPr>
        <w:keepNext/>
        <w:spacing w:before="120" w:after="120"/>
        <w:jc w:val="center"/>
        <w:rPr>
          <w:b/>
        </w:rPr>
      </w:pPr>
      <w:r w:rsidRPr="00F72AA9">
        <w:rPr>
          <w:b/>
        </w:rPr>
        <w:t>Част III: Основания за изключване</w:t>
      </w:r>
    </w:p>
    <w:p w:rsidR="00106EA3" w:rsidRPr="00F72AA9" w:rsidRDefault="00106EA3" w:rsidP="00106EA3">
      <w:pPr>
        <w:keepNext/>
        <w:spacing w:before="120" w:after="360"/>
        <w:jc w:val="center"/>
        <w:rPr>
          <w:b/>
          <w:smallCaps/>
        </w:rPr>
      </w:pPr>
      <w:r w:rsidRPr="00F72AA9">
        <w:rPr>
          <w:b/>
          <w:smallCaps/>
        </w:rPr>
        <w:t>А: Основания, свързани с наказателни присъди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i/>
        </w:rPr>
        <w:t>Член 57, параграф 1 от Директива 2014/24/ЕС съдържа следните основания за изключване:</w:t>
      </w:r>
    </w:p>
    <w:p w:rsidR="00106EA3" w:rsidRPr="00F72AA9" w:rsidRDefault="00106EA3" w:rsidP="00106EA3">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i/>
        </w:rPr>
        <w:t xml:space="preserve">Участие в </w:t>
      </w:r>
      <w:r w:rsidRPr="00F72AA9">
        <w:rPr>
          <w:b/>
          <w:i/>
        </w:rPr>
        <w:t>престъпна организация</w:t>
      </w:r>
      <w:r w:rsidRPr="00F72AA9">
        <w:rPr>
          <w:b/>
          <w:i/>
          <w:vertAlign w:val="superscript"/>
        </w:rPr>
        <w:footnoteReference w:id="16"/>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Корупция</w:t>
      </w:r>
      <w:r w:rsidRPr="00F72AA9">
        <w:rPr>
          <w:b/>
          <w:i/>
          <w:vertAlign w:val="superscript"/>
        </w:rPr>
        <w:footnoteReference w:id="17"/>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Измама</w:t>
      </w:r>
      <w:r w:rsidRPr="00F72AA9">
        <w:rPr>
          <w:b/>
          <w:i/>
          <w:vertAlign w:val="superscript"/>
        </w:rPr>
        <w:footnoteReference w:id="18"/>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Терористични престъпления или престъпления, които са свързани с терористични дейности</w:t>
      </w:r>
      <w:r w:rsidRPr="00F72AA9">
        <w:rPr>
          <w:b/>
          <w:i/>
          <w:vertAlign w:val="superscript"/>
        </w:rPr>
        <w:footnoteReference w:id="19"/>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rPr>
      </w:pPr>
      <w:r w:rsidRPr="00F72AA9">
        <w:rPr>
          <w:b/>
          <w:i/>
        </w:rPr>
        <w:t>Изпиране на пари или финансиране на тероризъм</w:t>
      </w:r>
      <w:r w:rsidRPr="00F72AA9">
        <w:rPr>
          <w:b/>
          <w:i/>
          <w:vertAlign w:val="superscript"/>
        </w:rPr>
        <w:footnoteReference w:id="20"/>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Детски труд</w:t>
      </w:r>
      <w:r w:rsidRPr="00F72AA9">
        <w:rPr>
          <w:i/>
        </w:rPr>
        <w:t xml:space="preserve"> и други форми на </w:t>
      </w:r>
      <w:r w:rsidRPr="00F72AA9">
        <w:rPr>
          <w:b/>
          <w:i/>
        </w:rPr>
        <w:t>трафик на хора</w:t>
      </w:r>
      <w:r w:rsidRPr="00F72AA9">
        <w:rPr>
          <w:b/>
          <w:i/>
          <w:vertAlign w:val="superscript"/>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Издадена ли е по отношение на </w:t>
            </w:r>
            <w:r w:rsidRPr="00F72AA9">
              <w:rPr>
                <w:b/>
              </w:rPr>
              <w:t>икономическия оператор</w:t>
            </w:r>
            <w:r w:rsidRPr="00F72AA9">
              <w:t xml:space="preserve"> или на </w:t>
            </w:r>
            <w:r w:rsidRPr="00F72AA9">
              <w:rPr>
                <w:b/>
              </w:rPr>
              <w:t>лице</w:t>
            </w:r>
            <w:r w:rsidRPr="00F72AA9">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72AA9">
              <w:rPr>
                <w:b/>
              </w:rPr>
              <w:t>окончателна присъда</w:t>
            </w:r>
            <w:r w:rsidRPr="00F72AA9">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106EA3" w:rsidRPr="00F72AA9" w:rsidRDefault="00106EA3" w:rsidP="003B4C11">
            <w:pPr>
              <w:spacing w:before="120" w:after="120"/>
              <w:jc w:val="both"/>
            </w:pPr>
            <w:r w:rsidRPr="00F72AA9">
              <w:t>[] Да [] Не</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72AA9">
              <w:br/>
            </w:r>
            <w:r w:rsidRPr="00F72AA9">
              <w:rPr>
                <w:i/>
              </w:rPr>
              <w:t>[……][……][……][……]</w:t>
            </w:r>
            <w:r w:rsidRPr="00F72AA9">
              <w:rPr>
                <w:i/>
                <w:vertAlign w:val="superscript"/>
              </w:rPr>
              <w:footnoteReference w:id="22"/>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 xml:space="preserve"> моля посочете</w:t>
            </w:r>
            <w:r w:rsidRPr="00F72AA9">
              <w:rPr>
                <w:vertAlign w:val="superscript"/>
              </w:rPr>
              <w:footnoteReference w:id="23"/>
            </w:r>
            <w:r w:rsidRPr="00F72AA9">
              <w:t>:</w:t>
            </w:r>
            <w:r w:rsidRPr="00F72AA9">
              <w:br/>
              <w:t xml:space="preserve">а) дата на присъдата, посочете за коя от точки 1 — 6 се отнася и основанието(ята) за нея; </w:t>
            </w:r>
          </w:p>
          <w:p w:rsidR="00106EA3" w:rsidRPr="00F72AA9" w:rsidRDefault="00106EA3" w:rsidP="003B4C11">
            <w:pPr>
              <w:spacing w:before="120" w:after="120"/>
            </w:pPr>
            <w:r w:rsidRPr="00F72AA9">
              <w:t>б) посочете лицето, което е осъдено [ ];</w:t>
            </w:r>
            <w:r w:rsidRPr="00F72AA9">
              <w:br/>
            </w:r>
            <w:r w:rsidRPr="00F72AA9">
              <w:rPr>
                <w:b/>
              </w:rPr>
              <w:t>в) доколкото е пряко указано в присъдата:</w:t>
            </w:r>
          </w:p>
        </w:tc>
        <w:tc>
          <w:tcPr>
            <w:tcW w:w="4962" w:type="dxa"/>
            <w:shd w:val="clear" w:color="auto" w:fill="auto"/>
          </w:tcPr>
          <w:p w:rsidR="00106EA3" w:rsidRPr="00F72AA9" w:rsidRDefault="00106EA3" w:rsidP="003B4C11">
            <w:pPr>
              <w:spacing w:before="120" w:after="120"/>
            </w:pPr>
            <w:r w:rsidRPr="00F72AA9">
              <w:br/>
              <w:t>a) дата:[   ], буква(и): [   ], причина(а):[   ]</w:t>
            </w:r>
            <w:r w:rsidRPr="00F72AA9">
              <w:rPr>
                <w:i/>
                <w:vertAlign w:val="superscript"/>
              </w:rPr>
              <w:t xml:space="preserve"> </w:t>
            </w:r>
            <w:r w:rsidRPr="00F72AA9">
              <w:br/>
            </w:r>
            <w:r w:rsidRPr="00F72AA9">
              <w:br/>
            </w:r>
            <w:r w:rsidRPr="00F72AA9">
              <w:br/>
              <w:t>б) [……]</w:t>
            </w:r>
            <w:r w:rsidRPr="00F72AA9">
              <w:br/>
              <w:t>в) продължителността на срока на изключване [……] и съответната(ите) точка(и) [   ]</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72AA9">
              <w:rPr>
                <w:i/>
                <w:vertAlign w:val="superscript"/>
              </w:rPr>
              <w:footnoteReference w:id="24"/>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72AA9">
              <w:rPr>
                <w:vertAlign w:val="superscript"/>
              </w:rPr>
              <w:footnoteReference w:id="25"/>
            </w:r>
            <w:r w:rsidRPr="00F72AA9">
              <w:t xml:space="preserve"> („реабилитиране по своя инициатива“)?</w:t>
            </w:r>
          </w:p>
        </w:tc>
        <w:tc>
          <w:tcPr>
            <w:tcW w:w="4962" w:type="dxa"/>
            <w:shd w:val="clear" w:color="auto" w:fill="auto"/>
          </w:tcPr>
          <w:p w:rsidR="00106EA3" w:rsidRPr="00F72AA9" w:rsidRDefault="00106EA3" w:rsidP="003B4C11">
            <w:pPr>
              <w:spacing w:before="120" w:after="120"/>
              <w:jc w:val="both"/>
            </w:pPr>
            <w:r w:rsidRPr="00F72AA9">
              <w:t xml:space="preserve">[] Да [] Не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t>Ако „да“</w:t>
            </w:r>
            <w:r w:rsidRPr="00F72AA9">
              <w:t>, моля опишете предприетите мерки</w:t>
            </w:r>
            <w:r w:rsidRPr="00F72AA9">
              <w:rPr>
                <w:vertAlign w:val="superscript"/>
              </w:rPr>
              <w:footnoteReference w:id="26"/>
            </w:r>
            <w:r w:rsidRPr="00F72AA9">
              <w:t>:</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lastRenderedPageBreak/>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106EA3" w:rsidRPr="00F72AA9" w:rsidTr="003B4C11">
        <w:tc>
          <w:tcPr>
            <w:tcW w:w="4480" w:type="dxa"/>
            <w:shd w:val="clear" w:color="auto" w:fill="auto"/>
          </w:tcPr>
          <w:p w:rsidR="00106EA3" w:rsidRPr="00F72AA9" w:rsidRDefault="00106EA3" w:rsidP="003B4C11">
            <w:pPr>
              <w:spacing w:before="120" w:after="120"/>
              <w:jc w:val="both"/>
              <w:rPr>
                <w:b/>
                <w:i/>
              </w:rPr>
            </w:pPr>
            <w:r w:rsidRPr="00F72AA9">
              <w:rPr>
                <w:b/>
                <w:i/>
              </w:rPr>
              <w:t>Плащане на данъци или социалноосигурителни вноски:</w:t>
            </w:r>
          </w:p>
        </w:tc>
        <w:tc>
          <w:tcPr>
            <w:tcW w:w="5126" w:type="dxa"/>
            <w:gridSpan w:val="2"/>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480" w:type="dxa"/>
            <w:shd w:val="clear" w:color="auto" w:fill="auto"/>
          </w:tcPr>
          <w:p w:rsidR="00106EA3" w:rsidRPr="00F72AA9" w:rsidRDefault="00106EA3" w:rsidP="003B4C11">
            <w:pPr>
              <w:spacing w:before="120" w:after="120"/>
              <w:jc w:val="both"/>
            </w:pPr>
            <w:r w:rsidRPr="00F72AA9">
              <w:t xml:space="preserve">Икономическият оператор изпълнил ли е всички </w:t>
            </w:r>
            <w:r w:rsidRPr="00F72AA9">
              <w:rPr>
                <w:b/>
              </w:rPr>
              <w:t>свои</w:t>
            </w:r>
            <w:r w:rsidRPr="00F72AA9">
              <w:t xml:space="preserve"> </w:t>
            </w:r>
            <w:r w:rsidRPr="00F72AA9">
              <w:rPr>
                <w:b/>
              </w:rPr>
              <w:t>задължения, свързани с плащането на данъци или социалноосигурителни вноски</w:t>
            </w:r>
            <w:r w:rsidRPr="00F72AA9">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70"/>
        </w:trPr>
        <w:tc>
          <w:tcPr>
            <w:tcW w:w="4480" w:type="dxa"/>
            <w:vMerge w:val="restart"/>
            <w:shd w:val="clear" w:color="auto" w:fill="auto"/>
          </w:tcPr>
          <w:p w:rsidR="00106EA3" w:rsidRPr="00F72AA9" w:rsidRDefault="00106EA3" w:rsidP="003B4C11">
            <w:pPr>
              <w:spacing w:before="120" w:after="120"/>
            </w:pPr>
            <w:r w:rsidRPr="00F72AA9">
              <w:br/>
            </w:r>
            <w:r w:rsidRPr="00F72AA9">
              <w:br/>
            </w:r>
            <w:r w:rsidRPr="00F72AA9">
              <w:rPr>
                <w:b/>
              </w:rPr>
              <w:t>Ако „не“</w:t>
            </w:r>
            <w:r w:rsidRPr="00F72AA9">
              <w:t>, моля посочете:</w:t>
            </w:r>
            <w:r w:rsidRPr="00F72AA9">
              <w:br/>
              <w:t>а) съответната страна или държава членка;</w:t>
            </w:r>
          </w:p>
          <w:p w:rsidR="00106EA3" w:rsidRPr="00F72AA9" w:rsidRDefault="00106EA3" w:rsidP="003B4C11">
            <w:pPr>
              <w:spacing w:before="120" w:after="120"/>
            </w:pPr>
            <w:r w:rsidRPr="00F72AA9">
              <w:t>б) размера на съответната сума;</w:t>
            </w:r>
            <w:r w:rsidRPr="00F72AA9">
              <w:br/>
              <w:t>в) как е установено нарушението на задълженията:</w:t>
            </w:r>
            <w:r w:rsidRPr="00F72AA9">
              <w:br/>
              <w:t xml:space="preserve">1) чрез съдебно </w:t>
            </w:r>
            <w:r w:rsidRPr="00F72AA9">
              <w:rPr>
                <w:b/>
              </w:rPr>
              <w:t>решение</w:t>
            </w:r>
            <w:r w:rsidRPr="00F72AA9">
              <w:t xml:space="preserve"> или административен </w:t>
            </w:r>
            <w:r w:rsidRPr="00F72AA9">
              <w:rPr>
                <w:b/>
              </w:rPr>
              <w:t>акт</w:t>
            </w:r>
            <w:r w:rsidRPr="00F72AA9">
              <w:t>:</w:t>
            </w:r>
          </w:p>
          <w:p w:rsidR="00106EA3" w:rsidRPr="00F72AA9" w:rsidRDefault="00106EA3" w:rsidP="003B4C11">
            <w:pPr>
              <w:numPr>
                <w:ilvl w:val="0"/>
                <w:numId w:val="15"/>
              </w:numPr>
              <w:spacing w:before="120" w:after="120"/>
              <w:jc w:val="both"/>
            </w:pPr>
            <w:r w:rsidRPr="00F72AA9">
              <w:tab/>
              <w:t>Решението или актът с окончателен и обвързващ характер ли е?</w:t>
            </w:r>
          </w:p>
          <w:p w:rsidR="00106EA3" w:rsidRPr="00F72AA9" w:rsidRDefault="00106EA3" w:rsidP="003B4C11">
            <w:pPr>
              <w:numPr>
                <w:ilvl w:val="0"/>
                <w:numId w:val="17"/>
              </w:numPr>
              <w:spacing w:before="120" w:after="120"/>
              <w:jc w:val="both"/>
            </w:pPr>
            <w:r w:rsidRPr="00F72AA9">
              <w:t>Моля, посочете датата на присъдата или решението/акта.</w:t>
            </w:r>
          </w:p>
          <w:p w:rsidR="00106EA3" w:rsidRPr="00F72AA9" w:rsidRDefault="00106EA3" w:rsidP="003B4C11">
            <w:pPr>
              <w:numPr>
                <w:ilvl w:val="0"/>
                <w:numId w:val="17"/>
              </w:numPr>
              <w:spacing w:before="120" w:after="120"/>
              <w:jc w:val="both"/>
            </w:pPr>
            <w:r w:rsidRPr="00F72AA9">
              <w:t xml:space="preserve">В случай на присъда — срокът на изключване, </w:t>
            </w:r>
            <w:r w:rsidRPr="00F72AA9">
              <w:rPr>
                <w:b/>
              </w:rPr>
              <w:t xml:space="preserve">ако е определен </w:t>
            </w:r>
            <w:r w:rsidRPr="00F72AA9">
              <w:rPr>
                <w:b/>
                <w:u w:val="words"/>
              </w:rPr>
              <w:t xml:space="preserve">пряко </w:t>
            </w:r>
            <w:r w:rsidRPr="00F72AA9">
              <w:rPr>
                <w:b/>
              </w:rPr>
              <w:t>в присъдата:</w:t>
            </w:r>
          </w:p>
          <w:p w:rsidR="00106EA3" w:rsidRPr="00F72AA9" w:rsidRDefault="00106EA3" w:rsidP="003B4C11">
            <w:pPr>
              <w:spacing w:before="120" w:after="120"/>
              <w:jc w:val="both"/>
            </w:pPr>
            <w:r w:rsidRPr="00F72AA9">
              <w:t xml:space="preserve">2) по </w:t>
            </w:r>
            <w:r w:rsidRPr="00F72AA9">
              <w:rPr>
                <w:b/>
              </w:rPr>
              <w:t>друг начин</w:t>
            </w:r>
            <w:r w:rsidRPr="00F72AA9">
              <w:t>? Моля, уточнете:</w:t>
            </w:r>
          </w:p>
          <w:p w:rsidR="00106EA3" w:rsidRPr="00F72AA9" w:rsidRDefault="00106EA3" w:rsidP="003B4C11">
            <w:pPr>
              <w:spacing w:before="120" w:after="120"/>
              <w:jc w:val="both"/>
            </w:pPr>
            <w:r w:rsidRPr="00F72AA9">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06EA3" w:rsidRPr="00F72AA9" w:rsidRDefault="00106EA3" w:rsidP="003B4C11">
            <w:pPr>
              <w:spacing w:before="120" w:after="120"/>
              <w:rPr>
                <w:b/>
              </w:rPr>
            </w:pPr>
            <w:r w:rsidRPr="00F72AA9">
              <w:rPr>
                <w:b/>
              </w:rPr>
              <w:t>Данъци</w:t>
            </w:r>
          </w:p>
        </w:tc>
        <w:tc>
          <w:tcPr>
            <w:tcW w:w="2902" w:type="dxa"/>
            <w:shd w:val="clear" w:color="auto" w:fill="auto"/>
          </w:tcPr>
          <w:p w:rsidR="00106EA3" w:rsidRPr="00F72AA9" w:rsidRDefault="00106EA3" w:rsidP="003B4C11">
            <w:pPr>
              <w:spacing w:before="120" w:after="120"/>
              <w:rPr>
                <w:b/>
              </w:rPr>
            </w:pPr>
            <w:r w:rsidRPr="00F72AA9">
              <w:rPr>
                <w:b/>
              </w:rPr>
              <w:t>Социалноосигурителни вноски</w:t>
            </w:r>
          </w:p>
        </w:tc>
      </w:tr>
      <w:tr w:rsidR="00106EA3" w:rsidRPr="00F72AA9" w:rsidTr="003B4C11">
        <w:trPr>
          <w:trHeight w:val="1977"/>
        </w:trPr>
        <w:tc>
          <w:tcPr>
            <w:tcW w:w="4480" w:type="dxa"/>
            <w:vMerge/>
            <w:shd w:val="clear" w:color="auto" w:fill="auto"/>
          </w:tcPr>
          <w:p w:rsidR="00106EA3" w:rsidRPr="00F72AA9" w:rsidRDefault="00106EA3" w:rsidP="003B4C11">
            <w:pPr>
              <w:spacing w:before="120" w:after="120"/>
              <w:rPr>
                <w:b/>
              </w:rPr>
            </w:pPr>
          </w:p>
        </w:tc>
        <w:tc>
          <w:tcPr>
            <w:tcW w:w="2224" w:type="dxa"/>
            <w:shd w:val="clear" w:color="auto" w:fill="auto"/>
          </w:tcPr>
          <w:p w:rsidR="00106EA3" w:rsidRPr="00F72AA9" w:rsidRDefault="00106EA3" w:rsidP="003B4C11">
            <w:pPr>
              <w:spacing w:before="120" w:after="120"/>
            </w:pPr>
            <w:r w:rsidRPr="00F72AA9">
              <w:br/>
              <w:t>a) [……]</w:t>
            </w:r>
            <w:r w:rsidRPr="00F72AA9">
              <w:br/>
              <w:t>б) [……]</w:t>
            </w:r>
            <w:r w:rsidRPr="00F72AA9">
              <w:br/>
              <w:t>в1) [] Да [] Не</w:t>
            </w:r>
          </w:p>
          <w:p w:rsidR="00106EA3" w:rsidRPr="00F72AA9" w:rsidRDefault="00106EA3" w:rsidP="003B4C11">
            <w:pPr>
              <w:numPr>
                <w:ilvl w:val="0"/>
                <w:numId w:val="14"/>
              </w:numPr>
              <w:spacing w:before="120" w:after="120"/>
              <w:jc w:val="both"/>
            </w:pPr>
            <w:r w:rsidRPr="00F72AA9">
              <w:t>[] Да [] Не</w:t>
            </w:r>
          </w:p>
          <w:p w:rsidR="00106EA3" w:rsidRPr="00F72AA9" w:rsidRDefault="00106EA3" w:rsidP="003B4C11">
            <w:pPr>
              <w:numPr>
                <w:ilvl w:val="0"/>
                <w:numId w:val="16"/>
              </w:numPr>
              <w:spacing w:before="120" w:after="120"/>
              <w:jc w:val="both"/>
            </w:pPr>
            <w:r w:rsidRPr="00F72AA9">
              <w:t>[……]</w:t>
            </w:r>
            <w:r w:rsidRPr="00F72AA9">
              <w:br/>
            </w:r>
          </w:p>
          <w:p w:rsidR="00106EA3" w:rsidRPr="00F72AA9" w:rsidRDefault="00106EA3" w:rsidP="003B4C11">
            <w:pPr>
              <w:numPr>
                <w:ilvl w:val="0"/>
                <w:numId w:val="16"/>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t>в2) [ …]</w:t>
            </w:r>
            <w:r w:rsidRPr="00F72AA9">
              <w:br/>
            </w:r>
          </w:p>
          <w:p w:rsidR="00106EA3" w:rsidRPr="00F72AA9" w:rsidRDefault="00106EA3" w:rsidP="003B4C11">
            <w:pPr>
              <w:spacing w:before="120" w:after="120"/>
            </w:pPr>
            <w:r w:rsidRPr="00F72AA9">
              <w:t>г) [] Да [] Не</w:t>
            </w:r>
            <w:r w:rsidRPr="00F72AA9">
              <w:br/>
            </w:r>
            <w:r w:rsidRPr="00F72AA9">
              <w:rPr>
                <w:b/>
              </w:rPr>
              <w:t>Ако „да“</w:t>
            </w:r>
            <w:r w:rsidRPr="00F72AA9">
              <w:t>, моля, опишете подробно: [……]</w:t>
            </w:r>
          </w:p>
        </w:tc>
        <w:tc>
          <w:tcPr>
            <w:tcW w:w="2902" w:type="dxa"/>
            <w:shd w:val="clear" w:color="auto" w:fill="auto"/>
          </w:tcPr>
          <w:p w:rsidR="00106EA3" w:rsidRPr="00F72AA9" w:rsidRDefault="00106EA3" w:rsidP="003B4C11">
            <w:pPr>
              <w:spacing w:before="120" w:after="120"/>
            </w:pPr>
            <w:r w:rsidRPr="00F72AA9">
              <w:br/>
              <w:t>a) [……]б) [……]</w:t>
            </w:r>
            <w:r w:rsidRPr="00F72AA9">
              <w:br/>
            </w:r>
            <w:r w:rsidRPr="00F72AA9">
              <w:br/>
              <w:t>в1) [] Да [] Не</w:t>
            </w:r>
          </w:p>
          <w:p w:rsidR="00106EA3" w:rsidRPr="00F72AA9" w:rsidRDefault="00106EA3" w:rsidP="003B4C11">
            <w:pPr>
              <w:numPr>
                <w:ilvl w:val="0"/>
                <w:numId w:val="16"/>
              </w:numPr>
              <w:spacing w:before="120" w:after="120"/>
              <w:jc w:val="both"/>
            </w:pPr>
            <w:r w:rsidRPr="00F72AA9">
              <w:t>[] Да [] Не</w:t>
            </w:r>
          </w:p>
          <w:p w:rsidR="00106EA3" w:rsidRPr="00F72AA9" w:rsidRDefault="00106EA3" w:rsidP="003B4C11">
            <w:pPr>
              <w:numPr>
                <w:ilvl w:val="0"/>
                <w:numId w:val="16"/>
              </w:numPr>
              <w:spacing w:before="120" w:after="120"/>
              <w:jc w:val="both"/>
            </w:pPr>
            <w:r w:rsidRPr="00F72AA9">
              <w:t>[……]</w:t>
            </w:r>
            <w:r w:rsidRPr="00F72AA9">
              <w:br/>
            </w:r>
          </w:p>
          <w:p w:rsidR="00106EA3" w:rsidRPr="00F72AA9" w:rsidRDefault="00106EA3" w:rsidP="003B4C11">
            <w:pPr>
              <w:numPr>
                <w:ilvl w:val="0"/>
                <w:numId w:val="16"/>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r w:rsidRPr="00F72AA9">
              <w:t>в2) [ …]</w:t>
            </w:r>
            <w:r w:rsidRPr="00F72AA9">
              <w:br/>
            </w:r>
          </w:p>
          <w:p w:rsidR="00106EA3" w:rsidRPr="00F72AA9" w:rsidRDefault="00106EA3" w:rsidP="003B4C11">
            <w:r w:rsidRPr="00F72AA9">
              <w:t>г) [] Да [] Не</w:t>
            </w:r>
          </w:p>
          <w:p w:rsidR="00106EA3" w:rsidRPr="00F72AA9" w:rsidRDefault="00106EA3" w:rsidP="003B4C11">
            <w:pPr>
              <w:spacing w:after="120"/>
            </w:pPr>
            <w:r w:rsidRPr="00F72AA9">
              <w:rPr>
                <w:b/>
              </w:rPr>
              <w:t>Ако „да“</w:t>
            </w:r>
            <w:r w:rsidRPr="00F72AA9">
              <w:t>, моля, опишете подробно: [……]</w:t>
            </w:r>
          </w:p>
        </w:tc>
      </w:tr>
      <w:tr w:rsidR="00106EA3" w:rsidRPr="00F72AA9" w:rsidTr="003B4C11">
        <w:tc>
          <w:tcPr>
            <w:tcW w:w="4480" w:type="dxa"/>
            <w:shd w:val="clear" w:color="auto" w:fill="auto"/>
          </w:tcPr>
          <w:p w:rsidR="00106EA3" w:rsidRPr="00F72AA9" w:rsidRDefault="00106EA3" w:rsidP="003B4C11">
            <w:pPr>
              <w:spacing w:before="120" w:after="120"/>
              <w:jc w:val="both"/>
              <w:rPr>
                <w:i/>
              </w:rPr>
            </w:pPr>
            <w:r w:rsidRPr="00F72AA9">
              <w:rPr>
                <w:i/>
              </w:rPr>
              <w:t xml:space="preserve">Ако съответните документи по </w:t>
            </w:r>
            <w:r w:rsidRPr="00F72AA9">
              <w:rPr>
                <w:i/>
              </w:rPr>
              <w:lastRenderedPageBreak/>
              <w:t>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106EA3" w:rsidRPr="00F72AA9" w:rsidRDefault="00106EA3" w:rsidP="003B4C11">
            <w:pPr>
              <w:spacing w:before="120" w:after="120"/>
              <w:rPr>
                <w:i/>
              </w:rPr>
            </w:pPr>
            <w:r w:rsidRPr="00F72AA9">
              <w:rPr>
                <w:i/>
              </w:rPr>
              <w:lastRenderedPageBreak/>
              <w:t xml:space="preserve">(уеб адрес, орган или служба, издаващи </w:t>
            </w:r>
            <w:r w:rsidRPr="00F72AA9">
              <w:rPr>
                <w:i/>
              </w:rPr>
              <w:lastRenderedPageBreak/>
              <w:t>документа, точно позоваване на документа):</w:t>
            </w:r>
            <w:r w:rsidRPr="00F72AA9">
              <w:rPr>
                <w:i/>
                <w:vertAlign w:val="superscript"/>
              </w:rPr>
              <w:t xml:space="preserve"> </w:t>
            </w:r>
            <w:r w:rsidRPr="00F72AA9">
              <w:rPr>
                <w:i/>
                <w:vertAlign w:val="superscript"/>
              </w:rPr>
              <w:footnoteReference w:id="27"/>
            </w:r>
            <w:r w:rsidRPr="00F72AA9">
              <w:br/>
            </w:r>
            <w:r w:rsidRPr="00F72AA9">
              <w:rPr>
                <w:i/>
              </w:rPr>
              <w:t>[……][……][……][……]</w:t>
            </w:r>
          </w:p>
        </w:tc>
      </w:tr>
    </w:tbl>
    <w:p w:rsidR="00106EA3" w:rsidRPr="00F72AA9" w:rsidRDefault="00106EA3" w:rsidP="00106EA3">
      <w:pPr>
        <w:keepNext/>
        <w:spacing w:before="120" w:after="360"/>
        <w:jc w:val="center"/>
        <w:rPr>
          <w:b/>
          <w:smallCaps/>
        </w:rPr>
      </w:pPr>
      <w:r w:rsidRPr="00F72AA9">
        <w:rPr>
          <w:b/>
          <w:smallCaps/>
        </w:rPr>
        <w:lastRenderedPageBreak/>
        <w:t>В: Основания, свързани с несъстоятелност, конфликти на интереси или професионално нарушение</w:t>
      </w:r>
      <w:r w:rsidRPr="00F72AA9">
        <w:rPr>
          <w:b/>
          <w:smallCaps/>
          <w:vertAlign w:val="superscript"/>
        </w:rPr>
        <w:footnoteReference w:id="28"/>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06"/>
        </w:trPr>
        <w:tc>
          <w:tcPr>
            <w:tcW w:w="4644" w:type="dxa"/>
            <w:vMerge w:val="restart"/>
            <w:shd w:val="clear" w:color="auto" w:fill="auto"/>
          </w:tcPr>
          <w:p w:rsidR="00106EA3" w:rsidRPr="00F72AA9" w:rsidRDefault="00106EA3" w:rsidP="003B4C11">
            <w:pPr>
              <w:spacing w:before="120" w:after="120"/>
              <w:jc w:val="both"/>
            </w:pPr>
            <w:r w:rsidRPr="00F72AA9">
              <w:t xml:space="preserve">Икономическият оператор нарушил ли е, </w:t>
            </w:r>
            <w:r w:rsidRPr="00F72AA9">
              <w:rPr>
                <w:b/>
              </w:rPr>
              <w:t>доколкото му е известно</w:t>
            </w:r>
            <w:r w:rsidRPr="00F72AA9">
              <w:t xml:space="preserve">, </w:t>
            </w:r>
            <w:r w:rsidRPr="00F72AA9">
              <w:rPr>
                <w:b/>
              </w:rPr>
              <w:t>задълженията</w:t>
            </w:r>
            <w:r w:rsidRPr="00F72AA9">
              <w:t xml:space="preserve"> си в областта на </w:t>
            </w:r>
            <w:r w:rsidRPr="00F72AA9">
              <w:rPr>
                <w:b/>
              </w:rPr>
              <w:t>екологичното, социалното или трудовото право</w:t>
            </w:r>
            <w:r w:rsidRPr="00F72AA9">
              <w:rPr>
                <w:b/>
                <w:vertAlign w:val="superscript"/>
              </w:rPr>
              <w:footnoteReference w:id="29"/>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05"/>
        </w:trPr>
        <w:tc>
          <w:tcPr>
            <w:tcW w:w="4644" w:type="dxa"/>
            <w:vMerge/>
            <w:shd w:val="clear" w:color="auto" w:fill="auto"/>
          </w:tcPr>
          <w:p w:rsidR="00106EA3" w:rsidRPr="00F72AA9" w:rsidRDefault="00106EA3" w:rsidP="003B4C11">
            <w:pPr>
              <w:spacing w:before="120" w:after="120"/>
              <w:jc w:val="both"/>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72AA9">
              <w:br/>
              <w:t>[]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Икономическият оператор в една от следните ситуации ли е:</w:t>
            </w:r>
            <w:r w:rsidRPr="00F72AA9">
              <w:br/>
              <w:t xml:space="preserve">а) </w:t>
            </w:r>
            <w:r w:rsidRPr="00F72AA9">
              <w:rPr>
                <w:b/>
              </w:rPr>
              <w:t>обявен в несъстоятелност</w:t>
            </w:r>
            <w:r w:rsidRPr="00F72AA9">
              <w:t xml:space="preserve">, или </w:t>
            </w:r>
          </w:p>
          <w:p w:rsidR="00106EA3" w:rsidRPr="00F72AA9" w:rsidRDefault="00106EA3" w:rsidP="003B4C11">
            <w:pPr>
              <w:spacing w:before="120" w:after="120"/>
            </w:pPr>
            <w:r w:rsidRPr="00F72AA9">
              <w:t xml:space="preserve">б) </w:t>
            </w:r>
            <w:r w:rsidRPr="00F72AA9">
              <w:rPr>
                <w:b/>
              </w:rPr>
              <w:t>предмет на производство по несъстоятелност</w:t>
            </w:r>
            <w:r w:rsidRPr="00F72AA9">
              <w:t xml:space="preserve"> или ликвидация, или</w:t>
            </w:r>
          </w:p>
          <w:p w:rsidR="00106EA3" w:rsidRPr="00F72AA9" w:rsidRDefault="00106EA3" w:rsidP="003B4C11">
            <w:pPr>
              <w:spacing w:before="120" w:after="120"/>
            </w:pPr>
            <w:r w:rsidRPr="00F72AA9">
              <w:t xml:space="preserve">в) </w:t>
            </w:r>
            <w:r w:rsidRPr="00F72AA9">
              <w:rPr>
                <w:b/>
              </w:rPr>
              <w:t>споразумение с кредиторите</w:t>
            </w:r>
            <w:r w:rsidRPr="00F72AA9">
              <w:t>, или</w:t>
            </w:r>
            <w:r w:rsidRPr="00F72AA9">
              <w:br/>
              <w:t>г) всякаква аналогична ситуация, възникваща от сходна процедура съгласно националните законови и подзаконови актове</w:t>
            </w:r>
            <w:r w:rsidRPr="00F72AA9">
              <w:rPr>
                <w:vertAlign w:val="superscript"/>
              </w:rPr>
              <w:footnoteReference w:id="30"/>
            </w:r>
            <w:r w:rsidRPr="00F72AA9">
              <w:t>, или</w:t>
            </w:r>
            <w:r w:rsidRPr="00F72AA9">
              <w:br/>
              <w:t>д) неговите активи се администрират от ликвидатор или от съда, или</w:t>
            </w:r>
          </w:p>
          <w:p w:rsidR="00106EA3" w:rsidRPr="00F72AA9" w:rsidRDefault="00106EA3" w:rsidP="003B4C11">
            <w:pPr>
              <w:spacing w:before="120" w:after="120"/>
              <w:rPr>
                <w:b/>
              </w:rPr>
            </w:pPr>
            <w:r w:rsidRPr="00F72AA9">
              <w:t>е) стопанската му дейност е прекратена?</w:t>
            </w:r>
            <w:r w:rsidRPr="00F72AA9">
              <w:br/>
            </w:r>
            <w:r w:rsidRPr="00F72AA9">
              <w:rPr>
                <w:b/>
              </w:rPr>
              <w:lastRenderedPageBreak/>
              <w:t>Ако „да“:</w:t>
            </w:r>
          </w:p>
          <w:p w:rsidR="00106EA3" w:rsidRPr="00F72AA9" w:rsidRDefault="00106EA3" w:rsidP="003B4C11">
            <w:pPr>
              <w:numPr>
                <w:ilvl w:val="0"/>
                <w:numId w:val="16"/>
              </w:numPr>
              <w:spacing w:before="120" w:after="120"/>
              <w:jc w:val="both"/>
            </w:pPr>
            <w:r w:rsidRPr="00F72AA9">
              <w:t>Моля представете подробности:</w:t>
            </w:r>
          </w:p>
          <w:p w:rsidR="00106EA3" w:rsidRPr="00F72AA9" w:rsidRDefault="00106EA3" w:rsidP="003B4C11">
            <w:pPr>
              <w:numPr>
                <w:ilvl w:val="0"/>
                <w:numId w:val="16"/>
              </w:numPr>
              <w:spacing w:before="120" w:after="120"/>
              <w:jc w:val="both"/>
            </w:pPr>
            <w:r w:rsidRPr="00F72AA9">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72AA9">
              <w:rPr>
                <w:vertAlign w:val="superscript"/>
              </w:rPr>
              <w:footnoteReference w:id="31"/>
            </w:r>
            <w:r w:rsidRPr="00F72AA9">
              <w:t>?</w:t>
            </w:r>
          </w:p>
          <w:p w:rsidR="00106EA3" w:rsidRPr="00F72AA9" w:rsidRDefault="00106EA3" w:rsidP="003B4C11">
            <w:pPr>
              <w:spacing w:before="120" w:after="120"/>
            </w:pP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lastRenderedPageBreak/>
              <w:t>[] Да [] Не</w:t>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p>
          <w:p w:rsidR="00106EA3" w:rsidRPr="00F72AA9" w:rsidRDefault="00106EA3" w:rsidP="003B4C11">
            <w:pPr>
              <w:numPr>
                <w:ilvl w:val="0"/>
                <w:numId w:val="16"/>
              </w:numPr>
              <w:spacing w:before="120" w:after="120"/>
              <w:jc w:val="both"/>
            </w:pPr>
            <w:r w:rsidRPr="00F72AA9">
              <w:lastRenderedPageBreak/>
              <w:t>[……]</w:t>
            </w:r>
          </w:p>
          <w:p w:rsidR="00106EA3" w:rsidRPr="00F72AA9" w:rsidRDefault="00106EA3" w:rsidP="003B4C11">
            <w:pPr>
              <w:numPr>
                <w:ilvl w:val="0"/>
                <w:numId w:val="16"/>
              </w:numPr>
              <w:spacing w:before="120" w:after="120"/>
              <w:jc w:val="both"/>
            </w:pPr>
            <w:r w:rsidRPr="00F72AA9">
              <w:t>[……]</w:t>
            </w:r>
            <w:r w:rsidRPr="00F72AA9">
              <w:br/>
            </w:r>
            <w:r w:rsidRPr="00F72AA9">
              <w:br/>
            </w:r>
            <w:r w:rsidRPr="00F72AA9">
              <w:br/>
            </w:r>
            <w:r w:rsidRPr="00F72AA9">
              <w:br/>
            </w: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r w:rsidRPr="00F72AA9">
              <w:rPr>
                <w:i/>
              </w:rPr>
              <w:t>(уеб адрес, орган или служба, издаващи документа, точно позоваване на документа): [……][……][……][……]</w:t>
            </w:r>
          </w:p>
        </w:tc>
      </w:tr>
      <w:tr w:rsidR="00106EA3" w:rsidRPr="00F72AA9" w:rsidTr="003B4C11">
        <w:trPr>
          <w:trHeight w:val="303"/>
        </w:trPr>
        <w:tc>
          <w:tcPr>
            <w:tcW w:w="4644" w:type="dxa"/>
            <w:vMerge w:val="restart"/>
            <w:shd w:val="clear" w:color="auto" w:fill="auto"/>
          </w:tcPr>
          <w:p w:rsidR="00106EA3" w:rsidRPr="00F72AA9" w:rsidRDefault="00106EA3" w:rsidP="003B4C11">
            <w:pPr>
              <w:spacing w:before="120" w:after="120"/>
            </w:pPr>
            <w:r w:rsidRPr="00F72AA9">
              <w:lastRenderedPageBreak/>
              <w:t xml:space="preserve">Икономическият оператор извършил ли е </w:t>
            </w:r>
            <w:r w:rsidRPr="00F72AA9">
              <w:rPr>
                <w:b/>
              </w:rPr>
              <w:t>тежко професионално нарушение</w:t>
            </w:r>
            <w:r w:rsidRPr="00F72AA9">
              <w:rPr>
                <w:b/>
                <w:vertAlign w:val="superscript"/>
              </w:rPr>
              <w:footnoteReference w:id="32"/>
            </w:r>
            <w:r w:rsidRPr="00F72AA9">
              <w:t xml:space="preserve">? </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t xml:space="preserve"> [……]</w:t>
            </w:r>
          </w:p>
        </w:tc>
      </w:tr>
      <w:tr w:rsidR="00106EA3" w:rsidRPr="00F72AA9" w:rsidTr="003B4C11">
        <w:trPr>
          <w:trHeight w:val="303"/>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515"/>
        </w:trPr>
        <w:tc>
          <w:tcPr>
            <w:tcW w:w="4644" w:type="dxa"/>
            <w:vMerge w:val="restart"/>
            <w:shd w:val="clear" w:color="auto" w:fill="auto"/>
          </w:tcPr>
          <w:p w:rsidR="00106EA3" w:rsidRPr="00F72AA9" w:rsidRDefault="00106EA3" w:rsidP="003B4C11">
            <w:pPr>
              <w:spacing w:before="120" w:after="120"/>
            </w:pPr>
            <w:r w:rsidRPr="00F72AA9">
              <w:t xml:space="preserve">Икономическият оператор сключил ли е </w:t>
            </w:r>
            <w:r w:rsidRPr="00F72AA9">
              <w:rPr>
                <w:b/>
              </w:rPr>
              <w:t>споразумения</w:t>
            </w:r>
            <w:r w:rsidRPr="00F72AA9">
              <w:t xml:space="preserve"> с други икономически оператори, насочени към </w:t>
            </w:r>
            <w:r w:rsidRPr="00F72AA9">
              <w:rPr>
                <w:b/>
              </w:rPr>
              <w:t>нарушаване на конкуренцията</w:t>
            </w:r>
            <w:r w:rsidRPr="00F72AA9">
              <w:t>?</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514"/>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1316"/>
        </w:trPr>
        <w:tc>
          <w:tcPr>
            <w:tcW w:w="4644" w:type="dxa"/>
            <w:shd w:val="clear" w:color="auto" w:fill="auto"/>
          </w:tcPr>
          <w:p w:rsidR="00106EA3" w:rsidRPr="00F72AA9" w:rsidRDefault="00106EA3" w:rsidP="003B4C11">
            <w:pPr>
              <w:spacing w:before="120" w:after="120"/>
            </w:pPr>
            <w:r w:rsidRPr="00F72AA9">
              <w:t xml:space="preserve">Икономическият оператор има ли информация за </w:t>
            </w:r>
            <w:r w:rsidRPr="00F72AA9">
              <w:rPr>
                <w:b/>
              </w:rPr>
              <w:t>конфликт на интереси</w:t>
            </w:r>
            <w:r w:rsidRPr="00F72AA9">
              <w:rPr>
                <w:b/>
                <w:vertAlign w:val="superscript"/>
              </w:rPr>
              <w:footnoteReference w:id="33"/>
            </w:r>
            <w:r w:rsidRPr="00F72AA9">
              <w:t>, свързан с участието му в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1544"/>
        </w:trPr>
        <w:tc>
          <w:tcPr>
            <w:tcW w:w="4644" w:type="dxa"/>
            <w:shd w:val="clear" w:color="auto" w:fill="auto"/>
          </w:tcPr>
          <w:p w:rsidR="00106EA3" w:rsidRPr="00F72AA9" w:rsidRDefault="00106EA3" w:rsidP="003B4C11">
            <w:pPr>
              <w:spacing w:before="120" w:after="120"/>
            </w:pPr>
            <w:r w:rsidRPr="00F72AA9">
              <w:rPr>
                <w:b/>
              </w:rPr>
              <w:lastRenderedPageBreak/>
              <w:t>Икономическият оператор или свързано</w:t>
            </w:r>
            <w:r w:rsidRPr="00F72AA9">
              <w:t xml:space="preserve"> с него предприятие, предоставял ли е </w:t>
            </w:r>
            <w:r w:rsidRPr="00F72AA9">
              <w:rPr>
                <w:b/>
              </w:rPr>
              <w:t>консултантски</w:t>
            </w:r>
            <w:r w:rsidRPr="00F72AA9">
              <w:t xml:space="preserve"> услуги на възлагащия орган или на възложителя или </w:t>
            </w:r>
            <w:r w:rsidRPr="00F72AA9">
              <w:rPr>
                <w:b/>
              </w:rPr>
              <w:t>участвал ли е по друг начин в подготовката</w:t>
            </w:r>
            <w:r w:rsidRPr="00F72AA9">
              <w:t xml:space="preserve"> на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t>[…]</w:t>
            </w:r>
          </w:p>
        </w:tc>
      </w:tr>
      <w:tr w:rsidR="00106EA3" w:rsidRPr="00F72AA9" w:rsidTr="003B4C11">
        <w:trPr>
          <w:trHeight w:val="932"/>
        </w:trPr>
        <w:tc>
          <w:tcPr>
            <w:tcW w:w="4644" w:type="dxa"/>
            <w:vMerge w:val="restart"/>
            <w:shd w:val="clear" w:color="auto" w:fill="auto"/>
          </w:tcPr>
          <w:p w:rsidR="00106EA3" w:rsidRPr="00F72AA9" w:rsidRDefault="00106EA3" w:rsidP="003B4C11">
            <w:pPr>
              <w:spacing w:before="120" w:after="120"/>
            </w:pPr>
            <w:r w:rsidRPr="00F72AA9">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72AA9">
              <w:rPr>
                <w:b/>
              </w:rPr>
              <w:t>предсрочно прекратен</w:t>
            </w:r>
            <w:r w:rsidRPr="00F72AA9">
              <w:t xml:space="preserve"> или да са му били налагани обезщетения или други подобни санкции във връзка с такава поръчка в миналото?</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r>
            <w:r w:rsidRPr="00F72AA9">
              <w:br/>
            </w:r>
            <w:r w:rsidRPr="00F72AA9">
              <w:br/>
              <w:t>[…]</w:t>
            </w:r>
          </w:p>
        </w:tc>
      </w:tr>
      <w:tr w:rsidR="00106EA3" w:rsidRPr="00F72AA9" w:rsidTr="003B4C11">
        <w:trPr>
          <w:trHeight w:val="931"/>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xml:space="preserve">,  икономическият оператор предприел ли е мерки за реабилитиране по своя инициатива? [] Да [] Не </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Може ли икономическият оператор да потвърди, че:</w:t>
            </w:r>
            <w:r w:rsidRPr="00F72AA9">
              <w:br/>
              <w:t xml:space="preserve">а) не е виновен за подаване на </w:t>
            </w:r>
            <w:r w:rsidRPr="00F72AA9">
              <w:rPr>
                <w:b/>
              </w:rPr>
              <w:t>неверни данни</w:t>
            </w:r>
            <w:r w:rsidRPr="00F72AA9">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06EA3" w:rsidRPr="00F72AA9" w:rsidRDefault="00106EA3" w:rsidP="003B4C11">
            <w:pPr>
              <w:spacing w:before="120" w:after="120"/>
            </w:pPr>
            <w:r w:rsidRPr="00F72AA9">
              <w:t xml:space="preserve">б) </w:t>
            </w:r>
            <w:r w:rsidRPr="00F72AA9">
              <w:rPr>
                <w:b/>
              </w:rPr>
              <w:t xml:space="preserve">не е укрил такава </w:t>
            </w:r>
            <w:r w:rsidRPr="00F72AA9">
              <w:t>информация;</w:t>
            </w:r>
          </w:p>
          <w:p w:rsidR="00106EA3" w:rsidRPr="00F72AA9" w:rsidRDefault="00106EA3" w:rsidP="003B4C11">
            <w:pPr>
              <w:spacing w:before="120" w:after="120"/>
            </w:pPr>
            <w:r w:rsidRPr="00F72AA9">
              <w:t>в) може без забавяне да предостави придружаващите документи, изисквани от възлагащия орган или възложителя; и</w:t>
            </w:r>
          </w:p>
          <w:p w:rsidR="00106EA3" w:rsidRPr="00F72AA9" w:rsidRDefault="00106EA3" w:rsidP="003B4C11">
            <w:pPr>
              <w:spacing w:before="120" w:after="120"/>
            </w:pPr>
            <w:r w:rsidRPr="00F72AA9">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106EA3" w:rsidRPr="00F72AA9" w:rsidRDefault="00106EA3" w:rsidP="003B4C11">
            <w:pPr>
              <w:spacing w:before="120" w:after="120"/>
            </w:pPr>
            <w:r w:rsidRPr="00F72AA9">
              <w:t>[] Да [] Не</w:t>
            </w:r>
          </w:p>
        </w:tc>
      </w:tr>
    </w:tbl>
    <w:p w:rsidR="00106EA3" w:rsidRPr="00F72AA9" w:rsidRDefault="00106EA3" w:rsidP="00106EA3">
      <w:pPr>
        <w:keepNext/>
        <w:spacing w:before="120" w:after="360"/>
        <w:jc w:val="center"/>
        <w:rPr>
          <w:b/>
          <w:smallCaps/>
        </w:rPr>
      </w:pPr>
      <w:r w:rsidRPr="00F72AA9">
        <w:rPr>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Специфични национални основания за изключване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Прилагат ли се </w:t>
            </w:r>
            <w:r w:rsidRPr="00F72AA9">
              <w:rPr>
                <w:b/>
              </w:rPr>
              <w:t>специфичните национални основания за изключване</w:t>
            </w:r>
            <w:r w:rsidRPr="00F72AA9">
              <w:t>, които са посочени в съответното обявление или в документацията за обществената поръчка?</w:t>
            </w:r>
            <w:r w:rsidRPr="00F72AA9">
              <w:br/>
            </w:r>
            <w:r w:rsidRPr="00F72AA9">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106EA3" w:rsidRPr="00F72AA9" w:rsidRDefault="00106EA3" w:rsidP="003B4C11">
            <w:pPr>
              <w:spacing w:before="120" w:after="120"/>
            </w:pPr>
            <w:r w:rsidRPr="00F72AA9">
              <w:t>[…] [] Да [] Не</w:t>
            </w:r>
            <w:r w:rsidRPr="00F72AA9">
              <w:br/>
            </w:r>
            <w:r w:rsidRPr="00F72AA9">
              <w:br/>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br/>
            </w:r>
            <w:r w:rsidRPr="00F72AA9">
              <w:rPr>
                <w:i/>
              </w:rPr>
              <w:t>[……][……][……][……]</w:t>
            </w:r>
            <w:r w:rsidRPr="00F72AA9">
              <w:rPr>
                <w:i/>
                <w:vertAlign w:val="superscript"/>
              </w:rPr>
              <w:footnoteReference w:id="34"/>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В случай че се прилага някое специфично национално основание за изключване</w:t>
            </w:r>
            <w:r w:rsidRPr="00F72AA9">
              <w:t xml:space="preserve">, икономическият оператор предприел ли е мерки за реабилитиране по своя инициатива? </w:t>
            </w:r>
            <w:r w:rsidRPr="00F72AA9">
              <w:br/>
            </w:r>
            <w:r w:rsidRPr="00F72AA9">
              <w:rPr>
                <w:b/>
              </w:rPr>
              <w:t>Ако „да“</w:t>
            </w:r>
            <w:r w:rsidRPr="00F72AA9">
              <w:t xml:space="preserve">, моля опишете предприетите мерки: </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bl>
    <w:p w:rsidR="00106EA3" w:rsidRPr="00F72AA9" w:rsidRDefault="00106EA3" w:rsidP="00106EA3">
      <w:pPr>
        <w:keepNext/>
        <w:spacing w:before="120" w:after="120"/>
        <w:jc w:val="center"/>
        <w:rPr>
          <w:b/>
        </w:rPr>
      </w:pPr>
      <w:r w:rsidRPr="00F72AA9">
        <w:rPr>
          <w:b/>
        </w:rPr>
        <w:t>Част IV: Критерии за подбор</w:t>
      </w:r>
    </w:p>
    <w:p w:rsidR="00106EA3" w:rsidRPr="00F72AA9" w:rsidRDefault="00106EA3" w:rsidP="00106EA3">
      <w:pPr>
        <w:spacing w:before="120" w:after="120"/>
        <w:jc w:val="both"/>
      </w:pPr>
      <w:r w:rsidRPr="00F72AA9">
        <w:rPr>
          <w:b/>
          <w:i/>
        </w:rPr>
        <w:t>Относно критериите за подбор (раздел</w:t>
      </w:r>
      <w:r w:rsidRPr="00F72AA9">
        <w:rPr>
          <w:b/>
          <w:i/>
        </w:rPr>
        <w:sym w:font="Symbol" w:char="F061"/>
      </w:r>
      <w:r w:rsidRPr="00F72AA9">
        <w:rPr>
          <w:b/>
          <w:i/>
        </w:rPr>
        <w:t xml:space="preserve"> или раздели А—Г от настоящата част) икономическият оператор заявява, че</w:t>
      </w:r>
    </w:p>
    <w:p w:rsidR="00106EA3" w:rsidRPr="00F72AA9" w:rsidRDefault="00106EA3" w:rsidP="00106EA3">
      <w:pPr>
        <w:keepNext/>
        <w:spacing w:before="120" w:after="360"/>
        <w:jc w:val="center"/>
        <w:rPr>
          <w:b/>
          <w:smallCaps/>
        </w:rPr>
      </w:pPr>
      <w:r w:rsidRPr="00F72AA9">
        <w:rPr>
          <w:b/>
          <w:smallCaps/>
        </w:rPr>
        <w:sym w:font="Symbol" w:char="F061"/>
      </w:r>
      <w:r w:rsidRPr="00F72AA9">
        <w:rPr>
          <w:b/>
          <w:smallCaps/>
        </w:rPr>
        <w:t>: Общо указание за всички критерии за подбор</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попълни тази информация </w:t>
      </w:r>
      <w:r w:rsidRPr="00F72AA9">
        <w:rPr>
          <w:b/>
          <w:i/>
          <w:u w:val="single"/>
        </w:rPr>
        <w:t>само</w:t>
      </w:r>
      <w:r w:rsidRPr="00F72AA9">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72AA9">
        <w:rPr>
          <w:b/>
          <w:i/>
        </w:rPr>
        <w:sym w:font="Symbol" w:char="F061"/>
      </w:r>
      <w:r w:rsidRPr="00F72AA9">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106EA3" w:rsidRPr="00F72AA9" w:rsidTr="003B4C11">
        <w:tc>
          <w:tcPr>
            <w:tcW w:w="4606" w:type="dxa"/>
            <w:shd w:val="clear" w:color="auto" w:fill="auto"/>
          </w:tcPr>
          <w:p w:rsidR="00106EA3" w:rsidRPr="00F72AA9" w:rsidRDefault="00106EA3" w:rsidP="003B4C11">
            <w:pPr>
              <w:spacing w:before="120" w:after="120"/>
              <w:jc w:val="both"/>
              <w:rPr>
                <w:b/>
                <w:i/>
              </w:rPr>
            </w:pPr>
            <w:r w:rsidRPr="00F72AA9">
              <w:rPr>
                <w:b/>
                <w:i/>
              </w:rPr>
              <w:t>Спазване на всички изисквани критерии за подбор</w:t>
            </w:r>
          </w:p>
        </w:tc>
        <w:tc>
          <w:tcPr>
            <w:tcW w:w="5000"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06" w:type="dxa"/>
            <w:shd w:val="clear" w:color="auto" w:fill="auto"/>
          </w:tcPr>
          <w:p w:rsidR="00106EA3" w:rsidRPr="00F72AA9" w:rsidRDefault="00106EA3" w:rsidP="003B4C11">
            <w:pPr>
              <w:spacing w:before="120" w:after="120"/>
              <w:jc w:val="both"/>
            </w:pPr>
            <w:r w:rsidRPr="00F72AA9">
              <w:t>Той отговаря на изискваните критерии за подбор:</w:t>
            </w:r>
          </w:p>
        </w:tc>
        <w:tc>
          <w:tcPr>
            <w:tcW w:w="5000" w:type="dxa"/>
            <w:shd w:val="clear" w:color="auto" w:fill="auto"/>
          </w:tcPr>
          <w:p w:rsidR="00106EA3" w:rsidRPr="00F72AA9" w:rsidRDefault="00106EA3" w:rsidP="003B4C11">
            <w:pPr>
              <w:spacing w:before="120" w:after="120"/>
              <w:jc w:val="both"/>
            </w:pPr>
            <w:r w:rsidRPr="00F72AA9">
              <w:t>[] Да [] Не</w:t>
            </w:r>
          </w:p>
        </w:tc>
      </w:tr>
    </w:tbl>
    <w:p w:rsidR="00106EA3" w:rsidRPr="00F72AA9" w:rsidRDefault="00106EA3" w:rsidP="00106EA3">
      <w:pPr>
        <w:keepNext/>
        <w:spacing w:before="120" w:after="360"/>
        <w:jc w:val="center"/>
        <w:rPr>
          <w:b/>
          <w:smallCaps/>
        </w:rPr>
      </w:pPr>
      <w:r w:rsidRPr="00F72AA9">
        <w:rPr>
          <w:b/>
          <w:smallCaps/>
        </w:rPr>
        <w:lastRenderedPageBreak/>
        <w:t>А: Годност</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Годност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 </w:t>
            </w:r>
            <w:r w:rsidRPr="00F72AA9">
              <w:rPr>
                <w:b/>
              </w:rPr>
              <w:t>Той е вписан в съответния професионален или търговски регистър</w:t>
            </w:r>
            <w:r w:rsidRPr="00F72AA9">
              <w:t xml:space="preserve"> в държавата членка, в която е установен</w:t>
            </w:r>
            <w:r w:rsidRPr="00F72AA9">
              <w:rPr>
                <w:vertAlign w:val="superscript"/>
              </w:rPr>
              <w:footnoteReference w:id="35"/>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b/>
              </w:rPr>
            </w:pPr>
            <w:r w:rsidRPr="00F72AA9">
              <w:rPr>
                <w:b/>
              </w:rPr>
              <w:t>2) При поръчки за услуги:</w:t>
            </w:r>
            <w:r w:rsidRPr="00F72AA9">
              <w:br/>
              <w:t xml:space="preserve">Необходимо ли е специално </w:t>
            </w:r>
            <w:r w:rsidRPr="00F72AA9">
              <w:rPr>
                <w:b/>
              </w:rPr>
              <w:t>разрешение</w:t>
            </w:r>
            <w:r w:rsidRPr="00F72AA9">
              <w:t xml:space="preserve"> или </w:t>
            </w:r>
            <w:r w:rsidRPr="00F72AA9">
              <w:rPr>
                <w:b/>
              </w:rPr>
              <w:t>членство</w:t>
            </w:r>
            <w:r w:rsidRPr="00F72AA9">
              <w:t xml:space="preserve"> в определена организация, за да може икономическият оператор да изпълни съответната услуга в държавата на установяване? </w:t>
            </w:r>
            <w:r w:rsidRPr="00F72AA9">
              <w:br/>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Да [] Не</w:t>
            </w:r>
            <w:r w:rsidRPr="00F72AA9">
              <w:br/>
            </w:r>
            <w:r w:rsidRPr="00F72AA9">
              <w:br/>
              <w:t>Ако да, моля посочете какво и дали икономическият оператор го притежава: […] [] Да [] Не</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t>Б: икономическо и финансово състояние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Икономическо и финансово състояние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Неговият („общ“) </w:t>
            </w:r>
            <w:r w:rsidRPr="00F72AA9">
              <w:rPr>
                <w:b/>
              </w:rPr>
              <w:t>годишен оборот</w:t>
            </w:r>
            <w:r w:rsidRPr="00F72AA9">
              <w:t xml:space="preserve"> за броя финансови години, изисквани в съответното обявление или в документацията за поръчката, е както следва:</w:t>
            </w:r>
            <w:r w:rsidRPr="00F72AA9">
              <w:br/>
            </w:r>
            <w:r w:rsidRPr="00F72AA9">
              <w:rPr>
                <w:b/>
                <w:u w:val="single"/>
              </w:rPr>
              <w:t>и/или</w:t>
            </w:r>
            <w:r w:rsidRPr="00F72AA9">
              <w:t xml:space="preserve"> </w:t>
            </w:r>
            <w:r w:rsidRPr="00F72AA9">
              <w:br/>
              <w:t xml:space="preserve">1б) Неговият </w:t>
            </w:r>
            <w:r w:rsidRPr="00F72AA9">
              <w:rPr>
                <w:b/>
              </w:rPr>
              <w:t>среден</w:t>
            </w:r>
            <w:r w:rsidRPr="00F72AA9">
              <w:t xml:space="preserve"> годишен </w:t>
            </w:r>
            <w:r w:rsidRPr="00F72AA9">
              <w:rPr>
                <w:b/>
              </w:rPr>
              <w:t>оборот за броя години, изисквани в съответното обявление или в документацията за поръчката, е както следва</w:t>
            </w:r>
            <w:r w:rsidRPr="00F72AA9">
              <w:rPr>
                <w:b/>
                <w:vertAlign w:val="superscript"/>
              </w:rPr>
              <w:footnoteReference w:id="36"/>
            </w:r>
            <w:r w:rsidRPr="00F72AA9">
              <w:rPr>
                <w:b/>
              </w:rPr>
              <w:t>(</w:t>
            </w:r>
            <w:r w:rsidRPr="00F72AA9">
              <w:t>)</w:t>
            </w:r>
            <w:r w:rsidRPr="00F72AA9">
              <w:rPr>
                <w:b/>
              </w:rPr>
              <w:t>:</w:t>
            </w:r>
            <w:r w:rsidRPr="00F72AA9">
              <w:br/>
            </w:r>
            <w:r w:rsidRPr="00F72AA9">
              <w:rPr>
                <w:i/>
              </w:rPr>
              <w:t xml:space="preserve">Ако съответните документи са на </w:t>
            </w:r>
            <w:r w:rsidRPr="00F72AA9">
              <w:rPr>
                <w:i/>
              </w:rPr>
              <w:lastRenderedPageBreak/>
              <w:t>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t>година: [……] оборот:[……][…]валута</w:t>
            </w:r>
            <w:r w:rsidRPr="00F72AA9">
              <w:br/>
              <w:t>година: [……] оборот:[……][…]валута година: [……] оборот:[……][…]валута</w:t>
            </w:r>
            <w:r w:rsidRPr="00F72AA9">
              <w:br/>
            </w:r>
            <w:r w:rsidRPr="00F72AA9">
              <w:br/>
              <w:t>(брой години, среден оборот)</w:t>
            </w:r>
            <w:r w:rsidRPr="00F72AA9">
              <w:rPr>
                <w:b/>
              </w:rPr>
              <w:t>:</w:t>
            </w:r>
            <w:r w:rsidRPr="00F72AA9">
              <w:t xml:space="preserve"> [……],[……][…]валута</w:t>
            </w:r>
            <w:r w:rsidRPr="00F72AA9">
              <w:br/>
            </w: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b/>
                <w:i/>
                <w:u w:val="single"/>
              </w:rPr>
            </w:pPr>
            <w:r w:rsidRPr="00F72AA9">
              <w:lastRenderedPageBreak/>
              <w:t xml:space="preserve">2а) Неговият („конкретен“) годишен </w:t>
            </w:r>
            <w:r w:rsidRPr="00F72AA9">
              <w:rPr>
                <w:b/>
              </w:rPr>
              <w:t>оборот в стопанската област, обхваната от поръчката</w:t>
            </w:r>
            <w:r w:rsidRPr="00F72AA9">
              <w:t xml:space="preserve"> и посочена в съответното обявление,</w:t>
            </w:r>
            <w:r w:rsidRPr="00F72AA9">
              <w:rPr>
                <w:b/>
                <w:i/>
              </w:rPr>
              <w:t xml:space="preserve"> </w:t>
            </w:r>
            <w:r w:rsidRPr="00F72AA9">
              <w:t xml:space="preserve"> или в документацията за поръчката, за изисквания брой финансови години, е както следва:</w:t>
            </w:r>
            <w:r w:rsidRPr="00F72AA9">
              <w:br/>
            </w:r>
            <w:r w:rsidRPr="00F72AA9">
              <w:rPr>
                <w:b/>
                <w:i/>
                <w:u w:val="single"/>
              </w:rPr>
              <w:t>и/или</w:t>
            </w:r>
          </w:p>
          <w:p w:rsidR="00106EA3" w:rsidRPr="00F72AA9" w:rsidRDefault="00106EA3" w:rsidP="003B4C11">
            <w:pPr>
              <w:spacing w:before="120" w:after="120"/>
            </w:pPr>
            <w:r w:rsidRPr="00F72AA9">
              <w:t xml:space="preserve">2б) Неговият </w:t>
            </w:r>
            <w:r w:rsidRPr="00F72AA9">
              <w:rPr>
                <w:b/>
              </w:rPr>
              <w:t>среден</w:t>
            </w:r>
            <w:r w:rsidRPr="00F72AA9">
              <w:t xml:space="preserve"> годишен </w:t>
            </w:r>
            <w:r w:rsidRPr="00F72AA9">
              <w:rPr>
                <w:b/>
              </w:rPr>
              <w:t>оборот в областта и за броя години, изисквани в съответното обявление или документацията за поръчката, е както следва</w:t>
            </w:r>
            <w:r w:rsidRPr="00F72AA9">
              <w:rPr>
                <w:b/>
                <w:vertAlign w:val="superscript"/>
              </w:rPr>
              <w:footnoteReference w:id="37"/>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r w:rsidRPr="00F72AA9">
              <w:br/>
            </w:r>
            <w:r w:rsidRPr="00F72AA9">
              <w:br/>
            </w:r>
            <w:r w:rsidRPr="00F72AA9">
              <w:br/>
            </w:r>
            <w:r w:rsidRPr="00F72AA9">
              <w:br/>
            </w:r>
            <w:r w:rsidRPr="00F72AA9">
              <w:br/>
              <w:t>(брой години, среден оборот): [……],[……][…]валута</w:t>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документацията):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4) Що се отнася до </w:t>
            </w:r>
            <w:r w:rsidRPr="00F72AA9">
              <w:rPr>
                <w:b/>
              </w:rPr>
              <w:t>финансовите съотношения</w:t>
            </w:r>
            <w:r w:rsidRPr="00F72AA9">
              <w:rPr>
                <w:b/>
                <w:vertAlign w:val="superscript"/>
              </w:rPr>
              <w:footnoteReference w:id="38"/>
            </w:r>
            <w:r w:rsidRPr="00F72AA9">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(посочване на изискваното съотношение — съотношение между х и у</w:t>
            </w:r>
            <w:r w:rsidRPr="00F72AA9">
              <w:rPr>
                <w:vertAlign w:val="superscript"/>
              </w:rPr>
              <w:footnoteReference w:id="39"/>
            </w:r>
            <w:r w:rsidRPr="00F72AA9">
              <w:t xml:space="preserve"> — и стойността):</w:t>
            </w:r>
            <w:r w:rsidRPr="00F72AA9">
              <w:br/>
              <w:t>[…], [……]</w:t>
            </w:r>
            <w:r w:rsidRPr="00F72AA9">
              <w:rPr>
                <w:vertAlign w:val="superscript"/>
              </w:rPr>
              <w:footnoteReference w:id="40"/>
            </w:r>
            <w:r w:rsidRPr="00F72AA9">
              <w:br/>
            </w:r>
          </w:p>
          <w:p w:rsidR="00106EA3" w:rsidRPr="00F72AA9" w:rsidRDefault="00106EA3" w:rsidP="003B4C11">
            <w:pPr>
              <w:spacing w:before="120" w:after="120"/>
            </w:pPr>
            <w:r w:rsidRPr="00F72AA9">
              <w:t xml:space="preserve"> (</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5) Застрахователната сума по неговата </w:t>
            </w:r>
            <w:r w:rsidRPr="00F72AA9">
              <w:rPr>
                <w:b/>
              </w:rPr>
              <w:t>застрахователна полица за риска „професионална отговорност“</w:t>
            </w:r>
            <w:r w:rsidRPr="00F72AA9">
              <w:t xml:space="preserve"> възлиза на:</w:t>
            </w:r>
            <w:r w:rsidRPr="00F72AA9">
              <w:br/>
            </w:r>
            <w:r w:rsidRPr="00F72AA9">
              <w:rPr>
                <w:i/>
              </w:rPr>
              <w:t>Ако съответната информация е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[……],[……][…]валута</w:t>
            </w: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6) Що се отнася до </w:t>
            </w:r>
            <w:r w:rsidRPr="00F72AA9">
              <w:rPr>
                <w:b/>
              </w:rPr>
              <w:t xml:space="preserve">другите икономически или финансови </w:t>
            </w:r>
            <w:r w:rsidRPr="00F72AA9">
              <w:rPr>
                <w:b/>
              </w:rPr>
              <w:lastRenderedPageBreak/>
              <w:t>изисквания</w:t>
            </w:r>
            <w:r w:rsidRPr="00F72AA9">
              <w:t xml:space="preserve">, </w:t>
            </w:r>
            <w:r w:rsidRPr="00F72AA9">
              <w:rPr>
                <w:b/>
              </w:rPr>
              <w:t>ако има такива</w:t>
            </w:r>
            <w:r w:rsidRPr="00F72AA9">
              <w:t>, които може да са посочени в съответното обявление или в документацията за обществената поръчка, икономическият оператор заявява, че:</w:t>
            </w:r>
            <w:r w:rsidRPr="00F72AA9">
              <w:br/>
            </w:r>
            <w:r w:rsidRPr="00F72AA9">
              <w:rPr>
                <w:i/>
              </w:rPr>
              <w:t xml:space="preserve">Ако съответната документация, която </w:t>
            </w:r>
            <w:r w:rsidRPr="00F72AA9">
              <w:rPr>
                <w:b/>
                <w:i/>
              </w:rPr>
              <w:t xml:space="preserve">може </w:t>
            </w:r>
            <w:r w:rsidRPr="00F72AA9">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106EA3" w:rsidRPr="00F72AA9" w:rsidRDefault="00106EA3" w:rsidP="003B4C11">
            <w:pPr>
              <w:spacing w:before="120" w:after="120"/>
            </w:pPr>
            <w:r w:rsidRPr="00F72AA9">
              <w:lastRenderedPageBreak/>
              <w:t>[…]</w:t>
            </w:r>
            <w:r w:rsidRPr="00F72AA9">
              <w:br/>
            </w:r>
            <w:r w:rsidRPr="00F72AA9">
              <w:br/>
            </w:r>
            <w:r w:rsidRPr="00F72AA9">
              <w:lastRenderedPageBreak/>
              <w:br/>
            </w:r>
            <w:r w:rsidRPr="00F72AA9">
              <w:br/>
              <w:t xml:space="preserve"> </w:t>
            </w:r>
          </w:p>
          <w:p w:rsidR="00106EA3" w:rsidRPr="00F72AA9" w:rsidRDefault="00106EA3" w:rsidP="003B4C11">
            <w:pPr>
              <w:spacing w:before="120" w:after="120"/>
            </w:pP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lastRenderedPageBreak/>
        <w:t>В: Технически и професионални способности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w:t>
      </w:r>
      <w:r w:rsidRPr="00F72AA9">
        <w:t xml:space="preserve"> </w:t>
      </w:r>
      <w:r w:rsidRPr="00F72AA9">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Технически и професионални способности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w:t>
            </w:r>
            <w:r w:rsidRPr="00C65D6C">
              <w:rPr>
                <w:highlight w:val="lightGray"/>
              </w:rPr>
              <w:t xml:space="preserve">Само за </w:t>
            </w:r>
            <w:r w:rsidRPr="00C65D6C">
              <w:rPr>
                <w:b/>
                <w:i/>
                <w:highlight w:val="lightGray"/>
              </w:rPr>
              <w:t>обществените поръчки за</w:t>
            </w:r>
            <w:r w:rsidRPr="00C65D6C">
              <w:rPr>
                <w:highlight w:val="lightGray"/>
              </w:rPr>
              <w:t xml:space="preserve"> </w:t>
            </w:r>
            <w:r w:rsidRPr="00C65D6C">
              <w:rPr>
                <w:b/>
                <w:i/>
                <w:highlight w:val="lightGray"/>
              </w:rPr>
              <w:t>строителство</w:t>
            </w:r>
            <w:r w:rsidRPr="00F72AA9">
              <w:t>:</w:t>
            </w:r>
            <w:r w:rsidRPr="00F72AA9">
              <w:br/>
              <w:t>През референтния период</w:t>
            </w:r>
            <w:r w:rsidRPr="00F72AA9">
              <w:rPr>
                <w:vertAlign w:val="superscript"/>
              </w:rPr>
              <w:footnoteReference w:id="41"/>
            </w:r>
            <w:r w:rsidRPr="00F72AA9">
              <w:t xml:space="preserve"> икономическият оператор е </w:t>
            </w:r>
            <w:r w:rsidRPr="00F72AA9">
              <w:rPr>
                <w:b/>
              </w:rPr>
              <w:t>извършил следните строителни дейности от конкретния вид</w:t>
            </w:r>
            <w:r w:rsidRPr="00F72AA9">
              <w:t xml:space="preserve">: </w:t>
            </w:r>
            <w:r w:rsidRPr="00F72AA9">
              <w:br/>
            </w:r>
            <w:r w:rsidRPr="00F72AA9">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Брой години (този период е определен в обявлението или документацията за обществената поръчка):  [……]</w:t>
            </w:r>
          </w:p>
          <w:p w:rsidR="00106EA3" w:rsidRPr="00F72AA9" w:rsidRDefault="00106EA3" w:rsidP="003B4C11">
            <w:pPr>
              <w:spacing w:before="120" w:after="120"/>
            </w:pPr>
            <w:r w:rsidRPr="00F72AA9">
              <w:t>Строителни работи:  [……]</w:t>
            </w: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1б) </w:t>
            </w:r>
            <w:r w:rsidRPr="00C65D6C">
              <w:rPr>
                <w:highlight w:val="lightGray"/>
              </w:rPr>
              <w:t xml:space="preserve">Само за </w:t>
            </w:r>
            <w:r w:rsidRPr="00C65D6C">
              <w:rPr>
                <w:b/>
                <w:i/>
                <w:highlight w:val="lightGray"/>
              </w:rPr>
              <w:t>обществени поръчки за доставки и обществени поръчки за услуги</w:t>
            </w:r>
            <w:r w:rsidRPr="00F72AA9">
              <w:t>:</w:t>
            </w:r>
            <w:r w:rsidRPr="00F72AA9">
              <w:br/>
              <w:t>През референтния период</w:t>
            </w:r>
            <w:r w:rsidRPr="00F72AA9">
              <w:rPr>
                <w:vertAlign w:val="superscript"/>
              </w:rPr>
              <w:footnoteReference w:id="42"/>
            </w:r>
            <w:r w:rsidRPr="00F72AA9">
              <w:t xml:space="preserve"> икономическият оператор е извършил </w:t>
            </w:r>
            <w:r w:rsidRPr="00F72AA9">
              <w:rPr>
                <w:b/>
              </w:rPr>
              <w:t>следните основни доставки или е предоставил следните основни услуги от посочения вид</w:t>
            </w:r>
            <w:r w:rsidRPr="00F72AA9">
              <w:t>:</w:t>
            </w:r>
            <w:r w:rsidRPr="00F72AA9">
              <w:rPr>
                <w:b/>
              </w:rPr>
              <w:t xml:space="preserve"> </w:t>
            </w:r>
            <w:r w:rsidRPr="00F72AA9">
              <w:t>При изготвяне на списъка, моля, посочете сумите, датите и получателите, независимо дали са публични или частни субекти</w:t>
            </w:r>
            <w:r w:rsidRPr="00F72AA9">
              <w:rPr>
                <w:vertAlign w:val="superscript"/>
              </w:rPr>
              <w:footnoteReference w:id="43"/>
            </w:r>
            <w:r w:rsidRPr="00F72AA9">
              <w:t>:</w:t>
            </w:r>
          </w:p>
        </w:tc>
        <w:tc>
          <w:tcPr>
            <w:tcW w:w="4962" w:type="dxa"/>
            <w:shd w:val="clear" w:color="auto" w:fill="auto"/>
          </w:tcPr>
          <w:p w:rsidR="00106EA3" w:rsidRPr="00F72AA9" w:rsidRDefault="00106EA3" w:rsidP="003B4C11">
            <w:pPr>
              <w:spacing w:before="120" w:after="120"/>
              <w:jc w:val="both"/>
            </w:pPr>
            <w:r w:rsidRPr="00F72AA9">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06EA3" w:rsidRPr="00F72AA9" w:rsidTr="003B4C11">
              <w:tc>
                <w:tcPr>
                  <w:tcW w:w="1336" w:type="dxa"/>
                  <w:shd w:val="clear" w:color="auto" w:fill="auto"/>
                </w:tcPr>
                <w:p w:rsidR="00106EA3" w:rsidRPr="00F72AA9" w:rsidRDefault="00106EA3" w:rsidP="003B4C11">
                  <w:pPr>
                    <w:spacing w:before="120" w:after="120"/>
                    <w:jc w:val="both"/>
                  </w:pPr>
                  <w:r w:rsidRPr="00F72AA9">
                    <w:t>Описание</w:t>
                  </w:r>
                </w:p>
              </w:tc>
              <w:tc>
                <w:tcPr>
                  <w:tcW w:w="936" w:type="dxa"/>
                  <w:shd w:val="clear" w:color="auto" w:fill="auto"/>
                </w:tcPr>
                <w:p w:rsidR="00106EA3" w:rsidRPr="00F72AA9" w:rsidRDefault="00106EA3" w:rsidP="003B4C11">
                  <w:pPr>
                    <w:spacing w:before="120" w:after="120"/>
                    <w:jc w:val="both"/>
                  </w:pPr>
                  <w:r w:rsidRPr="00F72AA9">
                    <w:t>Суми</w:t>
                  </w:r>
                </w:p>
              </w:tc>
              <w:tc>
                <w:tcPr>
                  <w:tcW w:w="724" w:type="dxa"/>
                  <w:shd w:val="clear" w:color="auto" w:fill="auto"/>
                </w:tcPr>
                <w:p w:rsidR="00106EA3" w:rsidRPr="00F72AA9" w:rsidRDefault="00106EA3" w:rsidP="003B4C11">
                  <w:pPr>
                    <w:spacing w:before="120" w:after="120"/>
                    <w:jc w:val="both"/>
                  </w:pPr>
                  <w:r w:rsidRPr="00F72AA9">
                    <w:t>Дати</w:t>
                  </w:r>
                </w:p>
              </w:tc>
              <w:tc>
                <w:tcPr>
                  <w:tcW w:w="1149" w:type="dxa"/>
                  <w:shd w:val="clear" w:color="auto" w:fill="auto"/>
                </w:tcPr>
                <w:p w:rsidR="00106EA3" w:rsidRPr="00F72AA9" w:rsidRDefault="00106EA3" w:rsidP="003B4C11">
                  <w:pPr>
                    <w:spacing w:before="120" w:after="120"/>
                    <w:jc w:val="both"/>
                  </w:pPr>
                  <w:r w:rsidRPr="00F72AA9">
                    <w:t>Получатели</w:t>
                  </w:r>
                </w:p>
              </w:tc>
            </w:tr>
            <w:tr w:rsidR="00106EA3" w:rsidRPr="00F72AA9" w:rsidTr="003B4C11">
              <w:tc>
                <w:tcPr>
                  <w:tcW w:w="1336" w:type="dxa"/>
                  <w:shd w:val="clear" w:color="auto" w:fill="auto"/>
                </w:tcPr>
                <w:p w:rsidR="00106EA3" w:rsidRPr="00F72AA9" w:rsidRDefault="00106EA3" w:rsidP="003B4C11">
                  <w:pPr>
                    <w:spacing w:before="120" w:after="120"/>
                    <w:jc w:val="both"/>
                  </w:pPr>
                </w:p>
              </w:tc>
              <w:tc>
                <w:tcPr>
                  <w:tcW w:w="936" w:type="dxa"/>
                  <w:shd w:val="clear" w:color="auto" w:fill="auto"/>
                </w:tcPr>
                <w:p w:rsidR="00106EA3" w:rsidRPr="00F72AA9" w:rsidRDefault="00106EA3" w:rsidP="003B4C11">
                  <w:pPr>
                    <w:spacing w:before="120" w:after="120"/>
                    <w:jc w:val="both"/>
                  </w:pPr>
                </w:p>
              </w:tc>
              <w:tc>
                <w:tcPr>
                  <w:tcW w:w="724" w:type="dxa"/>
                  <w:shd w:val="clear" w:color="auto" w:fill="auto"/>
                </w:tcPr>
                <w:p w:rsidR="00106EA3" w:rsidRPr="00F72AA9" w:rsidRDefault="00106EA3" w:rsidP="003B4C11">
                  <w:pPr>
                    <w:spacing w:before="120" w:after="120"/>
                    <w:jc w:val="both"/>
                  </w:pPr>
                </w:p>
              </w:tc>
              <w:tc>
                <w:tcPr>
                  <w:tcW w:w="1149" w:type="dxa"/>
                  <w:shd w:val="clear" w:color="auto" w:fill="auto"/>
                </w:tcPr>
                <w:p w:rsidR="00106EA3" w:rsidRPr="00F72AA9" w:rsidRDefault="00106EA3" w:rsidP="003B4C11">
                  <w:pPr>
                    <w:spacing w:before="120" w:after="120"/>
                    <w:jc w:val="both"/>
                  </w:pPr>
                </w:p>
              </w:tc>
            </w:tr>
          </w:tbl>
          <w:p w:rsidR="00106EA3" w:rsidRPr="00F72AA9" w:rsidRDefault="00106EA3" w:rsidP="003B4C11">
            <w:pPr>
              <w:spacing w:before="120" w:after="120"/>
              <w:jc w:val="both"/>
            </w:pPr>
          </w:p>
        </w:tc>
      </w:tr>
      <w:tr w:rsidR="00106EA3" w:rsidRPr="00F72AA9" w:rsidTr="003B4C11">
        <w:tc>
          <w:tcPr>
            <w:tcW w:w="4644" w:type="dxa"/>
            <w:shd w:val="clear" w:color="auto" w:fill="auto"/>
          </w:tcPr>
          <w:p w:rsidR="00106EA3" w:rsidRPr="00F72AA9" w:rsidRDefault="00106EA3" w:rsidP="003B4C11">
            <w:pPr>
              <w:spacing w:before="120" w:after="120"/>
              <w:jc w:val="both"/>
              <w:rPr>
                <w:shd w:val="clear" w:color="000000" w:fill="auto"/>
              </w:rPr>
            </w:pPr>
            <w:r w:rsidRPr="00F72AA9">
              <w:lastRenderedPageBreak/>
              <w:t xml:space="preserve">2) Той може да използва следните </w:t>
            </w:r>
            <w:r w:rsidRPr="00F72AA9">
              <w:rPr>
                <w:b/>
              </w:rPr>
              <w:t>технически лица или органи</w:t>
            </w:r>
            <w:r w:rsidRPr="00F72AA9">
              <w:rPr>
                <w:b/>
                <w:vertAlign w:val="superscript"/>
              </w:rPr>
              <w:footnoteReference w:id="44"/>
            </w:r>
            <w:r w:rsidRPr="00F72AA9">
              <w:t>, особено тези, отговарящи за контрола на качеството:</w:t>
            </w:r>
            <w:r w:rsidRPr="00F72AA9">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106EA3" w:rsidRPr="00F72AA9" w:rsidRDefault="00106EA3" w:rsidP="003B4C11">
            <w:pPr>
              <w:spacing w:before="120" w:after="120"/>
              <w:jc w:val="both"/>
            </w:pPr>
            <w:r w:rsidRPr="00F72AA9">
              <w:t>[……]</w:t>
            </w:r>
            <w:r w:rsidRPr="00F72AA9">
              <w:br/>
            </w:r>
            <w:r w:rsidRPr="00F72AA9">
              <w:br/>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3) Той използва следните </w:t>
            </w:r>
            <w:r w:rsidRPr="00F72AA9">
              <w:rPr>
                <w:b/>
              </w:rPr>
              <w:t>технически съоръжения и мерки за гарантиране на качество</w:t>
            </w:r>
            <w:r w:rsidRPr="00F72AA9">
              <w:t xml:space="preserve">, а </w:t>
            </w:r>
            <w:r w:rsidRPr="00F72AA9">
              <w:rPr>
                <w:b/>
              </w:rPr>
              <w:t>съоръженията за проучване и изследване</w:t>
            </w:r>
            <w:r w:rsidRPr="00F72AA9">
              <w:t xml:space="preserve"> са както следва: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4) При изпълнение на поръчката той ще бъде в състояние да прилага следните </w:t>
            </w:r>
            <w:r w:rsidRPr="00F72AA9">
              <w:rPr>
                <w:b/>
              </w:rPr>
              <w:t>системи за управление и за проследяване на веригата на доставка</w:t>
            </w:r>
            <w:r w:rsidRPr="00F72AA9">
              <w:t>:</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i/>
              </w:rPr>
              <w:t>5) За комплексни стоки или услуги или, по изключение, за стоки или услуги, които са със специално предназначение:</w:t>
            </w:r>
            <w:r w:rsidRPr="00F72AA9">
              <w:br/>
              <w:t xml:space="preserve">Икономическият оператор </w:t>
            </w:r>
            <w:r w:rsidRPr="00F72AA9">
              <w:rPr>
                <w:b/>
              </w:rPr>
              <w:t>ще</w:t>
            </w:r>
            <w:r w:rsidRPr="00F72AA9">
              <w:t xml:space="preserve"> позволи ли извършването на </w:t>
            </w:r>
            <w:r w:rsidRPr="00F72AA9">
              <w:rPr>
                <w:b/>
              </w:rPr>
              <w:t>проверки</w:t>
            </w:r>
            <w:r w:rsidRPr="00F72AA9">
              <w:rPr>
                <w:b/>
                <w:vertAlign w:val="superscript"/>
              </w:rPr>
              <w:footnoteReference w:id="45"/>
            </w:r>
            <w:r w:rsidRPr="00F72AA9">
              <w:t xml:space="preserve"> на неговия </w:t>
            </w:r>
            <w:r w:rsidRPr="00F72AA9">
              <w:rPr>
                <w:b/>
              </w:rPr>
              <w:t>производствен или технически капацитет</w:t>
            </w:r>
            <w:r w:rsidRPr="00F72AA9">
              <w:t xml:space="preserve"> и, когато е необходимо, на </w:t>
            </w:r>
            <w:r w:rsidRPr="00F72AA9">
              <w:rPr>
                <w:b/>
              </w:rPr>
              <w:t>средствата за проучване и изследване</w:t>
            </w:r>
            <w:r w:rsidRPr="00F72AA9">
              <w:t xml:space="preserve">, с които разполага, както и на </w:t>
            </w:r>
            <w:r w:rsidRPr="00F72AA9">
              <w:rPr>
                <w:b/>
              </w:rPr>
              <w:t>мерките за контрол на качеството</w:t>
            </w:r>
            <w:r w:rsidRPr="00F72AA9">
              <w:t>?</w:t>
            </w:r>
          </w:p>
        </w:tc>
        <w:tc>
          <w:tcPr>
            <w:tcW w:w="4962" w:type="dxa"/>
            <w:shd w:val="clear" w:color="auto" w:fill="auto"/>
          </w:tcPr>
          <w:p w:rsidR="00106EA3" w:rsidRPr="00F72AA9" w:rsidRDefault="00106EA3" w:rsidP="003B4C11">
            <w:pPr>
              <w:spacing w:before="120" w:after="120"/>
              <w:jc w:val="both"/>
            </w:pPr>
            <w:r w:rsidRPr="00F72AA9">
              <w:br/>
            </w:r>
            <w:r w:rsidRPr="00F72AA9">
              <w:br/>
            </w:r>
            <w:r w:rsidRPr="00F72AA9">
              <w:br/>
              <w:t>[] Да [] Не</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6) Следната </w:t>
            </w:r>
            <w:r w:rsidRPr="00F72AA9">
              <w:rPr>
                <w:b/>
              </w:rPr>
              <w:t>образователна и професионална квалификация</w:t>
            </w:r>
            <w:r w:rsidRPr="00F72AA9">
              <w:t xml:space="preserve"> се притежава от:</w:t>
            </w:r>
            <w:r w:rsidRPr="00F72AA9">
              <w:br/>
              <w:t xml:space="preserve">а) доставчика на услуга или самия изпълнител, </w:t>
            </w:r>
            <w:r w:rsidRPr="00F72AA9">
              <w:rPr>
                <w:b/>
                <w:i/>
              </w:rPr>
              <w:t>и/или</w:t>
            </w:r>
            <w:r w:rsidRPr="00F72AA9">
              <w:t xml:space="preserve"> (в зависимост от изискванията, посочени в обявлението, или в документацията за обществената поръчка)</w:t>
            </w:r>
          </w:p>
          <w:p w:rsidR="00106EA3" w:rsidRPr="00F72AA9" w:rsidRDefault="00106EA3" w:rsidP="003B4C11">
            <w:pPr>
              <w:spacing w:before="120" w:after="120"/>
              <w:rPr>
                <w:b/>
                <w:shd w:val="clear" w:color="000000" w:fill="auto"/>
              </w:rPr>
            </w:pPr>
            <w:r w:rsidRPr="00F72AA9">
              <w:t>б) неговия ръководен състав:</w:t>
            </w:r>
          </w:p>
        </w:tc>
        <w:tc>
          <w:tcPr>
            <w:tcW w:w="4962" w:type="dxa"/>
            <w:shd w:val="clear" w:color="auto" w:fill="auto"/>
          </w:tcPr>
          <w:p w:rsidR="00106EA3" w:rsidRPr="00F72AA9" w:rsidRDefault="00106EA3" w:rsidP="003B4C11">
            <w:pPr>
              <w:spacing w:before="120" w:after="120"/>
            </w:pPr>
            <w:r w:rsidRPr="00F72AA9">
              <w:br/>
            </w:r>
            <w:r w:rsidRPr="00F72AA9">
              <w:br/>
              <w:t>a) [……]</w:t>
            </w:r>
            <w:r w:rsidRPr="00F72AA9">
              <w:br/>
            </w:r>
            <w:r w:rsidRPr="00F72AA9">
              <w:br/>
            </w:r>
            <w:r w:rsidRPr="00F72AA9">
              <w:br/>
            </w:r>
            <w:r w:rsidRPr="00F72AA9">
              <w:br/>
              <w:t>б)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7) При изпълнение на поръчката икономическият оператор ще може да приложи следните </w:t>
            </w:r>
            <w:r w:rsidRPr="00F72AA9">
              <w:rPr>
                <w:b/>
              </w:rPr>
              <w:t>мерки за управление на околната среда</w:t>
            </w:r>
            <w:r w:rsidRPr="00F72AA9">
              <w:t>:</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lastRenderedPageBreak/>
              <w:t>8)</w:t>
            </w:r>
            <w:r w:rsidRPr="00F72AA9">
              <w:rPr>
                <w:b/>
              </w:rPr>
              <w:t xml:space="preserve"> Средната годишна численост на състава</w:t>
            </w:r>
            <w:r w:rsidRPr="00F72AA9">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106EA3" w:rsidRPr="00F72AA9" w:rsidRDefault="00106EA3" w:rsidP="003B4C11">
            <w:pPr>
              <w:spacing w:before="120" w:after="120"/>
            </w:pPr>
            <w:r w:rsidRPr="00F72AA9">
              <w:t>Година, средна годишна численост на състава:</w:t>
            </w:r>
            <w:r w:rsidRPr="00F72AA9">
              <w:br/>
              <w:t>[……],[……],</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Година, брой на ръководните кадри:</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9) Следните </w:t>
            </w:r>
            <w:r w:rsidRPr="00F72AA9">
              <w:rPr>
                <w:b/>
              </w:rPr>
              <w:t>инструменти, съоръжения или техническо оборудване</w:t>
            </w:r>
            <w:r w:rsidRPr="00F72AA9">
              <w:t xml:space="preserve"> ще бъдат на негово разположение за изпълнение на договора: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10) Икономическият оператор </w:t>
            </w:r>
            <w:r w:rsidRPr="00F72AA9">
              <w:rPr>
                <w:b/>
              </w:rPr>
              <w:t>възнамерява евентуално да възложи на подизпълнител</w:t>
            </w:r>
            <w:r w:rsidRPr="00F72AA9">
              <w:rPr>
                <w:b/>
                <w:vertAlign w:val="superscript"/>
              </w:rPr>
              <w:footnoteReference w:id="46"/>
            </w:r>
            <w:r w:rsidRPr="00F72AA9">
              <w:rPr>
                <w:b/>
              </w:rPr>
              <w:t xml:space="preserve"> </w:t>
            </w:r>
            <w:r w:rsidRPr="00F72AA9">
              <w:t>изпълнението на</w:t>
            </w:r>
            <w:r w:rsidRPr="00F72AA9">
              <w:rPr>
                <w:b/>
              </w:rPr>
              <w:t xml:space="preserve"> следната част (процентно изражение)</w:t>
            </w:r>
            <w:r w:rsidRPr="00F72AA9">
              <w:t xml:space="preserve"> от поръчката: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11) </w:t>
            </w:r>
            <w:r w:rsidRPr="00C65D6C">
              <w:rPr>
                <w:highlight w:val="lightGray"/>
              </w:rPr>
              <w:t xml:space="preserve">За </w:t>
            </w:r>
            <w:r w:rsidRPr="00C65D6C">
              <w:rPr>
                <w:b/>
                <w:i/>
                <w:highlight w:val="lightGray"/>
              </w:rPr>
              <w:t>обществени поръчки за доставки</w:t>
            </w:r>
            <w:r w:rsidRPr="00F72AA9">
              <w:t>:</w:t>
            </w:r>
            <w:r w:rsidRPr="00F72AA9">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72AA9">
              <w:br/>
              <w:t>Ако е приложимо, икономическият оператор декларира, че ще осигури изискваните сертификати за автентичност.</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 Да [] Не</w:t>
            </w:r>
            <w:r w:rsidRPr="00F72AA9">
              <w:br/>
            </w:r>
            <w:r w:rsidRPr="00F72AA9">
              <w:br/>
            </w:r>
            <w:r w:rsidRPr="00F72AA9">
              <w:br/>
            </w:r>
            <w:r w:rsidRPr="00F72AA9">
              <w:br/>
              <w:t xml:space="preserve"> [] Да[] Не </w:t>
            </w:r>
            <w:r w:rsidRPr="00F72AA9">
              <w:br/>
            </w:r>
            <w:r w:rsidRPr="00F72AA9">
              <w:br/>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12) </w:t>
            </w:r>
            <w:r w:rsidRPr="00C65D6C">
              <w:rPr>
                <w:highlight w:val="lightGray"/>
              </w:rPr>
              <w:t xml:space="preserve">За </w:t>
            </w:r>
            <w:r w:rsidRPr="00C65D6C">
              <w:rPr>
                <w:b/>
                <w:i/>
                <w:highlight w:val="lightGray"/>
              </w:rPr>
              <w:t>обществени поръчки за доставки</w:t>
            </w:r>
            <w:r w:rsidRPr="00F72AA9">
              <w:t>:</w:t>
            </w:r>
            <w:r w:rsidRPr="00F72AA9">
              <w:br/>
              <w:t xml:space="preserve">Икономическият оператор може ли да представи изискваните </w:t>
            </w:r>
            <w:r w:rsidRPr="00F72AA9">
              <w:rPr>
                <w:b/>
              </w:rPr>
              <w:t>сертификати</w:t>
            </w:r>
            <w:r w:rsidRPr="00F72AA9">
              <w:t xml:space="preserve">, изготвени от официално признати </w:t>
            </w:r>
            <w:r w:rsidRPr="00F72AA9">
              <w:rPr>
                <w:b/>
              </w:rPr>
              <w:t>институции или агенции по контрол на качеството</w:t>
            </w:r>
            <w:r w:rsidRPr="00F72AA9">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F72AA9">
              <w:lastRenderedPageBreak/>
              <w:t>документацията за поръчката?</w:t>
            </w:r>
            <w:r w:rsidRPr="00F72AA9">
              <w:br/>
            </w:r>
            <w:r w:rsidRPr="00F72AA9">
              <w:rPr>
                <w:b/>
              </w:rPr>
              <w:t>Ако „не“</w:t>
            </w:r>
            <w:r w:rsidRPr="00F72AA9">
              <w:t>, моля, обяснете защо и посочете какви други доказателства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br/>
              <w:t>[] Да [] Не</w:t>
            </w:r>
            <w:r w:rsidRPr="00F72AA9">
              <w:br/>
            </w:r>
            <w:r w:rsidRPr="00F72AA9">
              <w:br/>
            </w:r>
            <w:r w:rsidRPr="00F72AA9">
              <w:br/>
            </w:r>
            <w:r w:rsidRPr="00F72AA9">
              <w:br/>
            </w:r>
            <w:r w:rsidRPr="00F72AA9">
              <w:br/>
            </w:r>
            <w:r w:rsidRPr="00F72AA9">
              <w:br/>
            </w:r>
            <w:r w:rsidRPr="00F72AA9">
              <w:br/>
            </w:r>
            <w:r w:rsidRPr="00F72AA9">
              <w:br/>
            </w:r>
            <w:r w:rsidRPr="00F72AA9">
              <w:br/>
            </w:r>
            <w:r w:rsidRPr="00F72AA9">
              <w:lastRenderedPageBreak/>
              <w:t>[…]</w:t>
            </w:r>
            <w:r w:rsidRPr="00F72AA9">
              <w:br/>
            </w: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bl>
    <w:p w:rsidR="00106EA3" w:rsidRPr="00F72AA9" w:rsidRDefault="00106EA3" w:rsidP="00106EA3">
      <w:pPr>
        <w:keepNext/>
        <w:spacing w:before="120" w:after="360"/>
        <w:jc w:val="center"/>
        <w:rPr>
          <w:b/>
          <w:smallCaps/>
        </w:rPr>
      </w:pPr>
      <w:r w:rsidRPr="00F72AA9">
        <w:rPr>
          <w:b/>
          <w:smallCaps/>
        </w:rPr>
        <w:lastRenderedPageBreak/>
        <w:t>Г: Стандарти за осигуряване на качеството и стандарти за екологично управление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Стандарти за осигуряване на качеството и стандарти за екологично управление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и доказващи, че икономическият оператор отговаря на </w:t>
            </w:r>
            <w:r w:rsidRPr="00F72AA9">
              <w:rPr>
                <w:b/>
              </w:rPr>
              <w:t>стандартите за осигуряване на качеството</w:t>
            </w:r>
            <w:r w:rsidRPr="00F72AA9">
              <w:t>, включително тези за достъпност за хора с увреждания.</w:t>
            </w:r>
            <w:r w:rsidRPr="00F72AA9">
              <w:br/>
            </w:r>
            <w:r w:rsidRPr="00F72AA9">
              <w:rPr>
                <w:b/>
              </w:rPr>
              <w:t>Ако „не“</w:t>
            </w:r>
            <w:r w:rsidRPr="00F72AA9">
              <w:t>, моля, обяснете защо и посочете какви други доказателства относно схемата за гарантиране на качеството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доказващи, че икономическият оператор отговаря на задължителните </w:t>
            </w:r>
            <w:r w:rsidRPr="00F72AA9">
              <w:rPr>
                <w:b/>
              </w:rPr>
              <w:t>стандарти или системи за екологично управление</w:t>
            </w:r>
            <w:r w:rsidRPr="00F72AA9">
              <w:t>?</w:t>
            </w:r>
            <w:r w:rsidRPr="00F72AA9">
              <w:br/>
            </w:r>
            <w:r w:rsidRPr="00F72AA9">
              <w:rPr>
                <w:b/>
              </w:rPr>
              <w:t>Ако „не“</w:t>
            </w:r>
            <w:r w:rsidRPr="00F72AA9">
              <w:t xml:space="preserve">, моля, обяснете защо и посочете какви други доказателства относно </w:t>
            </w:r>
            <w:r w:rsidRPr="00F72AA9">
              <w:rPr>
                <w:b/>
              </w:rPr>
              <w:t>стандартите или системите за екологично управление</w:t>
            </w:r>
            <w:r w:rsidRPr="00F72AA9">
              <w:t xml:space="preserve">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bl>
    <w:p w:rsidR="00106EA3" w:rsidRPr="00F72AA9" w:rsidRDefault="00106EA3" w:rsidP="00106EA3">
      <w:pPr>
        <w:keepNext/>
        <w:spacing w:before="120" w:after="360"/>
        <w:jc w:val="center"/>
        <w:rPr>
          <w:b/>
        </w:rPr>
      </w:pPr>
      <w:r w:rsidRPr="00F72AA9">
        <w:rPr>
          <w:b/>
        </w:rPr>
        <w:lastRenderedPageBreak/>
        <w:t>Част V: Намаляване на броя на квалифицираните кандидати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F72AA9">
        <w:rPr>
          <w:b/>
          <w:i/>
        </w:rPr>
        <w:t xml:space="preserve">Икономическият оператор следва да предостави информация </w:t>
      </w:r>
      <w:r w:rsidRPr="00F72AA9">
        <w:rPr>
          <w:b/>
          <w:i/>
          <w:u w:val="single"/>
        </w:rPr>
        <w:t xml:space="preserve">само </w:t>
      </w:r>
      <w:r w:rsidRPr="00F72AA9">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72AA9">
        <w:rPr>
          <w:b/>
          <w:u w:val="single"/>
        </w:rPr>
        <w:t>ако има такива</w:t>
      </w:r>
      <w:r w:rsidRPr="00F72AA9">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72AA9">
        <w:br/>
      </w:r>
      <w:r w:rsidRPr="00F72AA9">
        <w:rPr>
          <w:b/>
          <w:i/>
        </w:rPr>
        <w:t>Само при ограничени процедури, състезателни процедури с договаряне, процедури за състезателен диалог и партньорства за иновации:</w:t>
      </w:r>
    </w:p>
    <w:p w:rsidR="00106EA3" w:rsidRPr="00F72AA9" w:rsidRDefault="00106EA3" w:rsidP="00106EA3">
      <w:pPr>
        <w:spacing w:before="120" w:after="120"/>
        <w:jc w:val="both"/>
        <w:rPr>
          <w:b/>
        </w:rPr>
      </w:pPr>
      <w:r w:rsidRPr="00F72AA9">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Намаляване на броя</w:t>
            </w:r>
          </w:p>
        </w:tc>
        <w:tc>
          <w:tcPr>
            <w:tcW w:w="4820"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rPr>
                <w:b/>
              </w:rPr>
            </w:pPr>
            <w:r w:rsidRPr="00F72AA9">
              <w:t xml:space="preserve">Той </w:t>
            </w:r>
            <w:r w:rsidRPr="00F72AA9">
              <w:rPr>
                <w:b/>
              </w:rPr>
              <w:t>изпълнява</w:t>
            </w:r>
            <w:r w:rsidRPr="00F72AA9">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72AA9">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72AA9">
              <w:br/>
            </w:r>
            <w:r w:rsidRPr="00F72AA9">
              <w:rPr>
                <w:i/>
              </w:rPr>
              <w:t>Ако някои от тези сертификати или форми на документални доказателства са на разположение в електронен формат</w:t>
            </w:r>
            <w:r w:rsidRPr="00F72AA9">
              <w:rPr>
                <w:i/>
                <w:vertAlign w:val="superscript"/>
              </w:rPr>
              <w:footnoteReference w:id="47"/>
            </w:r>
            <w:r w:rsidRPr="00F72AA9">
              <w:rPr>
                <w:i/>
              </w:rPr>
              <w:t xml:space="preserve">, моля, посочете за </w:t>
            </w:r>
            <w:r w:rsidRPr="00F72AA9">
              <w:rPr>
                <w:b/>
                <w:i/>
              </w:rPr>
              <w:t>всички</w:t>
            </w:r>
            <w:r w:rsidRPr="00F72AA9">
              <w:rPr>
                <w:i/>
              </w:rPr>
              <w:t xml:space="preserve"> от тях:</w:t>
            </w:r>
            <w:r w:rsidRPr="00F72AA9">
              <w:t xml:space="preserve"> </w:t>
            </w:r>
          </w:p>
        </w:tc>
        <w:tc>
          <w:tcPr>
            <w:tcW w:w="4820" w:type="dxa"/>
            <w:shd w:val="clear" w:color="auto" w:fill="auto"/>
          </w:tcPr>
          <w:p w:rsidR="00106EA3" w:rsidRPr="00F72AA9" w:rsidRDefault="00106EA3" w:rsidP="003B4C11">
            <w:pPr>
              <w:spacing w:before="120" w:after="120"/>
              <w:rPr>
                <w:b/>
              </w:rPr>
            </w:pPr>
            <w:r w:rsidRPr="00F72AA9">
              <w:t>[……]</w:t>
            </w:r>
            <w:r w:rsidRPr="00F72AA9">
              <w:br/>
            </w:r>
            <w:r w:rsidRPr="00F72AA9">
              <w:br/>
            </w:r>
            <w:r w:rsidRPr="00F72AA9">
              <w:br/>
              <w:t>[…] [] Да [] Не</w:t>
            </w:r>
            <w:r w:rsidRPr="00F72AA9">
              <w:rPr>
                <w:vertAlign w:val="superscript"/>
              </w:rPr>
              <w:footnoteReference w:id="48"/>
            </w:r>
            <w:r w:rsidRPr="00F72AA9">
              <w:br/>
            </w:r>
            <w:r w:rsidRPr="00F72AA9">
              <w:br/>
            </w:r>
            <w:r w:rsidRPr="00F72AA9">
              <w:br/>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r w:rsidRPr="00F72AA9">
              <w:rPr>
                <w:i/>
                <w:vertAlign w:val="superscript"/>
              </w:rPr>
              <w:footnoteReference w:id="49"/>
            </w:r>
          </w:p>
        </w:tc>
      </w:tr>
    </w:tbl>
    <w:p w:rsidR="00106EA3" w:rsidRPr="00F72AA9" w:rsidRDefault="00106EA3" w:rsidP="00106EA3">
      <w:pPr>
        <w:keepNext/>
        <w:spacing w:before="120" w:after="360"/>
        <w:jc w:val="center"/>
        <w:rPr>
          <w:b/>
        </w:rPr>
      </w:pPr>
      <w:r w:rsidRPr="00F72AA9">
        <w:rPr>
          <w:b/>
        </w:rPr>
        <w:t>Част VI: Заключителни положения</w:t>
      </w:r>
    </w:p>
    <w:p w:rsidR="00106EA3" w:rsidRPr="00F72AA9" w:rsidRDefault="00106EA3" w:rsidP="00106EA3">
      <w:pPr>
        <w:spacing w:before="120" w:after="120"/>
        <w:jc w:val="both"/>
        <w:rPr>
          <w:i/>
        </w:rPr>
      </w:pPr>
      <w:r w:rsidRPr="00F72AA9">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06EA3" w:rsidRPr="00F72AA9" w:rsidRDefault="00106EA3" w:rsidP="00106EA3">
      <w:pPr>
        <w:spacing w:before="120" w:after="120"/>
        <w:jc w:val="both"/>
        <w:rPr>
          <w:i/>
        </w:rPr>
      </w:pPr>
      <w:r w:rsidRPr="00F72AA9">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06EA3" w:rsidRPr="00F72AA9" w:rsidRDefault="00106EA3" w:rsidP="00106EA3">
      <w:pPr>
        <w:spacing w:before="120" w:after="120"/>
        <w:jc w:val="both"/>
        <w:rPr>
          <w:i/>
        </w:rPr>
      </w:pPr>
      <w:r w:rsidRPr="00F72AA9">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72AA9">
        <w:rPr>
          <w:i/>
          <w:vertAlign w:val="superscript"/>
        </w:rPr>
        <w:footnoteReference w:id="50"/>
      </w:r>
      <w:r w:rsidRPr="00F72AA9">
        <w:rPr>
          <w:i/>
        </w:rPr>
        <w:t>; или</w:t>
      </w:r>
    </w:p>
    <w:p w:rsidR="00106EA3" w:rsidRPr="00F72AA9" w:rsidRDefault="00106EA3" w:rsidP="00106EA3">
      <w:pPr>
        <w:spacing w:before="120" w:after="120"/>
        <w:jc w:val="both"/>
        <w:rPr>
          <w:i/>
        </w:rPr>
      </w:pPr>
      <w:r w:rsidRPr="00F72AA9">
        <w:rPr>
          <w:i/>
        </w:rPr>
        <w:t>б) считано от 18 октомври 2018 г. най-късно</w:t>
      </w:r>
      <w:r w:rsidRPr="00F72AA9">
        <w:rPr>
          <w:i/>
          <w:vertAlign w:val="superscript"/>
        </w:rPr>
        <w:footnoteReference w:id="51"/>
      </w:r>
      <w:r w:rsidRPr="00F72AA9">
        <w:rPr>
          <w:i/>
        </w:rPr>
        <w:t>, възлагащият орган или възложителят вече притежава съответната документация</w:t>
      </w:r>
      <w:r w:rsidRPr="00F72AA9">
        <w:t>.</w:t>
      </w:r>
    </w:p>
    <w:p w:rsidR="00106EA3" w:rsidRPr="00F72AA9" w:rsidRDefault="00106EA3" w:rsidP="00106EA3">
      <w:pPr>
        <w:spacing w:before="120" w:after="120"/>
        <w:jc w:val="both"/>
        <w:rPr>
          <w:i/>
        </w:rPr>
      </w:pPr>
      <w:r w:rsidRPr="00F72AA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72AA9">
        <w:t xml:space="preserve"> [посочете процедурата за възлагане на обществена поръчка: (кратко описание, препратка към публикацията в </w:t>
      </w:r>
      <w:r w:rsidRPr="00F72AA9">
        <w:rPr>
          <w:i/>
        </w:rPr>
        <w:t>Официален вестник на Европейския съюз</w:t>
      </w:r>
      <w:r w:rsidRPr="00F72AA9">
        <w:t>, референтен номер)].</w:t>
      </w:r>
      <w:r w:rsidRPr="00F72AA9">
        <w:rPr>
          <w:i/>
        </w:rPr>
        <w:t xml:space="preserve"> </w:t>
      </w:r>
    </w:p>
    <w:p w:rsidR="00106EA3" w:rsidRPr="00F72AA9" w:rsidRDefault="00106EA3" w:rsidP="00106EA3">
      <w:pPr>
        <w:spacing w:before="120" w:after="120"/>
        <w:jc w:val="both"/>
        <w:rPr>
          <w:i/>
        </w:rPr>
      </w:pPr>
    </w:p>
    <w:p w:rsidR="00106EA3" w:rsidRDefault="00106EA3" w:rsidP="00106EA3">
      <w:pPr>
        <w:spacing w:before="120" w:after="120"/>
        <w:jc w:val="both"/>
      </w:pPr>
      <w:r w:rsidRPr="00F72AA9">
        <w:t>Дата, място и, когато се изисква или е необходимо, подпис(и):  [……]</w:t>
      </w:r>
    </w:p>
    <w:p w:rsidR="00106EA3" w:rsidRDefault="00106EA3" w:rsidP="00106EA3">
      <w:pPr>
        <w:spacing w:before="120" w:after="120"/>
        <w:jc w:val="right"/>
        <w:rPr>
          <w:b/>
          <w:i/>
          <w:color w:val="000000"/>
          <w:szCs w:val="24"/>
          <w:lang w:eastAsia="bg-BG"/>
        </w:rPr>
      </w:pPr>
      <w:r>
        <w:br w:type="page"/>
      </w:r>
      <w:r>
        <w:rPr>
          <w:b/>
          <w:i/>
          <w:color w:val="000000"/>
          <w:szCs w:val="24"/>
          <w:lang w:eastAsia="bg-BG"/>
        </w:rPr>
        <w:lastRenderedPageBreak/>
        <w:t xml:space="preserve"> </w:t>
      </w:r>
    </w:p>
    <w:p w:rsidR="00106EA3" w:rsidRPr="000909AF" w:rsidRDefault="00106EA3" w:rsidP="00106EA3">
      <w:pPr>
        <w:spacing w:line="360" w:lineRule="auto"/>
        <w:ind w:left="4680" w:firstLine="2520"/>
        <w:jc w:val="both"/>
        <w:outlineLvl w:val="1"/>
        <w:rPr>
          <w:b/>
          <w:i/>
          <w:szCs w:val="24"/>
          <w:lang w:eastAsia="bg-BG"/>
        </w:rPr>
      </w:pPr>
      <w:bookmarkStart w:id="101" w:name="_Toc411333488"/>
      <w:bookmarkEnd w:id="100"/>
      <w:r>
        <w:rPr>
          <w:i/>
          <w:szCs w:val="24"/>
          <w:lang w:eastAsia="bg-BG"/>
        </w:rPr>
        <w:t xml:space="preserve">         </w:t>
      </w:r>
      <w:r w:rsidRPr="000909AF">
        <w:rPr>
          <w:b/>
          <w:i/>
          <w:szCs w:val="24"/>
          <w:lang w:eastAsia="bg-BG"/>
        </w:rPr>
        <w:t xml:space="preserve">Образец № </w:t>
      </w:r>
      <w:r>
        <w:rPr>
          <w:b/>
          <w:i/>
          <w:szCs w:val="24"/>
          <w:lang w:eastAsia="bg-BG"/>
        </w:rPr>
        <w:t>4</w:t>
      </w:r>
      <w:r w:rsidRPr="000909AF">
        <w:rPr>
          <w:b/>
          <w:i/>
          <w:szCs w:val="24"/>
          <w:lang w:eastAsia="bg-BG"/>
        </w:rPr>
        <w:t xml:space="preserve"> </w:t>
      </w:r>
    </w:p>
    <w:p w:rsidR="00106EA3" w:rsidRPr="007D054D" w:rsidRDefault="00106EA3" w:rsidP="00106EA3">
      <w:pPr>
        <w:spacing w:line="360" w:lineRule="auto"/>
        <w:ind w:firstLine="7470"/>
        <w:jc w:val="both"/>
        <w:rPr>
          <w:b/>
          <w:i/>
          <w:color w:val="000000"/>
          <w:szCs w:val="24"/>
          <w:lang w:eastAsia="bg-BG"/>
        </w:rPr>
      </w:pPr>
      <w:bookmarkStart w:id="102" w:name="_Toc411333492"/>
      <w:bookmarkEnd w:id="101"/>
    </w:p>
    <w:bookmarkEnd w:id="102"/>
    <w:p w:rsidR="00106EA3" w:rsidRPr="00C263A6" w:rsidRDefault="00C263A6" w:rsidP="00106EA3">
      <w:pPr>
        <w:spacing w:line="360" w:lineRule="auto"/>
        <w:jc w:val="center"/>
        <w:outlineLvl w:val="1"/>
        <w:rPr>
          <w:b/>
          <w:color w:val="000000"/>
          <w:spacing w:val="40"/>
          <w:sz w:val="32"/>
          <w:szCs w:val="32"/>
          <w:lang w:eastAsia="bg-BG"/>
        </w:rPr>
      </w:pPr>
      <w:r w:rsidRPr="00C263A6">
        <w:rPr>
          <w:b/>
          <w:sz w:val="32"/>
          <w:szCs w:val="32"/>
        </w:rPr>
        <w:t>Предложение за изпълнение на поръчката в съответствие с техническ</w:t>
      </w:r>
      <w:r w:rsidR="00EC262D">
        <w:rPr>
          <w:b/>
          <w:sz w:val="32"/>
          <w:szCs w:val="32"/>
        </w:rPr>
        <w:t>а</w:t>
      </w:r>
      <w:r w:rsidRPr="00C263A6">
        <w:rPr>
          <w:b/>
          <w:sz w:val="32"/>
          <w:szCs w:val="32"/>
        </w:rPr>
        <w:t>т</w:t>
      </w:r>
      <w:r w:rsidR="00EC262D">
        <w:rPr>
          <w:b/>
          <w:sz w:val="32"/>
          <w:szCs w:val="32"/>
        </w:rPr>
        <w:t>а</w:t>
      </w:r>
      <w:r w:rsidRPr="00C263A6">
        <w:rPr>
          <w:b/>
          <w:sz w:val="32"/>
          <w:szCs w:val="32"/>
        </w:rPr>
        <w:t xml:space="preserve"> спецификаци</w:t>
      </w:r>
      <w:r w:rsidR="00EC262D">
        <w:rPr>
          <w:b/>
          <w:sz w:val="32"/>
          <w:szCs w:val="32"/>
        </w:rPr>
        <w:t>я</w:t>
      </w:r>
      <w:r w:rsidRPr="00C263A6">
        <w:rPr>
          <w:b/>
          <w:sz w:val="32"/>
          <w:szCs w:val="32"/>
        </w:rPr>
        <w:t xml:space="preserve"> и изискванията на възложителя</w:t>
      </w:r>
    </w:p>
    <w:p w:rsidR="00C263A6" w:rsidRDefault="00C263A6" w:rsidP="00106EA3">
      <w:pPr>
        <w:spacing w:line="360" w:lineRule="auto"/>
        <w:ind w:firstLine="540"/>
        <w:jc w:val="both"/>
        <w:rPr>
          <w:color w:val="000000"/>
          <w:szCs w:val="24"/>
          <w:lang w:eastAsia="bg-BG"/>
        </w:rPr>
      </w:pPr>
    </w:p>
    <w:p w:rsidR="00106EA3" w:rsidRPr="007D054D" w:rsidRDefault="00106EA3" w:rsidP="00106EA3">
      <w:pPr>
        <w:spacing w:line="360" w:lineRule="auto"/>
        <w:ind w:firstLine="540"/>
        <w:jc w:val="both"/>
        <w:rPr>
          <w:color w:val="000000"/>
          <w:szCs w:val="24"/>
          <w:lang w:eastAsia="bg-BG"/>
        </w:rPr>
      </w:pPr>
      <w:r w:rsidRPr="007D054D">
        <w:rPr>
          <w:color w:val="000000"/>
          <w:szCs w:val="24"/>
          <w:lang w:eastAsia="bg-BG"/>
        </w:rPr>
        <w:t xml:space="preserve">От </w:t>
      </w:r>
      <w:r>
        <w:rPr>
          <w:color w:val="000000"/>
          <w:szCs w:val="24"/>
          <w:lang w:eastAsia="bg-BG"/>
        </w:rPr>
        <w:t>у</w:t>
      </w:r>
      <w:r w:rsidRPr="007D054D">
        <w:rPr>
          <w:color w:val="000000"/>
          <w:szCs w:val="24"/>
          <w:lang w:eastAsia="bg-BG"/>
        </w:rPr>
        <w:t>частник: .......………………………</w:t>
      </w:r>
      <w:r>
        <w:rPr>
          <w:color w:val="000000"/>
          <w:szCs w:val="24"/>
          <w:lang w:eastAsia="bg-BG"/>
        </w:rPr>
        <w:t>…...</w:t>
      </w:r>
      <w:r w:rsidRPr="007D054D">
        <w:rPr>
          <w:color w:val="000000"/>
          <w:szCs w:val="24"/>
          <w:lang w:eastAsia="bg-BG"/>
        </w:rPr>
        <w:t xml:space="preserve">……............................................................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Седалище и адрес на управление: ………………., ЕИК/БУЛСТАТ ……………...., представляван от............................................ в качеството си на ............................................</w:t>
      </w:r>
    </w:p>
    <w:p w:rsidR="005A04E4" w:rsidRPr="005A04E4" w:rsidRDefault="00106EA3" w:rsidP="005A04E4">
      <w:pPr>
        <w:spacing w:line="360" w:lineRule="auto"/>
        <w:ind w:firstLine="720"/>
        <w:jc w:val="both"/>
        <w:rPr>
          <w:b/>
          <w:bCs/>
          <w:szCs w:val="24"/>
          <w:lang w:val="en-US"/>
        </w:rPr>
      </w:pPr>
      <w:r w:rsidRPr="00E37D20">
        <w:rPr>
          <w:color w:val="000000"/>
          <w:szCs w:val="24"/>
          <w:lang w:eastAsia="bg-BG"/>
        </w:rPr>
        <w:t xml:space="preserve">Относно: процедура за възлагане на обществена поръчка с предмет: </w:t>
      </w:r>
      <w:r w:rsidR="005A04E4" w:rsidRPr="005A04E4">
        <w:rPr>
          <w:b/>
          <w:bCs/>
          <w:szCs w:val="24"/>
        </w:rPr>
        <w:t>„</w:t>
      </w:r>
      <w:r w:rsidR="00EC262D" w:rsidRPr="005A04E4">
        <w:rPr>
          <w:b/>
        </w:rPr>
        <w:t xml:space="preserve">РЕКОНСТРУКЦИЯ </w:t>
      </w:r>
      <w:r w:rsidR="00EC262D">
        <w:rPr>
          <w:b/>
        </w:rPr>
        <w:t xml:space="preserve">И ДОИЗГРАЖДАНЕ </w:t>
      </w:r>
      <w:r w:rsidR="00EC262D" w:rsidRPr="005A04E4">
        <w:rPr>
          <w:b/>
        </w:rPr>
        <w:t>НА ЧАСТ ОТ ВЪТРЕШНАТА ВОДОПРОВОДНА МРЕЖА НА С. ЧАЛЪКОВИ, ОБЩИНА РАКОВСКИ</w:t>
      </w:r>
      <w:r w:rsidR="00EC262D">
        <w:rPr>
          <w:b/>
        </w:rPr>
        <w:t xml:space="preserve"> – </w:t>
      </w:r>
      <w:r w:rsidR="00EC262D">
        <w:rPr>
          <w:b/>
          <w:lang w:val="en-US"/>
        </w:rPr>
        <w:t xml:space="preserve">II </w:t>
      </w:r>
      <w:r w:rsidR="00EC262D">
        <w:rPr>
          <w:b/>
        </w:rPr>
        <w:t>ЕТАП</w:t>
      </w:r>
      <w:r w:rsidR="005A04E4" w:rsidRPr="005A04E4">
        <w:rPr>
          <w:b/>
          <w:bCs/>
          <w:szCs w:val="24"/>
        </w:rPr>
        <w:t>“</w:t>
      </w:r>
    </w:p>
    <w:p w:rsidR="00106EA3" w:rsidRPr="00B37781" w:rsidRDefault="005A04E4" w:rsidP="00106EA3">
      <w:pPr>
        <w:spacing w:line="360" w:lineRule="auto"/>
        <w:ind w:firstLine="720"/>
        <w:jc w:val="both"/>
        <w:rPr>
          <w:bCs/>
          <w:szCs w:val="24"/>
        </w:rPr>
      </w:pPr>
      <w:r>
        <w:rPr>
          <w:bCs/>
          <w:szCs w:val="24"/>
        </w:rPr>
        <w:t xml:space="preserve"> </w:t>
      </w:r>
    </w:p>
    <w:p w:rsidR="00106EA3" w:rsidRPr="007D054D" w:rsidRDefault="00106EA3" w:rsidP="00106EA3">
      <w:pPr>
        <w:spacing w:line="360" w:lineRule="auto"/>
        <w:jc w:val="center"/>
        <w:rPr>
          <w:b/>
          <w:bCs/>
          <w:color w:val="000000"/>
          <w:szCs w:val="24"/>
          <w:lang w:eastAsia="bg-BG"/>
        </w:rPr>
      </w:pPr>
      <w:r w:rsidRPr="007D054D">
        <w:rPr>
          <w:b/>
          <w:bCs/>
          <w:color w:val="000000"/>
          <w:szCs w:val="24"/>
          <w:lang w:eastAsia="bg-BG"/>
        </w:rPr>
        <w:t>УВАЖАЕМИ ДАМИ И ГОСПОДА,</w:t>
      </w:r>
    </w:p>
    <w:p w:rsidR="00106EA3" w:rsidRDefault="00106EA3" w:rsidP="00106EA3">
      <w:pPr>
        <w:spacing w:line="360" w:lineRule="auto"/>
        <w:ind w:firstLine="720"/>
        <w:jc w:val="both"/>
      </w:pPr>
      <w:r w:rsidRPr="00BE001E">
        <w:rPr>
          <w:b/>
        </w:rPr>
        <w:t xml:space="preserve">1. </w:t>
      </w:r>
      <w:r w:rsidRPr="00BE001E">
        <w:t xml:space="preserve">След запознаване с всички документи и образци от </w:t>
      </w:r>
      <w:r>
        <w:t>указанията</w:t>
      </w:r>
      <w:r w:rsidRPr="00BE001E">
        <w:t xml:space="preserve">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106EA3" w:rsidRDefault="00106EA3" w:rsidP="00106EA3">
      <w:pPr>
        <w:spacing w:line="360" w:lineRule="auto"/>
        <w:ind w:firstLine="720"/>
        <w:jc w:val="both"/>
      </w:pPr>
      <w:r>
        <w:rPr>
          <w:b/>
        </w:rPr>
        <w:t xml:space="preserve">2. </w:t>
      </w:r>
      <w:r>
        <w:t>Съгласни сме с поставените от Вас изисквания, посочени в Обявлението, указанията и в техническата документация.</w:t>
      </w:r>
    </w:p>
    <w:p w:rsidR="00106EA3" w:rsidRDefault="00106EA3" w:rsidP="00106EA3">
      <w:pPr>
        <w:spacing w:line="360" w:lineRule="auto"/>
        <w:ind w:firstLine="720"/>
        <w:jc w:val="both"/>
      </w:pPr>
      <w:r w:rsidRPr="0025079A">
        <w:rPr>
          <w:b/>
        </w:rPr>
        <w:t>3.</w:t>
      </w:r>
      <w:r>
        <w:t xml:space="preserve"> Изпълнението ще е съгласно техническата спецификация и по стандарти и технологии, приети за приложение в Република България, въвеждащи европейски или международни стандарти.  </w:t>
      </w:r>
    </w:p>
    <w:p w:rsidR="00106EA3" w:rsidRPr="002A5EE4" w:rsidRDefault="00106EA3" w:rsidP="00106EA3">
      <w:pPr>
        <w:spacing w:line="360" w:lineRule="auto"/>
        <w:ind w:firstLine="720"/>
        <w:jc w:val="both"/>
      </w:pPr>
      <w:r w:rsidRPr="002A5EE4">
        <w:rPr>
          <w:b/>
        </w:rPr>
        <w:t>4.</w:t>
      </w:r>
      <w:r>
        <w:rPr>
          <w:b/>
        </w:rPr>
        <w:t xml:space="preserve"> </w:t>
      </w:r>
      <w:r w:rsidR="007F080B">
        <w:t>Декларираме</w:t>
      </w:r>
      <w:r w:rsidRPr="002A5EE4">
        <w:t>, че приемам(е) условията в проекта на договор, приложен към документацията за участие.</w:t>
      </w:r>
    </w:p>
    <w:p w:rsidR="00106EA3" w:rsidRDefault="00106EA3" w:rsidP="00106EA3">
      <w:pPr>
        <w:spacing w:line="360" w:lineRule="auto"/>
        <w:ind w:firstLine="720"/>
        <w:jc w:val="both"/>
      </w:pPr>
      <w:r w:rsidRPr="002A5EE4">
        <w:rPr>
          <w:b/>
        </w:rPr>
        <w:t>5.</w:t>
      </w:r>
      <w:r w:rsidRPr="002A5EE4">
        <w:t xml:space="preserve"> </w:t>
      </w:r>
      <w:r w:rsidR="007F080B">
        <w:t>Декларираме</w:t>
      </w:r>
      <w:r w:rsidR="00EC262D" w:rsidRPr="00D64C0F">
        <w:t xml:space="preserve">, че сме съгласни с изискването поставено от Възложителя за минимален срок на валидност на офертата, а именно </w:t>
      </w:r>
      <w:r w:rsidR="00EC262D" w:rsidRPr="00D64C0F">
        <w:rPr>
          <w:szCs w:val="24"/>
          <w:lang w:eastAsia="bg-BG"/>
        </w:rPr>
        <w:t xml:space="preserve">не по-малко от </w:t>
      </w:r>
      <w:r w:rsidR="00EC262D" w:rsidRPr="00D64C0F">
        <w:rPr>
          <w:b/>
          <w:szCs w:val="24"/>
          <w:lang w:eastAsia="bg-BG"/>
        </w:rPr>
        <w:t>12 (дванадесет)</w:t>
      </w:r>
      <w:r w:rsidR="00EC262D" w:rsidRPr="00D64C0F">
        <w:rPr>
          <w:szCs w:val="24"/>
          <w:lang w:eastAsia="bg-BG"/>
        </w:rPr>
        <w:t xml:space="preserve"> месеца, считано от крайния срок за получаване на офертите</w:t>
      </w:r>
    </w:p>
    <w:p w:rsidR="00106EA3" w:rsidRPr="002A5EE4" w:rsidRDefault="00106EA3" w:rsidP="00106EA3">
      <w:pPr>
        <w:spacing w:line="360" w:lineRule="auto"/>
        <w:ind w:firstLine="720"/>
        <w:jc w:val="both"/>
      </w:pPr>
      <w:r>
        <w:rPr>
          <w:b/>
        </w:rPr>
        <w:t xml:space="preserve">6. </w:t>
      </w:r>
      <w:r w:rsidRPr="002A5EE4">
        <w:t xml:space="preserve">Декларираме, че при изготвяне на офертата на представлявания от </w:t>
      </w:r>
      <w:r w:rsidR="007F080B">
        <w:t>нас</w:t>
      </w:r>
      <w:r w:rsidRPr="002A5EE4">
        <w:t xml:space="preserve"> участник са спазени задълженията, свързани с данъци и осигуровки, опазване на околната среда, закрила на заетостта и условията на труд.</w:t>
      </w:r>
    </w:p>
    <w:p w:rsidR="00106EA3" w:rsidRDefault="005A04E4" w:rsidP="00106EA3">
      <w:pPr>
        <w:spacing w:line="360" w:lineRule="auto"/>
        <w:ind w:firstLine="708"/>
        <w:jc w:val="both"/>
      </w:pPr>
      <w:r>
        <w:rPr>
          <w:b/>
        </w:rPr>
        <w:t>7</w:t>
      </w:r>
      <w:r w:rsidR="00106EA3">
        <w:rPr>
          <w:b/>
        </w:rPr>
        <w:t xml:space="preserve">. </w:t>
      </w:r>
      <w:r w:rsidR="00106EA3">
        <w:t>Предлагаме Ви:</w:t>
      </w:r>
    </w:p>
    <w:p w:rsidR="00106EA3" w:rsidRDefault="00106EA3" w:rsidP="00106EA3">
      <w:pPr>
        <w:spacing w:line="360" w:lineRule="auto"/>
        <w:ind w:firstLine="720"/>
        <w:jc w:val="both"/>
      </w:pPr>
    </w:p>
    <w:p w:rsidR="00106EA3" w:rsidRDefault="00106EA3" w:rsidP="00106EA3">
      <w:pPr>
        <w:spacing w:line="360" w:lineRule="auto"/>
        <w:ind w:firstLine="720"/>
        <w:jc w:val="both"/>
      </w:pPr>
      <w:r w:rsidRPr="0025079A">
        <w:rPr>
          <w:b/>
        </w:rPr>
        <w:lastRenderedPageBreak/>
        <w:t>Срок</w:t>
      </w:r>
      <w:r w:rsidR="005A04E4">
        <w:rPr>
          <w:b/>
        </w:rPr>
        <w:t xml:space="preserve"> за изпълнение на поръчката</w:t>
      </w:r>
      <w:r>
        <w:t>: ....</w:t>
      </w:r>
      <w:r w:rsidR="005A04E4">
        <w:t>................. календа</w:t>
      </w:r>
      <w:r w:rsidR="00040463">
        <w:t>рни месец</w:t>
      </w:r>
      <w:r w:rsidR="00F26A3A">
        <w:rPr>
          <w:lang w:val="en-US"/>
        </w:rPr>
        <w:t>a</w:t>
      </w:r>
      <w:r>
        <w:t>.</w:t>
      </w:r>
    </w:p>
    <w:p w:rsidR="00106EA3" w:rsidRDefault="00106EA3" w:rsidP="00106EA3">
      <w:pPr>
        <w:spacing w:line="360" w:lineRule="auto"/>
        <w:ind w:firstLine="720"/>
        <w:jc w:val="both"/>
      </w:pPr>
    </w:p>
    <w:p w:rsidR="00106EA3" w:rsidRDefault="00106EA3" w:rsidP="00106EA3">
      <w:pPr>
        <w:spacing w:line="360" w:lineRule="auto"/>
        <w:ind w:firstLine="720"/>
        <w:jc w:val="both"/>
      </w:pPr>
      <w:r w:rsidRPr="0025079A">
        <w:rPr>
          <w:b/>
        </w:rPr>
        <w:t>Гаранционен срок за изпълнените видове СМР</w:t>
      </w:r>
      <w:r>
        <w:t>: ..................... месец</w:t>
      </w:r>
      <w:r w:rsidR="00F26A3A">
        <w:rPr>
          <w:lang w:val="en-US"/>
        </w:rPr>
        <w:t>a</w:t>
      </w:r>
      <w:r>
        <w:t xml:space="preserve"> /не по-малко от регламентираните по действащите нормативни документи/.</w:t>
      </w:r>
    </w:p>
    <w:p w:rsidR="00106EA3" w:rsidRDefault="00106EA3" w:rsidP="00106EA3">
      <w:pPr>
        <w:spacing w:line="360" w:lineRule="auto"/>
        <w:ind w:firstLine="708"/>
        <w:jc w:val="both"/>
      </w:pPr>
    </w:p>
    <w:p w:rsidR="00106EA3" w:rsidRDefault="00106EA3" w:rsidP="00106EA3">
      <w:pPr>
        <w:spacing w:line="360" w:lineRule="auto"/>
        <w:ind w:firstLine="720"/>
        <w:jc w:val="both"/>
      </w:pPr>
      <w:r>
        <w:t>Към настоящото предложение прилагаме:</w:t>
      </w:r>
    </w:p>
    <w:p w:rsidR="00D675A4" w:rsidRPr="00D675A4" w:rsidRDefault="00D675A4" w:rsidP="00D675A4">
      <w:pPr>
        <w:spacing w:line="360" w:lineRule="auto"/>
        <w:ind w:firstLine="720"/>
        <w:jc w:val="both"/>
        <w:rPr>
          <w:bCs/>
        </w:rPr>
      </w:pPr>
      <w:r>
        <w:t xml:space="preserve">* </w:t>
      </w:r>
      <w:r w:rsidRPr="00D675A4">
        <w:t>Работна прог</w:t>
      </w:r>
      <w:r w:rsidR="009F5522">
        <w:t>рама за изпълнение на поръчката</w:t>
      </w:r>
      <w:r w:rsidRPr="00D675A4">
        <w:t xml:space="preserve">, </w:t>
      </w:r>
      <w:r w:rsidRPr="00D675A4">
        <w:rPr>
          <w:bCs/>
        </w:rPr>
        <w:t>съдържаща следните елементи:  описание на видовете СМР и тяхната последователност на изпълнение; организация и подход на изпълнение; мерките по управление на качеството, опазване на околната среда и осигуряване на безопасни и здравословни условия на труд;</w:t>
      </w:r>
    </w:p>
    <w:p w:rsidR="00D675A4" w:rsidRPr="00D675A4" w:rsidRDefault="00D675A4" w:rsidP="00D675A4">
      <w:pPr>
        <w:spacing w:line="360" w:lineRule="auto"/>
        <w:ind w:firstLine="720"/>
        <w:jc w:val="both"/>
      </w:pPr>
      <w:r w:rsidRPr="00D675A4">
        <w:t>*</w:t>
      </w:r>
      <w:r>
        <w:t xml:space="preserve"> </w:t>
      </w:r>
      <w:r w:rsidRPr="00D675A4">
        <w:t>Линеен график за изпълнение на поръчката, в който е демонстрирано разпределение на дейностите в обхвата на поръчката в периода на изпълнение, дефинирана е продължителността и последователността на дейностите, посочени са отговорници за всяка дейност.</w:t>
      </w:r>
    </w:p>
    <w:p w:rsidR="00106EA3" w:rsidRDefault="00106EA3" w:rsidP="00D675A4">
      <w:pPr>
        <w:spacing w:line="360" w:lineRule="auto"/>
        <w:ind w:firstLine="720"/>
        <w:jc w:val="both"/>
      </w:pPr>
    </w:p>
    <w:p w:rsidR="00106EA3" w:rsidRDefault="00106EA3" w:rsidP="00106EA3">
      <w:pPr>
        <w:spacing w:line="360" w:lineRule="auto"/>
        <w:ind w:firstLine="720"/>
        <w:jc w:val="both"/>
      </w:pPr>
    </w:p>
    <w:p w:rsidR="00106EA3" w:rsidRDefault="00106EA3" w:rsidP="00106EA3">
      <w:pPr>
        <w:spacing w:line="360" w:lineRule="auto"/>
        <w:ind w:firstLine="720"/>
        <w:jc w:val="both"/>
      </w:pPr>
    </w:p>
    <w:p w:rsidR="00106EA3" w:rsidRPr="00E97A6B" w:rsidRDefault="00106EA3" w:rsidP="00106EA3">
      <w:pPr>
        <w:spacing w:line="360" w:lineRule="auto"/>
        <w:ind w:firstLine="720"/>
        <w:rPr>
          <w:b/>
          <w:u w:val="single"/>
        </w:rPr>
      </w:pPr>
      <w:r w:rsidRPr="00E97A6B">
        <w:t>[дата]</w:t>
      </w:r>
      <w:r w:rsidRPr="00E97A6B">
        <w:tab/>
      </w:r>
      <w:r w:rsidRPr="00E97A6B">
        <w:tab/>
      </w:r>
      <w:r w:rsidRPr="00E97A6B">
        <w:tab/>
      </w:r>
      <w:r w:rsidRPr="00E97A6B">
        <w:tab/>
      </w:r>
      <w:r w:rsidRPr="00E97A6B">
        <w:tab/>
      </w:r>
      <w:r w:rsidRPr="00E97A6B">
        <w:rPr>
          <w:b/>
          <w:u w:val="single"/>
        </w:rPr>
        <w:t xml:space="preserve">ПОДПИС </w:t>
      </w:r>
    </w:p>
    <w:p w:rsidR="00106EA3" w:rsidRPr="00E97A6B" w:rsidRDefault="00106EA3" w:rsidP="00106EA3">
      <w:pPr>
        <w:spacing w:line="360" w:lineRule="auto"/>
        <w:ind w:firstLine="4320"/>
        <w:rPr>
          <w:b/>
          <w:u w:val="single"/>
        </w:rPr>
      </w:pPr>
      <w:r w:rsidRPr="00E97A6B">
        <w:rPr>
          <w:b/>
          <w:u w:val="single"/>
        </w:rPr>
        <w:t>ПЕЧАТ</w:t>
      </w:r>
    </w:p>
    <w:p w:rsidR="00106EA3" w:rsidRPr="00E97A6B" w:rsidRDefault="00106EA3" w:rsidP="00106EA3">
      <w:pPr>
        <w:spacing w:line="360" w:lineRule="auto"/>
        <w:ind w:firstLine="4320"/>
      </w:pPr>
      <w:r w:rsidRPr="00E97A6B">
        <w:t>[име и фамилия]</w:t>
      </w:r>
    </w:p>
    <w:p w:rsidR="00106EA3" w:rsidRPr="00E97A6B" w:rsidRDefault="00106EA3" w:rsidP="00106EA3">
      <w:pPr>
        <w:spacing w:line="360" w:lineRule="auto"/>
        <w:ind w:firstLine="4320"/>
        <w:rPr>
          <w:b/>
          <w:u w:val="single"/>
        </w:rPr>
      </w:pPr>
      <w:r w:rsidRPr="00E97A6B">
        <w:t>[качество на представляващия участника]</w:t>
      </w:r>
    </w:p>
    <w:p w:rsidR="00106EA3" w:rsidRPr="00E97A6B" w:rsidRDefault="00106EA3" w:rsidP="00106EA3">
      <w:pPr>
        <w:jc w:val="both"/>
        <w:rPr>
          <w:rFonts w:eastAsia="MS Mincho"/>
        </w:rPr>
      </w:pPr>
    </w:p>
    <w:p w:rsidR="00106EA3" w:rsidRDefault="00106EA3" w:rsidP="00106EA3">
      <w:pPr>
        <w:tabs>
          <w:tab w:val="left" w:pos="4950"/>
        </w:tabs>
        <w:spacing w:line="360" w:lineRule="auto"/>
        <w:ind w:left="4950" w:firstLine="2610"/>
        <w:jc w:val="both"/>
        <w:rPr>
          <w:b/>
          <w:i/>
          <w:color w:val="000000"/>
          <w:szCs w:val="24"/>
          <w:lang w:eastAsia="bg-BG"/>
        </w:rPr>
      </w:pPr>
      <w:bookmarkStart w:id="103" w:name="_Toc411333494"/>
      <w:r>
        <w:rPr>
          <w:b/>
          <w:i/>
          <w:color w:val="000000"/>
          <w:szCs w:val="24"/>
          <w:lang w:eastAsia="bg-BG"/>
        </w:rPr>
        <w:br w:type="page"/>
      </w:r>
      <w:r>
        <w:rPr>
          <w:b/>
          <w:i/>
          <w:color w:val="000000"/>
          <w:szCs w:val="24"/>
          <w:lang w:eastAsia="bg-BG"/>
        </w:rPr>
        <w:lastRenderedPageBreak/>
        <w:t>Образец № 5</w:t>
      </w:r>
    </w:p>
    <w:p w:rsidR="009F5522" w:rsidRPr="007D054D" w:rsidRDefault="009F5522" w:rsidP="00106EA3">
      <w:pPr>
        <w:tabs>
          <w:tab w:val="left" w:pos="4950"/>
        </w:tabs>
        <w:spacing w:line="360" w:lineRule="auto"/>
        <w:ind w:left="4950" w:firstLine="2610"/>
        <w:jc w:val="both"/>
        <w:rPr>
          <w:b/>
          <w:i/>
          <w:color w:val="000000"/>
          <w:szCs w:val="24"/>
          <w:lang w:eastAsia="bg-BG"/>
        </w:rPr>
      </w:pPr>
    </w:p>
    <w:p w:rsidR="00106EA3" w:rsidRPr="007D054D"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ЦЕНОВО ПРЕДЛОЖЕНИЕ</w:t>
      </w:r>
      <w:bookmarkEnd w:id="103"/>
    </w:p>
    <w:p w:rsidR="00106EA3" w:rsidRPr="007D054D" w:rsidRDefault="00106EA3" w:rsidP="00106EA3">
      <w:pPr>
        <w:spacing w:line="360" w:lineRule="auto"/>
        <w:jc w:val="both"/>
        <w:rPr>
          <w:color w:val="000000"/>
          <w:szCs w:val="24"/>
          <w:highlight w:val="yellow"/>
          <w:lang w:eastAsia="bg-BG"/>
        </w:rPr>
      </w:pP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От Участник: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Седалище и адрес на управление: ………………............., ЕИК/БУЛСТАТ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представляван от............................................ в качеството си на ............................................</w:t>
      </w:r>
    </w:p>
    <w:p w:rsidR="00106EA3" w:rsidRPr="005C2BA4" w:rsidRDefault="00106EA3" w:rsidP="009F5522">
      <w:pPr>
        <w:spacing w:line="360" w:lineRule="auto"/>
        <w:ind w:left="-284" w:right="-143" w:firstLine="644"/>
        <w:jc w:val="both"/>
        <w:rPr>
          <w:b/>
          <w:bCs/>
        </w:rPr>
      </w:pPr>
      <w:r w:rsidRPr="007D054D">
        <w:rPr>
          <w:color w:val="000000"/>
          <w:szCs w:val="24"/>
          <w:lang w:eastAsia="bg-BG"/>
        </w:rPr>
        <w:t>Относно: процедура за възлагане на обществена поръчка с предмет</w:t>
      </w:r>
      <w:r w:rsidRPr="005C2BA4">
        <w:rPr>
          <w:color w:val="000000"/>
          <w:szCs w:val="24"/>
          <w:lang w:eastAsia="bg-BG"/>
        </w:rPr>
        <w:t xml:space="preserve">: </w:t>
      </w:r>
      <w:r w:rsidR="009F5522" w:rsidRPr="005C2BA4">
        <w:rPr>
          <w:b/>
          <w:bCs/>
        </w:rPr>
        <w:t>„</w:t>
      </w:r>
      <w:r w:rsidR="005C2BA4" w:rsidRPr="005C2BA4">
        <w:rPr>
          <w:b/>
        </w:rPr>
        <w:t xml:space="preserve">РЕКОНСТРУКЦИЯ И ДОИЗГРАЖДАНЕ НА ЧАСТ ОТ ВЪТРЕШНАТА ВОДОПРОВОДНА МРЕЖА НА С. ЧАЛЪКОВИ, ОБЩИНА РАКОВСКИ – </w:t>
      </w:r>
      <w:r w:rsidR="005C2BA4" w:rsidRPr="005C2BA4">
        <w:rPr>
          <w:b/>
          <w:lang w:val="en-US"/>
        </w:rPr>
        <w:t xml:space="preserve">II </w:t>
      </w:r>
      <w:r w:rsidR="005C2BA4" w:rsidRPr="005C2BA4">
        <w:rPr>
          <w:b/>
        </w:rPr>
        <w:t>ЕТАП</w:t>
      </w:r>
      <w:r w:rsidR="009F5522" w:rsidRPr="005C2BA4">
        <w:rPr>
          <w:b/>
          <w:bCs/>
        </w:rPr>
        <w:t>“</w:t>
      </w:r>
    </w:p>
    <w:p w:rsidR="009F5522" w:rsidRPr="009F5522" w:rsidRDefault="009F5522" w:rsidP="009F5522">
      <w:pPr>
        <w:spacing w:line="360" w:lineRule="auto"/>
        <w:ind w:left="-284" w:right="-143" w:firstLine="644"/>
        <w:jc w:val="both"/>
        <w:rPr>
          <w:bCs/>
          <w:szCs w:val="24"/>
        </w:rPr>
      </w:pPr>
    </w:p>
    <w:p w:rsidR="00106EA3" w:rsidRPr="00D20928" w:rsidRDefault="00106EA3" w:rsidP="00106EA3">
      <w:pPr>
        <w:spacing w:line="360" w:lineRule="auto"/>
        <w:ind w:firstLine="720"/>
        <w:jc w:val="both"/>
        <w:rPr>
          <w:b/>
          <w:bCs/>
          <w:szCs w:val="24"/>
          <w:lang w:eastAsia="bg-BG"/>
        </w:rPr>
      </w:pPr>
      <w:r w:rsidRPr="00D20928">
        <w:rPr>
          <w:b/>
          <w:bCs/>
          <w:szCs w:val="24"/>
          <w:lang w:eastAsia="bg-BG"/>
        </w:rPr>
        <w:t>УВАЖАЕМИ ДАМИ И ГОСПОДА,</w:t>
      </w:r>
    </w:p>
    <w:p w:rsidR="00106EA3" w:rsidRPr="00D20928" w:rsidRDefault="00106EA3" w:rsidP="00106EA3">
      <w:pPr>
        <w:suppressAutoHyphens/>
        <w:autoSpaceDN w:val="0"/>
        <w:spacing w:line="360" w:lineRule="auto"/>
        <w:ind w:firstLine="720"/>
        <w:jc w:val="both"/>
        <w:rPr>
          <w:szCs w:val="24"/>
          <w:lang w:eastAsia="bg-BG"/>
        </w:rPr>
      </w:pPr>
    </w:p>
    <w:p w:rsidR="00106EA3" w:rsidRDefault="00106EA3" w:rsidP="00106EA3">
      <w:pPr>
        <w:spacing w:line="360" w:lineRule="auto"/>
        <w:ind w:firstLine="708"/>
        <w:jc w:val="both"/>
        <w:rPr>
          <w:rFonts w:eastAsia="MS Mincho"/>
          <w:lang w:val="en-US"/>
        </w:rPr>
      </w:pPr>
      <w:r w:rsidRPr="00E97A6B">
        <w:rPr>
          <w:rFonts w:eastAsia="MS Mincho"/>
        </w:rPr>
        <w:t>С настоящото Ви представяме нашето ценово предложение за участие в обявената от Вас горепосочена обществена поръчка.</w:t>
      </w:r>
    </w:p>
    <w:p w:rsidR="00106EA3" w:rsidRPr="00CA3AC0" w:rsidRDefault="00106EA3" w:rsidP="00106EA3">
      <w:pPr>
        <w:spacing w:line="360" w:lineRule="auto"/>
        <w:ind w:firstLine="708"/>
        <w:jc w:val="both"/>
        <w:rPr>
          <w:rFonts w:eastAsia="MS Mincho"/>
          <w:lang w:val="en-US"/>
        </w:rPr>
      </w:pPr>
    </w:p>
    <w:p w:rsidR="00106EA3" w:rsidRPr="00F903C1" w:rsidRDefault="00106EA3" w:rsidP="00106EA3">
      <w:pPr>
        <w:spacing w:line="360" w:lineRule="auto"/>
        <w:ind w:right="4" w:firstLine="708"/>
        <w:jc w:val="both"/>
      </w:pPr>
      <w:r w:rsidRPr="00F903C1">
        <w:rPr>
          <w:b/>
        </w:rPr>
        <w:t>І.</w:t>
      </w:r>
      <w:r w:rsidRPr="00F903C1">
        <w:t xml:space="preserve"> Обща цена за изпълнение на</w:t>
      </w:r>
      <w:r w:rsidRPr="002F2572">
        <w:t xml:space="preserve"> </w:t>
      </w:r>
      <w:r w:rsidRPr="002F2572">
        <w:rPr>
          <w:spacing w:val="6"/>
        </w:rPr>
        <w:t>поръчката</w:t>
      </w:r>
      <w:r w:rsidRPr="00F903C1">
        <w:t xml:space="preserve"> в размер на ............................................ лева без включен ДДС /словом: …...............................................………………….../,</w:t>
      </w:r>
      <w:r>
        <w:t xml:space="preserve"> респ.</w:t>
      </w:r>
      <w:r w:rsidRPr="00F903C1">
        <w:t xml:space="preserve"> с включен ДДС ................</w:t>
      </w:r>
      <w:r>
        <w:t xml:space="preserve">................ </w:t>
      </w:r>
      <w:r w:rsidRPr="00F903C1">
        <w:t>лв. /словом:..............</w:t>
      </w:r>
      <w:r>
        <w:t>..........................................</w:t>
      </w:r>
      <w:r w:rsidRPr="00F903C1">
        <w:t>........../, съгласно представените количествено-стойностни сметки</w:t>
      </w:r>
      <w:r>
        <w:t>, представляващи неразделна част от ценовата оферта.</w:t>
      </w:r>
      <w:r w:rsidRPr="00F903C1">
        <w:t xml:space="preserve"> </w:t>
      </w:r>
    </w:p>
    <w:p w:rsidR="00106EA3" w:rsidRPr="00F903C1" w:rsidRDefault="00106EA3" w:rsidP="00106EA3">
      <w:pPr>
        <w:spacing w:line="360" w:lineRule="auto"/>
        <w:ind w:right="4"/>
        <w:jc w:val="both"/>
      </w:pPr>
      <w:r>
        <w:rPr>
          <w:b/>
          <w:bCs/>
        </w:rPr>
        <w:tab/>
      </w:r>
      <w:r w:rsidRPr="00F903C1">
        <w:rPr>
          <w:b/>
          <w:bCs/>
        </w:rPr>
        <w:t xml:space="preserve">ІІ. </w:t>
      </w:r>
      <w:r w:rsidRPr="00F903C1">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106EA3" w:rsidRPr="00F903C1" w:rsidRDefault="00106EA3" w:rsidP="00106EA3">
      <w:pPr>
        <w:autoSpaceDE w:val="0"/>
        <w:autoSpaceDN w:val="0"/>
        <w:adjustRightInd w:val="0"/>
        <w:spacing w:line="360" w:lineRule="auto"/>
        <w:ind w:right="4"/>
        <w:jc w:val="both"/>
      </w:pPr>
      <w:r>
        <w:rPr>
          <w:b/>
          <w:bCs/>
        </w:rPr>
        <w:tab/>
      </w:r>
      <w:r w:rsidRPr="00F903C1">
        <w:rPr>
          <w:b/>
          <w:bCs/>
        </w:rPr>
        <w:t xml:space="preserve">ІІІ. </w:t>
      </w:r>
      <w:r w:rsidRPr="00F903C1">
        <w:t>Плащането на Цената за изпълнение на договора се извършва при условията и по реда на проекта на договор.</w:t>
      </w:r>
    </w:p>
    <w:p w:rsidR="00106EA3" w:rsidRPr="00F903C1" w:rsidRDefault="00106EA3" w:rsidP="00106EA3">
      <w:pPr>
        <w:autoSpaceDE w:val="0"/>
        <w:autoSpaceDN w:val="0"/>
        <w:adjustRightInd w:val="0"/>
        <w:spacing w:line="360" w:lineRule="auto"/>
        <w:ind w:right="4"/>
        <w:jc w:val="both"/>
        <w:rPr>
          <w:i/>
        </w:rPr>
      </w:pPr>
      <w:r>
        <w:rPr>
          <w:b/>
          <w:bCs/>
        </w:rPr>
        <w:tab/>
      </w:r>
      <w:r w:rsidRPr="00F903C1">
        <w:rPr>
          <w:b/>
          <w:bCs/>
        </w:rPr>
        <w:t>ІV</w:t>
      </w:r>
      <w:r w:rsidRPr="00CC4AEA">
        <w:rPr>
          <w:b/>
        </w:rPr>
        <w:t>.</w:t>
      </w:r>
      <w:r w:rsidRPr="00F903C1">
        <w:t xml:space="preserve"> Технико – икономически показатели на ценообразуване</w:t>
      </w:r>
      <w:r>
        <w:t xml:space="preserve"> /относими при възникване на непредвидени работи/</w:t>
      </w:r>
      <w:r w:rsidRPr="00F903C1">
        <w:t>:</w:t>
      </w:r>
    </w:p>
    <w:p w:rsidR="00106EA3" w:rsidRPr="00CA3AC0" w:rsidRDefault="00106EA3" w:rsidP="00106EA3">
      <w:pPr>
        <w:autoSpaceDE w:val="0"/>
        <w:autoSpaceDN w:val="0"/>
        <w:adjustRightInd w:val="0"/>
        <w:spacing w:line="360" w:lineRule="auto"/>
        <w:ind w:firstLine="708"/>
      </w:pPr>
      <w:r w:rsidRPr="00CA3AC0">
        <w:t>СРЕДНА ЧАСОВА СТАВКА - .........................лв</w:t>
      </w:r>
    </w:p>
    <w:p w:rsidR="00106EA3" w:rsidRPr="00CA3AC0" w:rsidRDefault="00106EA3" w:rsidP="00106EA3">
      <w:pPr>
        <w:autoSpaceDE w:val="0"/>
        <w:autoSpaceDN w:val="0"/>
        <w:adjustRightInd w:val="0"/>
        <w:spacing w:line="360" w:lineRule="auto"/>
        <w:ind w:firstLine="708"/>
      </w:pPr>
      <w:r w:rsidRPr="00CA3AC0">
        <w:t>ДОСТАВНО-СКЛАДОВИ РАЗХОДИ - ........................% от покупната цена, доказана с фактура на производител или оторизиран представител.</w:t>
      </w:r>
    </w:p>
    <w:p w:rsidR="00106EA3" w:rsidRPr="00CA3AC0" w:rsidRDefault="00106EA3" w:rsidP="00106EA3">
      <w:pPr>
        <w:autoSpaceDE w:val="0"/>
        <w:autoSpaceDN w:val="0"/>
        <w:adjustRightInd w:val="0"/>
        <w:spacing w:line="360" w:lineRule="auto"/>
        <w:ind w:firstLine="708"/>
      </w:pPr>
      <w:r w:rsidRPr="00CA3AC0">
        <w:t>ДОПЪЛНИТЕЛНИ РАЗХОДИ ВЪРХУ ТРУДА - ........................%</w:t>
      </w:r>
    </w:p>
    <w:p w:rsidR="00106EA3" w:rsidRPr="00CA3AC0" w:rsidRDefault="00106EA3" w:rsidP="00106EA3">
      <w:pPr>
        <w:autoSpaceDE w:val="0"/>
        <w:autoSpaceDN w:val="0"/>
        <w:adjustRightInd w:val="0"/>
        <w:spacing w:line="360" w:lineRule="auto"/>
        <w:ind w:firstLine="708"/>
      </w:pPr>
      <w:r w:rsidRPr="00CA3AC0">
        <w:t>ДОПЪЛНИТЕЛНИ РАЗХОДИ ВЪРХУ МЕХАНИЗАЦИЯТА - ......................%</w:t>
      </w:r>
    </w:p>
    <w:p w:rsidR="00106EA3" w:rsidRPr="00CA3AC0" w:rsidRDefault="00106EA3" w:rsidP="00106EA3">
      <w:pPr>
        <w:autoSpaceDE w:val="0"/>
        <w:autoSpaceDN w:val="0"/>
        <w:adjustRightInd w:val="0"/>
        <w:spacing w:line="360" w:lineRule="auto"/>
        <w:ind w:firstLine="708"/>
      </w:pPr>
      <w:r w:rsidRPr="00CA3AC0">
        <w:lastRenderedPageBreak/>
        <w:t>ПЕЧАЛБА - ......................%</w:t>
      </w:r>
    </w:p>
    <w:p w:rsidR="00106EA3" w:rsidRDefault="00106EA3" w:rsidP="00106EA3">
      <w:pPr>
        <w:spacing w:line="360" w:lineRule="auto"/>
        <w:ind w:right="-338"/>
        <w:jc w:val="both"/>
      </w:pPr>
      <w:r>
        <w:rPr>
          <w:b/>
          <w:bCs/>
        </w:rPr>
        <w:tab/>
      </w:r>
      <w:r w:rsidRPr="00F903C1">
        <w:rPr>
          <w:b/>
          <w:bCs/>
        </w:rPr>
        <w:t xml:space="preserve">V. </w:t>
      </w:r>
      <w:r w:rsidRPr="00F903C1">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106EA3" w:rsidRPr="00E97A6B" w:rsidRDefault="00106EA3" w:rsidP="00106EA3">
      <w:pPr>
        <w:tabs>
          <w:tab w:val="left" w:pos="720"/>
        </w:tabs>
        <w:overflowPunct w:val="0"/>
        <w:autoSpaceDE w:val="0"/>
        <w:autoSpaceDN w:val="0"/>
        <w:adjustRightInd w:val="0"/>
        <w:spacing w:line="360" w:lineRule="auto"/>
        <w:jc w:val="both"/>
        <w:textAlignment w:val="baseline"/>
      </w:pPr>
      <w:r w:rsidRPr="00E97A6B">
        <w:t xml:space="preserve">           </w:t>
      </w:r>
      <w:r>
        <w:rPr>
          <w:lang w:val="en-US"/>
        </w:rPr>
        <w:tab/>
      </w:r>
      <w:r w:rsidRPr="00CA3AC0">
        <w:rPr>
          <w:b/>
          <w:lang w:val="en-US"/>
        </w:rPr>
        <w:t>VI.</w:t>
      </w:r>
      <w:r>
        <w:rPr>
          <w:lang w:val="en-US"/>
        </w:rPr>
        <w:t xml:space="preserve"> </w:t>
      </w:r>
      <w:r w:rsidRPr="00E97A6B">
        <w:t xml:space="preserve">При формиране на единичните цени на база елементите на ценообразуване е спазено изискването за минимална цена на труда. </w:t>
      </w:r>
    </w:p>
    <w:p w:rsidR="00106EA3" w:rsidRDefault="00106EA3" w:rsidP="00106EA3">
      <w:pPr>
        <w:spacing w:line="360" w:lineRule="auto"/>
        <w:ind w:firstLine="708"/>
        <w:jc w:val="both"/>
      </w:pPr>
    </w:p>
    <w:p w:rsidR="00106EA3" w:rsidRPr="00A426C6" w:rsidRDefault="00106EA3" w:rsidP="00106EA3">
      <w:pPr>
        <w:jc w:val="both"/>
        <w:rPr>
          <w:b/>
          <w:u w:val="single"/>
          <w:lang w:val="ru-RU"/>
        </w:rPr>
      </w:pPr>
      <w:r w:rsidRPr="00A426C6">
        <w:rPr>
          <w:b/>
          <w:u w:val="single"/>
          <w:lang w:val="ru-RU"/>
        </w:rPr>
        <w:t>Забележки:</w:t>
      </w:r>
    </w:p>
    <w:p w:rsidR="00106EA3" w:rsidRPr="00895AAA" w:rsidRDefault="00106EA3" w:rsidP="00106EA3">
      <w:pPr>
        <w:jc w:val="both"/>
        <w:rPr>
          <w:b/>
          <w:u w:val="single"/>
          <w:lang w:val="ru-RU"/>
        </w:rPr>
      </w:pPr>
    </w:p>
    <w:p w:rsidR="00106EA3" w:rsidRPr="00895AAA" w:rsidRDefault="00106EA3" w:rsidP="00106EA3">
      <w:pPr>
        <w:spacing w:after="120"/>
        <w:jc w:val="both"/>
        <w:rPr>
          <w:i/>
          <w:lang w:val="ru-RU"/>
        </w:rPr>
      </w:pPr>
      <w:r w:rsidRPr="00895AAA">
        <w:rPr>
          <w:i/>
          <w:lang w:val="ru-RU"/>
        </w:rPr>
        <w:t>1. Цената за СМР е образувана въз основа на количествен</w:t>
      </w:r>
      <w:r w:rsidRPr="00895AAA">
        <w:rPr>
          <w:i/>
          <w:lang w:val="en-US"/>
        </w:rPr>
        <w:t>a</w:t>
      </w:r>
      <w:r w:rsidRPr="00895AAA">
        <w:rPr>
          <w:i/>
          <w:lang w:val="ru-RU"/>
        </w:rPr>
        <w:t>т</w:t>
      </w:r>
      <w:r w:rsidRPr="00895AAA">
        <w:rPr>
          <w:i/>
          <w:lang w:val="en-US"/>
        </w:rPr>
        <w:t>a</w:t>
      </w:r>
      <w:r w:rsidRPr="00895AAA">
        <w:rPr>
          <w:i/>
          <w:lang w:val="ru-RU"/>
        </w:rPr>
        <w:t xml:space="preserve"> сметк</w:t>
      </w:r>
      <w:r w:rsidRPr="00895AAA">
        <w:rPr>
          <w:i/>
          <w:lang w:val="en-US"/>
        </w:rPr>
        <w:t>a</w:t>
      </w:r>
      <w:r w:rsidRPr="00895AAA">
        <w:rPr>
          <w:i/>
          <w:lang w:val="ru-RU"/>
        </w:rPr>
        <w:t>, предоставен</w:t>
      </w:r>
      <w:r w:rsidRPr="00895AAA">
        <w:rPr>
          <w:i/>
          <w:lang w:val="en-US"/>
        </w:rPr>
        <w:t>a</w:t>
      </w:r>
      <w:r w:rsidR="009F5522">
        <w:rPr>
          <w:i/>
          <w:lang w:val="ru-RU"/>
        </w:rPr>
        <w:t xml:space="preserve"> от Възложителя</w:t>
      </w:r>
      <w:r w:rsidRPr="00895AAA">
        <w:rPr>
          <w:i/>
          <w:lang w:val="ru-RU"/>
        </w:rPr>
        <w:t>, която следва да се попълни от участниците и приложи към настоящата оферта;</w:t>
      </w:r>
    </w:p>
    <w:p w:rsidR="00106EA3" w:rsidRDefault="003E46C2" w:rsidP="00106EA3">
      <w:pPr>
        <w:spacing w:after="120"/>
        <w:jc w:val="both"/>
        <w:rPr>
          <w:i/>
          <w:lang w:val="ru-RU"/>
        </w:rPr>
      </w:pPr>
      <w:r>
        <w:rPr>
          <w:i/>
          <w:lang w:val="ru-RU"/>
        </w:rPr>
        <w:t>2</w:t>
      </w:r>
      <w:r w:rsidR="00106EA3" w:rsidRPr="00895AAA">
        <w:rPr>
          <w:i/>
          <w:lang w:val="ru-RU"/>
        </w:rPr>
        <w:t>. Общата стойност на разходите за строително-монтажни работи, формирана като сбор от стойността за СМР по КСС не следва да надвишава про</w:t>
      </w:r>
      <w:r w:rsidR="00106EA3">
        <w:rPr>
          <w:i/>
          <w:lang w:val="ru-RU"/>
        </w:rPr>
        <w:t>гнозната стойност.</w:t>
      </w:r>
    </w:p>
    <w:p w:rsidR="00106EA3" w:rsidRPr="00F80F23" w:rsidRDefault="00106EA3" w:rsidP="00106EA3">
      <w:pPr>
        <w:spacing w:line="360" w:lineRule="auto"/>
        <w:ind w:firstLine="708"/>
        <w:jc w:val="both"/>
      </w:pPr>
    </w:p>
    <w:p w:rsidR="00106EA3" w:rsidRDefault="00106EA3" w:rsidP="00106EA3">
      <w:pPr>
        <w:spacing w:line="360" w:lineRule="auto"/>
        <w:ind w:firstLine="708"/>
        <w:jc w:val="both"/>
        <w:rPr>
          <w:bCs/>
        </w:rPr>
      </w:pPr>
      <w:r>
        <w:rPr>
          <w:bCs/>
        </w:rPr>
        <w:t xml:space="preserve">Приложения: </w:t>
      </w:r>
    </w:p>
    <w:p w:rsidR="00106EA3" w:rsidRDefault="00106EA3" w:rsidP="00106EA3">
      <w:pPr>
        <w:numPr>
          <w:ilvl w:val="0"/>
          <w:numId w:val="31"/>
        </w:numPr>
        <w:spacing w:line="360" w:lineRule="auto"/>
        <w:jc w:val="both"/>
        <w:rPr>
          <w:bCs/>
        </w:rPr>
      </w:pPr>
      <w:r>
        <w:rPr>
          <w:bCs/>
        </w:rPr>
        <w:t>Количествено-стойностна сметка;</w:t>
      </w:r>
    </w:p>
    <w:p w:rsidR="00106EA3" w:rsidRDefault="00106EA3" w:rsidP="00106EA3">
      <w:pPr>
        <w:numPr>
          <w:ilvl w:val="0"/>
          <w:numId w:val="31"/>
        </w:numPr>
        <w:spacing w:line="360" w:lineRule="auto"/>
        <w:jc w:val="both"/>
        <w:rPr>
          <w:bCs/>
        </w:rPr>
      </w:pPr>
      <w:r>
        <w:rPr>
          <w:bCs/>
        </w:rPr>
        <w:t>Анализни цени.</w:t>
      </w:r>
    </w:p>
    <w:p w:rsidR="00106EA3" w:rsidRDefault="00106EA3" w:rsidP="00106EA3">
      <w:pPr>
        <w:spacing w:line="360" w:lineRule="auto"/>
        <w:jc w:val="both"/>
        <w:rPr>
          <w:bCs/>
        </w:rPr>
      </w:pPr>
    </w:p>
    <w:p w:rsidR="00106EA3" w:rsidRPr="00741B93" w:rsidRDefault="00106EA3" w:rsidP="00106EA3">
      <w:pPr>
        <w:spacing w:line="360" w:lineRule="auto"/>
        <w:jc w:val="both"/>
        <w:rPr>
          <w:bCs/>
        </w:rPr>
      </w:pPr>
    </w:p>
    <w:p w:rsidR="00106EA3" w:rsidRPr="00741B93" w:rsidRDefault="00106EA3" w:rsidP="00106EA3">
      <w:pPr>
        <w:spacing w:line="360" w:lineRule="auto"/>
        <w:ind w:firstLine="720"/>
        <w:rPr>
          <w:b/>
          <w:color w:val="000000"/>
          <w:u w:val="single"/>
        </w:rPr>
      </w:pPr>
      <w:r w:rsidRPr="00741B93">
        <w:t>[дата]</w:t>
      </w:r>
      <w:r w:rsidRPr="00741B93">
        <w:tab/>
      </w:r>
      <w:r w:rsidRPr="00741B93">
        <w:tab/>
      </w:r>
      <w:r w:rsidRPr="00741B93">
        <w:tab/>
      </w:r>
      <w:r w:rsidRPr="00741B93">
        <w:tab/>
      </w:r>
      <w:r w:rsidRPr="00741B93">
        <w:tab/>
        <w:t xml:space="preserve"> </w:t>
      </w:r>
      <w:r w:rsidRPr="00741B93">
        <w:rPr>
          <w:b/>
          <w:color w:val="000000"/>
          <w:u w:val="single"/>
        </w:rPr>
        <w:t xml:space="preserve">ПОДПИС </w:t>
      </w:r>
    </w:p>
    <w:p w:rsidR="00106EA3" w:rsidRDefault="00106EA3" w:rsidP="00106EA3">
      <w:pPr>
        <w:spacing w:line="360" w:lineRule="auto"/>
        <w:ind w:firstLine="4320"/>
        <w:rPr>
          <w:b/>
          <w:color w:val="000000"/>
          <w:u w:val="single"/>
        </w:rPr>
      </w:pPr>
      <w:r w:rsidRPr="00741B93">
        <w:rPr>
          <w:b/>
          <w:color w:val="000000"/>
          <w:u w:val="single"/>
        </w:rPr>
        <w:t>ПЕЧАТ</w:t>
      </w:r>
    </w:p>
    <w:p w:rsidR="00106EA3" w:rsidRDefault="00106EA3" w:rsidP="00106EA3">
      <w:pPr>
        <w:spacing w:line="360" w:lineRule="auto"/>
        <w:ind w:firstLine="3402"/>
      </w:pPr>
      <w:r w:rsidRPr="00741B93">
        <w:t>[име и фамилия</w:t>
      </w:r>
      <w:r>
        <w:t xml:space="preserve">; </w:t>
      </w:r>
      <w:r w:rsidRPr="00741B93">
        <w:t>качество на представляващия участника]</w:t>
      </w: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2D23C9" w:rsidRDefault="00106EA3" w:rsidP="00106EA3">
      <w:pPr>
        <w:spacing w:line="360" w:lineRule="auto"/>
        <w:jc w:val="right"/>
        <w:outlineLvl w:val="1"/>
        <w:rPr>
          <w:i/>
          <w:szCs w:val="24"/>
          <w:lang w:eastAsia="bg-BG"/>
        </w:rPr>
      </w:pPr>
      <w:r>
        <w:rPr>
          <w:i/>
          <w:szCs w:val="24"/>
          <w:lang w:eastAsia="bg-BG"/>
        </w:rPr>
        <w:br w:type="page"/>
      </w:r>
    </w:p>
    <w:p w:rsidR="002D23C9" w:rsidRDefault="002D23C9" w:rsidP="00106EA3">
      <w:pPr>
        <w:spacing w:line="360" w:lineRule="auto"/>
        <w:jc w:val="right"/>
        <w:outlineLvl w:val="1"/>
        <w:rPr>
          <w:i/>
          <w:szCs w:val="24"/>
          <w:lang w:eastAsia="bg-BG"/>
        </w:rPr>
      </w:pPr>
    </w:p>
    <w:p w:rsidR="0011026E" w:rsidRPr="00482BBD" w:rsidRDefault="0011026E" w:rsidP="0011026E">
      <w:pPr>
        <w:spacing w:line="360" w:lineRule="auto"/>
        <w:jc w:val="right"/>
        <w:outlineLvl w:val="1"/>
        <w:rPr>
          <w:b/>
          <w:i/>
          <w:szCs w:val="24"/>
          <w:lang w:eastAsia="bg-BG"/>
        </w:rPr>
      </w:pPr>
      <w:r w:rsidRPr="00482BBD">
        <w:rPr>
          <w:b/>
          <w:i/>
          <w:szCs w:val="24"/>
          <w:lang w:eastAsia="bg-BG"/>
        </w:rPr>
        <w:t>Образец № 6</w:t>
      </w:r>
    </w:p>
    <w:p w:rsidR="0011026E" w:rsidRPr="00482BBD" w:rsidRDefault="0011026E" w:rsidP="0011026E">
      <w:pPr>
        <w:spacing w:line="360" w:lineRule="auto"/>
        <w:jc w:val="center"/>
        <w:outlineLvl w:val="1"/>
        <w:rPr>
          <w:b/>
          <w:szCs w:val="24"/>
          <w:lang w:eastAsia="bg-BG"/>
        </w:rPr>
      </w:pPr>
    </w:p>
    <w:p w:rsidR="0011026E" w:rsidRPr="00482BBD" w:rsidRDefault="0011026E" w:rsidP="0011026E">
      <w:pPr>
        <w:ind w:firstLine="567"/>
        <w:jc w:val="center"/>
        <w:rPr>
          <w:b/>
          <w:szCs w:val="24"/>
        </w:rPr>
      </w:pPr>
    </w:p>
    <w:p w:rsidR="0011026E" w:rsidRPr="00482BBD" w:rsidRDefault="0011026E" w:rsidP="0011026E">
      <w:pPr>
        <w:ind w:firstLine="567"/>
        <w:jc w:val="center"/>
        <w:rPr>
          <w:b/>
          <w:noProof/>
          <w:szCs w:val="24"/>
        </w:rPr>
      </w:pPr>
      <w:r w:rsidRPr="00482BBD">
        <w:rPr>
          <w:b/>
          <w:noProof/>
          <w:szCs w:val="24"/>
        </w:rPr>
        <w:t>СПРАВКА</w:t>
      </w:r>
    </w:p>
    <w:p w:rsidR="0011026E" w:rsidRPr="00482BBD" w:rsidRDefault="0011026E" w:rsidP="0011026E">
      <w:pPr>
        <w:ind w:firstLine="567"/>
        <w:jc w:val="center"/>
        <w:rPr>
          <w:b/>
          <w:noProof/>
          <w:szCs w:val="24"/>
        </w:rPr>
      </w:pPr>
      <w:r w:rsidRPr="00482BBD">
        <w:rPr>
          <w:b/>
          <w:szCs w:val="24"/>
        </w:rPr>
        <w:t xml:space="preserve">за оборота в сферата, попадаща в обхвата на поръчката </w:t>
      </w:r>
    </w:p>
    <w:p w:rsidR="0011026E" w:rsidRPr="00482BBD" w:rsidRDefault="0011026E" w:rsidP="0011026E">
      <w:pPr>
        <w:spacing w:line="360" w:lineRule="auto"/>
        <w:jc w:val="both"/>
        <w:rPr>
          <w:noProof/>
          <w:szCs w:val="24"/>
        </w:rPr>
      </w:pPr>
    </w:p>
    <w:p w:rsidR="0011026E" w:rsidRPr="00482BBD" w:rsidRDefault="0011026E" w:rsidP="0011026E">
      <w:pPr>
        <w:spacing w:line="360" w:lineRule="auto"/>
        <w:ind w:firstLine="540"/>
        <w:jc w:val="both"/>
        <w:rPr>
          <w:szCs w:val="24"/>
          <w:lang w:eastAsia="bg-BG"/>
        </w:rPr>
      </w:pPr>
      <w:r w:rsidRPr="00482BBD">
        <w:rPr>
          <w:szCs w:val="24"/>
          <w:lang w:eastAsia="bg-BG"/>
        </w:rPr>
        <w:t xml:space="preserve">Долуподписаният /ата/ ...................................................................................................... </w:t>
      </w:r>
    </w:p>
    <w:p w:rsidR="0011026E" w:rsidRPr="00482BBD" w:rsidRDefault="0011026E" w:rsidP="0011026E">
      <w:pPr>
        <w:spacing w:line="360" w:lineRule="auto"/>
        <w:jc w:val="center"/>
        <w:rPr>
          <w:szCs w:val="24"/>
          <w:lang w:eastAsia="bg-BG"/>
        </w:rPr>
      </w:pPr>
      <w:r w:rsidRPr="00482BBD">
        <w:rPr>
          <w:i/>
          <w:szCs w:val="24"/>
          <w:lang w:eastAsia="bg-BG"/>
        </w:rPr>
        <w:t>(собствено, бащино, фамилно име)</w:t>
      </w:r>
    </w:p>
    <w:p w:rsidR="0011026E" w:rsidRPr="00482BBD" w:rsidRDefault="0011026E" w:rsidP="0011026E">
      <w:pPr>
        <w:spacing w:line="360" w:lineRule="auto"/>
        <w:jc w:val="both"/>
        <w:rPr>
          <w:szCs w:val="24"/>
          <w:lang w:eastAsia="bg-BG"/>
        </w:rPr>
      </w:pPr>
      <w:r w:rsidRPr="00482BBD">
        <w:rPr>
          <w:szCs w:val="24"/>
          <w:lang w:eastAsia="bg-BG"/>
        </w:rPr>
        <w:t xml:space="preserve">ЕГН .............................., притежаващ л.к. № ...................., издадена на ..............................., </w:t>
      </w:r>
    </w:p>
    <w:p w:rsidR="0011026E" w:rsidRPr="00482BBD" w:rsidRDefault="0011026E" w:rsidP="0011026E">
      <w:pPr>
        <w:spacing w:line="360" w:lineRule="auto"/>
        <w:jc w:val="both"/>
        <w:rPr>
          <w:szCs w:val="24"/>
          <w:lang w:eastAsia="bg-BG"/>
        </w:rPr>
      </w:pPr>
      <w:r w:rsidRPr="00482BBD">
        <w:rPr>
          <w:szCs w:val="24"/>
          <w:lang w:eastAsia="bg-BG"/>
        </w:rPr>
        <w:t xml:space="preserve">от ........................, </w:t>
      </w:r>
    </w:p>
    <w:p w:rsidR="0011026E" w:rsidRPr="00482BBD" w:rsidRDefault="0011026E" w:rsidP="0011026E">
      <w:pPr>
        <w:spacing w:line="360" w:lineRule="auto"/>
        <w:jc w:val="both"/>
        <w:rPr>
          <w:szCs w:val="24"/>
          <w:lang w:eastAsia="bg-BG"/>
        </w:rPr>
      </w:pPr>
      <w:r w:rsidRPr="00482BBD">
        <w:rPr>
          <w:szCs w:val="24"/>
          <w:lang w:eastAsia="bg-BG"/>
        </w:rPr>
        <w:t>в качеството си на ......................................................................................................................</w:t>
      </w:r>
    </w:p>
    <w:p w:rsidR="0011026E" w:rsidRPr="00482BBD" w:rsidRDefault="0011026E" w:rsidP="0011026E">
      <w:pPr>
        <w:spacing w:line="360" w:lineRule="auto"/>
        <w:jc w:val="center"/>
        <w:rPr>
          <w:i/>
          <w:szCs w:val="24"/>
          <w:lang w:eastAsia="bg-BG"/>
        </w:rPr>
      </w:pPr>
      <w:r w:rsidRPr="00482BBD">
        <w:rPr>
          <w:i/>
          <w:szCs w:val="24"/>
          <w:lang w:eastAsia="bg-BG"/>
        </w:rPr>
        <w:t>(длъжност)</w:t>
      </w:r>
    </w:p>
    <w:p w:rsidR="0011026E" w:rsidRPr="00482BBD" w:rsidRDefault="0011026E" w:rsidP="0011026E">
      <w:pPr>
        <w:spacing w:line="360" w:lineRule="auto"/>
        <w:jc w:val="both"/>
        <w:rPr>
          <w:szCs w:val="24"/>
          <w:lang w:eastAsia="bg-BG"/>
        </w:rPr>
      </w:pPr>
      <w:r w:rsidRPr="00482BBD">
        <w:rPr>
          <w:szCs w:val="24"/>
          <w:lang w:eastAsia="bg-BG"/>
        </w:rPr>
        <w:t>на ............................................................................................................................................., ЕИК ...........................................</w:t>
      </w:r>
    </w:p>
    <w:p w:rsidR="0011026E" w:rsidRPr="00482BBD" w:rsidRDefault="0011026E" w:rsidP="0011026E">
      <w:pPr>
        <w:spacing w:line="360" w:lineRule="auto"/>
        <w:jc w:val="center"/>
        <w:rPr>
          <w:i/>
          <w:szCs w:val="24"/>
          <w:lang w:eastAsia="bg-BG"/>
        </w:rPr>
      </w:pPr>
      <w:r w:rsidRPr="00482BBD">
        <w:rPr>
          <w:i/>
          <w:szCs w:val="24"/>
          <w:lang w:eastAsia="bg-BG"/>
        </w:rPr>
        <w:t>(наименованието на участника)</w:t>
      </w:r>
    </w:p>
    <w:p w:rsidR="0011026E" w:rsidRPr="00802C12" w:rsidRDefault="0011026E" w:rsidP="0011026E">
      <w:pPr>
        <w:spacing w:line="360" w:lineRule="auto"/>
        <w:ind w:firstLine="720"/>
        <w:jc w:val="both"/>
        <w:rPr>
          <w:bCs/>
          <w:szCs w:val="24"/>
        </w:rPr>
      </w:pPr>
      <w:r w:rsidRPr="00482BBD">
        <w:rPr>
          <w:szCs w:val="24"/>
          <w:lang w:eastAsia="bg-BG"/>
        </w:rPr>
        <w:t xml:space="preserve">Относно: участие в процедура с предмет: </w:t>
      </w:r>
      <w:r w:rsidR="00802C12" w:rsidRPr="00BD256D">
        <w:rPr>
          <w:b/>
          <w:bCs/>
          <w:szCs w:val="24"/>
          <w:lang w:eastAsia="bg-BG"/>
        </w:rPr>
        <w:t>„</w:t>
      </w:r>
      <w:r w:rsidR="00BD256D" w:rsidRPr="005A04E4">
        <w:rPr>
          <w:b/>
        </w:rPr>
        <w:t xml:space="preserve">РЕКОНСТРУКЦИЯ </w:t>
      </w:r>
      <w:r w:rsidR="00BD256D">
        <w:rPr>
          <w:b/>
        </w:rPr>
        <w:t xml:space="preserve">И ДОИЗГРАЖДАНЕ </w:t>
      </w:r>
      <w:r w:rsidR="00BD256D" w:rsidRPr="005A04E4">
        <w:rPr>
          <w:b/>
        </w:rPr>
        <w:t>НА ЧАСТ ОТ ВЪТРЕШНАТА ВОДОПРОВОДНА МРЕЖА НА С. ЧАЛЪКОВИ, ОБЩИНА РАКОВСКИ</w:t>
      </w:r>
      <w:r w:rsidR="00BD256D">
        <w:rPr>
          <w:b/>
        </w:rPr>
        <w:t xml:space="preserve"> – </w:t>
      </w:r>
      <w:r w:rsidR="00BD256D">
        <w:rPr>
          <w:b/>
          <w:lang w:val="en-US"/>
        </w:rPr>
        <w:t xml:space="preserve">II </w:t>
      </w:r>
      <w:r w:rsidR="00BD256D">
        <w:rPr>
          <w:b/>
        </w:rPr>
        <w:t>ЕТАП</w:t>
      </w:r>
      <w:r w:rsidR="00802C12" w:rsidRPr="00BD256D">
        <w:rPr>
          <w:b/>
          <w:bCs/>
          <w:szCs w:val="24"/>
          <w:lang w:eastAsia="bg-BG"/>
        </w:rPr>
        <w:t>“</w:t>
      </w:r>
    </w:p>
    <w:p w:rsidR="0011026E" w:rsidRPr="00482BBD" w:rsidRDefault="0011026E" w:rsidP="0011026E">
      <w:pPr>
        <w:ind w:firstLine="567"/>
        <w:jc w:val="both"/>
        <w:rPr>
          <w:szCs w:val="24"/>
        </w:rPr>
      </w:pPr>
    </w:p>
    <w:p w:rsidR="0011026E" w:rsidRPr="00482BBD" w:rsidRDefault="0011026E" w:rsidP="0011026E">
      <w:pPr>
        <w:ind w:firstLine="567"/>
        <w:jc w:val="center"/>
        <w:rPr>
          <w:b/>
          <w:szCs w:val="24"/>
        </w:rPr>
      </w:pPr>
      <w:r w:rsidRPr="00482BBD">
        <w:rPr>
          <w:b/>
          <w:szCs w:val="24"/>
        </w:rPr>
        <w:t>Д Е К Л А Р И Р А М,  Ч Е</w:t>
      </w:r>
    </w:p>
    <w:p w:rsidR="0011026E" w:rsidRPr="00482BBD" w:rsidRDefault="0011026E" w:rsidP="0011026E">
      <w:pPr>
        <w:ind w:firstLine="567"/>
        <w:jc w:val="both"/>
        <w:rPr>
          <w:szCs w:val="24"/>
        </w:rPr>
      </w:pPr>
    </w:p>
    <w:p w:rsidR="0011026E" w:rsidRPr="00482BBD" w:rsidRDefault="0011026E" w:rsidP="0011026E">
      <w:pPr>
        <w:ind w:firstLine="567"/>
        <w:jc w:val="both"/>
        <w:rPr>
          <w:bCs/>
          <w:szCs w:val="24"/>
        </w:rPr>
      </w:pPr>
      <w:r w:rsidRPr="00482BBD">
        <w:rPr>
          <w:bCs/>
          <w:szCs w:val="24"/>
        </w:rPr>
        <w:t xml:space="preserve">Реализираният от участника ........................... оборот в сферата, попадаща в обхвата на поръчката общо за последните три финансови години е: </w:t>
      </w:r>
    </w:p>
    <w:p w:rsidR="0011026E" w:rsidRPr="00482BBD" w:rsidRDefault="0011026E" w:rsidP="0011026E">
      <w:pPr>
        <w:ind w:left="567"/>
        <w:jc w:val="both"/>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E479F" w:rsidRPr="00482BBD" w:rsidTr="002C0FDB">
        <w:trPr>
          <w:trHeight w:val="486"/>
        </w:trPr>
        <w:tc>
          <w:tcPr>
            <w:tcW w:w="4606" w:type="dxa"/>
            <w:shd w:val="clear" w:color="auto" w:fill="66FFFF"/>
          </w:tcPr>
          <w:p w:rsidR="0011026E" w:rsidRPr="00482BBD" w:rsidRDefault="0011026E" w:rsidP="002C0FDB">
            <w:pPr>
              <w:tabs>
                <w:tab w:val="left" w:pos="720"/>
              </w:tabs>
              <w:ind w:firstLine="567"/>
              <w:jc w:val="both"/>
              <w:rPr>
                <w:b/>
                <w:szCs w:val="24"/>
              </w:rPr>
            </w:pPr>
            <w:r w:rsidRPr="00482BBD">
              <w:rPr>
                <w:b/>
                <w:szCs w:val="24"/>
              </w:rPr>
              <w:tab/>
            </w:r>
          </w:p>
          <w:p w:rsidR="0011026E" w:rsidRPr="00482BBD" w:rsidRDefault="0011026E" w:rsidP="002C0FDB">
            <w:pPr>
              <w:ind w:firstLine="567"/>
              <w:jc w:val="both"/>
              <w:rPr>
                <w:b/>
                <w:szCs w:val="24"/>
              </w:rPr>
            </w:pPr>
            <w:r w:rsidRPr="00482BBD">
              <w:rPr>
                <w:b/>
                <w:szCs w:val="24"/>
              </w:rPr>
              <w:t>Година</w:t>
            </w:r>
            <w:r w:rsidR="0071688D">
              <w:rPr>
                <w:b/>
                <w:szCs w:val="24"/>
              </w:rPr>
              <w:t>:</w:t>
            </w:r>
          </w:p>
        </w:tc>
        <w:tc>
          <w:tcPr>
            <w:tcW w:w="4606" w:type="dxa"/>
            <w:shd w:val="clear" w:color="auto" w:fill="66FFFF"/>
          </w:tcPr>
          <w:p w:rsidR="0011026E" w:rsidRPr="00482BBD" w:rsidRDefault="0011026E" w:rsidP="002C0FDB">
            <w:pPr>
              <w:ind w:firstLine="567"/>
              <w:jc w:val="both"/>
              <w:rPr>
                <w:b/>
                <w:szCs w:val="24"/>
              </w:rPr>
            </w:pPr>
          </w:p>
          <w:p w:rsidR="0011026E" w:rsidRPr="00482BBD" w:rsidRDefault="0011026E" w:rsidP="002C0FDB">
            <w:pPr>
              <w:ind w:firstLine="567"/>
              <w:jc w:val="both"/>
              <w:rPr>
                <w:b/>
                <w:szCs w:val="24"/>
              </w:rPr>
            </w:pPr>
            <w:r w:rsidRPr="00482BBD">
              <w:rPr>
                <w:b/>
                <w:szCs w:val="24"/>
              </w:rPr>
              <w:t>Оборот  /в лева/</w:t>
            </w:r>
          </w:p>
        </w:tc>
      </w:tr>
      <w:tr w:rsidR="007E479F" w:rsidRPr="00482BBD" w:rsidTr="002C0FDB">
        <w:tc>
          <w:tcPr>
            <w:tcW w:w="4606" w:type="dxa"/>
          </w:tcPr>
          <w:p w:rsidR="0011026E" w:rsidRPr="00482BBD" w:rsidRDefault="0011026E" w:rsidP="00CC4AEA">
            <w:pPr>
              <w:ind w:firstLine="567"/>
              <w:jc w:val="both"/>
              <w:rPr>
                <w:szCs w:val="24"/>
              </w:rPr>
            </w:pP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CC4AEA">
            <w:pPr>
              <w:ind w:firstLine="567"/>
              <w:jc w:val="both"/>
              <w:rPr>
                <w:szCs w:val="24"/>
              </w:rPr>
            </w:pP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CC4AEA">
            <w:pPr>
              <w:ind w:firstLine="567"/>
              <w:rPr>
                <w:szCs w:val="24"/>
              </w:rPr>
            </w:pP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2C0FDB">
            <w:pPr>
              <w:ind w:firstLine="567"/>
              <w:jc w:val="right"/>
              <w:rPr>
                <w:b/>
                <w:szCs w:val="24"/>
              </w:rPr>
            </w:pPr>
            <w:r w:rsidRPr="00482BBD">
              <w:rPr>
                <w:b/>
                <w:szCs w:val="24"/>
              </w:rPr>
              <w:t>Общо:</w:t>
            </w:r>
          </w:p>
        </w:tc>
        <w:tc>
          <w:tcPr>
            <w:tcW w:w="4606" w:type="dxa"/>
          </w:tcPr>
          <w:p w:rsidR="0011026E" w:rsidRPr="00482BBD" w:rsidRDefault="0011026E" w:rsidP="002C0FDB">
            <w:pPr>
              <w:ind w:firstLine="567"/>
              <w:jc w:val="both"/>
              <w:rPr>
                <w:szCs w:val="24"/>
              </w:rPr>
            </w:pPr>
          </w:p>
        </w:tc>
      </w:tr>
    </w:tbl>
    <w:p w:rsidR="0011026E" w:rsidRPr="00482BBD" w:rsidRDefault="0011026E" w:rsidP="0011026E">
      <w:pPr>
        <w:jc w:val="both"/>
        <w:rPr>
          <w:szCs w:val="24"/>
        </w:rPr>
      </w:pPr>
    </w:p>
    <w:p w:rsidR="0011026E" w:rsidRPr="00482BBD" w:rsidRDefault="0011026E" w:rsidP="0011026E">
      <w:pPr>
        <w:ind w:firstLine="567"/>
        <w:jc w:val="both"/>
        <w:rPr>
          <w:szCs w:val="24"/>
        </w:rPr>
      </w:pPr>
    </w:p>
    <w:p w:rsidR="0011026E" w:rsidRPr="00482BBD" w:rsidRDefault="0011026E" w:rsidP="0011026E">
      <w:pPr>
        <w:shd w:val="clear" w:color="auto" w:fill="FFFFFF"/>
        <w:ind w:firstLine="567"/>
        <w:jc w:val="both"/>
        <w:rPr>
          <w:szCs w:val="24"/>
        </w:rPr>
      </w:pPr>
      <w:r w:rsidRPr="00482BBD">
        <w:rPr>
          <w:spacing w:val="-3"/>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r w:rsidRPr="00482BBD">
        <w:rPr>
          <w:spacing w:val="-7"/>
          <w:szCs w:val="24"/>
        </w:rPr>
        <w:t>.</w:t>
      </w:r>
    </w:p>
    <w:p w:rsidR="0011026E" w:rsidRPr="00482BBD" w:rsidRDefault="0011026E" w:rsidP="0011026E">
      <w:pPr>
        <w:ind w:firstLine="567"/>
        <w:jc w:val="both"/>
        <w:rPr>
          <w:szCs w:val="24"/>
        </w:rPr>
      </w:pPr>
    </w:p>
    <w:p w:rsidR="0011026E" w:rsidRPr="00482BBD" w:rsidRDefault="0011026E" w:rsidP="0011026E">
      <w:pPr>
        <w:ind w:firstLine="567"/>
        <w:jc w:val="both"/>
        <w:rPr>
          <w:szCs w:val="24"/>
        </w:rPr>
      </w:pPr>
    </w:p>
    <w:p w:rsidR="0011026E" w:rsidRPr="00482BBD" w:rsidRDefault="0011026E" w:rsidP="0011026E">
      <w:pPr>
        <w:ind w:firstLine="567"/>
        <w:jc w:val="both"/>
        <w:rPr>
          <w:szCs w:val="24"/>
        </w:rPr>
      </w:pPr>
      <w:r w:rsidRPr="00482BBD">
        <w:rPr>
          <w:szCs w:val="24"/>
        </w:rPr>
        <w:t>Дата………….20</w:t>
      </w:r>
      <w:r w:rsidR="00BD256D">
        <w:rPr>
          <w:szCs w:val="24"/>
        </w:rPr>
        <w:t>20</w:t>
      </w:r>
      <w:r w:rsidRPr="00482BBD">
        <w:rPr>
          <w:szCs w:val="24"/>
        </w:rPr>
        <w:t xml:space="preserve"> г.</w:t>
      </w:r>
      <w:r w:rsidRPr="00482BBD">
        <w:rPr>
          <w:szCs w:val="24"/>
        </w:rPr>
        <w:tab/>
      </w:r>
      <w:r w:rsidRPr="00482BBD">
        <w:rPr>
          <w:szCs w:val="24"/>
        </w:rPr>
        <w:tab/>
      </w:r>
      <w:r w:rsidRPr="00482BBD">
        <w:rPr>
          <w:szCs w:val="24"/>
        </w:rPr>
        <w:tab/>
        <w:t xml:space="preserve">                    </w:t>
      </w:r>
      <w:r w:rsidRPr="00482BBD">
        <w:rPr>
          <w:b/>
          <w:szCs w:val="24"/>
        </w:rPr>
        <w:t>ДЕКЛАРАТОР:</w:t>
      </w:r>
    </w:p>
    <w:p w:rsidR="002D23C9" w:rsidRPr="00482BBD" w:rsidRDefault="0011026E" w:rsidP="0011026E">
      <w:pPr>
        <w:ind w:firstLine="567"/>
        <w:jc w:val="both"/>
        <w:rPr>
          <w:szCs w:val="24"/>
        </w:rPr>
      </w:pPr>
      <w:r w:rsidRPr="00482BBD">
        <w:rPr>
          <w:szCs w:val="24"/>
        </w:rPr>
        <w:t xml:space="preserve">гр…………………….                                                               </w:t>
      </w:r>
      <w:r w:rsidRPr="00482BBD">
        <w:rPr>
          <w:szCs w:val="24"/>
        </w:rPr>
        <w:tab/>
        <w:t>/подпис и печат/</w:t>
      </w:r>
    </w:p>
    <w:p w:rsidR="002D23C9" w:rsidRDefault="002D23C9" w:rsidP="00106EA3">
      <w:pPr>
        <w:spacing w:line="360" w:lineRule="auto"/>
        <w:jc w:val="right"/>
        <w:outlineLvl w:val="1"/>
        <w:rPr>
          <w:i/>
          <w:szCs w:val="24"/>
          <w:lang w:eastAsia="bg-BG"/>
        </w:rPr>
      </w:pPr>
    </w:p>
    <w:p w:rsidR="00802C12" w:rsidRDefault="00802C12" w:rsidP="00106EA3">
      <w:pPr>
        <w:spacing w:line="360" w:lineRule="auto"/>
        <w:jc w:val="right"/>
        <w:outlineLvl w:val="1"/>
        <w:rPr>
          <w:i/>
          <w:szCs w:val="24"/>
          <w:lang w:eastAsia="bg-BG"/>
        </w:rPr>
      </w:pPr>
    </w:p>
    <w:p w:rsidR="00802C12" w:rsidRDefault="00802C12" w:rsidP="00106EA3">
      <w:pPr>
        <w:spacing w:line="360" w:lineRule="auto"/>
        <w:jc w:val="right"/>
        <w:outlineLvl w:val="1"/>
        <w:rPr>
          <w:i/>
          <w:szCs w:val="24"/>
          <w:lang w:eastAsia="bg-BG"/>
        </w:rPr>
      </w:pPr>
    </w:p>
    <w:p w:rsidR="00106EA3" w:rsidRPr="007D054D" w:rsidRDefault="0011026E" w:rsidP="00106EA3">
      <w:pPr>
        <w:spacing w:line="360" w:lineRule="auto"/>
        <w:jc w:val="right"/>
        <w:outlineLvl w:val="1"/>
        <w:rPr>
          <w:b/>
          <w:i/>
          <w:color w:val="000000"/>
          <w:szCs w:val="24"/>
          <w:lang w:eastAsia="bg-BG"/>
        </w:rPr>
      </w:pPr>
      <w:r>
        <w:rPr>
          <w:b/>
          <w:i/>
          <w:color w:val="000000"/>
          <w:szCs w:val="24"/>
          <w:lang w:eastAsia="bg-BG"/>
        </w:rPr>
        <w:t>Образец № 7</w:t>
      </w:r>
    </w:p>
    <w:p w:rsidR="00106EA3" w:rsidRDefault="00106EA3" w:rsidP="00106EA3">
      <w:pPr>
        <w:spacing w:line="360" w:lineRule="auto"/>
        <w:jc w:val="center"/>
        <w:outlineLvl w:val="1"/>
        <w:rPr>
          <w:b/>
          <w:szCs w:val="24"/>
          <w:lang w:eastAsia="bg-BG"/>
        </w:rPr>
      </w:pPr>
      <w:r w:rsidRPr="000909AF">
        <w:rPr>
          <w:b/>
          <w:szCs w:val="24"/>
          <w:lang w:eastAsia="bg-BG"/>
        </w:rPr>
        <w:t xml:space="preserve">СПИСЪК </w:t>
      </w:r>
      <w:r>
        <w:rPr>
          <w:b/>
          <w:szCs w:val="24"/>
          <w:lang w:eastAsia="bg-BG"/>
        </w:rPr>
        <w:t xml:space="preserve">по чл. 64, ал. 1, т. 1 от ЗОП </w:t>
      </w:r>
    </w:p>
    <w:p w:rsidR="00106EA3" w:rsidRPr="000909AF" w:rsidRDefault="00106EA3" w:rsidP="00106EA3">
      <w:pPr>
        <w:spacing w:line="360" w:lineRule="auto"/>
        <w:jc w:val="center"/>
        <w:outlineLvl w:val="1"/>
        <w:rPr>
          <w:b/>
          <w:szCs w:val="24"/>
          <w:lang w:eastAsia="bg-BG"/>
        </w:rPr>
      </w:pPr>
      <w:r w:rsidRPr="000909AF">
        <w:rPr>
          <w:b/>
          <w:szCs w:val="24"/>
          <w:lang w:eastAsia="bg-BG"/>
        </w:rPr>
        <w:t xml:space="preserve">на </w:t>
      </w:r>
      <w:r>
        <w:rPr>
          <w:b/>
          <w:szCs w:val="24"/>
          <w:lang w:eastAsia="bg-BG"/>
        </w:rPr>
        <w:t>строителството</w:t>
      </w:r>
      <w:r w:rsidRPr="000909AF">
        <w:rPr>
          <w:b/>
          <w:szCs w:val="24"/>
          <w:lang w:eastAsia="bg-BG"/>
        </w:rPr>
        <w:t>, ко</w:t>
      </w:r>
      <w:r>
        <w:rPr>
          <w:b/>
          <w:szCs w:val="24"/>
          <w:lang w:eastAsia="bg-BG"/>
        </w:rPr>
        <w:t>е</w:t>
      </w:r>
      <w:r w:rsidRPr="000909AF">
        <w:rPr>
          <w:b/>
          <w:szCs w:val="24"/>
          <w:lang w:eastAsia="bg-BG"/>
        </w:rPr>
        <w:t xml:space="preserve">то </w:t>
      </w:r>
      <w:r>
        <w:rPr>
          <w:b/>
          <w:szCs w:val="24"/>
          <w:lang w:eastAsia="bg-BG"/>
        </w:rPr>
        <w:t>е</w:t>
      </w:r>
      <w:r w:rsidRPr="000909AF">
        <w:rPr>
          <w:b/>
          <w:szCs w:val="24"/>
          <w:lang w:eastAsia="bg-BG"/>
        </w:rPr>
        <w:t xml:space="preserve"> </w:t>
      </w:r>
      <w:r>
        <w:rPr>
          <w:b/>
          <w:szCs w:val="24"/>
          <w:lang w:eastAsia="bg-BG"/>
        </w:rPr>
        <w:t>идентично</w:t>
      </w:r>
      <w:r w:rsidRPr="000909AF">
        <w:rPr>
          <w:b/>
          <w:szCs w:val="24"/>
          <w:lang w:eastAsia="bg-BG"/>
        </w:rPr>
        <w:t xml:space="preserve"> или сходн</w:t>
      </w:r>
      <w:r>
        <w:rPr>
          <w:b/>
          <w:szCs w:val="24"/>
          <w:lang w:eastAsia="bg-BG"/>
        </w:rPr>
        <w:t>о</w:t>
      </w:r>
      <w:r w:rsidRPr="000909AF">
        <w:rPr>
          <w:b/>
          <w:szCs w:val="24"/>
          <w:lang w:eastAsia="bg-BG"/>
        </w:rPr>
        <w:t xml:space="preserve"> с предмета на обществената поръчка, изпълнен</w:t>
      </w:r>
      <w:r>
        <w:rPr>
          <w:b/>
          <w:szCs w:val="24"/>
          <w:lang w:eastAsia="bg-BG"/>
        </w:rPr>
        <w:t>о</w:t>
      </w:r>
      <w:r w:rsidRPr="000909AF">
        <w:rPr>
          <w:b/>
          <w:szCs w:val="24"/>
          <w:lang w:eastAsia="bg-BG"/>
        </w:rPr>
        <w:t xml:space="preserve"> през последните </w:t>
      </w:r>
      <w:r>
        <w:rPr>
          <w:b/>
          <w:szCs w:val="24"/>
          <w:lang w:eastAsia="bg-BG"/>
        </w:rPr>
        <w:t>5</w:t>
      </w:r>
      <w:r w:rsidRPr="000909AF">
        <w:rPr>
          <w:b/>
          <w:szCs w:val="24"/>
          <w:lang w:eastAsia="bg-BG"/>
        </w:rPr>
        <w:t xml:space="preserve"> (</w:t>
      </w:r>
      <w:r>
        <w:rPr>
          <w:b/>
          <w:szCs w:val="24"/>
          <w:lang w:eastAsia="bg-BG"/>
        </w:rPr>
        <w:t>пет</w:t>
      </w:r>
      <w:r w:rsidRPr="000909AF">
        <w:rPr>
          <w:b/>
          <w:szCs w:val="24"/>
          <w:lang w:eastAsia="bg-BG"/>
        </w:rPr>
        <w:t>) години, считано от датата на подаването на офертата</w:t>
      </w:r>
    </w:p>
    <w:p w:rsidR="00106EA3" w:rsidRDefault="00106EA3" w:rsidP="00106EA3">
      <w:pPr>
        <w:suppressAutoHyphens/>
        <w:autoSpaceDN w:val="0"/>
        <w:spacing w:line="360" w:lineRule="auto"/>
        <w:jc w:val="both"/>
        <w:rPr>
          <w:szCs w:val="24"/>
          <w:lang w:eastAsia="bg-BG"/>
        </w:rPr>
      </w:pPr>
    </w:p>
    <w:p w:rsidR="00106EA3" w:rsidRPr="001500DB" w:rsidRDefault="00106EA3" w:rsidP="00106EA3">
      <w:pPr>
        <w:spacing w:line="360" w:lineRule="auto"/>
        <w:ind w:firstLine="720"/>
        <w:jc w:val="both"/>
        <w:rPr>
          <w:b/>
          <w:bCs/>
          <w:szCs w:val="24"/>
        </w:rPr>
      </w:pPr>
      <w:r>
        <w:rPr>
          <w:szCs w:val="24"/>
          <w:lang w:eastAsia="bg-BG"/>
        </w:rPr>
        <w:t>п</w:t>
      </w:r>
      <w:r w:rsidRPr="000909AF">
        <w:rPr>
          <w:szCs w:val="24"/>
          <w:lang w:eastAsia="bg-BG"/>
        </w:rPr>
        <w:t xml:space="preserve">о обществена поръчка с предмет: </w:t>
      </w:r>
      <w:r w:rsidR="00720E4A" w:rsidRPr="00720E4A">
        <w:rPr>
          <w:b/>
          <w:bCs/>
          <w:szCs w:val="24"/>
          <w:lang w:eastAsia="bg-BG"/>
        </w:rPr>
        <w:t>„</w:t>
      </w:r>
      <w:r w:rsidR="00BD256D" w:rsidRPr="005A04E4">
        <w:rPr>
          <w:b/>
        </w:rPr>
        <w:t xml:space="preserve">РЕКОНСТРУКЦИЯ </w:t>
      </w:r>
      <w:r w:rsidR="00BD256D">
        <w:rPr>
          <w:b/>
        </w:rPr>
        <w:t xml:space="preserve">И ДОИЗГРАЖДАНЕ </w:t>
      </w:r>
      <w:r w:rsidR="00BD256D" w:rsidRPr="005A04E4">
        <w:rPr>
          <w:b/>
        </w:rPr>
        <w:t>НА ЧАСТ ОТ ВЪТРЕШНАТА ВОДОПРОВОДНА МРЕЖА НА С. ЧАЛЪКОВИ, ОБЩИНА РАКОВСКИ</w:t>
      </w:r>
      <w:r w:rsidR="00BD256D">
        <w:rPr>
          <w:b/>
        </w:rPr>
        <w:t xml:space="preserve"> – </w:t>
      </w:r>
      <w:r w:rsidR="00BD256D">
        <w:rPr>
          <w:b/>
          <w:lang w:val="en-US"/>
        </w:rPr>
        <w:t xml:space="preserve">II </w:t>
      </w:r>
      <w:r w:rsidR="00BD256D">
        <w:rPr>
          <w:b/>
        </w:rPr>
        <w:t>ЕТАП</w:t>
      </w:r>
      <w:r w:rsidR="00BD256D" w:rsidRPr="001500DB">
        <w:rPr>
          <w:b/>
          <w:bCs/>
          <w:szCs w:val="24"/>
        </w:rPr>
        <w:t xml:space="preserve"> </w:t>
      </w:r>
      <w:r w:rsidRPr="001500DB">
        <w:rPr>
          <w:b/>
          <w:bCs/>
          <w:szCs w:val="24"/>
        </w:rPr>
        <w:t>”</w:t>
      </w:r>
    </w:p>
    <w:p w:rsidR="00106EA3" w:rsidRPr="000909AF" w:rsidRDefault="00106EA3" w:rsidP="00106EA3">
      <w:pPr>
        <w:spacing w:line="360" w:lineRule="auto"/>
        <w:ind w:firstLine="720"/>
        <w:jc w:val="both"/>
        <w:rPr>
          <w:szCs w:val="24"/>
          <w:lang w:eastAsia="bg-BG"/>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106EA3" w:rsidRPr="000909AF" w:rsidTr="003B4C11">
        <w:tc>
          <w:tcPr>
            <w:tcW w:w="632" w:type="dxa"/>
            <w:vAlign w:val="center"/>
          </w:tcPr>
          <w:p w:rsidR="00106EA3" w:rsidRPr="000909AF" w:rsidRDefault="00106EA3" w:rsidP="003B4C11">
            <w:pPr>
              <w:spacing w:line="360" w:lineRule="auto"/>
              <w:jc w:val="center"/>
              <w:rPr>
                <w:b/>
                <w:szCs w:val="24"/>
                <w:lang w:eastAsia="bg-BG"/>
              </w:rPr>
            </w:pPr>
          </w:p>
        </w:tc>
        <w:tc>
          <w:tcPr>
            <w:tcW w:w="2343" w:type="dxa"/>
            <w:vAlign w:val="center"/>
          </w:tcPr>
          <w:p w:rsidR="00106EA3" w:rsidRPr="000909AF" w:rsidRDefault="00106EA3" w:rsidP="003B4C11">
            <w:pPr>
              <w:spacing w:line="360" w:lineRule="auto"/>
              <w:jc w:val="center"/>
              <w:rPr>
                <w:b/>
                <w:szCs w:val="24"/>
                <w:lang w:eastAsia="bg-BG"/>
              </w:rPr>
            </w:pPr>
            <w:r w:rsidRPr="000909AF">
              <w:rPr>
                <w:b/>
                <w:szCs w:val="24"/>
                <w:lang w:eastAsia="bg-BG"/>
              </w:rPr>
              <w:t>Изпълнен</w:t>
            </w:r>
            <w:r>
              <w:rPr>
                <w:b/>
                <w:szCs w:val="24"/>
                <w:lang w:eastAsia="bg-BG"/>
              </w:rPr>
              <w:t>о</w:t>
            </w:r>
            <w:r w:rsidRPr="000909AF">
              <w:rPr>
                <w:b/>
                <w:szCs w:val="24"/>
                <w:lang w:eastAsia="bg-BG"/>
              </w:rPr>
              <w:t xml:space="preserve"> </w:t>
            </w:r>
            <w:r>
              <w:rPr>
                <w:b/>
                <w:szCs w:val="24"/>
                <w:lang w:eastAsia="bg-BG"/>
              </w:rPr>
              <w:t>строителство</w:t>
            </w:r>
            <w:r w:rsidRPr="000909AF">
              <w:rPr>
                <w:b/>
                <w:szCs w:val="24"/>
                <w:lang w:eastAsia="bg-BG"/>
              </w:rPr>
              <w:t xml:space="preserve"> през последните </w:t>
            </w:r>
            <w:r>
              <w:rPr>
                <w:b/>
                <w:szCs w:val="24"/>
                <w:lang w:eastAsia="bg-BG"/>
              </w:rPr>
              <w:t xml:space="preserve">5 </w:t>
            </w:r>
            <w:r w:rsidRPr="000909AF">
              <w:rPr>
                <w:b/>
                <w:szCs w:val="24"/>
                <w:lang w:eastAsia="bg-BG"/>
              </w:rPr>
              <w:t>години</w:t>
            </w:r>
          </w:p>
        </w:tc>
        <w:tc>
          <w:tcPr>
            <w:tcW w:w="2345" w:type="dxa"/>
            <w:vAlign w:val="center"/>
          </w:tcPr>
          <w:p w:rsidR="00106EA3" w:rsidRPr="000909AF" w:rsidRDefault="00106EA3" w:rsidP="003B4C11">
            <w:pPr>
              <w:spacing w:line="360" w:lineRule="auto"/>
              <w:jc w:val="center"/>
              <w:rPr>
                <w:b/>
                <w:szCs w:val="24"/>
                <w:lang w:eastAsia="bg-BG"/>
              </w:rPr>
            </w:pPr>
            <w:r w:rsidRPr="000909AF">
              <w:rPr>
                <w:b/>
                <w:szCs w:val="24"/>
                <w:lang w:eastAsia="bg-BG"/>
              </w:rPr>
              <w:t>Срок, дата и място</w:t>
            </w:r>
          </w:p>
          <w:p w:rsidR="00106EA3" w:rsidRPr="000909AF" w:rsidRDefault="00106EA3" w:rsidP="003B4C11">
            <w:pPr>
              <w:spacing w:line="360" w:lineRule="auto"/>
              <w:jc w:val="center"/>
              <w:rPr>
                <w:b/>
                <w:szCs w:val="24"/>
                <w:lang w:eastAsia="bg-BG"/>
              </w:rPr>
            </w:pPr>
            <w:r w:rsidRPr="000909AF">
              <w:rPr>
                <w:b/>
                <w:szCs w:val="24"/>
                <w:lang w:eastAsia="bg-BG"/>
              </w:rPr>
              <w:t>на изпълнение</w:t>
            </w:r>
          </w:p>
        </w:tc>
        <w:tc>
          <w:tcPr>
            <w:tcW w:w="2337" w:type="dxa"/>
            <w:vAlign w:val="center"/>
          </w:tcPr>
          <w:p w:rsidR="00106EA3" w:rsidRPr="000909AF" w:rsidRDefault="00106EA3" w:rsidP="003B4C11">
            <w:pPr>
              <w:spacing w:line="360" w:lineRule="auto"/>
              <w:jc w:val="center"/>
              <w:rPr>
                <w:b/>
                <w:szCs w:val="24"/>
                <w:lang w:eastAsia="bg-BG"/>
              </w:rPr>
            </w:pPr>
            <w:r w:rsidRPr="000909AF">
              <w:rPr>
                <w:b/>
                <w:szCs w:val="24"/>
                <w:lang w:eastAsia="bg-BG"/>
              </w:rPr>
              <w:t>Стойност</w:t>
            </w:r>
          </w:p>
          <w:p w:rsidR="00106EA3" w:rsidRPr="000909AF" w:rsidRDefault="00106EA3" w:rsidP="003B4C11">
            <w:pPr>
              <w:spacing w:line="360" w:lineRule="auto"/>
              <w:jc w:val="center"/>
              <w:rPr>
                <w:b/>
                <w:szCs w:val="24"/>
                <w:lang w:eastAsia="bg-BG"/>
              </w:rPr>
            </w:pPr>
            <w:r w:rsidRPr="000909AF">
              <w:rPr>
                <w:b/>
                <w:szCs w:val="24"/>
                <w:lang w:eastAsia="bg-BG"/>
              </w:rPr>
              <w:t xml:space="preserve">на </w:t>
            </w:r>
            <w:r>
              <w:rPr>
                <w:b/>
                <w:szCs w:val="24"/>
                <w:lang w:eastAsia="bg-BG"/>
              </w:rPr>
              <w:t>строителството</w:t>
            </w:r>
          </w:p>
        </w:tc>
        <w:tc>
          <w:tcPr>
            <w:tcW w:w="1558" w:type="dxa"/>
            <w:vAlign w:val="center"/>
          </w:tcPr>
          <w:p w:rsidR="00106EA3" w:rsidRPr="000909AF" w:rsidRDefault="00106EA3" w:rsidP="003B4C11">
            <w:pPr>
              <w:spacing w:line="360" w:lineRule="auto"/>
              <w:jc w:val="center"/>
              <w:rPr>
                <w:b/>
                <w:szCs w:val="24"/>
                <w:lang w:eastAsia="bg-BG"/>
              </w:rPr>
            </w:pPr>
            <w:r w:rsidRPr="000909AF">
              <w:rPr>
                <w:b/>
                <w:szCs w:val="24"/>
                <w:lang w:eastAsia="bg-BG"/>
              </w:rPr>
              <w:t>Възложител</w:t>
            </w:r>
          </w:p>
          <w:p w:rsidR="00106EA3" w:rsidRPr="000909AF" w:rsidRDefault="00106EA3" w:rsidP="003B4C11">
            <w:pPr>
              <w:spacing w:line="360" w:lineRule="auto"/>
              <w:jc w:val="center"/>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1</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2</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3</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bl>
    <w:p w:rsidR="00106EA3" w:rsidRDefault="00106EA3" w:rsidP="00106EA3">
      <w:pPr>
        <w:spacing w:line="360" w:lineRule="auto"/>
        <w:jc w:val="both"/>
        <w:rPr>
          <w:b/>
          <w:szCs w:val="24"/>
          <w:u w:val="single"/>
          <w:lang w:eastAsia="bg-BG"/>
        </w:rPr>
      </w:pPr>
    </w:p>
    <w:p w:rsidR="00106EA3" w:rsidRDefault="00106EA3" w:rsidP="00106EA3">
      <w:pPr>
        <w:spacing w:line="360" w:lineRule="auto"/>
        <w:jc w:val="both"/>
        <w:rPr>
          <w:b/>
          <w:szCs w:val="24"/>
          <w:u w:val="single"/>
          <w:lang w:eastAsia="bg-BG"/>
        </w:rPr>
      </w:pPr>
      <w:r w:rsidRPr="000909AF">
        <w:rPr>
          <w:b/>
          <w:szCs w:val="24"/>
          <w:u w:val="single"/>
          <w:lang w:eastAsia="bg-BG"/>
        </w:rPr>
        <w:t>Важно!</w:t>
      </w:r>
    </w:p>
    <w:p w:rsidR="00106EA3" w:rsidRPr="00E83C86" w:rsidRDefault="00106EA3" w:rsidP="00106EA3">
      <w:pPr>
        <w:spacing w:line="360" w:lineRule="auto"/>
        <w:jc w:val="both"/>
        <w:rPr>
          <w:b/>
          <w:i/>
          <w:szCs w:val="24"/>
          <w:lang w:eastAsia="bg-BG"/>
        </w:rPr>
      </w:pPr>
      <w:r>
        <w:rPr>
          <w:b/>
          <w:i/>
          <w:szCs w:val="24"/>
          <w:lang w:eastAsia="bg-BG"/>
        </w:rPr>
        <w:t xml:space="preserve">Списъкът трябва да е придружен с удостоверение за добро изпълнение </w:t>
      </w:r>
      <w:r w:rsidR="00E83C86">
        <w:rPr>
          <w:b/>
          <w:i/>
          <w:szCs w:val="24"/>
          <w:lang w:eastAsia="bg-BG"/>
        </w:rPr>
        <w:t>за всяко изпълнено строителство</w:t>
      </w:r>
      <w:r w:rsidR="00E83C86">
        <w:rPr>
          <w:b/>
          <w:i/>
          <w:szCs w:val="24"/>
          <w:lang w:val="en-US" w:eastAsia="bg-BG"/>
        </w:rPr>
        <w:t xml:space="preserve">, </w:t>
      </w:r>
      <w:r w:rsidR="00E83C86">
        <w:rPr>
          <w:b/>
          <w:i/>
          <w:szCs w:val="24"/>
          <w:lang w:eastAsia="bg-BG"/>
        </w:rPr>
        <w:t>като в същото се съдържа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06EA3" w:rsidRPr="000909AF" w:rsidRDefault="00106EA3" w:rsidP="00106EA3">
      <w:pPr>
        <w:spacing w:line="360" w:lineRule="auto"/>
        <w:jc w:val="both"/>
        <w:rPr>
          <w:b/>
          <w:szCs w:val="24"/>
          <w:lang w:eastAsia="bg-BG"/>
        </w:rPr>
      </w:pPr>
      <w:r w:rsidRPr="000909AF">
        <w:rPr>
          <w:b/>
          <w:i/>
          <w:szCs w:val="24"/>
          <w:lang w:eastAsia="bg-BG"/>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Pr="000909AF" w:rsidRDefault="00E83C86" w:rsidP="00106EA3">
      <w:pPr>
        <w:spacing w:line="360" w:lineRule="auto"/>
        <w:ind w:firstLine="7740"/>
        <w:jc w:val="both"/>
        <w:rPr>
          <w:b/>
          <w:i/>
          <w:szCs w:val="24"/>
          <w:lang w:val="en-US"/>
        </w:rPr>
      </w:pPr>
      <w:r>
        <w:rPr>
          <w:b/>
          <w:i/>
          <w:szCs w:val="24"/>
        </w:rPr>
        <w:t>О</w:t>
      </w:r>
      <w:r w:rsidR="00106EA3" w:rsidRPr="000909AF">
        <w:rPr>
          <w:b/>
          <w:i/>
          <w:szCs w:val="24"/>
        </w:rPr>
        <w:t xml:space="preserve">бразец № </w:t>
      </w:r>
      <w:r w:rsidR="0011026E">
        <w:rPr>
          <w:b/>
          <w:i/>
          <w:szCs w:val="24"/>
        </w:rPr>
        <w:t>8</w:t>
      </w:r>
    </w:p>
    <w:p w:rsidR="00106EA3" w:rsidRDefault="00106EA3" w:rsidP="00106EA3">
      <w:pPr>
        <w:spacing w:line="360" w:lineRule="auto"/>
        <w:ind w:left="283" w:right="25"/>
        <w:jc w:val="center"/>
        <w:rPr>
          <w:b/>
          <w:color w:val="000000"/>
          <w:spacing w:val="20"/>
          <w:szCs w:val="24"/>
        </w:rPr>
      </w:pPr>
    </w:p>
    <w:p w:rsidR="00106EA3" w:rsidRPr="000909AF" w:rsidRDefault="00106EA3" w:rsidP="00106EA3">
      <w:pPr>
        <w:spacing w:line="360" w:lineRule="auto"/>
        <w:ind w:left="283" w:right="25"/>
        <w:jc w:val="center"/>
        <w:rPr>
          <w:b/>
          <w:color w:val="000000"/>
          <w:spacing w:val="20"/>
          <w:szCs w:val="24"/>
        </w:rPr>
      </w:pPr>
      <w:r>
        <w:rPr>
          <w:b/>
          <w:color w:val="000000"/>
          <w:spacing w:val="20"/>
          <w:szCs w:val="24"/>
        </w:rPr>
        <w:t>ДЕКЛАРАЦИЯ</w:t>
      </w:r>
    </w:p>
    <w:p w:rsidR="00106EA3" w:rsidRDefault="00106EA3" w:rsidP="00106EA3">
      <w:pPr>
        <w:spacing w:line="360" w:lineRule="auto"/>
        <w:ind w:left="283" w:right="25"/>
        <w:jc w:val="center"/>
        <w:rPr>
          <w:b/>
          <w:szCs w:val="24"/>
        </w:rPr>
      </w:pPr>
      <w:r w:rsidRPr="000909AF">
        <w:rPr>
          <w:b/>
          <w:szCs w:val="24"/>
        </w:rPr>
        <w:t xml:space="preserve">по чл. </w:t>
      </w:r>
      <w:r>
        <w:rPr>
          <w:b/>
          <w:szCs w:val="24"/>
        </w:rPr>
        <w:t>64</w:t>
      </w:r>
      <w:r w:rsidRPr="000909AF">
        <w:rPr>
          <w:b/>
          <w:szCs w:val="24"/>
        </w:rPr>
        <w:t xml:space="preserve">, ал. 1, т. </w:t>
      </w:r>
      <w:r>
        <w:rPr>
          <w:b/>
          <w:szCs w:val="24"/>
        </w:rPr>
        <w:t xml:space="preserve">9 </w:t>
      </w:r>
      <w:r w:rsidRPr="000909AF">
        <w:rPr>
          <w:b/>
          <w:szCs w:val="24"/>
        </w:rPr>
        <w:t>от ЗОП</w:t>
      </w:r>
    </w:p>
    <w:p w:rsidR="00106EA3" w:rsidRPr="000909AF" w:rsidRDefault="00106EA3" w:rsidP="00106EA3">
      <w:pPr>
        <w:spacing w:line="360" w:lineRule="auto"/>
        <w:ind w:left="283" w:right="25"/>
        <w:jc w:val="center"/>
        <w:rPr>
          <w:b/>
          <w:szCs w:val="24"/>
        </w:rPr>
      </w:pPr>
    </w:p>
    <w:p w:rsidR="00106EA3" w:rsidRPr="00824EB0" w:rsidRDefault="00106EA3" w:rsidP="00106EA3">
      <w:pPr>
        <w:tabs>
          <w:tab w:val="left" w:pos="709"/>
        </w:tabs>
        <w:spacing w:before="120" w:after="120" w:line="0" w:lineRule="atLeast"/>
        <w:ind w:right="441"/>
        <w:jc w:val="both"/>
        <w:rPr>
          <w:szCs w:val="24"/>
          <w:lang w:eastAsia="pl-PL"/>
        </w:rPr>
      </w:pPr>
      <w:r w:rsidRPr="00824EB0">
        <w:rPr>
          <w:szCs w:val="24"/>
          <w:lang w:eastAsia="pl-PL"/>
        </w:rPr>
        <w:t>Подписаният /та/ […] с [лична карта/документ за самоличност] № […], издадена на […] от […], в качеството ми на [</w:t>
      </w:r>
      <w:r w:rsidRPr="00824EB0">
        <w:rPr>
          <w:i/>
          <w:iCs/>
          <w:szCs w:val="24"/>
          <w:lang w:eastAsia="pl-PL"/>
        </w:rPr>
        <w:t>длъжност или друго качество</w:t>
      </w:r>
      <w:r w:rsidRPr="00824EB0">
        <w:rPr>
          <w:szCs w:val="24"/>
          <w:lang w:eastAsia="pl-PL"/>
        </w:rPr>
        <w:t>], съгласно [</w:t>
      </w:r>
      <w:r w:rsidRPr="00824EB0">
        <w:rPr>
          <w:i/>
          <w:iCs/>
          <w:szCs w:val="24"/>
          <w:lang w:eastAsia="pl-PL"/>
        </w:rPr>
        <w:t>документа, от който лицето черпи съответните права – учредителен акт, пълномощно и пр.</w:t>
      </w:r>
      <w:r w:rsidRPr="00824EB0">
        <w:rPr>
          <w:szCs w:val="24"/>
          <w:lang w:eastAsia="pl-PL"/>
        </w:rPr>
        <w:t>],</w:t>
      </w:r>
      <w:r w:rsidRPr="00824EB0">
        <w:rPr>
          <w:i/>
          <w:iCs/>
          <w:szCs w:val="24"/>
          <w:lang w:eastAsia="pl-PL"/>
        </w:rPr>
        <w:t xml:space="preserve"> </w:t>
      </w:r>
      <w:r w:rsidRPr="00824EB0">
        <w:rPr>
          <w:szCs w:val="24"/>
          <w:lang w:eastAsia="pl-PL"/>
        </w:rPr>
        <w:t>на [</w:t>
      </w:r>
      <w:r w:rsidRPr="00824EB0">
        <w:rPr>
          <w:i/>
          <w:iCs/>
          <w:szCs w:val="24"/>
          <w:lang w:eastAsia="pl-PL"/>
        </w:rPr>
        <w:t>наименование на участника/член на обединението</w:t>
      </w:r>
      <w:r w:rsidRPr="00824EB0">
        <w:rPr>
          <w:szCs w:val="24"/>
          <w:lang w:eastAsia="pl-PL"/>
        </w:rPr>
        <w:t>]</w:t>
      </w:r>
      <w:r w:rsidRPr="00824EB0">
        <w:rPr>
          <w:i/>
          <w:iCs/>
          <w:szCs w:val="24"/>
          <w:lang w:eastAsia="pl-PL"/>
        </w:rPr>
        <w:t xml:space="preserve"> с </w:t>
      </w:r>
      <w:r w:rsidRPr="00824EB0">
        <w:rPr>
          <w:szCs w:val="24"/>
          <w:lang w:eastAsia="pl-PL"/>
        </w:rPr>
        <w:t xml:space="preserve">БУЛСТАТ/ЕИК […], регистрирано в […], със седалище […] и адрес на управление […],във връзка с обществена поръчка с предмет: </w:t>
      </w:r>
      <w:r w:rsidR="00720E4A" w:rsidRPr="00BD256D">
        <w:rPr>
          <w:b/>
          <w:bCs/>
          <w:szCs w:val="24"/>
          <w:lang w:eastAsia="bg-BG"/>
        </w:rPr>
        <w:t>„</w:t>
      </w:r>
      <w:r w:rsidR="00BD256D" w:rsidRPr="00BD256D">
        <w:rPr>
          <w:b/>
        </w:rPr>
        <w:t xml:space="preserve">РЕКОНСТРУКЦИЯ И ДОИЗГРАЖДАНЕ НА ЧАСТ ОТ ВЪТРЕШНАТА ВОДОПРОВОДНА МРЕЖА НА С. ЧАЛЪКОВИ, ОБЩИНА РАКОВСКИ – </w:t>
      </w:r>
      <w:r w:rsidR="00BD256D" w:rsidRPr="00BD256D">
        <w:rPr>
          <w:b/>
          <w:lang w:val="en-US"/>
        </w:rPr>
        <w:t xml:space="preserve">II </w:t>
      </w:r>
      <w:r w:rsidR="00BD256D" w:rsidRPr="00BD256D">
        <w:rPr>
          <w:b/>
        </w:rPr>
        <w:t>ЕТАП</w:t>
      </w:r>
      <w:r w:rsidR="00720E4A" w:rsidRPr="00BD256D">
        <w:rPr>
          <w:b/>
          <w:bCs/>
          <w:szCs w:val="24"/>
          <w:lang w:eastAsia="bg-BG"/>
        </w:rPr>
        <w:t>“</w:t>
      </w:r>
    </w:p>
    <w:p w:rsidR="00106EA3" w:rsidRPr="00824EB0" w:rsidRDefault="00106EA3" w:rsidP="00106EA3">
      <w:pPr>
        <w:tabs>
          <w:tab w:val="left" w:pos="709"/>
        </w:tabs>
        <w:spacing w:before="120" w:after="120" w:line="0" w:lineRule="atLeast"/>
        <w:ind w:right="441"/>
        <w:jc w:val="both"/>
        <w:rPr>
          <w:szCs w:val="24"/>
          <w:lang w:eastAsia="pl-PL"/>
        </w:rPr>
      </w:pPr>
    </w:p>
    <w:p w:rsidR="00106EA3" w:rsidRPr="00824EB0" w:rsidRDefault="00106EA3" w:rsidP="00106EA3">
      <w:pPr>
        <w:spacing w:before="120" w:after="120" w:line="0" w:lineRule="atLeast"/>
        <w:ind w:left="2160" w:right="441" w:hanging="2160"/>
        <w:jc w:val="center"/>
        <w:rPr>
          <w:b/>
          <w:bCs/>
          <w:szCs w:val="24"/>
        </w:rPr>
      </w:pPr>
      <w:r w:rsidRPr="00824EB0">
        <w:rPr>
          <w:b/>
          <w:bCs/>
          <w:szCs w:val="24"/>
        </w:rPr>
        <w:t>Д Е К Л А Р И Р А М, че:</w:t>
      </w:r>
    </w:p>
    <w:p w:rsidR="00106EA3" w:rsidRDefault="00106EA3" w:rsidP="00106EA3">
      <w:pPr>
        <w:spacing w:line="360" w:lineRule="auto"/>
        <w:ind w:firstLine="720"/>
        <w:jc w:val="both"/>
        <w:rPr>
          <w:bCs/>
          <w:szCs w:val="24"/>
        </w:rPr>
      </w:pPr>
      <w:r>
        <w:rPr>
          <w:bCs/>
          <w:szCs w:val="24"/>
        </w:rPr>
        <w:t>За изпълнение на поръчката представляваният от мен участник ще има на разположение следното техническо оборудване, което ще бъде използвано при изпълнение на поръчката:</w:t>
      </w:r>
    </w:p>
    <w:p w:rsidR="00106EA3" w:rsidRPr="001D09BA" w:rsidRDefault="00106EA3" w:rsidP="00106EA3">
      <w:pPr>
        <w:spacing w:line="360" w:lineRule="auto"/>
        <w:ind w:firstLine="720"/>
        <w:jc w:val="both"/>
        <w:rPr>
          <w:bCs/>
          <w:szCs w:val="24"/>
        </w:rPr>
      </w:pPr>
    </w:p>
    <w:tbl>
      <w:tblPr>
        <w:tblW w:w="6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tblGrid>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b/>
                <w:szCs w:val="24"/>
              </w:rPr>
            </w:pPr>
            <w:r w:rsidRPr="000909AF">
              <w:rPr>
                <w:b/>
                <w:szCs w:val="24"/>
              </w:rPr>
              <w:t>№</w:t>
            </w:r>
          </w:p>
        </w:tc>
        <w:tc>
          <w:tcPr>
            <w:tcW w:w="3272" w:type="dxa"/>
            <w:vAlign w:val="center"/>
          </w:tcPr>
          <w:p w:rsidR="00106EA3" w:rsidRPr="000909AF" w:rsidRDefault="00106EA3" w:rsidP="003B4C11">
            <w:pPr>
              <w:spacing w:line="360" w:lineRule="auto"/>
              <w:ind w:right="25" w:firstLine="12"/>
              <w:jc w:val="center"/>
              <w:rPr>
                <w:b/>
                <w:szCs w:val="24"/>
              </w:rPr>
            </w:pPr>
            <w:r>
              <w:rPr>
                <w:b/>
                <w:szCs w:val="24"/>
              </w:rPr>
              <w:t>Вид на техниката</w:t>
            </w:r>
          </w:p>
        </w:tc>
        <w:tc>
          <w:tcPr>
            <w:tcW w:w="2338" w:type="dxa"/>
            <w:vAlign w:val="center"/>
          </w:tcPr>
          <w:p w:rsidR="00106EA3" w:rsidRPr="000909AF" w:rsidRDefault="00106EA3" w:rsidP="003B4C11">
            <w:pPr>
              <w:tabs>
                <w:tab w:val="center" w:pos="4536"/>
                <w:tab w:val="right" w:pos="9072"/>
              </w:tabs>
              <w:ind w:right="23" w:firstLine="11"/>
              <w:jc w:val="center"/>
              <w:rPr>
                <w:b/>
                <w:szCs w:val="24"/>
              </w:rPr>
            </w:pPr>
            <w:r>
              <w:rPr>
                <w:b/>
                <w:szCs w:val="24"/>
              </w:rPr>
              <w:t>Брой</w:t>
            </w: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1.</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2.</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bl>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Известна ми е отговорността по чл.313 от Наказателния кодекс.</w:t>
      </w:r>
    </w:p>
    <w:p w:rsidR="00106EA3" w:rsidRPr="00824EB0" w:rsidRDefault="00106EA3" w:rsidP="00106EA3">
      <w:pPr>
        <w:spacing w:before="120" w:after="120" w:line="0" w:lineRule="atLeast"/>
        <w:ind w:right="441"/>
        <w:jc w:val="both"/>
        <w:rPr>
          <w:b/>
          <w:bCs/>
          <w:szCs w:val="24"/>
          <w:u w:val="single"/>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Default="00106EA3" w:rsidP="00106EA3">
      <w:pPr>
        <w:spacing w:line="360" w:lineRule="auto"/>
        <w:ind w:firstLine="7740"/>
        <w:jc w:val="center"/>
        <w:rPr>
          <w:b/>
          <w:i/>
          <w:szCs w:val="24"/>
        </w:rPr>
      </w:pPr>
    </w:p>
    <w:p w:rsidR="00106EA3" w:rsidRDefault="00106EA3" w:rsidP="00106EA3">
      <w:pPr>
        <w:spacing w:line="360" w:lineRule="auto"/>
        <w:ind w:firstLine="7740"/>
        <w:jc w:val="center"/>
        <w:rPr>
          <w:b/>
          <w:i/>
          <w:szCs w:val="24"/>
        </w:rPr>
      </w:pPr>
    </w:p>
    <w:p w:rsidR="00106EA3" w:rsidRDefault="00106EA3" w:rsidP="00106EA3">
      <w:pPr>
        <w:spacing w:line="360" w:lineRule="auto"/>
        <w:ind w:firstLine="7740"/>
        <w:jc w:val="center"/>
        <w:rPr>
          <w:b/>
          <w:i/>
          <w:szCs w:val="24"/>
        </w:rPr>
      </w:pPr>
    </w:p>
    <w:p w:rsidR="00106EA3" w:rsidRPr="000909AF" w:rsidRDefault="00106EA3" w:rsidP="00106EA3">
      <w:pPr>
        <w:spacing w:line="360" w:lineRule="auto"/>
        <w:ind w:firstLine="7740"/>
        <w:jc w:val="center"/>
        <w:rPr>
          <w:b/>
          <w:i/>
          <w:szCs w:val="24"/>
          <w:lang w:val="en-US"/>
        </w:rPr>
      </w:pPr>
      <w:r>
        <w:rPr>
          <w:b/>
          <w:i/>
          <w:szCs w:val="24"/>
        </w:rPr>
        <w:br w:type="page"/>
      </w:r>
      <w:r w:rsidRPr="000909AF">
        <w:rPr>
          <w:b/>
          <w:i/>
          <w:szCs w:val="24"/>
        </w:rPr>
        <w:lastRenderedPageBreak/>
        <w:t xml:space="preserve">Образец № </w:t>
      </w:r>
      <w:r w:rsidR="0011026E">
        <w:rPr>
          <w:b/>
          <w:i/>
          <w:szCs w:val="24"/>
        </w:rPr>
        <w:t>9</w:t>
      </w:r>
    </w:p>
    <w:p w:rsidR="00106EA3" w:rsidRPr="000909AF" w:rsidRDefault="00106EA3" w:rsidP="00106EA3">
      <w:pPr>
        <w:spacing w:line="360" w:lineRule="auto"/>
        <w:ind w:left="283" w:right="25"/>
        <w:jc w:val="center"/>
        <w:rPr>
          <w:b/>
          <w:color w:val="000000"/>
          <w:spacing w:val="20"/>
          <w:szCs w:val="24"/>
        </w:rPr>
      </w:pPr>
      <w:r>
        <w:rPr>
          <w:b/>
          <w:color w:val="000000"/>
          <w:spacing w:val="20"/>
          <w:szCs w:val="24"/>
        </w:rPr>
        <w:t>СПИСЪК</w:t>
      </w:r>
    </w:p>
    <w:p w:rsidR="00106EA3" w:rsidRPr="000909AF" w:rsidRDefault="00106EA3" w:rsidP="00106EA3">
      <w:pPr>
        <w:spacing w:line="360" w:lineRule="auto"/>
        <w:ind w:left="283" w:right="25"/>
        <w:jc w:val="center"/>
        <w:rPr>
          <w:b/>
          <w:szCs w:val="24"/>
        </w:rPr>
      </w:pPr>
      <w:r w:rsidRPr="000909AF">
        <w:rPr>
          <w:b/>
          <w:szCs w:val="24"/>
        </w:rPr>
        <w:t xml:space="preserve">по чл. </w:t>
      </w:r>
      <w:r>
        <w:rPr>
          <w:b/>
          <w:szCs w:val="24"/>
        </w:rPr>
        <w:t>64</w:t>
      </w:r>
      <w:r w:rsidRPr="000909AF">
        <w:rPr>
          <w:b/>
          <w:szCs w:val="24"/>
        </w:rPr>
        <w:t xml:space="preserve">, ал. 1, т. </w:t>
      </w:r>
      <w:r>
        <w:rPr>
          <w:b/>
          <w:szCs w:val="24"/>
        </w:rPr>
        <w:t>6</w:t>
      </w:r>
      <w:r w:rsidRPr="000909AF">
        <w:rPr>
          <w:b/>
          <w:szCs w:val="24"/>
        </w:rPr>
        <w:t xml:space="preserve"> от ЗОП</w:t>
      </w:r>
    </w:p>
    <w:p w:rsidR="00106EA3" w:rsidRPr="000909AF" w:rsidRDefault="00106EA3" w:rsidP="00106EA3">
      <w:pPr>
        <w:spacing w:line="360" w:lineRule="auto"/>
        <w:ind w:left="283" w:right="25"/>
        <w:jc w:val="center"/>
        <w:rPr>
          <w:szCs w:val="24"/>
        </w:rPr>
      </w:pPr>
    </w:p>
    <w:p w:rsidR="00106EA3" w:rsidRPr="00BD256D" w:rsidRDefault="00106EA3" w:rsidP="00106EA3">
      <w:pPr>
        <w:spacing w:line="360" w:lineRule="auto"/>
        <w:ind w:firstLine="720"/>
        <w:jc w:val="both"/>
        <w:rPr>
          <w:b/>
          <w:bCs/>
          <w:szCs w:val="24"/>
        </w:rPr>
      </w:pPr>
      <w:r w:rsidRPr="000909AF">
        <w:rPr>
          <w:szCs w:val="24"/>
          <w:lang w:val="ru-RU"/>
        </w:rPr>
        <w:t xml:space="preserve">във връзка с участие в процедура за възлагане на обществена поръчка с предмет: </w:t>
      </w:r>
      <w:r w:rsidR="00720E4A" w:rsidRPr="00BD256D">
        <w:rPr>
          <w:b/>
          <w:bCs/>
          <w:szCs w:val="24"/>
          <w:lang w:eastAsia="bg-BG"/>
        </w:rPr>
        <w:t>„</w:t>
      </w:r>
      <w:r w:rsidR="00BD256D" w:rsidRPr="00BD256D">
        <w:rPr>
          <w:b/>
        </w:rPr>
        <w:t xml:space="preserve">РЕКОНСТРУКЦИЯ И ДОИЗГРАЖДАНЕ НА ЧАСТ ОТ ВЪТРЕШНАТА ВОДОПРОВОДНА МРЕЖА НА С. ЧАЛЪКОВИ, ОБЩИНА РАКОВСКИ – </w:t>
      </w:r>
      <w:r w:rsidR="00BD256D" w:rsidRPr="00BD256D">
        <w:rPr>
          <w:b/>
          <w:lang w:val="en-US"/>
        </w:rPr>
        <w:t xml:space="preserve">II </w:t>
      </w:r>
      <w:r w:rsidR="00BD256D" w:rsidRPr="00BD256D">
        <w:rPr>
          <w:b/>
        </w:rPr>
        <w:t>ЕТАП</w:t>
      </w:r>
      <w:r w:rsidR="00720E4A" w:rsidRPr="00BD256D">
        <w:rPr>
          <w:b/>
          <w:bCs/>
          <w:szCs w:val="24"/>
          <w:lang w:eastAsia="bg-BG"/>
        </w:rPr>
        <w:t>“</w:t>
      </w:r>
    </w:p>
    <w:p w:rsidR="00106EA3" w:rsidRDefault="00106EA3" w:rsidP="00106EA3">
      <w:pPr>
        <w:spacing w:line="360" w:lineRule="auto"/>
        <w:ind w:firstLine="720"/>
        <w:jc w:val="both"/>
        <w:rPr>
          <w:b/>
          <w:bCs/>
          <w:szCs w:val="24"/>
        </w:rPr>
      </w:pPr>
    </w:p>
    <w:p w:rsidR="00106EA3" w:rsidRPr="000909AF" w:rsidRDefault="00106EA3" w:rsidP="00106EA3">
      <w:pPr>
        <w:spacing w:line="360" w:lineRule="auto"/>
        <w:ind w:right="25"/>
        <w:jc w:val="both"/>
        <w:rPr>
          <w:szCs w:val="24"/>
        </w:rPr>
      </w:pPr>
      <w:r>
        <w:rPr>
          <w:b/>
          <w:szCs w:val="24"/>
          <w:lang w:val="ru-RU"/>
        </w:rPr>
        <w:t xml:space="preserve"> </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gridCol w:w="1957"/>
      </w:tblGrid>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b/>
                <w:szCs w:val="24"/>
              </w:rPr>
            </w:pPr>
            <w:r w:rsidRPr="000909AF">
              <w:rPr>
                <w:b/>
                <w:szCs w:val="24"/>
              </w:rPr>
              <w:t>№</w:t>
            </w:r>
          </w:p>
        </w:tc>
        <w:tc>
          <w:tcPr>
            <w:tcW w:w="3272" w:type="dxa"/>
            <w:vAlign w:val="center"/>
          </w:tcPr>
          <w:p w:rsidR="00106EA3" w:rsidRPr="000909AF" w:rsidRDefault="00106EA3" w:rsidP="003B4C11">
            <w:pPr>
              <w:spacing w:line="360" w:lineRule="auto"/>
              <w:ind w:right="25" w:firstLine="12"/>
              <w:jc w:val="center"/>
              <w:rPr>
                <w:b/>
                <w:szCs w:val="24"/>
              </w:rPr>
            </w:pPr>
            <w:r w:rsidRPr="000909AF">
              <w:rPr>
                <w:b/>
                <w:szCs w:val="24"/>
              </w:rPr>
              <w:t>Име, презиме, фамилия</w:t>
            </w:r>
          </w:p>
        </w:tc>
        <w:tc>
          <w:tcPr>
            <w:tcW w:w="2338" w:type="dxa"/>
            <w:vAlign w:val="center"/>
          </w:tcPr>
          <w:p w:rsidR="00106EA3" w:rsidRPr="000909AF" w:rsidRDefault="00106EA3" w:rsidP="003B4C11">
            <w:pPr>
              <w:tabs>
                <w:tab w:val="center" w:pos="4536"/>
                <w:tab w:val="right" w:pos="9072"/>
              </w:tabs>
              <w:ind w:right="23" w:firstLine="11"/>
              <w:jc w:val="center"/>
              <w:rPr>
                <w:b/>
                <w:szCs w:val="24"/>
              </w:rPr>
            </w:pPr>
            <w:r w:rsidRPr="000909AF">
              <w:rPr>
                <w:b/>
                <w:szCs w:val="24"/>
              </w:rPr>
              <w:t>Образование</w:t>
            </w:r>
            <w:r>
              <w:rPr>
                <w:b/>
                <w:szCs w:val="24"/>
              </w:rPr>
              <w:t xml:space="preserve"> и квалификация/ </w:t>
            </w:r>
            <w:r w:rsidRPr="00CE3804">
              <w:rPr>
                <w:b/>
                <w:szCs w:val="24"/>
              </w:rPr>
              <w:t>номер на удостоверителните документи</w:t>
            </w:r>
          </w:p>
        </w:tc>
        <w:tc>
          <w:tcPr>
            <w:tcW w:w="1957" w:type="dxa"/>
            <w:vAlign w:val="center"/>
          </w:tcPr>
          <w:p w:rsidR="00106EA3" w:rsidRPr="000909AF" w:rsidRDefault="00106EA3" w:rsidP="003B4C11">
            <w:pPr>
              <w:tabs>
                <w:tab w:val="center" w:pos="4536"/>
                <w:tab w:val="right" w:pos="9072"/>
              </w:tabs>
              <w:spacing w:line="360" w:lineRule="auto"/>
              <w:ind w:right="25"/>
              <w:jc w:val="center"/>
              <w:rPr>
                <w:b/>
                <w:szCs w:val="24"/>
              </w:rPr>
            </w:pPr>
            <w:r>
              <w:rPr>
                <w:b/>
                <w:szCs w:val="24"/>
              </w:rPr>
              <w:t>Професионален опит</w:t>
            </w: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1.</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2.</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bl>
    <w:p w:rsidR="00106EA3" w:rsidRDefault="00106EA3" w:rsidP="00106EA3">
      <w:pPr>
        <w:spacing w:line="360" w:lineRule="auto"/>
        <w:ind w:right="25" w:firstLine="720"/>
        <w:jc w:val="both"/>
        <w:rPr>
          <w:szCs w:val="24"/>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Pr="00426199" w:rsidRDefault="00106EA3" w:rsidP="00106EA3">
      <w:pPr>
        <w:spacing w:after="120" w:line="360" w:lineRule="auto"/>
        <w:jc w:val="both"/>
        <w:rPr>
          <w:b/>
          <w:i/>
        </w:rPr>
      </w:pPr>
      <w:r>
        <w:rPr>
          <w:b/>
        </w:rPr>
        <w:br w:type="page"/>
      </w:r>
      <w:r>
        <w:rPr>
          <w:b/>
          <w:i/>
        </w:rPr>
        <w:lastRenderedPageBreak/>
        <w:t>Приложение № 1</w:t>
      </w:r>
    </w:p>
    <w:p w:rsidR="00106EA3" w:rsidRPr="00AE2E7E" w:rsidRDefault="00106EA3" w:rsidP="00AE2E7E">
      <w:pPr>
        <w:spacing w:after="120" w:line="360" w:lineRule="auto"/>
        <w:jc w:val="both"/>
        <w:rPr>
          <w:b/>
        </w:rPr>
      </w:pPr>
      <w:r w:rsidRPr="007428D4">
        <w:rPr>
          <w:b/>
        </w:rPr>
        <w:t>Проект!</w:t>
      </w:r>
    </w:p>
    <w:p w:rsidR="00106EA3" w:rsidRPr="001A531E" w:rsidRDefault="00106EA3" w:rsidP="00106EA3">
      <w:pPr>
        <w:widowControl w:val="0"/>
        <w:spacing w:after="120" w:line="276" w:lineRule="auto"/>
        <w:ind w:left="1416" w:firstLine="708"/>
        <w:rPr>
          <w:b/>
        </w:rPr>
      </w:pPr>
      <w:r w:rsidRPr="007428D4">
        <w:rPr>
          <w:b/>
        </w:rPr>
        <w:t xml:space="preserve">  </w:t>
      </w:r>
      <w:r w:rsidRPr="001A531E">
        <w:rPr>
          <w:b/>
        </w:rPr>
        <w:t>ДОГОВОР № ……..………. / …………. 20</w:t>
      </w:r>
      <w:r w:rsidR="001A531E" w:rsidRPr="001A531E">
        <w:rPr>
          <w:b/>
          <w:lang w:val="en-US"/>
        </w:rPr>
        <w:t>20</w:t>
      </w:r>
      <w:r w:rsidRPr="001A531E">
        <w:rPr>
          <w:b/>
        </w:rPr>
        <w:t xml:space="preserve">г. </w:t>
      </w:r>
    </w:p>
    <w:p w:rsidR="00106EA3" w:rsidRPr="007428D4" w:rsidRDefault="00106EA3" w:rsidP="00106EA3">
      <w:pPr>
        <w:widowControl w:val="0"/>
        <w:spacing w:after="120" w:line="276" w:lineRule="auto"/>
        <w:jc w:val="center"/>
        <w:rPr>
          <w:b/>
        </w:rPr>
      </w:pPr>
      <w:r w:rsidRPr="001A531E">
        <w:rPr>
          <w:b/>
        </w:rPr>
        <w:t>ЗА ВЪЗЛАГАНЕ НА ОБЩЕСТВЕНА ПОРЪЧКА</w:t>
      </w:r>
      <w:r w:rsidRPr="007428D4">
        <w:rPr>
          <w:b/>
        </w:rPr>
        <w:t xml:space="preserve"> </w:t>
      </w:r>
    </w:p>
    <w:p w:rsidR="00106EA3" w:rsidRPr="007428D4" w:rsidRDefault="00106EA3" w:rsidP="00106EA3">
      <w:pPr>
        <w:widowControl w:val="0"/>
        <w:spacing w:after="120" w:line="276" w:lineRule="auto"/>
        <w:jc w:val="both"/>
      </w:pPr>
      <w:r w:rsidRPr="007428D4">
        <w:tab/>
      </w:r>
      <w:r w:rsidRPr="007428D4">
        <w:tab/>
      </w:r>
      <w:r w:rsidRPr="007428D4">
        <w:tab/>
      </w:r>
      <w:r w:rsidRPr="007428D4">
        <w:tab/>
      </w:r>
      <w:r w:rsidRPr="007428D4">
        <w:tab/>
      </w:r>
      <w:r w:rsidRPr="007428D4">
        <w:tab/>
      </w:r>
      <w:r w:rsidRPr="007428D4">
        <w:tab/>
      </w:r>
      <w:r w:rsidRPr="007428D4">
        <w:tab/>
      </w:r>
    </w:p>
    <w:p w:rsidR="00106EA3" w:rsidRPr="002F32F2" w:rsidRDefault="00106EA3" w:rsidP="00106EA3">
      <w:pPr>
        <w:widowControl w:val="0"/>
        <w:spacing w:after="120" w:line="276" w:lineRule="auto"/>
        <w:jc w:val="both"/>
        <w:rPr>
          <w:szCs w:val="24"/>
        </w:rPr>
      </w:pPr>
      <w:r w:rsidRPr="007428D4">
        <w:tab/>
        <w:t>Днес, …………20</w:t>
      </w:r>
      <w:r w:rsidR="002F1D90">
        <w:t>20</w:t>
      </w:r>
      <w:r w:rsidRPr="007428D4">
        <w:t xml:space="preserve"> г., в гр. </w:t>
      </w:r>
      <w:r w:rsidR="001349CE">
        <w:t>Раковски</w:t>
      </w:r>
      <w:r w:rsidRPr="007428D4">
        <w:t>, между:</w:t>
      </w:r>
    </w:p>
    <w:p w:rsidR="009A45A5" w:rsidRDefault="009A45A5" w:rsidP="00106EA3">
      <w:pPr>
        <w:widowControl w:val="0"/>
        <w:spacing w:after="120" w:line="276" w:lineRule="auto"/>
        <w:jc w:val="both"/>
        <w:rPr>
          <w:szCs w:val="24"/>
          <w:lang w:val="be-BY"/>
        </w:rPr>
      </w:pPr>
      <w:r>
        <w:rPr>
          <w:b/>
          <w:szCs w:val="24"/>
        </w:rPr>
        <w:tab/>
      </w:r>
      <w:r w:rsidR="00106EA3" w:rsidRPr="002F32F2">
        <w:rPr>
          <w:b/>
          <w:szCs w:val="24"/>
        </w:rPr>
        <w:t>1. ОБЩИНА РАКОВСКИ</w:t>
      </w:r>
      <w:r w:rsidR="00106EA3" w:rsidRPr="002F32F2">
        <w:rPr>
          <w:szCs w:val="24"/>
        </w:rPr>
        <w:t>, ЕИК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00106EA3" w:rsidRPr="002F32F2">
        <w:rPr>
          <w:szCs w:val="24"/>
          <w:lang w:val="be-BY"/>
        </w:rPr>
        <w:t xml:space="preserve"> </w:t>
      </w:r>
    </w:p>
    <w:p w:rsidR="00106EA3" w:rsidRPr="002F32F2" w:rsidRDefault="00106EA3" w:rsidP="00106EA3">
      <w:pPr>
        <w:widowControl w:val="0"/>
        <w:spacing w:after="120" w:line="276" w:lineRule="auto"/>
        <w:jc w:val="both"/>
        <w:rPr>
          <w:szCs w:val="24"/>
          <w:lang w:val="be-BY"/>
        </w:rPr>
      </w:pPr>
      <w:r w:rsidRPr="002F32F2">
        <w:rPr>
          <w:szCs w:val="24"/>
          <w:lang w:val="be-BY"/>
        </w:rPr>
        <w:t xml:space="preserve">и </w:t>
      </w:r>
    </w:p>
    <w:p w:rsidR="00106EA3" w:rsidRDefault="009A45A5" w:rsidP="00106EA3">
      <w:pPr>
        <w:widowControl w:val="0"/>
        <w:spacing w:after="240" w:line="276" w:lineRule="auto"/>
        <w:jc w:val="both"/>
      </w:pPr>
      <w:r>
        <w:rPr>
          <w:b/>
        </w:rPr>
        <w:tab/>
      </w:r>
      <w:r w:rsidR="00106EA3" w:rsidRPr="007428D4">
        <w:rPr>
          <w:b/>
        </w:rPr>
        <w:t>2..........................................</w:t>
      </w:r>
      <w:r w:rsidR="00106EA3" w:rsidRPr="007428D4">
        <w:t xml:space="preserve">, със седалище и адрес на управление:............................., област, община ................гр..............................ул................................., ЕИК................., представлявано от ...............................................от друга, като ИЗПЪЛНИТЕЛ, </w:t>
      </w:r>
    </w:p>
    <w:p w:rsidR="009A45A5" w:rsidRPr="009A45A5" w:rsidRDefault="009A45A5" w:rsidP="009A45A5">
      <w:pPr>
        <w:widowControl w:val="0"/>
        <w:spacing w:after="240" w:line="276" w:lineRule="auto"/>
        <w:jc w:val="both"/>
      </w:pPr>
      <w:r w:rsidRPr="009A45A5">
        <w:t xml:space="preserve">На основание чл. 112, ал. 1 от Закона за обществени поръчки и в изпълнение на Решение № …………...................... на Кмета на Община </w:t>
      </w:r>
      <w:r>
        <w:t>Раковски</w:t>
      </w:r>
      <w:r w:rsidRPr="009A45A5">
        <w:t xml:space="preserve"> за избор на изпълнител, след проведена процедура за възлагане на обществена поръчка с предмет </w:t>
      </w:r>
      <w:r w:rsidRPr="009A45A5">
        <w:rPr>
          <w:b/>
          <w:bCs/>
        </w:rPr>
        <w:t>„</w:t>
      </w:r>
      <w:r w:rsidR="002F1D90" w:rsidRPr="005A04E4">
        <w:rPr>
          <w:b/>
        </w:rPr>
        <w:t xml:space="preserve">РЕКОНСТРУКЦИЯ </w:t>
      </w:r>
      <w:r w:rsidR="002F1D90">
        <w:rPr>
          <w:b/>
        </w:rPr>
        <w:t xml:space="preserve">И ДОИЗГРАЖДАНЕ </w:t>
      </w:r>
      <w:r w:rsidR="002F1D90" w:rsidRPr="005A04E4">
        <w:rPr>
          <w:b/>
        </w:rPr>
        <w:t>НА ЧАСТ ОТ ВЪТРЕШНАТА ВОДОПРОВОДНА МРЕЖА НА С. ЧАЛЪКОВИ, ОБЩИНА РАКОВСКИ</w:t>
      </w:r>
      <w:r w:rsidR="002F1D90">
        <w:rPr>
          <w:b/>
        </w:rPr>
        <w:t xml:space="preserve"> – </w:t>
      </w:r>
      <w:r w:rsidR="002F1D90">
        <w:rPr>
          <w:b/>
          <w:lang w:val="en-US"/>
        </w:rPr>
        <w:t xml:space="preserve">II </w:t>
      </w:r>
      <w:r w:rsidR="002F1D90">
        <w:rPr>
          <w:b/>
        </w:rPr>
        <w:t>ЕТАП</w:t>
      </w:r>
      <w:r w:rsidRPr="009A45A5">
        <w:rPr>
          <w:b/>
          <w:bCs/>
        </w:rPr>
        <w:t>“</w:t>
      </w:r>
      <w:r w:rsidRPr="009A45A5">
        <w:rPr>
          <w:b/>
        </w:rPr>
        <w:t>,</w:t>
      </w:r>
      <w:r w:rsidRPr="009A45A5">
        <w:t xml:space="preserve"> се сключи настоящият договор за</w:t>
      </w:r>
      <w:r>
        <w:t xml:space="preserve"> възлагане на</w:t>
      </w:r>
      <w:r w:rsidRPr="009A45A5">
        <w:t xml:space="preserve"> обществена поръчка, с който страните постигнаха съгласие за следното:</w:t>
      </w:r>
    </w:p>
    <w:p w:rsidR="009A45A5" w:rsidRPr="007428D4" w:rsidRDefault="009A45A5" w:rsidP="00106EA3">
      <w:pPr>
        <w:widowControl w:val="0"/>
        <w:spacing w:after="240" w:line="276" w:lineRule="auto"/>
        <w:jc w:val="both"/>
      </w:pPr>
    </w:p>
    <w:p w:rsidR="00106EA3" w:rsidRPr="007428D4" w:rsidRDefault="00106EA3" w:rsidP="00106EA3">
      <w:pPr>
        <w:widowControl w:val="0"/>
        <w:spacing w:after="240" w:line="276" w:lineRule="auto"/>
        <w:jc w:val="center"/>
        <w:rPr>
          <w:b/>
          <w:u w:val="single"/>
        </w:rPr>
      </w:pPr>
      <w:r w:rsidRPr="007428D4">
        <w:rPr>
          <w:b/>
          <w:u w:val="single"/>
          <w:lang w:val="en-US"/>
        </w:rPr>
        <w:t>I</w:t>
      </w:r>
      <w:r w:rsidRPr="007428D4">
        <w:rPr>
          <w:b/>
          <w:u w:val="single"/>
        </w:rPr>
        <w:t>. ПРЕДМЕТ НА ДОГОВОРА,  МЯСТО НА ИЗПЪЛНЕНИЕ, СРОКОВЕ ЗА ИЗВЪРШВАНЕ НА СТРОИТЕЛСТВОТО.</w:t>
      </w:r>
    </w:p>
    <w:p w:rsidR="009A45A5" w:rsidRDefault="00106EA3" w:rsidP="009A45A5">
      <w:pPr>
        <w:widowControl w:val="0"/>
        <w:spacing w:after="120" w:line="276" w:lineRule="auto"/>
        <w:jc w:val="both"/>
        <w:rPr>
          <w:b/>
          <w:lang w:val="ru-RU"/>
        </w:rPr>
      </w:pPr>
      <w:r w:rsidRPr="007428D4">
        <w:t xml:space="preserve">Чл. 1. </w:t>
      </w:r>
      <w:r>
        <w:t xml:space="preserve">(1) </w:t>
      </w:r>
      <w:r w:rsidRPr="007428D4">
        <w:t xml:space="preserve">Възложителят възлага, а Изпълнителят се задължава да извърши следното: </w:t>
      </w:r>
      <w:r w:rsidR="001B4F12">
        <w:t>„</w:t>
      </w:r>
      <w:r w:rsidR="009A45A5">
        <w:rPr>
          <w:b/>
          <w:bCs/>
        </w:rPr>
        <w:t>Р</w:t>
      </w:r>
      <w:r w:rsidR="009A45A5" w:rsidRPr="009A45A5">
        <w:rPr>
          <w:b/>
          <w:bCs/>
        </w:rPr>
        <w:t xml:space="preserve">еконструкция </w:t>
      </w:r>
      <w:r w:rsidR="001B4F12">
        <w:rPr>
          <w:b/>
          <w:bCs/>
        </w:rPr>
        <w:t xml:space="preserve">и доизграждане </w:t>
      </w:r>
      <w:r w:rsidR="009A45A5" w:rsidRPr="009A45A5">
        <w:rPr>
          <w:b/>
          <w:bCs/>
        </w:rPr>
        <w:t>на част от вътре</w:t>
      </w:r>
      <w:r w:rsidR="009A45A5">
        <w:rPr>
          <w:b/>
          <w:bCs/>
        </w:rPr>
        <w:t>шната водопроводна мрежа на с. Чалъкови, Община Р</w:t>
      </w:r>
      <w:r w:rsidR="009A45A5" w:rsidRPr="009A45A5">
        <w:rPr>
          <w:b/>
          <w:bCs/>
        </w:rPr>
        <w:t>аковски</w:t>
      </w:r>
      <w:r w:rsidR="001B4F12">
        <w:rPr>
          <w:b/>
          <w:bCs/>
        </w:rPr>
        <w:t xml:space="preserve"> – </w:t>
      </w:r>
      <w:r w:rsidR="001B4F12">
        <w:rPr>
          <w:b/>
          <w:bCs/>
          <w:lang w:val="en-US"/>
        </w:rPr>
        <w:t xml:space="preserve">II </w:t>
      </w:r>
      <w:r w:rsidR="001B4F12">
        <w:rPr>
          <w:b/>
          <w:bCs/>
        </w:rPr>
        <w:t>етап</w:t>
      </w:r>
      <w:r w:rsidR="009A45A5">
        <w:rPr>
          <w:b/>
          <w:lang w:val="ru-RU"/>
        </w:rPr>
        <w:t>.</w:t>
      </w:r>
      <w:r w:rsidR="001B4F12" w:rsidRPr="009A45A5">
        <w:rPr>
          <w:b/>
          <w:bCs/>
        </w:rPr>
        <w:t>“</w:t>
      </w:r>
      <w:r w:rsidR="00931756">
        <w:rPr>
          <w:b/>
          <w:bCs/>
        </w:rPr>
        <w:t xml:space="preserve"> </w:t>
      </w:r>
    </w:p>
    <w:p w:rsidR="00AF7AFB" w:rsidRPr="00B920DF" w:rsidRDefault="00AF7AFB" w:rsidP="009A45A5">
      <w:pPr>
        <w:widowControl w:val="0"/>
        <w:spacing w:after="120" w:line="276" w:lineRule="auto"/>
        <w:jc w:val="both"/>
        <w:rPr>
          <w:lang w:val="en-US"/>
        </w:rPr>
      </w:pPr>
      <w:r w:rsidRPr="00AF7AFB">
        <w:rPr>
          <w:lang w:val="ru-RU"/>
        </w:rPr>
        <w:t>(2)</w:t>
      </w:r>
      <w:r>
        <w:rPr>
          <w:lang w:val="ru-RU"/>
        </w:rPr>
        <w:t xml:space="preserve"> </w:t>
      </w:r>
      <w:r w:rsidRPr="00AF7AFB">
        <w:rPr>
          <w:lang w:val="be-BY"/>
        </w:rPr>
        <w:t xml:space="preserve">Изпълнителят се задължава </w:t>
      </w:r>
      <w:r w:rsidRPr="00AF7AFB">
        <w:t xml:space="preserve">да извърши строителните и монтажни работи (наричани   по-долу „СМР“), </w:t>
      </w:r>
      <w:r w:rsidRPr="00AF7AFB">
        <w:rPr>
          <w:lang w:val="be-BY"/>
        </w:rPr>
        <w:t xml:space="preserve">предмет на договора, </w:t>
      </w:r>
      <w:r w:rsidR="007104DA">
        <w:rPr>
          <w:lang w:val="be-BY"/>
        </w:rPr>
        <w:t>в съответствие с одобрения</w:t>
      </w:r>
      <w:r w:rsidRPr="00AF7AFB">
        <w:rPr>
          <w:lang w:val="be-BY"/>
        </w:rPr>
        <w:t xml:space="preserve"> инвестицион</w:t>
      </w:r>
      <w:r w:rsidR="007104DA">
        <w:rPr>
          <w:lang w:val="be-BY"/>
        </w:rPr>
        <w:t>ен проект</w:t>
      </w:r>
      <w:r w:rsidRPr="00AF7AFB">
        <w:rPr>
          <w:lang w:val="be-BY"/>
        </w:rPr>
        <w:t xml:space="preserve"> и </w:t>
      </w:r>
      <w:r w:rsidR="007104DA">
        <w:rPr>
          <w:lang w:val="be-BY"/>
        </w:rPr>
        <w:t xml:space="preserve">издадено </w:t>
      </w:r>
      <w:r w:rsidRPr="00AF7AFB">
        <w:rPr>
          <w:lang w:val="be-BY"/>
        </w:rPr>
        <w:t>строителн</w:t>
      </w:r>
      <w:r w:rsidR="007104DA">
        <w:rPr>
          <w:lang w:val="be-BY"/>
        </w:rPr>
        <w:t>о</w:t>
      </w:r>
      <w:r w:rsidRPr="00AF7AFB">
        <w:rPr>
          <w:lang w:val="be-BY"/>
        </w:rPr>
        <w:t xml:space="preserve"> разрешени</w:t>
      </w:r>
      <w:r w:rsidR="007104DA">
        <w:rPr>
          <w:lang w:val="be-BY"/>
        </w:rPr>
        <w:t>е</w:t>
      </w:r>
      <w:r w:rsidRPr="00AF7AFB">
        <w:rPr>
          <w:lang w:val="be-BY"/>
        </w:rPr>
        <w:t xml:space="preserve"> за обект</w:t>
      </w:r>
      <w:r w:rsidR="007104DA">
        <w:rPr>
          <w:lang w:val="be-BY"/>
        </w:rPr>
        <w:t>а</w:t>
      </w:r>
      <w:r w:rsidRPr="00AF7AFB">
        <w:rPr>
          <w:lang w:val="be-BY"/>
        </w:rPr>
        <w:t>, както и съобразно обема и вида на СМР, описани в съответните КСС, респ. при спазване на всички параметри на ценовото и техническото предложение на Изпълнителя, съставляващи неразделна част от договора, както и при пълно съобразяване с изискванията в техническата спецификация, съставляваща част от документацията за обществената поръчка.</w:t>
      </w:r>
    </w:p>
    <w:p w:rsidR="00106EA3" w:rsidRPr="001349CE" w:rsidRDefault="00106EA3" w:rsidP="009A45A5">
      <w:pPr>
        <w:widowControl w:val="0"/>
        <w:spacing w:after="120" w:line="276" w:lineRule="auto"/>
        <w:jc w:val="both"/>
        <w:rPr>
          <w:lang w:val="ru-RU"/>
        </w:rPr>
      </w:pPr>
      <w:r w:rsidRPr="001349CE">
        <w:rPr>
          <w:lang w:val="ru-RU"/>
        </w:rPr>
        <w:t xml:space="preserve">(2) Настоящият договор се сключва при условията на чл. 114 от ЗОП. </w:t>
      </w:r>
    </w:p>
    <w:p w:rsidR="00106EA3" w:rsidRPr="007428D4" w:rsidRDefault="00106EA3" w:rsidP="00106EA3">
      <w:pPr>
        <w:widowControl w:val="0"/>
        <w:spacing w:after="120" w:line="276" w:lineRule="auto"/>
        <w:jc w:val="both"/>
        <w:rPr>
          <w:lang w:val="be-BY"/>
        </w:rPr>
      </w:pPr>
      <w:r w:rsidRPr="007428D4">
        <w:rPr>
          <w:b/>
        </w:rPr>
        <w:t>Чл. 2.</w:t>
      </w:r>
      <w:r w:rsidRPr="007428D4">
        <w:t xml:space="preserve"> Мястото на изпълнение на договора: </w:t>
      </w:r>
      <w:r w:rsidR="00AF7AFB">
        <w:t>с. Чалъкови, община</w:t>
      </w:r>
      <w:r w:rsidR="00AF7AFB">
        <w:rPr>
          <w:lang w:val="be-BY"/>
        </w:rPr>
        <w:t xml:space="preserve"> Раковски</w:t>
      </w:r>
      <w:r w:rsidRPr="007428D4">
        <w:rPr>
          <w:lang w:val="be-BY"/>
        </w:rPr>
        <w:t>.</w:t>
      </w:r>
    </w:p>
    <w:p w:rsidR="007104DA" w:rsidRDefault="00106EA3" w:rsidP="007104DA">
      <w:pPr>
        <w:widowControl w:val="0"/>
        <w:spacing w:after="120" w:line="276" w:lineRule="auto"/>
        <w:jc w:val="both"/>
        <w:rPr>
          <w:lang w:val="be-BY"/>
        </w:rPr>
      </w:pPr>
      <w:r w:rsidRPr="007428D4">
        <w:rPr>
          <w:b/>
          <w:lang w:val="be-BY"/>
        </w:rPr>
        <w:lastRenderedPageBreak/>
        <w:t>Чл.3.</w:t>
      </w:r>
      <w:r w:rsidRPr="001349CE">
        <w:t xml:space="preserve"> (1)</w:t>
      </w:r>
      <w:r w:rsidRPr="001349CE">
        <w:rPr>
          <w:lang w:val="be-BY"/>
        </w:rPr>
        <w:t xml:space="preserve"> Срокът за изпълнение на настоящия договор е ....................................., съобразно офертата на изпълнителя и същият </w:t>
      </w:r>
      <w:r w:rsidRPr="001349CE">
        <w:rPr>
          <w:szCs w:val="24"/>
          <w:lang w:eastAsia="bg-BG"/>
        </w:rPr>
        <w:t xml:space="preserve">започва да тече от </w:t>
      </w:r>
      <w:r w:rsidRPr="00EA0980">
        <w:rPr>
          <w:szCs w:val="24"/>
          <w:lang w:eastAsia="bg-BG"/>
        </w:rPr>
        <w:t>по–късната дата на издаване на акт обр.2</w:t>
      </w:r>
      <w:r w:rsidR="00AF7AFB" w:rsidRPr="00EA0980">
        <w:rPr>
          <w:szCs w:val="24"/>
          <w:lang w:val="en-US"/>
        </w:rPr>
        <w:t xml:space="preserve"> </w:t>
      </w:r>
      <w:r w:rsidR="00AF7AFB" w:rsidRPr="00EA0980">
        <w:rPr>
          <w:szCs w:val="24"/>
          <w:lang w:val="en-US" w:eastAsia="bg-BG"/>
        </w:rPr>
        <w:t>и 2а по Наредба № 3/31.07.2013г. за съставяне на актове и протоколи по време на строителството</w:t>
      </w:r>
      <w:r w:rsidRPr="00EA0980">
        <w:rPr>
          <w:szCs w:val="24"/>
          <w:lang w:eastAsia="bg-BG"/>
        </w:rPr>
        <w:t xml:space="preserve"> и изпращане на уведомително писмо от Възложителя до Изпълнителя за осигурено финансиране.</w:t>
      </w:r>
      <w:r w:rsidRPr="00EA0980">
        <w:rPr>
          <w:lang w:val="be-BY"/>
        </w:rPr>
        <w:t xml:space="preserve"> Изпълнението на дейностите</w:t>
      </w:r>
      <w:r w:rsidRPr="001349CE">
        <w:rPr>
          <w:lang w:val="be-BY"/>
        </w:rPr>
        <w:t xml:space="preserve"> се извършва съгласно графикa за изпълнение на СМР</w:t>
      </w:r>
      <w:r w:rsidRPr="002F32F2">
        <w:rPr>
          <w:lang w:val="be-BY"/>
        </w:rPr>
        <w:t>, предложен в техническото предложение от офертата, койт</w:t>
      </w:r>
      <w:r w:rsidR="007104DA">
        <w:rPr>
          <w:lang w:val="be-BY"/>
        </w:rPr>
        <w:t>о е неразделна част от договора.</w:t>
      </w:r>
    </w:p>
    <w:p w:rsidR="007104DA" w:rsidRDefault="00106EA3" w:rsidP="007104DA">
      <w:pPr>
        <w:widowControl w:val="0"/>
        <w:spacing w:after="120" w:line="276" w:lineRule="auto"/>
        <w:jc w:val="both"/>
      </w:pPr>
      <w:r w:rsidRPr="007428D4">
        <w:t>(2</w:t>
      </w:r>
      <w:r>
        <w:t xml:space="preserve">) </w:t>
      </w:r>
      <w:r w:rsidRPr="007428D4">
        <w:t>Срок</w:t>
      </w:r>
      <w:r w:rsidRPr="007428D4">
        <w:rPr>
          <w:lang w:val="be-BY"/>
        </w:rPr>
        <w:t>ът</w:t>
      </w:r>
      <w:r w:rsidRPr="007428D4">
        <w:t xml:space="preserve"> по ал. 1</w:t>
      </w:r>
      <w:r>
        <w:t xml:space="preserve"> </w:t>
      </w:r>
      <w:r w:rsidRPr="007428D4">
        <w:t>включва извършването на всички строително-монтажни работи (СМР), вкл. предаването и приемането им по реда, опред</w:t>
      </w:r>
      <w:r w:rsidR="007104DA">
        <w:t>елен в договора.</w:t>
      </w:r>
    </w:p>
    <w:p w:rsidR="007104DA" w:rsidRDefault="00106EA3" w:rsidP="007104DA">
      <w:pPr>
        <w:widowControl w:val="0"/>
        <w:spacing w:after="120" w:line="276" w:lineRule="auto"/>
        <w:jc w:val="both"/>
      </w:pPr>
      <w:r w:rsidRPr="007428D4">
        <w:t>(3</w:t>
      </w:r>
      <w:r>
        <w:t xml:space="preserve">)  </w:t>
      </w:r>
      <w:r w:rsidRPr="007428D4">
        <w:t>При спиране на строително-монтажните работи по нареждане на компетентен общински или държавен орган, респ. по волята на страните при възникване на необходимост от това и/или при непреодолима сила,  сроковете за изпълнение се удължават с продължителността на срока, през който строително-монтажните дейности са били спрени, при условие, че Изпълнителят няма вина за спирането.</w:t>
      </w:r>
    </w:p>
    <w:p w:rsidR="00106EA3" w:rsidRPr="007104DA" w:rsidRDefault="00106EA3" w:rsidP="007104DA">
      <w:pPr>
        <w:widowControl w:val="0"/>
        <w:spacing w:after="120" w:line="276" w:lineRule="auto"/>
        <w:jc w:val="both"/>
        <w:rPr>
          <w:lang w:val="be-BY"/>
        </w:rPr>
      </w:pPr>
      <w:r w:rsidRPr="007428D4">
        <w:t>(4)</w:t>
      </w:r>
      <w:r w:rsidR="001349CE">
        <w:t xml:space="preserve"> </w:t>
      </w:r>
      <w:r w:rsidRPr="007428D4">
        <w:t>Възложителят има право да нареди на Изпълнителя временно преустановяване на СМР, ако е констатирано неточно изпълнение, влагане на некачествени строителни продукти и/или неспазване на инвестицион</w:t>
      </w:r>
      <w:r w:rsidR="007104DA">
        <w:t>ния проект</w:t>
      </w:r>
      <w:r w:rsidRPr="007428D4">
        <w:t xml:space="preserve"> и техническ</w:t>
      </w:r>
      <w:r w:rsidR="00FE4BEA">
        <w:t>а</w:t>
      </w:r>
      <w:r w:rsidRPr="007428D4">
        <w:t>т</w:t>
      </w:r>
      <w:r w:rsidR="00FE4BEA">
        <w:t>а</w:t>
      </w:r>
      <w:r w:rsidRPr="007428D4">
        <w:t xml:space="preserve"> спецификаци</w:t>
      </w:r>
      <w:r w:rsidR="00FE4BEA">
        <w:t>я</w:t>
      </w:r>
      <w:r w:rsidRPr="007428D4">
        <w:t>.</w:t>
      </w:r>
    </w:p>
    <w:p w:rsidR="00106EA3" w:rsidRPr="007428D4" w:rsidRDefault="00106EA3" w:rsidP="00106EA3">
      <w:pPr>
        <w:pStyle w:val="BodyTextIndent"/>
        <w:spacing w:after="240" w:line="276" w:lineRule="auto"/>
        <w:ind w:left="0"/>
        <w:jc w:val="both"/>
      </w:pPr>
      <w:r w:rsidRPr="007428D4">
        <w:t>(</w:t>
      </w:r>
      <w:r w:rsidRPr="007428D4">
        <w:rPr>
          <w:lang w:val="bg-BG"/>
        </w:rPr>
        <w:t>5</w:t>
      </w:r>
      <w:r>
        <w:t xml:space="preserve">) </w:t>
      </w:r>
      <w:r w:rsidRPr="007428D4">
        <w:t xml:space="preserve">Спирането на СМР по силата на предходната алинея не води до спиране на сроковете за изпълнение и не може да служи като основание за удължаването им. </w:t>
      </w:r>
    </w:p>
    <w:p w:rsidR="00106EA3" w:rsidRPr="007428D4" w:rsidRDefault="00106EA3" w:rsidP="00106EA3">
      <w:pPr>
        <w:widowControl w:val="0"/>
        <w:autoSpaceDE w:val="0"/>
        <w:autoSpaceDN w:val="0"/>
        <w:adjustRightInd w:val="0"/>
        <w:spacing w:after="240" w:line="276" w:lineRule="auto"/>
        <w:jc w:val="both"/>
        <w:rPr>
          <w:b/>
          <w:u w:val="single"/>
        </w:rPr>
      </w:pPr>
      <w:r w:rsidRPr="007428D4">
        <w:t xml:space="preserve">        </w:t>
      </w:r>
      <w:r w:rsidRPr="007428D4">
        <w:rPr>
          <w:b/>
          <w:u w:val="single"/>
          <w:lang w:val="en-US"/>
        </w:rPr>
        <w:t>II</w:t>
      </w:r>
      <w:r w:rsidRPr="007428D4">
        <w:rPr>
          <w:b/>
          <w:u w:val="single"/>
        </w:rPr>
        <w:t>.</w:t>
      </w:r>
      <w:r w:rsidRPr="007428D4">
        <w:rPr>
          <w:b/>
          <w:u w:val="single"/>
          <w:lang w:val="en-US"/>
        </w:rPr>
        <w:t xml:space="preserve"> </w:t>
      </w:r>
      <w:r w:rsidRPr="007428D4">
        <w:rPr>
          <w:b/>
          <w:u w:val="single"/>
        </w:rPr>
        <w:t>СТРОИТЕЛСТВО. ПРАВА И ЗАДЪЛЖЕНИЯ НА СТРАНИТЕ. ВЪЗЛАГАНЕ</w:t>
      </w:r>
    </w:p>
    <w:p w:rsidR="00106EA3" w:rsidRPr="007428D4" w:rsidRDefault="00106EA3" w:rsidP="00106EA3">
      <w:pPr>
        <w:widowControl w:val="0"/>
        <w:autoSpaceDE w:val="0"/>
        <w:autoSpaceDN w:val="0"/>
        <w:adjustRightInd w:val="0"/>
        <w:spacing w:after="120" w:line="276" w:lineRule="auto"/>
        <w:jc w:val="both"/>
      </w:pPr>
      <w:r w:rsidRPr="007428D4">
        <w:rPr>
          <w:b/>
        </w:rPr>
        <w:t>Чл.4</w:t>
      </w:r>
      <w:r w:rsidRPr="007428D4">
        <w:t>.</w:t>
      </w:r>
      <w:r w:rsidRPr="007428D4">
        <w:tab/>
        <w:t xml:space="preserve">Изпълнението на строително-монтажните работи се възлага с отправен от Възложителя към Изпълнителя писмен </w:t>
      </w:r>
      <w:r w:rsidRPr="001B5614">
        <w:t>документ /възлагателно писмо</w:t>
      </w:r>
      <w:r w:rsidRPr="007428D4">
        <w:t>/.</w:t>
      </w:r>
    </w:p>
    <w:p w:rsidR="00106EA3" w:rsidRPr="007428D4" w:rsidRDefault="00106EA3" w:rsidP="00106EA3">
      <w:pPr>
        <w:widowControl w:val="0"/>
        <w:autoSpaceDE w:val="0"/>
        <w:autoSpaceDN w:val="0"/>
        <w:adjustRightInd w:val="0"/>
        <w:spacing w:after="120" w:line="276" w:lineRule="auto"/>
        <w:jc w:val="both"/>
      </w:pPr>
      <w:r w:rsidRPr="007428D4">
        <w:rPr>
          <w:b/>
        </w:rPr>
        <w:t>Чл.5.</w:t>
      </w:r>
      <w:r w:rsidRPr="007428D4">
        <w:t xml:space="preserve"> (1) Настоящият договор за обществена поръчка може да бъдат изменян само когато</w:t>
      </w:r>
      <w:r>
        <w:t xml:space="preserve"> </w:t>
      </w:r>
      <w:r w:rsidRPr="007428D4">
        <w:t xml:space="preserve">поради непредвидени обстоятелства е възникнала необходимост от извършване на допълнително строителство, което не е включено в първоначалната обществена поръчка, ако смяната на изпълнителя: </w:t>
      </w:r>
    </w:p>
    <w:p w:rsidR="00106EA3" w:rsidRPr="007428D4" w:rsidRDefault="00106EA3" w:rsidP="00106EA3">
      <w:pPr>
        <w:widowControl w:val="0"/>
        <w:autoSpaceDE w:val="0"/>
        <w:autoSpaceDN w:val="0"/>
        <w:adjustRightInd w:val="0"/>
        <w:spacing w:after="120" w:line="276" w:lineRule="auto"/>
        <w:jc w:val="both"/>
      </w:pPr>
      <w:r w:rsidRPr="007428D4">
        <w:t xml:space="preserve"> 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p>
    <w:p w:rsidR="00106EA3" w:rsidRPr="007428D4" w:rsidRDefault="00106EA3" w:rsidP="00106EA3">
      <w:pPr>
        <w:widowControl w:val="0"/>
        <w:autoSpaceDE w:val="0"/>
        <w:autoSpaceDN w:val="0"/>
        <w:adjustRightInd w:val="0"/>
        <w:spacing w:after="120" w:line="276" w:lineRule="auto"/>
        <w:jc w:val="both"/>
      </w:pPr>
      <w:r w:rsidRPr="007428D4">
        <w:t xml:space="preserve"> б) би предизвикала значителни затруднения, свързани с поддръжката, експлоатацията и обслужването или дублиране на разходи на възложителя; </w:t>
      </w:r>
    </w:p>
    <w:p w:rsidR="00106EA3" w:rsidRPr="007428D4" w:rsidRDefault="00106EA3" w:rsidP="00106EA3">
      <w:pPr>
        <w:widowControl w:val="0"/>
        <w:autoSpaceDE w:val="0"/>
        <w:autoSpaceDN w:val="0"/>
        <w:adjustRightInd w:val="0"/>
        <w:spacing w:after="120" w:line="276" w:lineRule="auto"/>
        <w:jc w:val="both"/>
      </w:pPr>
      <w:r>
        <w:t xml:space="preserve"> (2) Изменение</w:t>
      </w:r>
      <w:r w:rsidRPr="007428D4">
        <w:t xml:space="preserve"> е допустимо,</w:t>
      </w:r>
      <w:r>
        <w:t xml:space="preserve"> </w:t>
      </w:r>
      <w:r w:rsidRPr="007428D4">
        <w:t xml:space="preserve">ако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p>
    <w:p w:rsidR="00106EA3" w:rsidRPr="007428D4" w:rsidRDefault="00106EA3" w:rsidP="00106EA3">
      <w:pPr>
        <w:widowControl w:val="0"/>
        <w:autoSpaceDE w:val="0"/>
        <w:autoSpaceDN w:val="0"/>
        <w:adjustRightInd w:val="0"/>
        <w:spacing w:after="120" w:line="276" w:lineRule="auto"/>
        <w:jc w:val="both"/>
      </w:pPr>
      <w:r w:rsidRPr="007428D4">
        <w:t>(3) Не се допуска стойностите на параметрите на технико-икономическите показатели при формирането на единичните цени за нововъзникналите дей</w:t>
      </w:r>
      <w:r>
        <w:t>ности, да са по-високи от тези,</w:t>
      </w:r>
      <w:r w:rsidRPr="007428D4">
        <w:t xml:space="preserve"> ползвани при формирането на единичните цени за заменените видове работа. </w:t>
      </w:r>
    </w:p>
    <w:p w:rsidR="00106EA3" w:rsidRPr="007428D4" w:rsidRDefault="00106EA3" w:rsidP="00106EA3">
      <w:pPr>
        <w:widowControl w:val="0"/>
        <w:autoSpaceDE w:val="0"/>
        <w:autoSpaceDN w:val="0"/>
        <w:adjustRightInd w:val="0"/>
        <w:spacing w:after="120" w:line="276" w:lineRule="auto"/>
        <w:jc w:val="both"/>
      </w:pPr>
      <w:r w:rsidRPr="007428D4">
        <w:rPr>
          <w:b/>
        </w:rPr>
        <w:t>Чл.6.</w:t>
      </w:r>
      <w:r w:rsidRPr="007428D4">
        <w:t xml:space="preserve"> </w:t>
      </w:r>
      <w:r w:rsidRPr="007428D4">
        <w:rPr>
          <w:lang w:val="en-US"/>
        </w:rPr>
        <w:t>(</w:t>
      </w:r>
      <w:r w:rsidRPr="007428D4">
        <w:t>1</w:t>
      </w:r>
      <w:r w:rsidRPr="007428D4">
        <w:rPr>
          <w:lang w:val="en-US"/>
        </w:rPr>
        <w:t xml:space="preserve">) </w:t>
      </w:r>
      <w:r w:rsidRPr="007428D4">
        <w:t>Изпълнителя</w:t>
      </w:r>
      <w:r>
        <w:t>т е длъжен да извърши СМР с гри</w:t>
      </w:r>
      <w:r w:rsidRPr="007428D4">
        <w:t xml:space="preserve">жата на добрия търговец, като спазва </w:t>
      </w:r>
      <w:r w:rsidRPr="007428D4">
        <w:lastRenderedPageBreak/>
        <w:t>предвиденото в строителните книжа, в техническ</w:t>
      </w:r>
      <w:r w:rsidR="00FE4BEA">
        <w:t>а</w:t>
      </w:r>
      <w:r w:rsidRPr="007428D4">
        <w:t>т</w:t>
      </w:r>
      <w:r w:rsidR="00FE4BEA">
        <w:t>а</w:t>
      </w:r>
      <w:r w:rsidRPr="007428D4">
        <w:t xml:space="preserve"> спецификаци</w:t>
      </w:r>
      <w:r w:rsidR="00FE4BEA">
        <w:t>я</w:t>
      </w:r>
      <w:r w:rsidRPr="007428D4">
        <w:t xml:space="preserve"> на Възложителя и изискванията на строителните, техническите и технологични</w:t>
      </w:r>
      <w:r w:rsidRPr="007428D4">
        <w:softHyphen/>
        <w:t xml:space="preserve">те правила и нормативи за съответните дейности. </w:t>
      </w:r>
    </w:p>
    <w:p w:rsidR="00106EA3" w:rsidRPr="007428D4" w:rsidRDefault="00106EA3" w:rsidP="00106EA3">
      <w:pPr>
        <w:widowControl w:val="0"/>
        <w:autoSpaceDE w:val="0"/>
        <w:autoSpaceDN w:val="0"/>
        <w:adjustRightInd w:val="0"/>
        <w:spacing w:after="120" w:line="276" w:lineRule="auto"/>
        <w:jc w:val="both"/>
      </w:pPr>
      <w:r w:rsidRPr="007428D4">
        <w:t>(2) При изпълнение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изискванията на ЗОП.</w:t>
      </w:r>
    </w:p>
    <w:p w:rsidR="00106EA3" w:rsidRPr="007428D4" w:rsidRDefault="00106EA3" w:rsidP="00106EA3">
      <w:pPr>
        <w:widowControl w:val="0"/>
        <w:autoSpaceDE w:val="0"/>
        <w:autoSpaceDN w:val="0"/>
        <w:adjustRightInd w:val="0"/>
        <w:spacing w:after="120" w:line="276" w:lineRule="auto"/>
        <w:jc w:val="both"/>
      </w:pPr>
      <w:r w:rsidRPr="007428D4">
        <w:t>(3</w:t>
      </w:r>
      <w:r>
        <w:t xml:space="preserve">) </w:t>
      </w:r>
      <w:r w:rsidRPr="007428D4">
        <w:t>Изпълнителят е длъжен да влага качествени материали, както и да извършва качествено строителните и монтажни работи.</w:t>
      </w:r>
    </w:p>
    <w:p w:rsidR="00106EA3" w:rsidRPr="007428D4" w:rsidRDefault="00106EA3" w:rsidP="00106EA3">
      <w:pPr>
        <w:pStyle w:val="BodyTextIndent"/>
        <w:spacing w:line="276" w:lineRule="auto"/>
        <w:ind w:left="0"/>
        <w:jc w:val="both"/>
      </w:pPr>
      <w:r w:rsidRPr="007428D4">
        <w:t>(</w:t>
      </w:r>
      <w:r w:rsidRPr="007428D4">
        <w:rPr>
          <w:lang w:val="bg-BG"/>
        </w:rPr>
        <w:t>4</w:t>
      </w:r>
      <w:r w:rsidRPr="007428D4">
        <w:t>)</w:t>
      </w:r>
      <w:r w:rsidRPr="007428D4">
        <w:rPr>
          <w:b/>
        </w:rPr>
        <w:t xml:space="preserve"> </w:t>
      </w:r>
      <w:r w:rsidRPr="007428D4">
        <w:t>Възложителят</w:t>
      </w:r>
      <w:r w:rsidRPr="007428D4">
        <w:rPr>
          <w:b/>
        </w:rPr>
        <w:t xml:space="preserve"> </w:t>
      </w:r>
      <w:r w:rsidRPr="007428D4">
        <w:t>има право да нареди на</w:t>
      </w:r>
      <w:r w:rsidRPr="007428D4">
        <w:rPr>
          <w:b/>
        </w:rPr>
        <w:t xml:space="preserve"> </w:t>
      </w:r>
      <w:r w:rsidRPr="007428D4">
        <w:t>Изпълнителя временно преустановяване на СМР, ако е констатирано неточно изпълнение, влагане на некачествени строителни продукти и неспазване на техническ</w:t>
      </w:r>
      <w:r w:rsidR="00FE4BEA">
        <w:rPr>
          <w:lang w:val="bg-BG"/>
        </w:rPr>
        <w:t>а</w:t>
      </w:r>
      <w:r w:rsidRPr="007428D4">
        <w:t>т</w:t>
      </w:r>
      <w:r w:rsidR="00FE4BEA">
        <w:rPr>
          <w:lang w:val="bg-BG"/>
        </w:rPr>
        <w:t>а</w:t>
      </w:r>
      <w:r w:rsidRPr="007428D4">
        <w:t xml:space="preserve"> спецификаци</w:t>
      </w:r>
      <w:r w:rsidR="00FE4BEA">
        <w:rPr>
          <w:lang w:val="bg-BG"/>
        </w:rPr>
        <w:t>я</w:t>
      </w:r>
      <w:r w:rsidRPr="007428D4">
        <w:t>.</w:t>
      </w:r>
    </w:p>
    <w:p w:rsidR="00106EA3" w:rsidRPr="007428D4" w:rsidRDefault="00106EA3" w:rsidP="00106EA3">
      <w:pPr>
        <w:pStyle w:val="BodyTextIndent"/>
        <w:spacing w:line="276" w:lineRule="auto"/>
        <w:ind w:left="0"/>
        <w:jc w:val="both"/>
      </w:pPr>
      <w:r w:rsidRPr="007428D4">
        <w:t>(</w:t>
      </w:r>
      <w:r w:rsidRPr="007428D4">
        <w:rPr>
          <w:lang w:val="bg-BG"/>
        </w:rPr>
        <w:t>5</w:t>
      </w:r>
      <w:r w:rsidRPr="007428D4">
        <w:t xml:space="preserve">) Спирането на СМР по силата на предходната алинея не води до спиране на сроковете за изпълнение на договора и не може да служи за основание за удължаването им. </w:t>
      </w:r>
    </w:p>
    <w:p w:rsidR="00106EA3" w:rsidRPr="007428D4" w:rsidRDefault="00106EA3" w:rsidP="00106EA3">
      <w:pPr>
        <w:pStyle w:val="BodyTextIndent"/>
        <w:spacing w:line="276" w:lineRule="auto"/>
        <w:ind w:left="0"/>
        <w:jc w:val="both"/>
      </w:pPr>
      <w:r w:rsidRPr="007428D4">
        <w:t>(</w:t>
      </w:r>
      <w:r w:rsidRPr="007428D4">
        <w:rPr>
          <w:lang w:val="bg-BG"/>
        </w:rPr>
        <w:t>6</w:t>
      </w:r>
      <w:r w:rsidRPr="007428D4">
        <w:t xml:space="preserve">) За периода на временното преустановяване на СМР по каквато и да било причина Изпълнителят е длъжен да предпази, съхрани и обезопаси изпълнените СМР срещу разваляне, повреждане или унищожаване. </w:t>
      </w:r>
    </w:p>
    <w:p w:rsidR="00106EA3" w:rsidRPr="007428D4" w:rsidRDefault="00106EA3" w:rsidP="00106EA3">
      <w:pPr>
        <w:pStyle w:val="BodyTextIndent"/>
        <w:spacing w:line="276" w:lineRule="auto"/>
        <w:ind w:left="0"/>
        <w:jc w:val="both"/>
      </w:pPr>
      <w:r w:rsidRPr="007428D4">
        <w:t>(</w:t>
      </w:r>
      <w:r w:rsidRPr="007428D4">
        <w:rPr>
          <w:lang w:val="bg-BG"/>
        </w:rPr>
        <w:t>7</w:t>
      </w:r>
      <w:r w:rsidRPr="007428D4">
        <w:t>)</w:t>
      </w:r>
      <w:r>
        <w:rPr>
          <w:lang w:val="bg-BG"/>
        </w:rPr>
        <w:t xml:space="preserve"> </w:t>
      </w:r>
      <w:r w:rsidRPr="007428D4">
        <w:t>Изпълнителят носи отговорно</w:t>
      </w:r>
      <w:r>
        <w:t>ст пред Възложителя, ако при из</w:t>
      </w:r>
      <w:r w:rsidRPr="007428D4">
        <w:t>вършването на СМР е допуснал откло</w:t>
      </w:r>
      <w:r>
        <w:t>нения от изискванията, предвидени в  нормативни</w:t>
      </w:r>
      <w:r w:rsidRPr="007428D4">
        <w:t>те актове и/или изискванията на Възложителя.</w:t>
      </w:r>
    </w:p>
    <w:p w:rsidR="00106EA3" w:rsidRPr="007428D4" w:rsidRDefault="00106EA3" w:rsidP="00106EA3">
      <w:pPr>
        <w:widowControl w:val="0"/>
        <w:autoSpaceDE w:val="0"/>
        <w:autoSpaceDN w:val="0"/>
        <w:adjustRightInd w:val="0"/>
        <w:spacing w:after="120" w:line="276" w:lineRule="auto"/>
        <w:jc w:val="both"/>
      </w:pPr>
      <w:r w:rsidRPr="007428D4">
        <w:t>(8</w:t>
      </w:r>
      <w:r>
        <w:t>) За извършената от под</w:t>
      </w:r>
      <w:r w:rsidRPr="007428D4">
        <w:t>изпълнител</w:t>
      </w:r>
      <w:r w:rsidR="00B920DF">
        <w:t>я</w:t>
      </w:r>
      <w:r w:rsidR="00B920DF">
        <w:rPr>
          <w:lang w:val="en-US"/>
        </w:rPr>
        <w:t>/</w:t>
      </w:r>
      <w:r w:rsidRPr="007428D4">
        <w:t>ите</w:t>
      </w:r>
      <w:r w:rsidR="00B920DF">
        <w:t>/</w:t>
      </w:r>
      <w:r w:rsidRPr="007428D4">
        <w:t xml:space="preserve"> работа Изпълнителят отговаря като за своя.</w:t>
      </w:r>
    </w:p>
    <w:p w:rsidR="00106EA3" w:rsidRPr="007428D4" w:rsidRDefault="00106EA3" w:rsidP="00106EA3">
      <w:pPr>
        <w:widowControl w:val="0"/>
        <w:autoSpaceDE w:val="0"/>
        <w:autoSpaceDN w:val="0"/>
        <w:adjustRightInd w:val="0"/>
        <w:spacing w:after="120" w:line="276" w:lineRule="auto"/>
        <w:jc w:val="both"/>
      </w:pPr>
      <w:r w:rsidRPr="007428D4">
        <w:t>(9</w:t>
      </w:r>
      <w:r>
        <w:t xml:space="preserve">) </w:t>
      </w:r>
      <w:r w:rsidRPr="007428D4">
        <w:t>Изпълнителят е длъжен да сключи договор за подизпълнение само с подизпълнителя/ите/, посочени в офертата. В срок до три календарни дни от сключване на договор за подизпълнение или на допълнително споразумение за замяна на посочения в офертата подизпълнител, Изпълнителят представя на Възложителя копие от договора или допълнителното споразумение, заедно с доказателства, че са изпълнени условията на чл. 66, ал.2 и ал. 1</w:t>
      </w:r>
      <w:r w:rsidR="00E403B8">
        <w:rPr>
          <w:lang w:val="en-US"/>
        </w:rPr>
        <w:t>4</w:t>
      </w:r>
      <w:r w:rsidRPr="007428D4">
        <w:t xml:space="preserve"> от ЗОП. Подизпълнителите нямат право да превъзлагат една или повече от дейностите, които са включени в предмета на договора за подизпълнение.</w:t>
      </w:r>
    </w:p>
    <w:p w:rsidR="00106EA3" w:rsidRPr="007428D4" w:rsidRDefault="00106EA3" w:rsidP="00106EA3">
      <w:pPr>
        <w:widowControl w:val="0"/>
        <w:autoSpaceDE w:val="0"/>
        <w:autoSpaceDN w:val="0"/>
        <w:adjustRightInd w:val="0"/>
        <w:spacing w:after="120" w:line="276" w:lineRule="auto"/>
        <w:jc w:val="both"/>
      </w:pPr>
      <w:r w:rsidRPr="007428D4">
        <w:t>(10)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06EA3" w:rsidRPr="007428D4" w:rsidRDefault="00106EA3" w:rsidP="00106EA3">
      <w:pPr>
        <w:widowControl w:val="0"/>
        <w:autoSpaceDE w:val="0"/>
        <w:autoSpaceDN w:val="0"/>
        <w:adjustRightInd w:val="0"/>
        <w:spacing w:after="120" w:line="276" w:lineRule="auto"/>
        <w:jc w:val="both"/>
      </w:pPr>
      <w:r w:rsidRPr="007428D4">
        <w:rPr>
          <w:b/>
        </w:rPr>
        <w:t>Чл.7.</w:t>
      </w:r>
      <w:r w:rsidRPr="007428D4">
        <w:t xml:space="preserve"> </w:t>
      </w:r>
      <w:r w:rsidRPr="007428D4">
        <w:rPr>
          <w:lang w:val="en-US"/>
        </w:rPr>
        <w:t xml:space="preserve">(1) </w:t>
      </w:r>
      <w:r w:rsidRPr="007428D4">
        <w:t>Всички санкции, наложени от общински и държавни органи във връзка със строителството, са за сметка на Изпълнителя.</w:t>
      </w:r>
    </w:p>
    <w:p w:rsidR="00106EA3" w:rsidRPr="007428D4" w:rsidRDefault="00106EA3" w:rsidP="00106EA3">
      <w:pPr>
        <w:widowControl w:val="0"/>
        <w:autoSpaceDE w:val="0"/>
        <w:autoSpaceDN w:val="0"/>
        <w:adjustRightInd w:val="0"/>
        <w:spacing w:after="120" w:line="276" w:lineRule="auto"/>
        <w:jc w:val="both"/>
      </w:pPr>
      <w:r w:rsidRPr="007428D4">
        <w:t>(2)  За вреди, причинени на лица,</w:t>
      </w:r>
      <w:r>
        <w:t xml:space="preserve"> на публично или частно имущест</w:t>
      </w:r>
      <w:r w:rsidRPr="007428D4">
        <w:t>во, при или по повод строителството,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106EA3" w:rsidRPr="007428D4" w:rsidRDefault="00106EA3" w:rsidP="00106EA3">
      <w:pPr>
        <w:widowControl w:val="0"/>
        <w:autoSpaceDE w:val="0"/>
        <w:autoSpaceDN w:val="0"/>
        <w:adjustRightInd w:val="0"/>
        <w:spacing w:after="120" w:line="276" w:lineRule="auto"/>
        <w:jc w:val="both"/>
        <w:rPr>
          <w:b/>
        </w:rPr>
      </w:pPr>
      <w:r w:rsidRPr="007428D4">
        <w:t xml:space="preserve">(3) Изпълнителят е длъжен преди започване на изпълнението на каквито и да било строително-монтажни работи, за своя сметка да вземе необходимите мерки за осигуряване на </w:t>
      </w:r>
      <w:r w:rsidRPr="007428D4">
        <w:lastRenderedPageBreak/>
        <w:t>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106EA3" w:rsidRPr="007428D4" w:rsidRDefault="00106EA3" w:rsidP="00106EA3">
      <w:pPr>
        <w:widowControl w:val="0"/>
        <w:autoSpaceDE w:val="0"/>
        <w:autoSpaceDN w:val="0"/>
        <w:adjustRightInd w:val="0"/>
        <w:spacing w:after="120" w:line="276" w:lineRule="auto"/>
        <w:jc w:val="both"/>
      </w:pPr>
      <w:r w:rsidRPr="007428D4">
        <w:rPr>
          <w:b/>
        </w:rPr>
        <w:t>Чл.8.</w:t>
      </w:r>
      <w:r w:rsidRPr="007428D4">
        <w:t xml:space="preserve"> </w:t>
      </w:r>
      <w:r w:rsidRPr="007428D4">
        <w:rPr>
          <w:lang w:val="en-US"/>
        </w:rPr>
        <w:t xml:space="preserve">(1) </w:t>
      </w:r>
      <w:r w:rsidRPr="007428D4">
        <w:t>Ако при извършване на строителството възникнат пре</w:t>
      </w:r>
      <w:r w:rsidRPr="007428D4">
        <w:softHyphen/>
        <w:t xml:space="preserve">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 дори когато тя </w:t>
      </w:r>
      <w:r>
        <w:t>не носи отговорност за тези пре</w:t>
      </w:r>
      <w:r w:rsidRPr="007428D4">
        <w:t>пятствия.</w:t>
      </w:r>
    </w:p>
    <w:p w:rsidR="00106EA3" w:rsidRPr="007428D4" w:rsidRDefault="00106EA3" w:rsidP="00106EA3">
      <w:pPr>
        <w:widowControl w:val="0"/>
        <w:autoSpaceDE w:val="0"/>
        <w:autoSpaceDN w:val="0"/>
        <w:adjustRightInd w:val="0"/>
        <w:spacing w:after="120" w:line="276" w:lineRule="auto"/>
        <w:jc w:val="both"/>
      </w:pPr>
      <w:r w:rsidRPr="007428D4">
        <w:t>(2) Ако при отстраняването на препятствия по предходната алинея страната, която не носи задължение и</w:t>
      </w:r>
      <w:r>
        <w:t>ли отговорност за това, е напра</w:t>
      </w:r>
      <w:r w:rsidRPr="007428D4">
        <w:t>вила разноски, то те трябва да се обезщетят от другата страна.</w:t>
      </w:r>
    </w:p>
    <w:p w:rsidR="00106EA3" w:rsidRPr="007428D4" w:rsidRDefault="00106EA3" w:rsidP="00106EA3">
      <w:pPr>
        <w:widowControl w:val="0"/>
        <w:autoSpaceDE w:val="0"/>
        <w:autoSpaceDN w:val="0"/>
        <w:adjustRightInd w:val="0"/>
        <w:spacing w:after="120" w:line="276" w:lineRule="auto"/>
        <w:jc w:val="both"/>
      </w:pPr>
      <w:r w:rsidRPr="007428D4">
        <w:t>(3) Когато препятствията са по нез</w:t>
      </w:r>
      <w:r>
        <w:t>ависещи и от двете страни причи</w:t>
      </w:r>
      <w:r w:rsidRPr="007428D4">
        <w:t>ни, разноските по отстраняването им се поемат поравно.</w:t>
      </w:r>
    </w:p>
    <w:p w:rsidR="00106EA3" w:rsidRPr="007428D4" w:rsidRDefault="00106EA3" w:rsidP="00106EA3">
      <w:pPr>
        <w:widowControl w:val="0"/>
        <w:autoSpaceDE w:val="0"/>
        <w:autoSpaceDN w:val="0"/>
        <w:adjustRightInd w:val="0"/>
        <w:spacing w:after="120" w:line="276" w:lineRule="auto"/>
        <w:jc w:val="both"/>
      </w:pPr>
      <w:r w:rsidRPr="007428D4">
        <w:rPr>
          <w:b/>
        </w:rPr>
        <w:t>Чл.9.</w:t>
      </w:r>
      <w:r w:rsidRPr="007428D4">
        <w:t xml:space="preserve"> (1)  За извършване на ст</w:t>
      </w:r>
      <w:r>
        <w:t>роителството Възложителят е длъ</w:t>
      </w:r>
      <w:r w:rsidRPr="007428D4">
        <w:t>жен да осигури достъп до мястото, на което ще се извършва строителството.</w:t>
      </w:r>
    </w:p>
    <w:p w:rsidR="00106EA3" w:rsidRPr="007428D4" w:rsidRDefault="00106EA3" w:rsidP="00106EA3">
      <w:pPr>
        <w:widowControl w:val="0"/>
        <w:autoSpaceDE w:val="0"/>
        <w:autoSpaceDN w:val="0"/>
        <w:adjustRightInd w:val="0"/>
        <w:spacing w:after="120" w:line="276" w:lineRule="auto"/>
        <w:jc w:val="both"/>
      </w:pPr>
      <w:r w:rsidRPr="007428D4">
        <w:t xml:space="preserve">(2) </w:t>
      </w:r>
      <w:r w:rsidR="00C86CAE">
        <w:tab/>
      </w:r>
      <w:r w:rsidRPr="007428D4">
        <w:t>Възложителят се задължава да:</w:t>
      </w:r>
    </w:p>
    <w:p w:rsidR="00106EA3" w:rsidRPr="007428D4" w:rsidRDefault="00106EA3" w:rsidP="00106EA3">
      <w:pPr>
        <w:widowControl w:val="0"/>
        <w:numPr>
          <w:ilvl w:val="0"/>
          <w:numId w:val="23"/>
        </w:numPr>
        <w:autoSpaceDE w:val="0"/>
        <w:autoSpaceDN w:val="0"/>
        <w:adjustRightInd w:val="0"/>
        <w:spacing w:after="120" w:line="276" w:lineRule="auto"/>
        <w:jc w:val="both"/>
      </w:pPr>
      <w:r w:rsidRPr="007428D4">
        <w:t xml:space="preserve">предаде на </w:t>
      </w:r>
      <w:r>
        <w:t>Изпълнителя копие от разрешение</w:t>
      </w:r>
      <w:r w:rsidRPr="007428D4">
        <w:t>то за строеж и от одобрения инвестиционен проект, за което страните подписват протокол;</w:t>
      </w:r>
    </w:p>
    <w:p w:rsidR="00106EA3" w:rsidRPr="007428D4" w:rsidRDefault="00106EA3" w:rsidP="00106EA3">
      <w:pPr>
        <w:widowControl w:val="0"/>
        <w:numPr>
          <w:ilvl w:val="0"/>
          <w:numId w:val="23"/>
        </w:numPr>
        <w:autoSpaceDE w:val="0"/>
        <w:autoSpaceDN w:val="0"/>
        <w:adjustRightInd w:val="0"/>
        <w:spacing w:after="120" w:line="276" w:lineRule="auto"/>
        <w:jc w:val="both"/>
      </w:pPr>
      <w:r w:rsidRPr="007428D4">
        <w:t>съдейства за осигуряването на всички съгласувания и разрешения, необходими за откриване на строителна площадка и определяне на строителна линия и ниво, като за последните действия се съставя протокол.</w:t>
      </w:r>
    </w:p>
    <w:p w:rsidR="00106EA3" w:rsidRPr="007428D4" w:rsidRDefault="00C86CAE" w:rsidP="00106EA3">
      <w:pPr>
        <w:widowControl w:val="0"/>
        <w:autoSpaceDE w:val="0"/>
        <w:autoSpaceDN w:val="0"/>
        <w:adjustRightInd w:val="0"/>
        <w:spacing w:after="120" w:line="276" w:lineRule="auto"/>
        <w:jc w:val="both"/>
      </w:pPr>
      <w:r>
        <w:t>(3</w:t>
      </w:r>
      <w:r w:rsidR="00106EA3" w:rsidRPr="007428D4">
        <w:t>)</w:t>
      </w:r>
      <w:r w:rsidR="00106EA3" w:rsidRPr="007428D4">
        <w:tab/>
        <w:t>Преди започването на строежа Възложителят е длъжен да осигури строителен надзор, като сключи договор с лицензирано за това лице - консултант.</w:t>
      </w:r>
    </w:p>
    <w:p w:rsidR="00106EA3" w:rsidRPr="007428D4" w:rsidRDefault="00C86CAE" w:rsidP="00106EA3">
      <w:pPr>
        <w:widowControl w:val="0"/>
        <w:autoSpaceDE w:val="0"/>
        <w:autoSpaceDN w:val="0"/>
        <w:adjustRightInd w:val="0"/>
        <w:spacing w:after="120" w:line="276" w:lineRule="auto"/>
        <w:jc w:val="both"/>
      </w:pPr>
      <w:r>
        <w:t>(4</w:t>
      </w:r>
      <w:r w:rsidR="00106EA3" w:rsidRPr="007428D4">
        <w:t xml:space="preserve">) </w:t>
      </w:r>
      <w:r w:rsidR="00106EA3" w:rsidRPr="007428D4">
        <w:tab/>
        <w:t>Предписанията на лицето, упр</w:t>
      </w:r>
      <w:r w:rsidR="00106EA3">
        <w:t>ажняващо строителен надзор, впи</w:t>
      </w:r>
      <w:r w:rsidR="00106EA3" w:rsidRPr="007428D4">
        <w:t>сани в заповедната книга на строежа, са задължителни за Изпълнителя.</w:t>
      </w:r>
    </w:p>
    <w:p w:rsidR="00106EA3" w:rsidRPr="007428D4" w:rsidRDefault="00106EA3" w:rsidP="00106EA3">
      <w:pPr>
        <w:widowControl w:val="0"/>
        <w:autoSpaceDE w:val="0"/>
        <w:autoSpaceDN w:val="0"/>
        <w:adjustRightInd w:val="0"/>
        <w:spacing w:after="120" w:line="276" w:lineRule="auto"/>
        <w:jc w:val="both"/>
      </w:pPr>
      <w:r w:rsidRPr="007428D4">
        <w:rPr>
          <w:b/>
        </w:rPr>
        <w:t>Чл. 10.</w:t>
      </w:r>
      <w:r w:rsidRPr="007428D4">
        <w:t xml:space="preserve"> Осигуряването на матер</w:t>
      </w:r>
      <w:r>
        <w:t>иали, детайли, конструкции, как</w:t>
      </w:r>
      <w:r w:rsidRPr="007428D4">
        <w:t>то и всички други ресурси, вкл. механизация, необходими за СМР, предмет на договора, е задължение на Изпълнителя.</w:t>
      </w:r>
    </w:p>
    <w:p w:rsidR="00106EA3" w:rsidRPr="007428D4" w:rsidRDefault="00106EA3" w:rsidP="00106EA3">
      <w:pPr>
        <w:widowControl w:val="0"/>
        <w:autoSpaceDE w:val="0"/>
        <w:autoSpaceDN w:val="0"/>
        <w:adjustRightInd w:val="0"/>
        <w:spacing w:after="120" w:line="276" w:lineRule="auto"/>
        <w:jc w:val="center"/>
        <w:rPr>
          <w:b/>
          <w:u w:val="single"/>
        </w:rPr>
      </w:pPr>
      <w:r w:rsidRPr="007428D4">
        <w:rPr>
          <w:b/>
          <w:u w:val="single"/>
          <w:lang w:val="en-US"/>
        </w:rPr>
        <w:t>I</w:t>
      </w:r>
      <w:r w:rsidRPr="007428D4">
        <w:rPr>
          <w:b/>
          <w:u w:val="single"/>
        </w:rPr>
        <w:t>ІІ</w:t>
      </w:r>
      <w:r w:rsidRPr="007428D4">
        <w:rPr>
          <w:b/>
          <w:u w:val="single"/>
          <w:lang w:val="en-US"/>
        </w:rPr>
        <w:t xml:space="preserve">. </w:t>
      </w:r>
      <w:r w:rsidRPr="007428D4">
        <w:rPr>
          <w:b/>
          <w:u w:val="single"/>
        </w:rPr>
        <w:t>ПРИЕМАНЕ НА СТРОИТЕЛСТВОТО</w:t>
      </w:r>
    </w:p>
    <w:p w:rsidR="00106EA3" w:rsidRPr="007428D4" w:rsidRDefault="00106EA3" w:rsidP="00106EA3">
      <w:pPr>
        <w:widowControl w:val="0"/>
        <w:autoSpaceDE w:val="0"/>
        <w:autoSpaceDN w:val="0"/>
        <w:adjustRightInd w:val="0"/>
        <w:spacing w:after="120" w:line="276" w:lineRule="auto"/>
        <w:jc w:val="both"/>
      </w:pPr>
      <w:r w:rsidRPr="007428D4">
        <w:rPr>
          <w:b/>
        </w:rPr>
        <w:t>Чл.11.</w:t>
      </w:r>
      <w:r w:rsidRPr="007428D4">
        <w:rPr>
          <w:lang w:val="en-US"/>
        </w:rPr>
        <w:t xml:space="preserve">(1) </w:t>
      </w:r>
      <w:r w:rsidRPr="007428D4">
        <w:t>След изпълнението на СМР, конкретизирани с количествената сметка, Изпълнителят отпр</w:t>
      </w:r>
      <w:r>
        <w:t>авя до Възложителя писмена пока</w:t>
      </w:r>
      <w:r w:rsidRPr="007428D4">
        <w:t xml:space="preserve">на да направи оглед и да приеме извършената работа. </w:t>
      </w:r>
    </w:p>
    <w:p w:rsidR="00106EA3" w:rsidRPr="007428D4" w:rsidRDefault="00106EA3" w:rsidP="00106EA3">
      <w:pPr>
        <w:autoSpaceDE w:val="0"/>
        <w:autoSpaceDN w:val="0"/>
        <w:adjustRightInd w:val="0"/>
        <w:spacing w:after="120" w:line="276" w:lineRule="auto"/>
        <w:jc w:val="both"/>
        <w:rPr>
          <w:lang w:val="en-US"/>
        </w:rPr>
      </w:pPr>
      <w:r w:rsidRPr="007428D4">
        <w:rPr>
          <w:lang w:val="en-US"/>
        </w:rPr>
        <w:t>(</w:t>
      </w:r>
      <w:r w:rsidRPr="007428D4">
        <w:t>2</w:t>
      </w:r>
      <w:r w:rsidRPr="007428D4">
        <w:rPr>
          <w:lang w:val="en-US"/>
        </w:rPr>
        <w:t xml:space="preserve">) </w:t>
      </w:r>
      <w:r w:rsidRPr="007428D4">
        <w:t>Приемането на части от обекта се извършва с двустранен констативен протокол – акт обр.19, в който се описва</w:t>
      </w:r>
      <w:r>
        <w:t>т</w:t>
      </w:r>
      <w:r w:rsidRPr="007428D4">
        <w:t xml:space="preserve"> изпълнените СМР</w:t>
      </w:r>
      <w:r>
        <w:t xml:space="preserve">, индивидуализирани </w:t>
      </w:r>
      <w:r w:rsidRPr="007428D4">
        <w:t xml:space="preserve">по вид, количество и цена. </w:t>
      </w:r>
    </w:p>
    <w:p w:rsidR="00106EA3" w:rsidRPr="007428D4" w:rsidRDefault="00106EA3" w:rsidP="00106EA3">
      <w:pPr>
        <w:autoSpaceDE w:val="0"/>
        <w:autoSpaceDN w:val="0"/>
        <w:adjustRightInd w:val="0"/>
        <w:spacing w:after="120" w:line="276" w:lineRule="auto"/>
        <w:jc w:val="both"/>
        <w:rPr>
          <w:lang w:val="be-BY"/>
        </w:rPr>
      </w:pPr>
      <w:r w:rsidRPr="007428D4">
        <w:t xml:space="preserve">(3) В протоколите по предходната алинея се правят възражения за неточно изпълнение по количество и качество и </w:t>
      </w:r>
      <w:r>
        <w:t>могат да се посочат сроко</w:t>
      </w:r>
      <w:r w:rsidRPr="007428D4">
        <w:t>ве за отстраняване на констатираните недостатъци, които са обвързващи за Изпълнителя и тези срокове не изменят продължителността на сроковете</w:t>
      </w:r>
      <w:r w:rsidRPr="007428D4">
        <w:rPr>
          <w:lang w:val="en-US"/>
        </w:rPr>
        <w:t xml:space="preserve"> </w:t>
      </w:r>
      <w:r w:rsidRPr="007428D4">
        <w:t>за изпълнение на СМР.</w:t>
      </w:r>
    </w:p>
    <w:p w:rsidR="00106EA3" w:rsidRPr="007428D4" w:rsidRDefault="00106EA3" w:rsidP="00106EA3">
      <w:pPr>
        <w:widowControl w:val="0"/>
        <w:autoSpaceDE w:val="0"/>
        <w:autoSpaceDN w:val="0"/>
        <w:adjustRightInd w:val="0"/>
        <w:spacing w:after="120" w:line="276" w:lineRule="auto"/>
        <w:jc w:val="both"/>
      </w:pPr>
      <w:r w:rsidRPr="007428D4">
        <w:t>(4</w:t>
      </w:r>
      <w:r>
        <w:t xml:space="preserve">) </w:t>
      </w:r>
      <w:r w:rsidRPr="007428D4">
        <w:t>Подписването на актовете обр.</w:t>
      </w:r>
      <w:r w:rsidR="001349CE">
        <w:t xml:space="preserve"> </w:t>
      </w:r>
      <w:r w:rsidRPr="007428D4">
        <w:t>19 следва да се извърши в срок не по-късно от три дни, считано от получаване на пока</w:t>
      </w:r>
      <w:r w:rsidRPr="007428D4">
        <w:softHyphen/>
        <w:t>ната отправена от Изпълнителя до Възложителя, освен ако страните се споразумеят за друго.</w:t>
      </w:r>
    </w:p>
    <w:p w:rsidR="00106EA3" w:rsidRPr="007428D4" w:rsidRDefault="00106EA3" w:rsidP="00106EA3">
      <w:pPr>
        <w:widowControl w:val="0"/>
        <w:autoSpaceDE w:val="0"/>
        <w:autoSpaceDN w:val="0"/>
        <w:adjustRightInd w:val="0"/>
        <w:spacing w:after="120" w:line="276" w:lineRule="auto"/>
        <w:jc w:val="both"/>
      </w:pPr>
      <w:r w:rsidRPr="007428D4">
        <w:lastRenderedPageBreak/>
        <w:t>(5</w:t>
      </w:r>
      <w:r>
        <w:t xml:space="preserve">) </w:t>
      </w:r>
      <w:r w:rsidRPr="007428D4">
        <w:t>Приемането на целия обект се извършва с акт обр.</w:t>
      </w:r>
      <w:r w:rsidR="001349CE">
        <w:t xml:space="preserve"> </w:t>
      </w:r>
      <w:r w:rsidRPr="007428D4">
        <w:t>15, за който се прилагат правилата по предходните алинеи.</w:t>
      </w:r>
    </w:p>
    <w:p w:rsidR="00106EA3" w:rsidRPr="007428D4" w:rsidRDefault="00106EA3" w:rsidP="00106EA3">
      <w:pPr>
        <w:widowControl w:val="0"/>
        <w:autoSpaceDE w:val="0"/>
        <w:autoSpaceDN w:val="0"/>
        <w:adjustRightInd w:val="0"/>
        <w:spacing w:after="120" w:line="276" w:lineRule="auto"/>
        <w:jc w:val="both"/>
      </w:pPr>
      <w:r w:rsidRPr="001B5614">
        <w:t>(6) Обектът се счита за предаден на Възложителя и приет от него с подписването на акт обр.</w:t>
      </w:r>
      <w:r w:rsidR="001349CE" w:rsidRPr="001B5614">
        <w:t xml:space="preserve"> </w:t>
      </w:r>
      <w:r w:rsidRPr="001B5614">
        <w:t>15 без възражения за неточно изпълнение, а ако има такива – с последващ двустранен протокол, в който се констатира, че отразените забележки са отстранени от Изпълнителя.</w:t>
      </w:r>
      <w:r w:rsidRPr="007428D4">
        <w:t xml:space="preserve"> </w:t>
      </w:r>
    </w:p>
    <w:p w:rsidR="00106EA3" w:rsidRPr="007428D4" w:rsidRDefault="00106EA3" w:rsidP="00106EA3">
      <w:pPr>
        <w:widowControl w:val="0"/>
        <w:autoSpaceDE w:val="0"/>
        <w:autoSpaceDN w:val="0"/>
        <w:adjustRightInd w:val="0"/>
        <w:spacing w:after="120" w:line="276" w:lineRule="auto"/>
        <w:jc w:val="both"/>
      </w:pPr>
      <w:r w:rsidRPr="007428D4">
        <w:rPr>
          <w:b/>
        </w:rPr>
        <w:t>Чл. 12.</w:t>
      </w:r>
      <w:r w:rsidRPr="007428D4">
        <w:t xml:space="preserve"> (1) </w:t>
      </w:r>
      <w:r w:rsidRPr="007428D4">
        <w:rPr>
          <w:lang w:val="ru-RU"/>
        </w:rPr>
        <w:t>Страните се съгласяват, че недостатък</w:t>
      </w:r>
      <w:r w:rsidRPr="007428D4">
        <w:rPr>
          <w:b/>
          <w:lang w:val="ru-RU"/>
        </w:rPr>
        <w:t xml:space="preserve"> </w:t>
      </w:r>
      <w:r w:rsidRPr="007428D4">
        <w:rPr>
          <w:lang w:val="ru-RU"/>
        </w:rPr>
        <w:t xml:space="preserve">е всяко неправилно изпълнение на СМР, изразяващо се в: (а) изпълнение с качество, по-ниско от определеното с договора и/или техническото задание, включително като резултат от влагане на строителни продукти с лошо качество; </w:t>
      </w:r>
      <w:r w:rsidRPr="007428D4">
        <w:rPr>
          <w:lang w:val="x-none"/>
        </w:rPr>
        <w:t>(</w:t>
      </w:r>
      <w:r w:rsidRPr="007428D4">
        <w:rPr>
          <w:lang w:val="ru-RU"/>
        </w:rPr>
        <w:t>б)</w:t>
      </w:r>
      <w:r w:rsidRPr="007428D4">
        <w:rPr>
          <w:lang w:val="x-none"/>
        </w:rPr>
        <w:t xml:space="preserve"> изпълнени</w:t>
      </w:r>
      <w:r w:rsidRPr="007428D4">
        <w:rPr>
          <w:lang w:val="ru-RU"/>
        </w:rPr>
        <w:t>е</w:t>
      </w:r>
      <w:r w:rsidRPr="007428D4">
        <w:rPr>
          <w:lang w:val="x-none"/>
        </w:rPr>
        <w:t xml:space="preserve"> в нарушение на правилата за изпълнение на строителните и монтажните работи и/или неизвършени и незавършени работи</w:t>
      </w:r>
      <w:r w:rsidRPr="007428D4">
        <w:rPr>
          <w:lang w:val="ru-RU"/>
        </w:rPr>
        <w:t>.</w:t>
      </w:r>
    </w:p>
    <w:p w:rsidR="00106EA3" w:rsidRPr="007428D4" w:rsidRDefault="00106EA3" w:rsidP="00106EA3">
      <w:pPr>
        <w:widowControl w:val="0"/>
        <w:autoSpaceDE w:val="0"/>
        <w:autoSpaceDN w:val="0"/>
        <w:adjustRightInd w:val="0"/>
        <w:spacing w:after="120" w:line="276" w:lineRule="auto"/>
        <w:jc w:val="both"/>
      </w:pPr>
      <w:r w:rsidRPr="007428D4">
        <w:t>(2) Недостатъците се отстраняват от Изпълнителя за негова сметка.</w:t>
      </w:r>
    </w:p>
    <w:p w:rsidR="00106EA3" w:rsidRPr="007428D4" w:rsidRDefault="00106EA3" w:rsidP="00106EA3">
      <w:pPr>
        <w:widowControl w:val="0"/>
        <w:autoSpaceDE w:val="0"/>
        <w:autoSpaceDN w:val="0"/>
        <w:adjustRightInd w:val="0"/>
        <w:spacing w:after="120" w:line="276" w:lineRule="auto"/>
        <w:jc w:val="both"/>
      </w:pPr>
      <w:r w:rsidRPr="007428D4">
        <w:t>(3</w:t>
      </w:r>
      <w:r>
        <w:t xml:space="preserve">) </w:t>
      </w:r>
      <w:r w:rsidRPr="007428D4">
        <w:t>Изпълнителят отговаря и за недостатъци на СМР, които поради естеството си не са могли да се открият към датата на приемане на изпълнението им или се проявят по-късно (скрити недостатъци).</w:t>
      </w:r>
    </w:p>
    <w:p w:rsidR="00106EA3" w:rsidRPr="007428D4" w:rsidRDefault="00106EA3" w:rsidP="00106EA3">
      <w:pPr>
        <w:pStyle w:val="BodyTextIndent"/>
        <w:spacing w:line="276" w:lineRule="auto"/>
        <w:ind w:left="0"/>
        <w:jc w:val="both"/>
        <w:rPr>
          <w:lang w:val="bg-BG"/>
        </w:rPr>
      </w:pPr>
      <w:r w:rsidRPr="007428D4">
        <w:t>(</w:t>
      </w:r>
      <w:r w:rsidRPr="007428D4">
        <w:rPr>
          <w:lang w:val="bg-BG"/>
        </w:rPr>
        <w:t>4</w:t>
      </w:r>
      <w:r w:rsidRPr="007428D4">
        <w:t>)</w:t>
      </w:r>
      <w:r w:rsidRPr="007428D4">
        <w:rPr>
          <w:lang w:val="bg-BG"/>
        </w:rPr>
        <w:t xml:space="preserve"> </w:t>
      </w:r>
      <w:r w:rsidRPr="007428D4">
        <w:t>Възложителят има право да поиска отстраняване на скритите недостатъци и да упражни правото си да потърси гаранционна отговорност на Изпълнителя.</w:t>
      </w:r>
    </w:p>
    <w:p w:rsidR="00106EA3" w:rsidRPr="007428D4" w:rsidRDefault="00106EA3" w:rsidP="00106EA3">
      <w:pPr>
        <w:pStyle w:val="BodyTextIndent"/>
        <w:spacing w:line="276" w:lineRule="auto"/>
        <w:ind w:left="0"/>
        <w:jc w:val="both"/>
      </w:pPr>
      <w:r w:rsidRPr="007428D4">
        <w:t>(</w:t>
      </w:r>
      <w:r w:rsidRPr="007428D4">
        <w:rPr>
          <w:lang w:val="bg-BG"/>
        </w:rPr>
        <w:t>5</w:t>
      </w:r>
      <w:r>
        <w:t xml:space="preserve">) </w:t>
      </w:r>
      <w:r w:rsidRPr="007428D4">
        <w:t>Изпълнителят се задъл</w:t>
      </w:r>
      <w:r>
        <w:t xml:space="preserve">жава в определен от Възложителя срок </w:t>
      </w:r>
      <w:r w:rsidRPr="007428D4">
        <w:t>да изпълни необходимите работи за отстраняване на скритите недостатъци</w:t>
      </w:r>
      <w:r w:rsidRPr="007428D4">
        <w:rPr>
          <w:lang w:val="bg-BG"/>
        </w:rPr>
        <w:t>,</w:t>
      </w:r>
      <w:r w:rsidRPr="007428D4">
        <w:t xml:space="preserve"> като приемането на работата по отстраняването им се извършва по определения в настоящия раздел на договора ред.</w:t>
      </w:r>
    </w:p>
    <w:p w:rsidR="00106EA3" w:rsidRPr="007428D4" w:rsidRDefault="00106EA3" w:rsidP="00106EA3">
      <w:pPr>
        <w:widowControl w:val="0"/>
        <w:autoSpaceDE w:val="0"/>
        <w:autoSpaceDN w:val="0"/>
        <w:adjustRightInd w:val="0"/>
        <w:spacing w:after="240" w:line="276" w:lineRule="auto"/>
        <w:jc w:val="both"/>
      </w:pPr>
      <w:r w:rsidRPr="007428D4">
        <w:rPr>
          <w:b/>
        </w:rPr>
        <w:t>Чл 13.</w:t>
      </w:r>
      <w:r w:rsidRPr="007428D4">
        <w:t xml:space="preserve"> Констативните протоколи по чл. </w:t>
      </w:r>
      <w:r w:rsidRPr="007428D4">
        <w:rPr>
          <w:lang w:val="be-BY"/>
        </w:rPr>
        <w:t xml:space="preserve">11, ал. 2 </w:t>
      </w:r>
      <w:r w:rsidRPr="007428D4">
        <w:t>се съставят независимо от протоколите и актовете по Наредба №3 на Министерството на регионалното развитие и благоустройството</w:t>
      </w:r>
      <w:r w:rsidRPr="007428D4">
        <w:rPr>
          <w:b/>
        </w:rPr>
        <w:t xml:space="preserve"> </w:t>
      </w:r>
      <w:r w:rsidRPr="007428D4">
        <w:t xml:space="preserve">за съставяне на актове и протоколи по време на строителството. </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rPr>
        <w:t>І</w:t>
      </w:r>
      <w:r w:rsidRPr="007428D4">
        <w:rPr>
          <w:b/>
          <w:u w:val="single"/>
          <w:lang w:val="en-US"/>
        </w:rPr>
        <w:t xml:space="preserve">V. </w:t>
      </w:r>
      <w:r w:rsidRPr="007428D4">
        <w:rPr>
          <w:b/>
          <w:u w:val="single"/>
        </w:rPr>
        <w:t>КОНТРОЛ</w:t>
      </w:r>
    </w:p>
    <w:p w:rsidR="00106EA3" w:rsidRPr="007428D4" w:rsidRDefault="00106EA3" w:rsidP="00106EA3">
      <w:pPr>
        <w:widowControl w:val="0"/>
        <w:autoSpaceDE w:val="0"/>
        <w:autoSpaceDN w:val="0"/>
        <w:adjustRightInd w:val="0"/>
        <w:spacing w:after="120" w:line="276" w:lineRule="auto"/>
        <w:jc w:val="both"/>
      </w:pPr>
      <w:r w:rsidRPr="007428D4">
        <w:rPr>
          <w:b/>
        </w:rPr>
        <w:t xml:space="preserve">Чл. 14. </w:t>
      </w:r>
      <w:r w:rsidRPr="007428D4">
        <w:rPr>
          <w:b/>
          <w:lang w:val="en-US"/>
        </w:rPr>
        <w:t>(</w:t>
      </w:r>
      <w:r w:rsidRPr="007428D4">
        <w:rPr>
          <w:lang w:val="en-US"/>
        </w:rPr>
        <w:t xml:space="preserve">1) </w:t>
      </w:r>
      <w:r w:rsidRPr="007428D4">
        <w:t>Възложителят може по</w:t>
      </w:r>
      <w:r>
        <w:t xml:space="preserve"> всяко време да осъществява кон</w:t>
      </w:r>
      <w:r w:rsidRPr="007428D4">
        <w:t>трол по изпълнението на този договор, стига да не възпрепятства рабо</w:t>
      </w:r>
      <w:r w:rsidRPr="007428D4">
        <w:softHyphen/>
        <w:t>тата на Изпълнителя и да не нарушава оперативната му самостоятелност.</w:t>
      </w:r>
    </w:p>
    <w:p w:rsidR="00106EA3" w:rsidRPr="007428D4" w:rsidRDefault="00106EA3" w:rsidP="00106EA3">
      <w:pPr>
        <w:widowControl w:val="0"/>
        <w:autoSpaceDE w:val="0"/>
        <w:autoSpaceDN w:val="0"/>
        <w:adjustRightInd w:val="0"/>
        <w:spacing w:after="120" w:line="276" w:lineRule="auto"/>
        <w:jc w:val="both"/>
      </w:pPr>
      <w:r>
        <w:t xml:space="preserve">(2) </w:t>
      </w:r>
      <w:r w:rsidRPr="007428D4">
        <w:t xml:space="preserve">Указанията на Възложителя са </w:t>
      </w:r>
      <w:r>
        <w:t>задължителни за Изпълнителя, ос</w:t>
      </w:r>
      <w:r w:rsidRPr="007428D4">
        <w:t>вен ако са в нарушение на строител</w:t>
      </w:r>
      <w:r>
        <w:t>ните правила и нормативи или водят до съществено отклонение от</w:t>
      </w:r>
      <w:r w:rsidRPr="007428D4">
        <w:t xml:space="preserve"> предмета на договора и техническ</w:t>
      </w:r>
      <w:r w:rsidR="00FE4BEA">
        <w:t>а</w:t>
      </w:r>
      <w:r w:rsidRPr="007428D4">
        <w:t>т</w:t>
      </w:r>
      <w:r w:rsidR="00FE4BEA">
        <w:t>а</w:t>
      </w:r>
      <w:r w:rsidRPr="007428D4">
        <w:t xml:space="preserve"> спецификаци</w:t>
      </w:r>
      <w:r w:rsidR="00FE4BEA">
        <w:t>я</w:t>
      </w:r>
      <w:r w:rsidRPr="007428D4">
        <w:t>.</w:t>
      </w:r>
    </w:p>
    <w:p w:rsidR="00106EA3" w:rsidRPr="007428D4" w:rsidRDefault="00106EA3" w:rsidP="00106EA3">
      <w:pPr>
        <w:widowControl w:val="0"/>
        <w:autoSpaceDE w:val="0"/>
        <w:autoSpaceDN w:val="0"/>
        <w:adjustRightInd w:val="0"/>
        <w:spacing w:after="240" w:line="276" w:lineRule="auto"/>
        <w:jc w:val="both"/>
      </w:pPr>
      <w:r>
        <w:t>(3)</w:t>
      </w:r>
      <w:r w:rsidRPr="007428D4">
        <w:t xml:space="preserve"> Контролът по предходните алинеи ще се осъществява от упъл</w:t>
      </w:r>
      <w:r w:rsidRPr="007428D4">
        <w:softHyphen/>
        <w:t>номощени от Възложителя лица.</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lang w:val="en-US"/>
        </w:rPr>
        <w:t>V.</w:t>
      </w:r>
      <w:r w:rsidRPr="007428D4">
        <w:rPr>
          <w:b/>
          <w:u w:val="single"/>
        </w:rPr>
        <w:t xml:space="preserve"> ЦЕНИ И НАЧИН ПА ПЛАЩАНЕ</w:t>
      </w:r>
    </w:p>
    <w:p w:rsidR="00106EA3" w:rsidRPr="007428D4" w:rsidRDefault="00106EA3" w:rsidP="00106EA3">
      <w:pPr>
        <w:widowControl w:val="0"/>
        <w:autoSpaceDE w:val="0"/>
        <w:autoSpaceDN w:val="0"/>
        <w:adjustRightInd w:val="0"/>
        <w:spacing w:after="120" w:line="276" w:lineRule="auto"/>
        <w:jc w:val="both"/>
      </w:pPr>
      <w:r w:rsidRPr="007428D4">
        <w:rPr>
          <w:b/>
        </w:rPr>
        <w:t>Чл. 15.</w:t>
      </w:r>
      <w:r w:rsidRPr="007428D4">
        <w:t xml:space="preserve"> (1) </w:t>
      </w:r>
      <w:r w:rsidRPr="007428D4">
        <w:tab/>
        <w:t>Цената на настоящия договор е в размер на .......</w:t>
      </w:r>
      <w:r w:rsidR="006D166A">
        <w:t>....................... без ДДС</w:t>
      </w:r>
      <w:r w:rsidRPr="007428D4">
        <w:t xml:space="preserve">, ................................... с ДДС, </w:t>
      </w:r>
      <w:r w:rsidRPr="00935D79">
        <w:t xml:space="preserve">съгласно </w:t>
      </w:r>
      <w:r w:rsidRPr="007428D4">
        <w:t xml:space="preserve">ценовото предложение </w:t>
      </w:r>
      <w:r w:rsidRPr="00935D79">
        <w:t xml:space="preserve">на ИЗПЪЛНИТЕЛЯ неразделна част от настоящия договор. </w:t>
      </w:r>
    </w:p>
    <w:p w:rsidR="00106EA3" w:rsidRPr="007428D4" w:rsidRDefault="00106EA3" w:rsidP="00106EA3">
      <w:pPr>
        <w:widowControl w:val="0"/>
        <w:autoSpaceDE w:val="0"/>
        <w:autoSpaceDN w:val="0"/>
        <w:adjustRightInd w:val="0"/>
        <w:spacing w:after="120" w:line="276" w:lineRule="auto"/>
        <w:jc w:val="both"/>
      </w:pPr>
      <w:r w:rsidRPr="007428D4">
        <w:t>(2) Договорените видове СМР се заплащат от Възложителя по единичните цени, определени в КСС, неразделна част от ценовото предложение на Изпълнителя.</w:t>
      </w:r>
    </w:p>
    <w:p w:rsidR="00106EA3" w:rsidRPr="007428D4" w:rsidRDefault="00106EA3" w:rsidP="00106EA3">
      <w:pPr>
        <w:widowControl w:val="0"/>
        <w:autoSpaceDE w:val="0"/>
        <w:autoSpaceDN w:val="0"/>
        <w:adjustRightInd w:val="0"/>
        <w:spacing w:after="120" w:line="276" w:lineRule="auto"/>
        <w:jc w:val="both"/>
        <w:rPr>
          <w:lang w:val="en-US"/>
        </w:rPr>
      </w:pPr>
      <w:r w:rsidRPr="007428D4">
        <w:lastRenderedPageBreak/>
        <w:t>(3) Цената по предходната алинея включва: цената на вложените и заплатени от Изпълн</w:t>
      </w:r>
      <w:r>
        <w:t>ителя материали, извършените ра</w:t>
      </w:r>
      <w:r w:rsidRPr="007428D4">
        <w:t>боти и разходите за труд, механизация, енергия, складиране, както и разходите направени за извършването на временните строителни работи, за осигуряване транспорта на машините,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 както и печалба за Изпълнителя.</w:t>
      </w:r>
    </w:p>
    <w:p w:rsidR="00106EA3" w:rsidRPr="007428D4" w:rsidRDefault="00106EA3" w:rsidP="00106EA3">
      <w:pPr>
        <w:widowControl w:val="0"/>
        <w:autoSpaceDE w:val="0"/>
        <w:autoSpaceDN w:val="0"/>
        <w:adjustRightInd w:val="0"/>
        <w:spacing w:after="120" w:line="276" w:lineRule="auto"/>
        <w:jc w:val="both"/>
      </w:pPr>
      <w:r w:rsidRPr="007428D4">
        <w:rPr>
          <w:lang w:val="en-US"/>
        </w:rPr>
        <w:t>(</w:t>
      </w:r>
      <w:r w:rsidRPr="007428D4">
        <w:t>4</w:t>
      </w:r>
      <w:r w:rsidRPr="007428D4">
        <w:rPr>
          <w:lang w:val="en-US"/>
        </w:rPr>
        <w:t>)</w:t>
      </w:r>
      <w:r>
        <w:t xml:space="preserve"> </w:t>
      </w:r>
      <w:r w:rsidRPr="007428D4">
        <w:t xml:space="preserve">Разплащането с Изпълнителя се извършва на база стойността на действително извършените СМР, установени с двустранно подписаните протоколи обр.19, придружени с надлежна фактура, подписана от представител на Изпълнителя и Възложителя, вкл. и сертификати за вложени материали, когато това е приложимо. </w:t>
      </w:r>
    </w:p>
    <w:p w:rsidR="0056448C" w:rsidRDefault="00106EA3" w:rsidP="0056448C">
      <w:pPr>
        <w:widowControl w:val="0"/>
        <w:autoSpaceDE w:val="0"/>
        <w:autoSpaceDN w:val="0"/>
        <w:adjustRightInd w:val="0"/>
        <w:spacing w:after="120" w:line="276" w:lineRule="auto"/>
        <w:jc w:val="both"/>
      </w:pPr>
      <w:r w:rsidRPr="007428D4">
        <w:rPr>
          <w:lang w:val="en-US"/>
        </w:rPr>
        <w:t>(</w:t>
      </w:r>
      <w:r w:rsidRPr="007428D4">
        <w:t>5</w:t>
      </w:r>
      <w:r w:rsidRPr="007428D4">
        <w:rPr>
          <w:lang w:val="en-US"/>
        </w:rPr>
        <w:t>)</w:t>
      </w:r>
      <w:r>
        <w:t xml:space="preserve"> Начинът</w:t>
      </w:r>
      <w:r w:rsidRPr="007428D4">
        <w:t xml:space="preserve"> на плащане на действително изпълнените СМР е следният: </w:t>
      </w:r>
    </w:p>
    <w:p w:rsidR="0056448C" w:rsidRPr="00641974" w:rsidRDefault="00106EA3" w:rsidP="0056448C">
      <w:pPr>
        <w:widowControl w:val="0"/>
        <w:autoSpaceDE w:val="0"/>
        <w:autoSpaceDN w:val="0"/>
        <w:adjustRightInd w:val="0"/>
        <w:spacing w:after="120" w:line="276" w:lineRule="auto"/>
        <w:jc w:val="both"/>
      </w:pPr>
      <w:r w:rsidRPr="007428D4">
        <w:t xml:space="preserve">а/ </w:t>
      </w:r>
      <w:r w:rsidR="0056448C" w:rsidRPr="0056448C">
        <w:t xml:space="preserve">първо междинно плащание - след изпълнение на строително-монтажни работи в обем от </w:t>
      </w:r>
      <w:r w:rsidR="0056448C" w:rsidRPr="00641974">
        <w:t xml:space="preserve">минимум 50 % (петдесет процента) от стойността на предвидените за изпълнение СМР. Плащането се извършва на база реално изпълнени и приети без забележки СМР, установени с </w:t>
      </w:r>
      <w:r w:rsidR="001B5614" w:rsidRPr="00641974">
        <w:rPr>
          <w:szCs w:val="24"/>
          <w:lang w:eastAsia="bg-BG"/>
        </w:rPr>
        <w:t>подписан от представители на страните по договора протокол за приемане на СМР (</w:t>
      </w:r>
      <w:r w:rsidR="00CF4FCD">
        <w:rPr>
          <w:szCs w:val="24"/>
          <w:lang w:eastAsia="bg-BG"/>
        </w:rPr>
        <w:t>обр.</w:t>
      </w:r>
      <w:r w:rsidR="001B5614" w:rsidRPr="00641974">
        <w:rPr>
          <w:szCs w:val="24"/>
          <w:lang w:eastAsia="bg-BG"/>
        </w:rPr>
        <w:t xml:space="preserve"> № 19) </w:t>
      </w:r>
      <w:r w:rsidR="0056448C" w:rsidRPr="00641974">
        <w:t xml:space="preserve"> и представена от Изпълнителя фактура. Плащането се извършва в срок до </w:t>
      </w:r>
      <w:r w:rsidR="000001F7" w:rsidRPr="00641974">
        <w:t>30</w:t>
      </w:r>
      <w:r w:rsidR="0056448C" w:rsidRPr="00641974">
        <w:t xml:space="preserve"> (</w:t>
      </w:r>
      <w:r w:rsidR="000001F7" w:rsidRPr="00641974">
        <w:t>три</w:t>
      </w:r>
      <w:r w:rsidR="0056448C" w:rsidRPr="00641974">
        <w:t xml:space="preserve">десет) календарни дни от датата, на която са налице документите по предходното изречение; </w:t>
      </w:r>
    </w:p>
    <w:p w:rsidR="0056448C" w:rsidRPr="00641974" w:rsidRDefault="0056448C" w:rsidP="0056448C">
      <w:pPr>
        <w:widowControl w:val="0"/>
        <w:autoSpaceDE w:val="0"/>
        <w:autoSpaceDN w:val="0"/>
        <w:adjustRightInd w:val="0"/>
        <w:spacing w:after="120" w:line="276" w:lineRule="auto"/>
        <w:jc w:val="both"/>
      </w:pPr>
      <w:r w:rsidRPr="00641974">
        <w:t xml:space="preserve">б/ последващи междинни плащания – всяко от последващите междинни плащания не може да бъде по - малко от 10 % (десет процента) от стойността на договора. Плащанията се извършват на база реално изпълнени и приети без забележки СМР, установени с </w:t>
      </w:r>
      <w:r w:rsidR="001B5614" w:rsidRPr="00641974">
        <w:rPr>
          <w:szCs w:val="24"/>
          <w:lang w:eastAsia="bg-BG"/>
        </w:rPr>
        <w:t>подписан от представители на страните по догово</w:t>
      </w:r>
      <w:r w:rsidR="00CF4FCD">
        <w:rPr>
          <w:szCs w:val="24"/>
          <w:lang w:eastAsia="bg-BG"/>
        </w:rPr>
        <w:t>ра протокол за приемане на СМР (о</w:t>
      </w:r>
      <w:r w:rsidR="001B5614" w:rsidRPr="00641974">
        <w:rPr>
          <w:szCs w:val="24"/>
          <w:lang w:eastAsia="bg-BG"/>
        </w:rPr>
        <w:t>б</w:t>
      </w:r>
      <w:r w:rsidR="00CF4FCD">
        <w:rPr>
          <w:szCs w:val="24"/>
          <w:lang w:eastAsia="bg-BG"/>
        </w:rPr>
        <w:t>р.</w:t>
      </w:r>
      <w:r w:rsidR="001B5614" w:rsidRPr="00641974">
        <w:rPr>
          <w:szCs w:val="24"/>
          <w:lang w:eastAsia="bg-BG"/>
        </w:rPr>
        <w:t xml:space="preserve"> № 19) </w:t>
      </w:r>
      <w:r w:rsidRPr="00641974">
        <w:t xml:space="preserve">и представена от Изпълнителя фактура. Плащанията се извършват в срок до </w:t>
      </w:r>
      <w:r w:rsidR="000001F7" w:rsidRPr="00641974">
        <w:t>30</w:t>
      </w:r>
      <w:r w:rsidRPr="00641974">
        <w:t xml:space="preserve"> (</w:t>
      </w:r>
      <w:r w:rsidR="000001F7" w:rsidRPr="00641974">
        <w:t>три</w:t>
      </w:r>
      <w:r w:rsidRPr="00641974">
        <w:t xml:space="preserve">десет) календарни дни от датата, на която са налице документите по предходното изречение. Общата стойност на всички междинни плащания (включително първото) не може да превишава 80 %  (осемдесет процента) от общата стойност на изпълнение на договора. </w:t>
      </w:r>
    </w:p>
    <w:p w:rsidR="001B5614" w:rsidRPr="00220A9C" w:rsidRDefault="0056448C" w:rsidP="001B5614">
      <w:pPr>
        <w:pStyle w:val="BodyTextIndent"/>
        <w:spacing w:after="0" w:line="360" w:lineRule="auto"/>
        <w:ind w:left="0" w:firstLine="567"/>
        <w:jc w:val="both"/>
      </w:pPr>
      <w:r w:rsidRPr="00641974">
        <w:t>в/ окончателно плащане</w:t>
      </w:r>
      <w:r w:rsidRPr="00641974">
        <w:rPr>
          <w:b/>
        </w:rPr>
        <w:t xml:space="preserve"> -</w:t>
      </w:r>
      <w:r w:rsidRPr="00641974">
        <w:t xml:space="preserve"> в размер на остатъка от цената по договора, получен след приспадане на междинните плащания, което плащане се извършва в срок до </w:t>
      </w:r>
      <w:r w:rsidR="000001F7" w:rsidRPr="00641974">
        <w:t>30</w:t>
      </w:r>
      <w:r w:rsidRPr="00641974">
        <w:t xml:space="preserve"> (</w:t>
      </w:r>
      <w:r w:rsidR="000001F7" w:rsidRPr="00641974">
        <w:t>три</w:t>
      </w:r>
      <w:r w:rsidRPr="00641974">
        <w:t xml:space="preserve">десет) календарни дни от датата на подписване на </w:t>
      </w:r>
      <w:r w:rsidR="001B5614" w:rsidRPr="00641974">
        <w:t>протокол за установяване годността за ползване на строежа (приложение № 16)</w:t>
      </w:r>
      <w:r w:rsidR="001B5614" w:rsidRPr="00641974">
        <w:rPr>
          <w:lang w:val="bg-BG"/>
        </w:rPr>
        <w:t xml:space="preserve"> </w:t>
      </w:r>
      <w:r w:rsidR="001B5614" w:rsidRPr="00641974">
        <w:rPr>
          <w:lang w:val="ru-RU"/>
        </w:rPr>
        <w:t xml:space="preserve">към чл. 7, ал. 3, т. 16 от Наредба № 3 от 31 юли 2003 година </w:t>
      </w:r>
      <w:r w:rsidR="001B5614" w:rsidRPr="00641974">
        <w:rPr>
          <w:lang w:val="bg-BG"/>
        </w:rPr>
        <w:t xml:space="preserve">и представяне на фактура от </w:t>
      </w:r>
      <w:r w:rsidR="001B5614" w:rsidRPr="00641974">
        <w:rPr>
          <w:b/>
          <w:lang w:val="bg-BG"/>
        </w:rPr>
        <w:t>ИЗПЪЛНИТЕЛЯ</w:t>
      </w:r>
      <w:r w:rsidR="001B5614" w:rsidRPr="00641974">
        <w:rPr>
          <w:lang w:val="bg-BG"/>
        </w:rPr>
        <w:t>.</w:t>
      </w:r>
      <w:r w:rsidR="001B5614" w:rsidRPr="005E15CB">
        <w:rPr>
          <w:lang w:val="bg-BG"/>
        </w:rPr>
        <w:t xml:space="preserve"> </w:t>
      </w:r>
    </w:p>
    <w:p w:rsidR="00106EA3" w:rsidRPr="007428D4" w:rsidRDefault="001B5614" w:rsidP="001B5614">
      <w:pPr>
        <w:widowControl w:val="0"/>
        <w:autoSpaceDE w:val="0"/>
        <w:autoSpaceDN w:val="0"/>
        <w:adjustRightInd w:val="0"/>
        <w:spacing w:after="120" w:line="276" w:lineRule="auto"/>
        <w:jc w:val="both"/>
      </w:pPr>
      <w:r w:rsidRPr="007428D4">
        <w:t xml:space="preserve"> </w:t>
      </w:r>
      <w:r w:rsidR="00106EA3" w:rsidRPr="007428D4">
        <w:t>(6)</w:t>
      </w:r>
      <w:r w:rsidR="00106EA3">
        <w:t xml:space="preserve"> </w:t>
      </w:r>
      <w:r w:rsidR="00106EA3" w:rsidRPr="007428D4">
        <w:t>Изпълнителят не може да иска увеличаване на максимално допустимата за изпълнението н</w:t>
      </w:r>
      <w:r w:rsidR="00106EA3">
        <w:t>а договора цена, ако е увеличил количество на вложените мате</w:t>
      </w:r>
      <w:r w:rsidR="00106EA3" w:rsidRPr="007428D4">
        <w:t>риали и/или извършените видове работи вследствие на:</w:t>
      </w:r>
    </w:p>
    <w:p w:rsidR="00106EA3" w:rsidRPr="007428D4" w:rsidRDefault="00106EA3" w:rsidP="00106EA3">
      <w:pPr>
        <w:widowControl w:val="0"/>
        <w:numPr>
          <w:ilvl w:val="0"/>
          <w:numId w:val="22"/>
        </w:numPr>
        <w:autoSpaceDE w:val="0"/>
        <w:autoSpaceDN w:val="0"/>
        <w:adjustRightInd w:val="0"/>
        <w:spacing w:after="120" w:line="276" w:lineRule="auto"/>
        <w:jc w:val="both"/>
      </w:pPr>
      <w:r>
        <w:t>несъгласувано с Възложителя отклонение от</w:t>
      </w:r>
      <w:r w:rsidRPr="007428D4">
        <w:t xml:space="preserve"> техническ</w:t>
      </w:r>
      <w:r w:rsidR="000001F7">
        <w:t>а</w:t>
      </w:r>
      <w:r w:rsidRPr="007428D4">
        <w:t>т</w:t>
      </w:r>
      <w:r w:rsidR="000001F7">
        <w:t>а</w:t>
      </w:r>
      <w:r w:rsidRPr="007428D4">
        <w:t xml:space="preserve"> спецификаци</w:t>
      </w:r>
      <w:r w:rsidR="000001F7">
        <w:t>я</w:t>
      </w:r>
      <w:r w:rsidRPr="007428D4">
        <w:t xml:space="preserve"> и/или инвестиционн</w:t>
      </w:r>
      <w:r w:rsidR="0056448C">
        <w:t>ия проект</w:t>
      </w:r>
      <w:r w:rsidRPr="007428D4">
        <w:t>;</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t>нарушаване на строителните, те</w:t>
      </w:r>
      <w:r>
        <w:t>хническите и технологичните пра</w:t>
      </w:r>
      <w:r w:rsidRPr="007428D4">
        <w:t>вила и нормативи;</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t>отстраняване на допуснати от Изпълнителя недостатъци;</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lastRenderedPageBreak/>
        <w:t>влагане на некачествени или неподходящи материали.</w:t>
      </w:r>
    </w:p>
    <w:p w:rsidR="00106EA3" w:rsidRPr="007428D4" w:rsidRDefault="00106EA3" w:rsidP="00106EA3">
      <w:pPr>
        <w:widowControl w:val="0"/>
        <w:autoSpaceDE w:val="0"/>
        <w:autoSpaceDN w:val="0"/>
        <w:adjustRightInd w:val="0"/>
        <w:spacing w:after="120" w:line="276" w:lineRule="auto"/>
        <w:jc w:val="both"/>
      </w:pPr>
      <w:r w:rsidRPr="007428D4">
        <w:t>(7) Изпълнителят няма право на заплащане за СМР, дължащи се на извършена по негова инициатива работа или на работа, невъзложена от  Възложителя по определения в договора ред.</w:t>
      </w:r>
    </w:p>
    <w:p w:rsidR="00106EA3" w:rsidRDefault="00895AAA" w:rsidP="00106EA3">
      <w:pPr>
        <w:widowControl w:val="0"/>
        <w:autoSpaceDE w:val="0"/>
        <w:autoSpaceDN w:val="0"/>
        <w:adjustRightInd w:val="0"/>
        <w:spacing w:after="120" w:line="276" w:lineRule="auto"/>
        <w:jc w:val="both"/>
      </w:pPr>
      <w:r>
        <w:t xml:space="preserve">(8) </w:t>
      </w:r>
      <w:r w:rsidR="00106EA3">
        <w:t>Непредвидени са разходите, свързани с възникване на допълнителни и/или непредвидени количества и видове СМР, които не са могли да бъдат предвидени. За непредвидените разходи за СМР се изготвят заменителни таблици, като цените на отделните видове СМР се определят по следния начин:</w:t>
      </w:r>
    </w:p>
    <w:p w:rsidR="00106EA3" w:rsidRDefault="00106EA3" w:rsidP="00106EA3">
      <w:pPr>
        <w:widowControl w:val="0"/>
        <w:autoSpaceDE w:val="0"/>
        <w:autoSpaceDN w:val="0"/>
        <w:adjustRightInd w:val="0"/>
        <w:spacing w:after="120" w:line="276" w:lineRule="auto"/>
        <w:jc w:val="both"/>
      </w:pPr>
      <w:r>
        <w:t>1. За допълнително възникналите количества СМР</w:t>
      </w:r>
      <w:r w:rsidR="000001F7">
        <w:t xml:space="preserve"> </w:t>
      </w:r>
      <w:r>
        <w:t>- по оферираните видове работи</w:t>
      </w:r>
      <w:r w:rsidR="000001F7">
        <w:t xml:space="preserve"> </w:t>
      </w:r>
      <w:r>
        <w:t>- съгласно цените от офертата на Изпълнителя.</w:t>
      </w:r>
    </w:p>
    <w:p w:rsidR="00106EA3" w:rsidRDefault="00106EA3" w:rsidP="00106EA3">
      <w:pPr>
        <w:widowControl w:val="0"/>
        <w:autoSpaceDE w:val="0"/>
        <w:autoSpaceDN w:val="0"/>
        <w:adjustRightInd w:val="0"/>
        <w:spacing w:after="120" w:line="276" w:lineRule="auto"/>
        <w:jc w:val="both"/>
      </w:pPr>
      <w:r>
        <w:t>2. За непредвидените в офер</w:t>
      </w:r>
      <w:r w:rsidR="0056448C">
        <w:t>т</w:t>
      </w:r>
      <w:r>
        <w:t>ата видове СМР - на база посочените в ал. 9 елементи на ценообразуване и се доказват с представяне на анализни цени. Анализните цени се одобряват от Възложителя.</w:t>
      </w:r>
    </w:p>
    <w:p w:rsidR="00106EA3" w:rsidRDefault="00106EA3" w:rsidP="00106EA3">
      <w:pPr>
        <w:widowControl w:val="0"/>
        <w:autoSpaceDE w:val="0"/>
        <w:autoSpaceDN w:val="0"/>
        <w:adjustRightInd w:val="0"/>
        <w:spacing w:after="120" w:line="276" w:lineRule="auto"/>
        <w:jc w:val="both"/>
      </w:pPr>
      <w:r>
        <w:t>За отчитане на допълнителните и/или непредвидените разходи Изпълнителят следва да представи отделен протокол за приемането им, придружен от необходимите документи, обосноваващи изпълнението им.</w:t>
      </w:r>
    </w:p>
    <w:p w:rsidR="00106EA3" w:rsidRDefault="00106EA3" w:rsidP="00106EA3">
      <w:pPr>
        <w:widowControl w:val="0"/>
        <w:autoSpaceDE w:val="0"/>
        <w:autoSpaceDN w:val="0"/>
        <w:adjustRightInd w:val="0"/>
        <w:spacing w:after="120" w:line="276" w:lineRule="auto"/>
        <w:jc w:val="both"/>
      </w:pPr>
      <w:r>
        <w:t>(9) Не подлежат на промяна за целия период на изпълнение до приключване на обекта посочените единични цени за видовете СМР по приложената  КСС, в които са включени всички разходи на ИЗПЪЛНИТЕЛЯ, вкл. материали, труд, механизация, транспорт на материали и работници, доставка на обекта на необходимата техника, необходимите подготвителни и завършителн</w:t>
      </w:r>
      <w:r w:rsidR="0056448C">
        <w:t>и работи, почистване на обекта</w:t>
      </w:r>
      <w:r>
        <w:t xml:space="preserve"> и извозване на строителните отпадъци както и елементите на ценообразуване /стойностните показатели за формиране на единични цени/ за допълнително възникнали и/или непредвидени видове работи, както следва:</w:t>
      </w:r>
    </w:p>
    <w:p w:rsidR="00106EA3" w:rsidRPr="00CB175A" w:rsidRDefault="00106EA3" w:rsidP="00106EA3">
      <w:pPr>
        <w:numPr>
          <w:ilvl w:val="0"/>
          <w:numId w:val="34"/>
        </w:numPr>
        <w:tabs>
          <w:tab w:val="left" w:pos="1260"/>
        </w:tabs>
        <w:ind w:firstLine="360"/>
        <w:rPr>
          <w:b/>
        </w:rPr>
      </w:pPr>
      <w:r w:rsidRPr="00CB175A">
        <w:rPr>
          <w:b/>
        </w:rPr>
        <w:t xml:space="preserve">часова ставка  </w:t>
      </w:r>
      <w:r w:rsidRPr="00CB175A">
        <w:rPr>
          <w:b/>
          <w:lang w:val="en-US"/>
        </w:rPr>
        <w:t>______</w:t>
      </w:r>
      <w:r w:rsidRPr="00CB175A">
        <w:rPr>
          <w:b/>
        </w:rPr>
        <w:t>лв/ч.;</w:t>
      </w:r>
    </w:p>
    <w:p w:rsidR="00106EA3" w:rsidRPr="00CB175A" w:rsidRDefault="00106EA3" w:rsidP="00106EA3">
      <w:pPr>
        <w:numPr>
          <w:ilvl w:val="0"/>
          <w:numId w:val="34"/>
        </w:numPr>
        <w:tabs>
          <w:tab w:val="left" w:pos="1260"/>
        </w:tabs>
        <w:ind w:firstLine="360"/>
        <w:rPr>
          <w:b/>
        </w:rPr>
      </w:pPr>
      <w:r w:rsidRPr="00CB175A">
        <w:rPr>
          <w:b/>
        </w:rPr>
        <w:t xml:space="preserve">допълнителни разходи  върху труда – </w:t>
      </w:r>
      <w:r w:rsidRPr="00CB175A">
        <w:rPr>
          <w:b/>
          <w:lang w:val="en-US"/>
        </w:rPr>
        <w:t>____</w:t>
      </w:r>
      <w:r w:rsidRPr="00CB175A">
        <w:rPr>
          <w:b/>
        </w:rPr>
        <w:t>%;</w:t>
      </w:r>
    </w:p>
    <w:p w:rsidR="00106EA3" w:rsidRPr="00CB175A" w:rsidRDefault="00106EA3" w:rsidP="00106EA3">
      <w:pPr>
        <w:numPr>
          <w:ilvl w:val="0"/>
          <w:numId w:val="34"/>
        </w:numPr>
        <w:tabs>
          <w:tab w:val="left" w:pos="1260"/>
        </w:tabs>
        <w:ind w:firstLine="360"/>
        <w:rPr>
          <w:b/>
        </w:rPr>
      </w:pPr>
      <w:r w:rsidRPr="00CB175A">
        <w:rPr>
          <w:b/>
        </w:rPr>
        <w:t>допълнителни разходи върху механизация –</w:t>
      </w:r>
      <w:r w:rsidRPr="00CB175A">
        <w:rPr>
          <w:b/>
          <w:lang w:val="en-US"/>
        </w:rPr>
        <w:t>_____</w:t>
      </w:r>
      <w:r w:rsidRPr="00CB175A">
        <w:rPr>
          <w:b/>
        </w:rPr>
        <w:t>%;</w:t>
      </w:r>
    </w:p>
    <w:p w:rsidR="00106EA3" w:rsidRPr="00CB175A" w:rsidRDefault="000001F7" w:rsidP="00106EA3">
      <w:pPr>
        <w:numPr>
          <w:ilvl w:val="0"/>
          <w:numId w:val="34"/>
        </w:numPr>
        <w:tabs>
          <w:tab w:val="left" w:pos="1260"/>
        </w:tabs>
        <w:ind w:firstLine="360"/>
        <w:rPr>
          <w:b/>
        </w:rPr>
      </w:pPr>
      <w:r>
        <w:rPr>
          <w:b/>
        </w:rPr>
        <w:t>доставно-</w:t>
      </w:r>
      <w:r w:rsidR="00106EA3" w:rsidRPr="00CB175A">
        <w:rPr>
          <w:b/>
        </w:rPr>
        <w:t>складови разходи  –</w:t>
      </w:r>
      <w:r w:rsidR="00106EA3" w:rsidRPr="00CB175A">
        <w:rPr>
          <w:b/>
          <w:lang w:val="en-US"/>
        </w:rPr>
        <w:t>_____</w:t>
      </w:r>
      <w:r w:rsidR="00106EA3" w:rsidRPr="00CB175A">
        <w:rPr>
          <w:b/>
        </w:rPr>
        <w:t>%;</w:t>
      </w:r>
    </w:p>
    <w:p w:rsidR="00106EA3" w:rsidRPr="00CB175A" w:rsidRDefault="00106EA3" w:rsidP="00106EA3">
      <w:pPr>
        <w:numPr>
          <w:ilvl w:val="0"/>
          <w:numId w:val="35"/>
        </w:numPr>
        <w:spacing w:after="120"/>
        <w:ind w:left="1077" w:hanging="357"/>
        <w:rPr>
          <w:b/>
        </w:rPr>
      </w:pPr>
      <w:r w:rsidRPr="00CB175A">
        <w:rPr>
          <w:b/>
        </w:rPr>
        <w:t xml:space="preserve">   печалба  –</w:t>
      </w:r>
      <w:r w:rsidRPr="00CB175A">
        <w:rPr>
          <w:b/>
          <w:lang w:val="en-US"/>
        </w:rPr>
        <w:t>_____</w:t>
      </w:r>
      <w:r w:rsidRPr="00CB175A">
        <w:rPr>
          <w:b/>
        </w:rPr>
        <w:t xml:space="preserve">%.  </w:t>
      </w:r>
    </w:p>
    <w:p w:rsidR="00106EA3" w:rsidRDefault="00106EA3" w:rsidP="00106EA3">
      <w:pPr>
        <w:widowControl w:val="0"/>
        <w:autoSpaceDE w:val="0"/>
        <w:autoSpaceDN w:val="0"/>
        <w:adjustRightInd w:val="0"/>
        <w:spacing w:after="120" w:line="276" w:lineRule="auto"/>
        <w:jc w:val="both"/>
      </w:pPr>
      <w:r>
        <w:t xml:space="preserve">(10) </w:t>
      </w:r>
      <w:r w:rsidRPr="007428D4">
        <w:t>При възникване на необходимост от изпълнение на допълнителни СМР</w:t>
      </w:r>
      <w:r>
        <w:t xml:space="preserve"> извън тези по ал. 8</w:t>
      </w:r>
      <w:r w:rsidRPr="007428D4">
        <w:t xml:space="preserve"> и при условие, че са налице законовите предпоставки по чл. 116 от ЗОП за изменение на договора, допълнителните СМР се възлагат и респективно изпълняват в съответствие с анализните цени и икономическите показатели</w:t>
      </w:r>
      <w:r>
        <w:t xml:space="preserve"> /</w:t>
      </w:r>
      <w:r w:rsidRPr="002A5BC9">
        <w:rPr>
          <w:lang w:val="ru-RU"/>
        </w:rPr>
        <w:t>елементите на ценообразуване</w:t>
      </w:r>
      <w:r>
        <w:rPr>
          <w:lang w:val="ru-RU"/>
        </w:rPr>
        <w:t>/</w:t>
      </w:r>
      <w:r w:rsidRPr="007428D4">
        <w:t>, съдържащи се в ценовото предложение на Изпълнителя</w:t>
      </w:r>
      <w:r>
        <w:t>.</w:t>
      </w:r>
    </w:p>
    <w:p w:rsidR="00106EA3" w:rsidRPr="007428D4" w:rsidRDefault="00106EA3" w:rsidP="00106EA3">
      <w:pPr>
        <w:widowControl w:val="0"/>
        <w:autoSpaceDE w:val="0"/>
        <w:autoSpaceDN w:val="0"/>
        <w:adjustRightInd w:val="0"/>
        <w:spacing w:after="120" w:line="276" w:lineRule="auto"/>
        <w:jc w:val="both"/>
      </w:pPr>
      <w:r w:rsidRPr="007428D4">
        <w:rPr>
          <w:b/>
        </w:rPr>
        <w:t>Чл. 16.</w:t>
      </w:r>
      <w:r w:rsidRPr="007428D4">
        <w:t xml:space="preserve"> Плащанията към Изпълнителя се извършват по банков път, по следната посочена от Изпълнителя банкова сметка, а именно: </w:t>
      </w:r>
    </w:p>
    <w:p w:rsidR="000001F7" w:rsidRPr="000001F7" w:rsidRDefault="00106EA3" w:rsidP="00106EA3">
      <w:pPr>
        <w:pStyle w:val="BodyTextIndent"/>
        <w:spacing w:line="276" w:lineRule="auto"/>
        <w:ind w:left="0"/>
        <w:rPr>
          <w:lang w:val="bg-BG"/>
        </w:rPr>
      </w:pPr>
      <w:r w:rsidRPr="007428D4">
        <w:t>......................................................................................................................................................</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lang w:val="en-US"/>
        </w:rPr>
        <w:t xml:space="preserve">VI. </w:t>
      </w:r>
      <w:r w:rsidRPr="007428D4">
        <w:rPr>
          <w:b/>
          <w:u w:val="single"/>
        </w:rPr>
        <w:t>НОСЕНЕ НА РИСКА</w:t>
      </w:r>
    </w:p>
    <w:p w:rsidR="00106EA3" w:rsidRPr="007428D4" w:rsidRDefault="0056448C" w:rsidP="00106EA3">
      <w:pPr>
        <w:widowControl w:val="0"/>
        <w:autoSpaceDE w:val="0"/>
        <w:autoSpaceDN w:val="0"/>
        <w:adjustRightInd w:val="0"/>
        <w:spacing w:after="240" w:line="276" w:lineRule="auto"/>
        <w:jc w:val="both"/>
        <w:rPr>
          <w:b/>
          <w:lang w:val="be-BY"/>
        </w:rPr>
      </w:pPr>
      <w:r w:rsidRPr="008F500F">
        <w:rPr>
          <w:b/>
        </w:rPr>
        <w:t>Чл. 17</w:t>
      </w:r>
      <w:r w:rsidR="00106EA3" w:rsidRPr="008F500F">
        <w:rPr>
          <w:b/>
        </w:rPr>
        <w:t>.</w:t>
      </w:r>
      <w:r w:rsidR="00106EA3" w:rsidRPr="008F500F">
        <w:t xml:space="preserve"> Рискът от случайно погиване или повреждане на извър</w:t>
      </w:r>
      <w:r w:rsidR="00106EA3" w:rsidRPr="008F500F">
        <w:softHyphen/>
        <w:t xml:space="preserve">шено строителство преди предаването му с акт </w:t>
      </w:r>
      <w:r w:rsidR="006D166A">
        <w:t>о</w:t>
      </w:r>
      <w:r w:rsidR="00106EA3" w:rsidRPr="008F500F">
        <w:t xml:space="preserve">бр.15, на материали, строителна техника и други подобни се носи от </w:t>
      </w:r>
      <w:r w:rsidR="00106EA3" w:rsidRPr="008F500F">
        <w:lastRenderedPageBreak/>
        <w:t>Изпълнителя.</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rPr>
        <w:tab/>
      </w:r>
      <w:r w:rsidRPr="007428D4">
        <w:rPr>
          <w:b/>
          <w:u w:val="single"/>
          <w:lang w:val="en-US"/>
        </w:rPr>
        <w:t xml:space="preserve">VII.  </w:t>
      </w:r>
      <w:r w:rsidRPr="007428D4">
        <w:rPr>
          <w:b/>
          <w:u w:val="single"/>
        </w:rPr>
        <w:t>ГАРАНЦИИ. ГАРАНЦИОННИ УСЛОВИЯ. НЕИЗПЪЛНЕНИЕ. ОТГОВОРНОСТ</w:t>
      </w:r>
    </w:p>
    <w:p w:rsidR="00106EA3" w:rsidRPr="007428D4" w:rsidRDefault="0056448C" w:rsidP="00106EA3">
      <w:pPr>
        <w:widowControl w:val="0"/>
        <w:autoSpaceDE w:val="0"/>
        <w:autoSpaceDN w:val="0"/>
        <w:adjustRightInd w:val="0"/>
        <w:spacing w:after="120" w:line="276" w:lineRule="auto"/>
        <w:jc w:val="both"/>
      </w:pPr>
      <w:r>
        <w:rPr>
          <w:b/>
        </w:rPr>
        <w:t>Чл. 18</w:t>
      </w:r>
      <w:r w:rsidR="00106EA3" w:rsidRPr="007428D4">
        <w:rPr>
          <w:b/>
        </w:rPr>
        <w:t>.</w:t>
      </w:r>
      <w:r w:rsidR="00106EA3" w:rsidRPr="007428D4">
        <w:t xml:space="preserve"> (1) 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3% от стойността на договора без ДДС.</w:t>
      </w:r>
    </w:p>
    <w:p w:rsidR="00106EA3" w:rsidRPr="007428D4" w:rsidRDefault="00106EA3" w:rsidP="00106EA3">
      <w:pPr>
        <w:widowControl w:val="0"/>
        <w:autoSpaceDE w:val="0"/>
        <w:autoSpaceDN w:val="0"/>
        <w:adjustRightInd w:val="0"/>
        <w:spacing w:after="120" w:line="276" w:lineRule="auto"/>
        <w:jc w:val="both"/>
      </w:pPr>
      <w:r w:rsidRPr="007428D4">
        <w:t xml:space="preserve">(2) Гаранцията може да бъде под формата на: </w:t>
      </w:r>
    </w:p>
    <w:p w:rsidR="00106EA3" w:rsidRPr="007428D4" w:rsidRDefault="00106EA3" w:rsidP="00106EA3">
      <w:pPr>
        <w:widowControl w:val="0"/>
        <w:autoSpaceDE w:val="0"/>
        <w:autoSpaceDN w:val="0"/>
        <w:adjustRightInd w:val="0"/>
        <w:spacing w:after="120" w:line="276" w:lineRule="auto"/>
        <w:jc w:val="both"/>
      </w:pPr>
      <w:r w:rsidRPr="007428D4">
        <w:t>1.парична сума, преведена по банкова сметка на Възложителя:</w:t>
      </w:r>
    </w:p>
    <w:p w:rsidR="00126065" w:rsidRPr="00126065" w:rsidRDefault="00126065" w:rsidP="00126065">
      <w:pPr>
        <w:widowControl w:val="0"/>
        <w:autoSpaceDE w:val="0"/>
        <w:autoSpaceDN w:val="0"/>
        <w:adjustRightInd w:val="0"/>
        <w:spacing w:after="120" w:line="276" w:lineRule="auto"/>
        <w:jc w:val="both"/>
      </w:pPr>
      <w:r w:rsidRPr="00126065">
        <w:rPr>
          <w:lang w:val="en-US"/>
        </w:rPr>
        <w:t>IBAN</w:t>
      </w:r>
      <w:r w:rsidRPr="00126065">
        <w:t>:</w:t>
      </w:r>
      <w:r w:rsidRPr="00126065">
        <w:rPr>
          <w:lang w:val="en-US"/>
        </w:rPr>
        <w:t xml:space="preserve"> BG39UNCR70003321759906; </w:t>
      </w:r>
    </w:p>
    <w:p w:rsidR="00126065" w:rsidRPr="00126065" w:rsidRDefault="00126065" w:rsidP="00126065">
      <w:pPr>
        <w:widowControl w:val="0"/>
        <w:autoSpaceDE w:val="0"/>
        <w:autoSpaceDN w:val="0"/>
        <w:adjustRightInd w:val="0"/>
        <w:spacing w:after="120" w:line="276" w:lineRule="auto"/>
        <w:jc w:val="both"/>
      </w:pPr>
      <w:r w:rsidRPr="00126065">
        <w:rPr>
          <w:lang w:val="en-US"/>
        </w:rPr>
        <w:t xml:space="preserve">BIC: </w:t>
      </w:r>
      <w:r w:rsidRPr="00126065">
        <w:t>UNCRBGSF</w:t>
      </w:r>
      <w:r w:rsidRPr="00126065">
        <w:rPr>
          <w:lang w:val="en-US"/>
        </w:rPr>
        <w:t xml:space="preserve"> -  </w:t>
      </w:r>
      <w:r w:rsidRPr="00126065">
        <w:t>УНИКРЕДИТ БУЛБАНК АД</w:t>
      </w:r>
      <w:r w:rsidRPr="00126065">
        <w:rPr>
          <w:lang w:val="en-US"/>
        </w:rPr>
        <w:t xml:space="preserve"> – </w:t>
      </w:r>
      <w:r w:rsidRPr="00126065">
        <w:t>филиал Раковски</w:t>
      </w:r>
    </w:p>
    <w:p w:rsidR="00106EA3" w:rsidRPr="007428D4" w:rsidRDefault="00106EA3" w:rsidP="00106EA3">
      <w:pPr>
        <w:widowControl w:val="0"/>
        <w:autoSpaceDE w:val="0"/>
        <w:autoSpaceDN w:val="0"/>
        <w:adjustRightInd w:val="0"/>
        <w:spacing w:after="120" w:line="276" w:lineRule="auto"/>
        <w:jc w:val="both"/>
      </w:pPr>
      <w:r w:rsidRPr="007428D4">
        <w:t xml:space="preserve">или </w:t>
      </w:r>
    </w:p>
    <w:p w:rsidR="00106EA3" w:rsidRPr="007428D4" w:rsidRDefault="00106EA3" w:rsidP="00106EA3">
      <w:pPr>
        <w:widowControl w:val="0"/>
        <w:autoSpaceDE w:val="0"/>
        <w:autoSpaceDN w:val="0"/>
        <w:adjustRightInd w:val="0"/>
        <w:spacing w:after="120" w:line="276" w:lineRule="auto"/>
        <w:jc w:val="both"/>
      </w:pPr>
      <w:r w:rsidRPr="007428D4">
        <w:t>2.безусловна и неотменяема банкова гаранция, издадена в полза на Възложителя със срок на валидност  не по-малък от 30</w:t>
      </w:r>
      <w:r w:rsidR="000001F7">
        <w:t xml:space="preserve"> (тридесет) </w:t>
      </w:r>
      <w:r w:rsidRPr="007428D4">
        <w:t xml:space="preserve"> дни след изтичане срока на договора.</w:t>
      </w:r>
    </w:p>
    <w:p w:rsidR="00106EA3" w:rsidRPr="007428D4" w:rsidRDefault="00106EA3" w:rsidP="00106EA3">
      <w:pPr>
        <w:widowControl w:val="0"/>
        <w:autoSpaceDE w:val="0"/>
        <w:autoSpaceDN w:val="0"/>
        <w:adjustRightInd w:val="0"/>
        <w:spacing w:after="120" w:line="276" w:lineRule="auto"/>
        <w:jc w:val="both"/>
      </w:pPr>
      <w:r w:rsidRPr="007428D4">
        <w:t>или</w:t>
      </w:r>
    </w:p>
    <w:p w:rsidR="00106EA3" w:rsidRPr="007428D4" w:rsidRDefault="00106EA3" w:rsidP="00106EA3">
      <w:pPr>
        <w:widowControl w:val="0"/>
        <w:autoSpaceDE w:val="0"/>
        <w:autoSpaceDN w:val="0"/>
        <w:adjustRightInd w:val="0"/>
        <w:spacing w:after="120" w:line="276" w:lineRule="auto"/>
        <w:jc w:val="both"/>
      </w:pPr>
      <w:r w:rsidRPr="007428D4">
        <w:t>3.застраховка, която обезпечава изпълнението чрез покритие на отговорността на Изпълнителя, която е със срок н</w:t>
      </w:r>
      <w:r w:rsidR="00126065">
        <w:t>а валидност – с 30</w:t>
      </w:r>
      <w:r w:rsidR="000001F7">
        <w:t xml:space="preserve"> (</w:t>
      </w:r>
      <w:r w:rsidR="00126065">
        <w:t>тридесет</w:t>
      </w:r>
      <w:r w:rsidR="000001F7">
        <w:t>)</w:t>
      </w:r>
      <w:r w:rsidR="00126065">
        <w:t xml:space="preserve"> дни</w:t>
      </w:r>
      <w:r w:rsidRPr="007428D4">
        <w:t xml:space="preserve"> по-дълъг от срока на настоящия договор. Възложителят следва да бъде посочен като трето, ползващо се лице по представената застраховка, която изрично следва да покрива отговорността на Изпълнителя по настоящия договор и не може да бъде ползвана по друг договор.</w:t>
      </w:r>
    </w:p>
    <w:p w:rsidR="00106EA3" w:rsidRPr="007428D4" w:rsidRDefault="00106EA3" w:rsidP="00106EA3">
      <w:pPr>
        <w:widowControl w:val="0"/>
        <w:autoSpaceDE w:val="0"/>
        <w:autoSpaceDN w:val="0"/>
        <w:adjustRightInd w:val="0"/>
        <w:spacing w:after="120" w:line="276" w:lineRule="auto"/>
        <w:jc w:val="both"/>
      </w:pPr>
      <w:r w:rsidRPr="007428D4">
        <w:t>(3) Участникът сам избира формата на гаранцията за изпълнение на договора.</w:t>
      </w:r>
    </w:p>
    <w:p w:rsidR="00106EA3" w:rsidRPr="007428D4" w:rsidRDefault="00126065" w:rsidP="00106EA3">
      <w:pPr>
        <w:widowControl w:val="0"/>
        <w:autoSpaceDE w:val="0"/>
        <w:autoSpaceDN w:val="0"/>
        <w:adjustRightInd w:val="0"/>
        <w:spacing w:after="120" w:line="276" w:lineRule="auto"/>
        <w:jc w:val="both"/>
      </w:pPr>
      <w:r>
        <w:rPr>
          <w:b/>
        </w:rPr>
        <w:t>Чл.19</w:t>
      </w:r>
      <w:r w:rsidR="00106EA3" w:rsidRPr="007428D4">
        <w:rPr>
          <w:b/>
        </w:rPr>
        <w:t>.</w:t>
      </w:r>
      <w:r w:rsidR="00106EA3" w:rsidRPr="007428D4">
        <w:t xml:space="preserve"> (1)  Възложителят усвоява гаранцията за изпълнение, когато Изпълнителят не е изпълнил задълженията си по настоящия договор и/или ги </w:t>
      </w:r>
      <w:r>
        <w:t>е</w:t>
      </w:r>
      <w:r w:rsidR="00106EA3" w:rsidRPr="007428D4">
        <w:t xml:space="preserve"> изпълнил неточно – частично, забавено 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могат да се усвояват и неустойки и обезщетения.</w:t>
      </w:r>
    </w:p>
    <w:p w:rsidR="00106EA3" w:rsidRPr="007428D4" w:rsidRDefault="00106EA3" w:rsidP="00106EA3">
      <w:pPr>
        <w:widowControl w:val="0"/>
        <w:autoSpaceDE w:val="0"/>
        <w:autoSpaceDN w:val="0"/>
        <w:adjustRightInd w:val="0"/>
        <w:spacing w:after="120" w:line="276" w:lineRule="auto"/>
        <w:jc w:val="both"/>
      </w:pPr>
      <w:r w:rsidRPr="007428D4">
        <w:t xml:space="preserve">(2)  Внесената парична гаранция за качествено изпъление се освобождава в срок до 20 </w:t>
      </w:r>
      <w:r w:rsidR="000001F7">
        <w:t xml:space="preserve">(двадесет) </w:t>
      </w:r>
      <w:r w:rsidRPr="007428D4">
        <w:t>работни дни:</w:t>
      </w:r>
    </w:p>
    <w:p w:rsidR="00106EA3" w:rsidRPr="007428D4" w:rsidRDefault="00106EA3" w:rsidP="00106EA3">
      <w:pPr>
        <w:widowControl w:val="0"/>
        <w:autoSpaceDE w:val="0"/>
        <w:autoSpaceDN w:val="0"/>
        <w:adjustRightInd w:val="0"/>
        <w:spacing w:after="120" w:line="276" w:lineRule="auto"/>
        <w:jc w:val="both"/>
      </w:pPr>
      <w:r w:rsidRPr="007428D4">
        <w:t>1. след изтичане срока на договора и при условие, че Изпълнителят е изпълнил всички свои задължения по договора качествено и в договорените срокове</w:t>
      </w:r>
      <w:r w:rsidR="000001F7">
        <w:t>;</w:t>
      </w:r>
    </w:p>
    <w:p w:rsidR="00106EA3" w:rsidRPr="007428D4" w:rsidRDefault="00106EA3" w:rsidP="00106EA3">
      <w:pPr>
        <w:widowControl w:val="0"/>
        <w:autoSpaceDE w:val="0"/>
        <w:autoSpaceDN w:val="0"/>
        <w:adjustRightInd w:val="0"/>
        <w:spacing w:after="120" w:line="276" w:lineRule="auto"/>
        <w:jc w:val="both"/>
      </w:pPr>
      <w:r w:rsidRPr="007428D4">
        <w:t>2. при прекратяване на договора по вина на Възложителя</w:t>
      </w:r>
      <w:r w:rsidR="000001F7">
        <w:t>.</w:t>
      </w:r>
    </w:p>
    <w:p w:rsidR="00106EA3" w:rsidRPr="007428D4" w:rsidRDefault="00126065" w:rsidP="00106EA3">
      <w:pPr>
        <w:widowControl w:val="0"/>
        <w:autoSpaceDE w:val="0"/>
        <w:autoSpaceDN w:val="0"/>
        <w:adjustRightInd w:val="0"/>
        <w:spacing w:after="120" w:line="276" w:lineRule="auto"/>
        <w:jc w:val="both"/>
      </w:pPr>
      <w:r>
        <w:rPr>
          <w:b/>
        </w:rPr>
        <w:t>Чл. 20</w:t>
      </w:r>
      <w:r w:rsidR="00106EA3" w:rsidRPr="007428D4">
        <w:rPr>
          <w:b/>
        </w:rPr>
        <w:t>.</w:t>
      </w:r>
      <w:r w:rsidR="00106EA3" w:rsidRPr="007428D4">
        <w:t xml:space="preserve"> (1) Изпълнителят се задължава да отстранява за своя сметка недостатъците и появилите се впоследствие дефекти в гаранционните срокове, определени в Наредба № 2 на </w:t>
      </w:r>
      <w:r w:rsidR="00106EA3" w:rsidRPr="007428D4">
        <w:rPr>
          <w:iCs/>
          <w:lang w:val="en"/>
        </w:rPr>
        <w:t>Министерството на регионалното развитие и благоустройството</w:t>
      </w:r>
      <w:r w:rsidR="00106EA3" w:rsidRPr="007428D4">
        <w:rPr>
          <w:i/>
          <w:iCs/>
        </w:rPr>
        <w:t xml:space="preserve"> </w:t>
      </w:r>
      <w:r w:rsidR="00106EA3" w:rsidRPr="007428D4">
        <w:t xml:space="preserve">от 31 юли </w:t>
      </w:r>
      <w:smartTag w:uri="urn:schemas-microsoft-com:office:smarttags" w:element="metricconverter">
        <w:smartTagPr>
          <w:attr w:name="ProductID" w:val="2003 г"/>
        </w:smartTagPr>
        <w:r w:rsidR="00106EA3" w:rsidRPr="007428D4">
          <w:t>2003 г</w:t>
        </w:r>
      </w:smartTag>
      <w:r w:rsidR="00106EA3" w:rsidRPr="007428D4">
        <w:t>. за въвеждане в експлоатация на строежите в Република България и м</w:t>
      </w:r>
      <w:r w:rsidR="00106EA3">
        <w:t>инимални гаран</w:t>
      </w:r>
      <w:r w:rsidR="00106EA3" w:rsidRPr="007428D4">
        <w:t>ционни срокове за изпълнени строит</w:t>
      </w:r>
      <w:r w:rsidR="00106EA3">
        <w:t>елни и монтажни работи, съоръже</w:t>
      </w:r>
      <w:r w:rsidR="00106EA3" w:rsidRPr="007428D4">
        <w:t>ния и строителни обекти.</w:t>
      </w:r>
    </w:p>
    <w:p w:rsidR="00106EA3" w:rsidRPr="007428D4" w:rsidRDefault="00106EA3" w:rsidP="00106EA3">
      <w:pPr>
        <w:widowControl w:val="0"/>
        <w:autoSpaceDE w:val="0"/>
        <w:autoSpaceDN w:val="0"/>
        <w:adjustRightInd w:val="0"/>
        <w:spacing w:after="120" w:line="276" w:lineRule="auto"/>
        <w:jc w:val="both"/>
      </w:pPr>
      <w:r w:rsidRPr="007428D4">
        <w:t>(2) Гаранционните срокове започват да текат от въвеждането на обекта в експлоатация.</w:t>
      </w:r>
    </w:p>
    <w:p w:rsidR="00106EA3" w:rsidRPr="007428D4" w:rsidRDefault="00106EA3" w:rsidP="00106EA3">
      <w:pPr>
        <w:widowControl w:val="0"/>
        <w:autoSpaceDE w:val="0"/>
        <w:autoSpaceDN w:val="0"/>
        <w:adjustRightInd w:val="0"/>
        <w:spacing w:after="120" w:line="276" w:lineRule="auto"/>
        <w:jc w:val="both"/>
      </w:pPr>
      <w:r w:rsidRPr="007428D4">
        <w:lastRenderedPageBreak/>
        <w:t>(3) За  проявилите се в гаранц</w:t>
      </w:r>
      <w:r>
        <w:t>ионните срокове дефекти Възложи</w:t>
      </w:r>
      <w:r w:rsidRPr="007428D4">
        <w:t>телят уведомява писмено Изпълнит</w:t>
      </w:r>
      <w:r>
        <w:t>еля. В срок до три дни след уве</w:t>
      </w:r>
      <w:r w:rsidRPr="007428D4">
        <w:t>домяването Изпълнителят, съгласуван</w:t>
      </w:r>
      <w:r>
        <w:t>о с Възложителя, е длъжен да за</w:t>
      </w:r>
      <w:r w:rsidRPr="007428D4">
        <w:t>почне работа за отстраняване на дефектите в минималния технологич</w:t>
      </w:r>
      <w:r w:rsidRPr="007428D4">
        <w:softHyphen/>
        <w:t xml:space="preserve">но необходим срок. </w:t>
      </w:r>
    </w:p>
    <w:p w:rsidR="00106EA3" w:rsidRPr="007428D4" w:rsidRDefault="00106EA3" w:rsidP="00106EA3">
      <w:pPr>
        <w:widowControl w:val="0"/>
        <w:autoSpaceDE w:val="0"/>
        <w:autoSpaceDN w:val="0"/>
        <w:adjustRightInd w:val="0"/>
        <w:spacing w:after="120" w:line="276" w:lineRule="auto"/>
        <w:jc w:val="both"/>
      </w:pPr>
      <w:r w:rsidRPr="007428D4">
        <w:rPr>
          <w:b/>
        </w:rPr>
        <w:t>Чл.21.</w:t>
      </w:r>
      <w:r w:rsidRPr="007428D4">
        <w:t xml:space="preserve"> При неизпълнение по този договор всяка от страните дължи обезщетение за причинени вреди при условията на гражданското и тър</w:t>
      </w:r>
      <w:r w:rsidRPr="007428D4">
        <w:softHyphen/>
        <w:t>говското законодателство.</w:t>
      </w:r>
    </w:p>
    <w:p w:rsidR="00106EA3" w:rsidRPr="007428D4" w:rsidRDefault="00106EA3" w:rsidP="00106EA3">
      <w:pPr>
        <w:widowControl w:val="0"/>
        <w:autoSpaceDE w:val="0"/>
        <w:autoSpaceDN w:val="0"/>
        <w:adjustRightInd w:val="0"/>
        <w:spacing w:after="120" w:line="276" w:lineRule="auto"/>
        <w:jc w:val="both"/>
      </w:pPr>
      <w:r w:rsidRPr="007428D4">
        <w:rPr>
          <w:b/>
        </w:rPr>
        <w:t>Чл.22.</w:t>
      </w:r>
      <w:r w:rsidRPr="007428D4">
        <w:t xml:space="preserve"> (1) При неизпълнение на възложените по договора задължения, вкл. и при забава за завършване и предаване на работите по то</w:t>
      </w:r>
      <w:r w:rsidRPr="007428D4">
        <w:softHyphen/>
        <w:t>зи договор в посочените срокове, Изп</w:t>
      </w:r>
      <w:r>
        <w:t>ълнителят дължи неустойка в раз</w:t>
      </w:r>
      <w:r w:rsidRPr="007428D4">
        <w:t xml:space="preserve">мер на 0,5 </w:t>
      </w:r>
      <w:r w:rsidR="000001F7">
        <w:t xml:space="preserve">(нула цяло и пет) </w:t>
      </w:r>
      <w:r w:rsidRPr="007428D4">
        <w:t xml:space="preserve">процента </w:t>
      </w:r>
      <w:r w:rsidR="00AB601A">
        <w:t xml:space="preserve">на ден </w:t>
      </w:r>
      <w:r w:rsidRPr="007428D4">
        <w:t xml:space="preserve">от стойността на неизпълнените, респ. забавените дейности, но не повече от 20 </w:t>
      </w:r>
      <w:r w:rsidR="000001F7">
        <w:t xml:space="preserve">(двадесет) </w:t>
      </w:r>
      <w:r w:rsidRPr="007428D4">
        <w:t xml:space="preserve">процента от цената на настоящия договор. </w:t>
      </w:r>
    </w:p>
    <w:p w:rsidR="00106EA3" w:rsidRPr="007428D4" w:rsidRDefault="00106EA3" w:rsidP="00106EA3">
      <w:pPr>
        <w:widowControl w:val="0"/>
        <w:autoSpaceDE w:val="0"/>
        <w:autoSpaceDN w:val="0"/>
        <w:adjustRightInd w:val="0"/>
        <w:spacing w:after="120" w:line="276" w:lineRule="auto"/>
        <w:jc w:val="both"/>
      </w:pPr>
      <w:r w:rsidRPr="007428D4">
        <w:t>(2) При виновно некачеств</w:t>
      </w:r>
      <w:r>
        <w:t>ено извършване на СМР, освен за</w:t>
      </w:r>
      <w:r w:rsidRPr="007428D4">
        <w:t xml:space="preserve">дължението за отстраняване на дефектите и другите възможности, предвидени в чл. 265 </w:t>
      </w:r>
      <w:r w:rsidR="006628D2">
        <w:t xml:space="preserve">от </w:t>
      </w:r>
      <w:r w:rsidRPr="007428D4">
        <w:t>ЗЗД, Изпълнителят дължи и неустойка в размер на 15</w:t>
      </w:r>
      <w:r w:rsidR="00AB601A">
        <w:t xml:space="preserve"> (петнадесет)</w:t>
      </w:r>
      <w:r w:rsidRPr="007428D4">
        <w:t xml:space="preserve"> процента от стойността на некачествено извършените СМР.</w:t>
      </w:r>
    </w:p>
    <w:p w:rsidR="00106EA3" w:rsidRPr="007428D4" w:rsidRDefault="00106EA3" w:rsidP="00106EA3">
      <w:pPr>
        <w:widowControl w:val="0"/>
        <w:autoSpaceDE w:val="0"/>
        <w:autoSpaceDN w:val="0"/>
        <w:adjustRightInd w:val="0"/>
        <w:spacing w:after="120" w:line="276" w:lineRule="auto"/>
        <w:jc w:val="both"/>
      </w:pPr>
      <w:r w:rsidRPr="007428D4">
        <w:t>(3) Ако недостатъците, констатирани при приемането на СМР или в гаранционните срокове не бъдат отстранени в догово</w:t>
      </w:r>
      <w:r w:rsidRPr="007428D4">
        <w:softHyphen/>
        <w:t>рения срок, или ако такъв липсва - в един разумен срок, изпълнителят дължи освен неустойката по пред</w:t>
      </w:r>
      <w:r>
        <w:t>ходната алинея и неустойка в уд</w:t>
      </w:r>
      <w:r w:rsidRPr="007428D4">
        <w:t>воения размер на разноските направени от Възложителя за отстраняване на недостатъците.</w:t>
      </w:r>
    </w:p>
    <w:p w:rsidR="00106EA3" w:rsidRPr="007428D4" w:rsidRDefault="00106EA3" w:rsidP="00106EA3">
      <w:pPr>
        <w:widowControl w:val="0"/>
        <w:autoSpaceDE w:val="0"/>
        <w:autoSpaceDN w:val="0"/>
        <w:adjustRightInd w:val="0"/>
        <w:spacing w:after="240" w:line="276" w:lineRule="auto"/>
        <w:jc w:val="both"/>
        <w:rPr>
          <w:lang w:val="be-BY"/>
        </w:rPr>
      </w:pPr>
      <w:r w:rsidRPr="007428D4">
        <w:t>(4) Страните по договора не отговарят, ако невъзможността за изпълнението на задължения, произтичащи от настоящия договор се дължи на причина, която не може да им се вмени във вина.</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rPr>
        <w:t>VІІІ</w:t>
      </w:r>
      <w:r w:rsidRPr="007428D4">
        <w:rPr>
          <w:b/>
          <w:u w:val="single"/>
          <w:lang w:val="en-US"/>
        </w:rPr>
        <w:t xml:space="preserve">. </w:t>
      </w:r>
      <w:r w:rsidRPr="007428D4">
        <w:rPr>
          <w:b/>
          <w:u w:val="single"/>
        </w:rPr>
        <w:t>ПРЕКРАТЯВАНЕ НА ДОГОВОРА</w:t>
      </w:r>
    </w:p>
    <w:p w:rsidR="00106EA3" w:rsidRPr="007428D4" w:rsidRDefault="00106EA3" w:rsidP="00106EA3">
      <w:pPr>
        <w:widowControl w:val="0"/>
        <w:autoSpaceDE w:val="0"/>
        <w:autoSpaceDN w:val="0"/>
        <w:adjustRightInd w:val="0"/>
        <w:spacing w:after="120" w:line="276" w:lineRule="auto"/>
        <w:jc w:val="both"/>
      </w:pPr>
      <w:r w:rsidRPr="007428D4">
        <w:rPr>
          <w:b/>
        </w:rPr>
        <w:t xml:space="preserve">Чл.23. </w:t>
      </w:r>
      <w:r w:rsidRPr="007428D4">
        <w:t>(1) Действието на този договор се прекратява:</w:t>
      </w:r>
    </w:p>
    <w:p w:rsidR="00106EA3" w:rsidRPr="007428D4" w:rsidRDefault="00106EA3" w:rsidP="00106EA3">
      <w:pPr>
        <w:widowControl w:val="0"/>
        <w:autoSpaceDE w:val="0"/>
        <w:autoSpaceDN w:val="0"/>
        <w:adjustRightInd w:val="0"/>
        <w:spacing w:after="120" w:line="276" w:lineRule="auto"/>
        <w:jc w:val="both"/>
      </w:pPr>
      <w:r>
        <w:t xml:space="preserve">1. </w:t>
      </w:r>
      <w:r w:rsidRPr="007428D4">
        <w:t>по взаимно съгласие между страните;</w:t>
      </w:r>
    </w:p>
    <w:p w:rsidR="00106EA3" w:rsidRPr="007428D4" w:rsidRDefault="00106EA3" w:rsidP="00106EA3">
      <w:pPr>
        <w:widowControl w:val="0"/>
        <w:autoSpaceDE w:val="0"/>
        <w:autoSpaceDN w:val="0"/>
        <w:adjustRightInd w:val="0"/>
        <w:spacing w:after="120" w:line="276" w:lineRule="auto"/>
        <w:jc w:val="both"/>
      </w:pPr>
      <w:r>
        <w:t>2.</w:t>
      </w:r>
      <w:r w:rsidRPr="007428D4">
        <w:t xml:space="preserve"> при настъпване на обективна невъзможност за изпълнение на въз</w:t>
      </w:r>
      <w:r w:rsidRPr="007428D4">
        <w:softHyphen/>
        <w:t>ложената работа;</w:t>
      </w:r>
    </w:p>
    <w:p w:rsidR="00106EA3" w:rsidRPr="007428D4" w:rsidRDefault="00106EA3" w:rsidP="00106EA3">
      <w:pPr>
        <w:widowControl w:val="0"/>
        <w:autoSpaceDE w:val="0"/>
        <w:autoSpaceDN w:val="0"/>
        <w:adjustRightInd w:val="0"/>
        <w:spacing w:after="120" w:line="276" w:lineRule="auto"/>
        <w:jc w:val="both"/>
      </w:pPr>
      <w:r>
        <w:t>3.</w:t>
      </w:r>
      <w:r w:rsidRPr="007428D4">
        <w:t xml:space="preserve"> с изтичане на срока </w:t>
      </w:r>
      <w:r w:rsidRPr="007428D4">
        <w:rPr>
          <w:lang w:val="be-BY"/>
        </w:rPr>
        <w:t>му на действие</w:t>
      </w:r>
      <w:r w:rsidRPr="007428D4">
        <w:t>;</w:t>
      </w:r>
    </w:p>
    <w:p w:rsidR="00106EA3" w:rsidRDefault="00106EA3" w:rsidP="00106EA3">
      <w:pPr>
        <w:widowControl w:val="0"/>
        <w:autoSpaceDE w:val="0"/>
        <w:autoSpaceDN w:val="0"/>
        <w:adjustRightInd w:val="0"/>
        <w:spacing w:after="120" w:line="276" w:lineRule="auto"/>
        <w:jc w:val="both"/>
      </w:pPr>
      <w:r w:rsidRPr="007428D4">
        <w:t xml:space="preserve">4. с развалянето му - при виновно неизпълнение на задълженията на една от страните по договора – с </w:t>
      </w:r>
      <w:r w:rsidR="00AB601A">
        <w:t>2</w:t>
      </w:r>
      <w:r w:rsidRPr="007428D4">
        <w:t xml:space="preserve">0 </w:t>
      </w:r>
      <w:r w:rsidR="00AB601A">
        <w:t>(два</w:t>
      </w:r>
      <w:r w:rsidRPr="007428D4">
        <w:t>десет</w:t>
      </w:r>
      <w:r w:rsidR="00AB601A">
        <w:t>)</w:t>
      </w:r>
      <w:r w:rsidRPr="007428D4">
        <w:t>-дневно писмено предизвестие от из</w:t>
      </w:r>
      <w:r>
        <w:t>правната до неизправната страна;</w:t>
      </w:r>
    </w:p>
    <w:p w:rsidR="00106EA3" w:rsidRPr="001349CE" w:rsidRDefault="00106EA3" w:rsidP="00106EA3">
      <w:pPr>
        <w:widowControl w:val="0"/>
        <w:autoSpaceDE w:val="0"/>
        <w:autoSpaceDN w:val="0"/>
        <w:adjustRightInd w:val="0"/>
        <w:spacing w:after="120" w:line="276" w:lineRule="auto"/>
        <w:jc w:val="both"/>
      </w:pPr>
      <w:r w:rsidRPr="001349CE">
        <w:t xml:space="preserve">5. при отправено писмено искане от една от страните, в случай че от страна на Възложителя не е осигурено финансиране за обекта на поръчката и са изтекли 3 </w:t>
      </w:r>
      <w:r w:rsidR="00AB601A">
        <w:t>(три)</w:t>
      </w:r>
      <w:r w:rsidRPr="001349CE">
        <w:t xml:space="preserve"> месеца от сключване на този договор. </w:t>
      </w:r>
    </w:p>
    <w:p w:rsidR="00106EA3" w:rsidRPr="007428D4" w:rsidRDefault="00106EA3" w:rsidP="00106EA3">
      <w:pPr>
        <w:widowControl w:val="0"/>
        <w:autoSpaceDE w:val="0"/>
        <w:autoSpaceDN w:val="0"/>
        <w:adjustRightInd w:val="0"/>
        <w:spacing w:after="120" w:line="276" w:lineRule="auto"/>
        <w:jc w:val="both"/>
      </w:pPr>
      <w:r>
        <w:t xml:space="preserve">(2) </w:t>
      </w:r>
      <w:r w:rsidRPr="007428D4">
        <w:t>Възложителят прекратява действието на договора при наличието на обсто</w:t>
      </w:r>
      <w:r>
        <w:t xml:space="preserve">ятелствата, визирани в чл. 118 </w:t>
      </w:r>
      <w:r w:rsidRPr="007428D4">
        <w:t xml:space="preserve">от ЗОП. </w:t>
      </w:r>
    </w:p>
    <w:p w:rsidR="00106EA3" w:rsidRPr="007428D4" w:rsidRDefault="00106EA3" w:rsidP="00106EA3">
      <w:pPr>
        <w:widowControl w:val="0"/>
        <w:autoSpaceDE w:val="0"/>
        <w:autoSpaceDN w:val="0"/>
        <w:adjustRightInd w:val="0"/>
        <w:spacing w:after="120" w:line="276" w:lineRule="auto"/>
        <w:jc w:val="both"/>
      </w:pPr>
      <w:r>
        <w:t xml:space="preserve">(3) </w:t>
      </w:r>
      <w:r w:rsidRPr="007428D4">
        <w:t>Възложителят може да прекрати договора без предизвестие, когато Изпълнителят:</w:t>
      </w:r>
    </w:p>
    <w:p w:rsidR="00106EA3" w:rsidRPr="007428D4" w:rsidRDefault="00106EA3" w:rsidP="00106EA3">
      <w:pPr>
        <w:widowControl w:val="0"/>
        <w:autoSpaceDE w:val="0"/>
        <w:autoSpaceDN w:val="0"/>
        <w:adjustRightInd w:val="0"/>
        <w:spacing w:after="120" w:line="276" w:lineRule="auto"/>
        <w:jc w:val="both"/>
      </w:pPr>
      <w:r w:rsidRPr="007428D4">
        <w:t xml:space="preserve">1. забави изпълнението на някое от задълженията си повече от 15 </w:t>
      </w:r>
      <w:r w:rsidR="00AB601A">
        <w:t>(</w:t>
      </w:r>
      <w:r w:rsidRPr="007428D4">
        <w:t>петнадесет</w:t>
      </w:r>
      <w:r w:rsidR="00AB601A">
        <w:t xml:space="preserve">) </w:t>
      </w:r>
      <w:r w:rsidRPr="007428D4">
        <w:t>дни</w:t>
      </w:r>
      <w:r w:rsidR="00AB601A">
        <w:t>;</w:t>
      </w:r>
    </w:p>
    <w:p w:rsidR="00106EA3" w:rsidRPr="007428D4" w:rsidRDefault="00106EA3" w:rsidP="00106EA3">
      <w:pPr>
        <w:widowControl w:val="0"/>
        <w:autoSpaceDE w:val="0"/>
        <w:autoSpaceDN w:val="0"/>
        <w:adjustRightInd w:val="0"/>
        <w:spacing w:after="120" w:line="276" w:lineRule="auto"/>
        <w:jc w:val="both"/>
      </w:pPr>
      <w:r w:rsidRPr="007428D4">
        <w:lastRenderedPageBreak/>
        <w:t>2. не отстрани в разумен срок, определен от Възложителя, констатирани недостатъци</w:t>
      </w:r>
      <w:r w:rsidR="00AB601A">
        <w:t>;</w:t>
      </w:r>
    </w:p>
    <w:p w:rsidR="00106EA3" w:rsidRPr="007428D4" w:rsidRDefault="00106EA3" w:rsidP="00106EA3">
      <w:pPr>
        <w:widowControl w:val="0"/>
        <w:autoSpaceDE w:val="0"/>
        <w:autoSpaceDN w:val="0"/>
        <w:adjustRightInd w:val="0"/>
        <w:spacing w:after="240" w:line="276" w:lineRule="auto"/>
        <w:jc w:val="both"/>
      </w:pPr>
      <w:r w:rsidRPr="007428D4">
        <w:t>3. използва подизпълнител, без такъв да е посочен в офертата или използва подизпълнител, различен от посочения в офертата или който не е декларирал пред Възложителя по предвидения в закона ред замяна на офериран подизпълнител.</w:t>
      </w:r>
    </w:p>
    <w:p w:rsidR="00106EA3" w:rsidRPr="007428D4" w:rsidRDefault="00106EA3" w:rsidP="00106EA3">
      <w:pPr>
        <w:widowControl w:val="0"/>
        <w:spacing w:after="240" w:line="276" w:lineRule="auto"/>
        <w:jc w:val="center"/>
        <w:rPr>
          <w:b/>
          <w:u w:val="single"/>
        </w:rPr>
      </w:pPr>
      <w:r w:rsidRPr="007428D4">
        <w:rPr>
          <w:b/>
          <w:u w:val="single"/>
        </w:rPr>
        <w:t xml:space="preserve">ІХ. КОРЕСПОНДЕНЦИЯ. </w:t>
      </w:r>
      <w:r w:rsidRPr="007428D4">
        <w:rPr>
          <w:rFonts w:ascii="TimesNewRoman,Bold" w:hAnsi="TimesNewRoman,Bold" w:cs="TimesNewRoman,Bold"/>
          <w:b/>
          <w:bCs/>
          <w:u w:val="single"/>
        </w:rPr>
        <w:t>АДРЕСИ И БАНКОВИ СМЕТКИ НА СТРАНИТЕ</w:t>
      </w:r>
    </w:p>
    <w:p w:rsidR="00106EA3" w:rsidRPr="007428D4" w:rsidRDefault="00106EA3" w:rsidP="00106EA3">
      <w:pPr>
        <w:widowControl w:val="0"/>
        <w:spacing w:after="120" w:line="276" w:lineRule="auto"/>
        <w:jc w:val="both"/>
      </w:pPr>
      <w:r w:rsidRPr="007428D4">
        <w:rPr>
          <w:b/>
        </w:rPr>
        <w:t>Чл.24.</w:t>
      </w:r>
      <w:r w:rsidRPr="007428D4">
        <w:t xml:space="preserve"> Всички съобщения и уведомления между страните по този договор ще бъдат в писмена форма като форма на доказване. </w:t>
      </w:r>
    </w:p>
    <w:p w:rsidR="00106EA3" w:rsidRPr="007428D4" w:rsidRDefault="00106EA3" w:rsidP="00106EA3">
      <w:pPr>
        <w:widowControl w:val="0"/>
        <w:spacing w:after="120" w:line="276" w:lineRule="auto"/>
        <w:jc w:val="both"/>
      </w:pPr>
      <w:r w:rsidRPr="007428D4">
        <w:rPr>
          <w:b/>
        </w:rPr>
        <w:t>Чл. 25.</w:t>
      </w:r>
      <w:r w:rsidRPr="007428D4">
        <w:t xml:space="preserve"> В случай на промяна на адреси, телефони, банкови сметки и др. всяка страна е длъжна да уведоми д</w:t>
      </w:r>
      <w:r w:rsidR="00AB601A">
        <w:t xml:space="preserve">ругата в 7-дневен (седемдневен) </w:t>
      </w:r>
      <w:r w:rsidRPr="007428D4">
        <w:t xml:space="preserve">срок от настъпване на промяната. </w:t>
      </w:r>
    </w:p>
    <w:p w:rsidR="00106EA3" w:rsidRPr="001349CE" w:rsidRDefault="00106EA3" w:rsidP="00106EA3">
      <w:pPr>
        <w:widowControl w:val="0"/>
        <w:spacing w:after="120" w:line="276" w:lineRule="auto"/>
        <w:jc w:val="both"/>
        <w:rPr>
          <w:lang w:val="be-BY"/>
        </w:rPr>
      </w:pPr>
      <w:r w:rsidRPr="00403C7E">
        <w:rPr>
          <w:b/>
        </w:rPr>
        <w:t>Чл.26.</w:t>
      </w:r>
      <w:r w:rsidRPr="001349CE">
        <w:t xml:space="preserve"> За валидни адреси за кореспонденция и валидни банкови сметки на </w:t>
      </w:r>
      <w:r w:rsidRPr="001349CE">
        <w:rPr>
          <w:b/>
          <w:bCs/>
        </w:rPr>
        <w:t xml:space="preserve">Възложителя и Изпълнителя следва </w:t>
      </w:r>
      <w:r w:rsidRPr="001349CE">
        <w:t xml:space="preserve">да се считат: </w:t>
      </w:r>
    </w:p>
    <w:p w:rsidR="00106EA3" w:rsidRPr="001349CE" w:rsidRDefault="00106EA3" w:rsidP="00106EA3">
      <w:pPr>
        <w:widowControl w:val="0"/>
        <w:spacing w:after="120" w:line="276"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52"/>
      </w:tblGrid>
      <w:tr w:rsidR="00106EA3" w:rsidRPr="001349CE" w:rsidTr="003B4C11">
        <w:trPr>
          <w:trHeight w:val="20"/>
        </w:trPr>
        <w:tc>
          <w:tcPr>
            <w:tcW w:w="9540" w:type="dxa"/>
            <w:gridSpan w:val="2"/>
            <w:vAlign w:val="center"/>
          </w:tcPr>
          <w:p w:rsidR="00106EA3" w:rsidRPr="001349CE" w:rsidRDefault="00106EA3" w:rsidP="003B4C11">
            <w:pPr>
              <w:pStyle w:val="BodyText"/>
              <w:spacing w:line="276" w:lineRule="auto"/>
              <w:jc w:val="center"/>
              <w:rPr>
                <w:b/>
                <w:szCs w:val="24"/>
              </w:rPr>
            </w:pPr>
            <w:r w:rsidRPr="001349CE">
              <w:rPr>
                <w:b/>
                <w:szCs w:val="24"/>
              </w:rPr>
              <w:t>ВЪЗЛОЖИТЕЛ:</w:t>
            </w: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ИМЕ:</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КМЕТ:</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AB601A" w:rsidP="003B4C11">
            <w:pPr>
              <w:pStyle w:val="BodyText"/>
              <w:spacing w:line="276" w:lineRule="auto"/>
              <w:rPr>
                <w:szCs w:val="24"/>
                <w:lang w:val="be-BY"/>
              </w:rPr>
            </w:pPr>
            <w:r>
              <w:rPr>
                <w:szCs w:val="24"/>
                <w:lang w:val="be-BY"/>
              </w:rPr>
              <w:t>Г</w:t>
            </w:r>
            <w:r w:rsidR="00106EA3" w:rsidRPr="001349CE">
              <w:rPr>
                <w:szCs w:val="24"/>
                <w:lang w:val="be-BY"/>
              </w:rPr>
              <w:t>л. счетоводител:</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Адрес:</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Телефон: </w:t>
            </w:r>
          </w:p>
        </w:tc>
        <w:tc>
          <w:tcPr>
            <w:tcW w:w="7422" w:type="dxa"/>
            <w:tcBorders>
              <w:bottom w:val="single" w:sz="4" w:space="0" w:color="auto"/>
            </w:tcBorders>
            <w:vAlign w:val="center"/>
          </w:tcPr>
          <w:p w:rsidR="00106EA3" w:rsidRPr="001349CE" w:rsidRDefault="00106EA3" w:rsidP="003B4C11">
            <w:pPr>
              <w:pStyle w:val="BodyText"/>
              <w:spacing w:line="276" w:lineRule="auto"/>
              <w:ind w:right="-335"/>
              <w:rPr>
                <w:szCs w:val="24"/>
                <w:lang w:val="be-BY"/>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Факс: </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Е-mail:</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lang w:val="be-BY"/>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ЕИК (БУЛСТАТ):</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Банка: </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Банкова сметка: </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Банков код:</w:t>
            </w:r>
          </w:p>
        </w:tc>
        <w:tc>
          <w:tcPr>
            <w:tcW w:w="7422" w:type="dxa"/>
            <w:vAlign w:val="center"/>
          </w:tcPr>
          <w:p w:rsidR="00106EA3" w:rsidRPr="001349CE" w:rsidRDefault="00106EA3" w:rsidP="003B4C11">
            <w:pPr>
              <w:pStyle w:val="BodyText"/>
              <w:spacing w:line="276" w:lineRule="auto"/>
              <w:rPr>
                <w:szCs w:val="24"/>
              </w:rPr>
            </w:pPr>
          </w:p>
        </w:tc>
      </w:tr>
    </w:tbl>
    <w:p w:rsidR="00106EA3" w:rsidRPr="001349CE" w:rsidRDefault="00106EA3" w:rsidP="00106EA3">
      <w:pPr>
        <w:widowControl w:val="0"/>
        <w:spacing w:after="120" w:line="276" w:lineRule="auto"/>
        <w:jc w:val="both"/>
        <w:rPr>
          <w:szCs w:val="24"/>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703"/>
      </w:tblGrid>
      <w:tr w:rsidR="00106EA3" w:rsidRPr="001349CE" w:rsidTr="003B4C11">
        <w:tc>
          <w:tcPr>
            <w:tcW w:w="9540" w:type="dxa"/>
            <w:gridSpan w:val="2"/>
            <w:tcBorders>
              <w:top w:val="single" w:sz="4" w:space="0" w:color="auto"/>
              <w:left w:val="single" w:sz="4" w:space="0" w:color="auto"/>
              <w:bottom w:val="single" w:sz="4" w:space="0" w:color="auto"/>
              <w:right w:val="single" w:sz="4" w:space="0" w:color="auto"/>
            </w:tcBorders>
          </w:tcPr>
          <w:p w:rsidR="00106EA3" w:rsidRPr="001349CE" w:rsidRDefault="00106EA3" w:rsidP="003B4C11">
            <w:pPr>
              <w:pStyle w:val="BodyText"/>
              <w:spacing w:line="276" w:lineRule="auto"/>
              <w:jc w:val="center"/>
              <w:rPr>
                <w:b/>
                <w:szCs w:val="24"/>
              </w:rPr>
            </w:pPr>
            <w:r w:rsidRPr="001349CE">
              <w:rPr>
                <w:b/>
                <w:szCs w:val="24"/>
              </w:rPr>
              <w:t>ИЗПЪЛНИТЕЛ:</w:t>
            </w: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ИМЕ:</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Законен представител:</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lang w:val="be-BY"/>
              </w:rPr>
            </w:pPr>
            <w:r w:rsidRPr="001349CE">
              <w:rPr>
                <w:szCs w:val="24"/>
                <w:lang w:val="be-BY"/>
              </w:rPr>
              <w:t>Лице за контакт:</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Адрес:</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lastRenderedPageBreak/>
              <w:t xml:space="preserve">Телефон: </w:t>
            </w:r>
          </w:p>
        </w:tc>
        <w:tc>
          <w:tcPr>
            <w:tcW w:w="7703" w:type="dxa"/>
            <w:tcBorders>
              <w:bottom w:val="single" w:sz="4" w:space="0" w:color="auto"/>
            </w:tcBorders>
            <w:vAlign w:val="center"/>
          </w:tcPr>
          <w:p w:rsidR="00106EA3" w:rsidRPr="001349CE" w:rsidRDefault="00106EA3" w:rsidP="003B4C11">
            <w:pPr>
              <w:pStyle w:val="BodyText"/>
              <w:spacing w:line="276" w:lineRule="auto"/>
              <w:ind w:right="-335"/>
              <w:rPr>
                <w:szCs w:val="24"/>
                <w:lang w:val="be-BY"/>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Факс: </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Е-mail:</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lang w:val="be-BY"/>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ЕИК (БУЛСТАТ):</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Банка: </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Банкова сметка: </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Банков код:</w:t>
            </w:r>
          </w:p>
        </w:tc>
        <w:tc>
          <w:tcPr>
            <w:tcW w:w="7703" w:type="dxa"/>
            <w:vAlign w:val="center"/>
          </w:tcPr>
          <w:p w:rsidR="00106EA3" w:rsidRPr="001349CE" w:rsidRDefault="00106EA3" w:rsidP="003B4C11">
            <w:pPr>
              <w:pStyle w:val="BodyText"/>
              <w:spacing w:line="276" w:lineRule="auto"/>
              <w:rPr>
                <w:szCs w:val="24"/>
              </w:rPr>
            </w:pPr>
          </w:p>
        </w:tc>
      </w:tr>
    </w:tbl>
    <w:p w:rsidR="00106EA3" w:rsidRPr="007428D4" w:rsidRDefault="00AB601A" w:rsidP="00106EA3">
      <w:pPr>
        <w:widowControl w:val="0"/>
        <w:autoSpaceDE w:val="0"/>
        <w:autoSpaceDN w:val="0"/>
        <w:adjustRightInd w:val="0"/>
        <w:spacing w:before="240" w:after="240" w:line="276" w:lineRule="auto"/>
        <w:jc w:val="center"/>
        <w:rPr>
          <w:b/>
          <w:u w:val="single"/>
        </w:rPr>
      </w:pPr>
      <w:r>
        <w:rPr>
          <w:b/>
          <w:u w:val="single"/>
          <w:lang w:val="en-US"/>
        </w:rPr>
        <w:t>X</w:t>
      </w:r>
      <w:r w:rsidR="00106EA3" w:rsidRPr="007428D4">
        <w:rPr>
          <w:b/>
          <w:u w:val="single"/>
          <w:lang w:val="en-US"/>
        </w:rPr>
        <w:t xml:space="preserve">. </w:t>
      </w:r>
      <w:r w:rsidR="00106EA3" w:rsidRPr="007428D4">
        <w:rPr>
          <w:b/>
          <w:u w:val="single"/>
        </w:rPr>
        <w:t>ЗАКЛЮЧИТЕЛНИ РАЗПОРЕДБИ</w:t>
      </w:r>
    </w:p>
    <w:p w:rsidR="00106EA3" w:rsidRPr="007428D4" w:rsidRDefault="00106EA3" w:rsidP="00106EA3">
      <w:pPr>
        <w:widowControl w:val="0"/>
        <w:autoSpaceDE w:val="0"/>
        <w:autoSpaceDN w:val="0"/>
        <w:adjustRightInd w:val="0"/>
        <w:spacing w:after="120" w:line="276" w:lineRule="auto"/>
        <w:jc w:val="both"/>
      </w:pPr>
      <w:r w:rsidRPr="007428D4">
        <w:rPr>
          <w:b/>
        </w:rPr>
        <w:t>Чл. 27.</w:t>
      </w:r>
      <w:r>
        <w:t xml:space="preserve"> </w:t>
      </w:r>
      <w:r w:rsidRPr="007428D4">
        <w:t xml:space="preserve">Всяка от страните по този договор се задължава да не разпространява информация за другата страна, станала </w:t>
      </w:r>
      <w:r w:rsidR="00AB601A">
        <w:t>ѝ</w:t>
      </w:r>
      <w:r w:rsidRPr="007428D4">
        <w:t xml:space="preserve"> известна при или но повод изпълнението на този договор.</w:t>
      </w:r>
    </w:p>
    <w:p w:rsidR="00106EA3" w:rsidRPr="007428D4" w:rsidRDefault="00106EA3" w:rsidP="00106EA3">
      <w:pPr>
        <w:widowControl w:val="0"/>
        <w:autoSpaceDE w:val="0"/>
        <w:autoSpaceDN w:val="0"/>
        <w:adjustRightInd w:val="0"/>
        <w:spacing w:after="120" w:line="276" w:lineRule="auto"/>
        <w:jc w:val="both"/>
      </w:pPr>
      <w:r w:rsidRPr="007428D4">
        <w:rPr>
          <w:b/>
        </w:rPr>
        <w:t>Чл. 28.</w:t>
      </w:r>
      <w:r w:rsidRPr="007428D4">
        <w:t xml:space="preserve"> Нищожността на някоя кл</w:t>
      </w:r>
      <w:r>
        <w:t>ауза от договора или на допълни</w:t>
      </w:r>
      <w:r w:rsidRPr="007428D4">
        <w:t>телно уговорени условия не води до нищожност на друга клауза или на договора като цяло.</w:t>
      </w:r>
    </w:p>
    <w:p w:rsidR="00106EA3" w:rsidRPr="007428D4" w:rsidRDefault="00106EA3" w:rsidP="00106EA3">
      <w:pPr>
        <w:widowControl w:val="0"/>
        <w:autoSpaceDE w:val="0"/>
        <w:autoSpaceDN w:val="0"/>
        <w:adjustRightInd w:val="0"/>
        <w:spacing w:after="120" w:line="276" w:lineRule="auto"/>
        <w:jc w:val="both"/>
        <w:rPr>
          <w:lang w:val="be-BY"/>
        </w:rPr>
      </w:pPr>
      <w:r w:rsidRPr="007428D4">
        <w:rPr>
          <w:b/>
        </w:rPr>
        <w:t>Чл.29.</w:t>
      </w:r>
      <w:r w:rsidRPr="007428D4">
        <w:t xml:space="preserve"> За всеки спор относно съществуването и действието на сключения договор или във връзка с неговото нарушаване, включител</w:t>
      </w:r>
      <w:r w:rsidRPr="007428D4">
        <w:softHyphen/>
        <w:t>но спорове и разногласия относно действителността, тълкуването, пре</w:t>
      </w:r>
      <w:r w:rsidRPr="007428D4">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7428D4">
        <w:softHyphen/>
        <w:t>зумение. При непостигане на съгласие спорът се отнася за решаване пред компетентния съд</w:t>
      </w:r>
    </w:p>
    <w:p w:rsidR="00106EA3" w:rsidRPr="007428D4" w:rsidRDefault="00106EA3" w:rsidP="00106EA3">
      <w:pPr>
        <w:widowControl w:val="0"/>
        <w:spacing w:after="120" w:line="276" w:lineRule="auto"/>
        <w:jc w:val="both"/>
      </w:pPr>
      <w:r w:rsidRPr="007428D4">
        <w:rPr>
          <w:b/>
        </w:rPr>
        <w:t>Чл. 30</w:t>
      </w:r>
      <w:r w:rsidRPr="007428D4">
        <w:t>. Неразделна част от настоящия договор</w:t>
      </w:r>
      <w:r w:rsidR="004444D8">
        <w:rPr>
          <w:lang w:val="be-BY"/>
        </w:rPr>
        <w:t xml:space="preserve"> са</w:t>
      </w:r>
      <w:r w:rsidRPr="007428D4">
        <w:t xml:space="preserve">: </w:t>
      </w:r>
    </w:p>
    <w:p w:rsidR="00106EA3" w:rsidRPr="007428D4" w:rsidRDefault="00106EA3" w:rsidP="00106EA3">
      <w:pPr>
        <w:widowControl w:val="0"/>
        <w:numPr>
          <w:ilvl w:val="0"/>
          <w:numId w:val="24"/>
        </w:numPr>
        <w:autoSpaceDE w:val="0"/>
        <w:autoSpaceDN w:val="0"/>
        <w:spacing w:after="120" w:line="276" w:lineRule="auto"/>
        <w:jc w:val="both"/>
      </w:pPr>
      <w:r w:rsidRPr="007428D4">
        <w:t>Ценовата оферта на Изпълнителя и приложенията към нея – КСС, анали</w:t>
      </w:r>
      <w:r w:rsidR="004730AE">
        <w:t>з</w:t>
      </w:r>
      <w:r w:rsidRPr="007428D4">
        <w:t>ни цени;</w:t>
      </w:r>
    </w:p>
    <w:p w:rsidR="00106EA3" w:rsidRPr="004444D8" w:rsidRDefault="00106EA3" w:rsidP="00106EA3">
      <w:pPr>
        <w:widowControl w:val="0"/>
        <w:numPr>
          <w:ilvl w:val="0"/>
          <w:numId w:val="24"/>
        </w:numPr>
        <w:autoSpaceDE w:val="0"/>
        <w:autoSpaceDN w:val="0"/>
        <w:spacing w:after="120" w:line="276" w:lineRule="auto"/>
        <w:jc w:val="both"/>
      </w:pPr>
      <w:r w:rsidRPr="007428D4">
        <w:rPr>
          <w:lang w:val="en-US"/>
        </w:rPr>
        <w:t>Te</w:t>
      </w:r>
      <w:r w:rsidRPr="007428D4">
        <w:t>х</w:t>
      </w:r>
      <w:r w:rsidRPr="007428D4">
        <w:rPr>
          <w:lang w:val="be-BY"/>
        </w:rPr>
        <w:t>ническо предложение за изпълнение на поръчката;</w:t>
      </w:r>
    </w:p>
    <w:p w:rsidR="004444D8" w:rsidRPr="004444D8" w:rsidRDefault="004730AE" w:rsidP="00106EA3">
      <w:pPr>
        <w:widowControl w:val="0"/>
        <w:numPr>
          <w:ilvl w:val="0"/>
          <w:numId w:val="24"/>
        </w:numPr>
        <w:autoSpaceDE w:val="0"/>
        <w:autoSpaceDN w:val="0"/>
        <w:spacing w:after="120" w:line="276" w:lineRule="auto"/>
        <w:jc w:val="both"/>
      </w:pPr>
      <w:r>
        <w:rPr>
          <w:lang w:val="be-BY"/>
        </w:rPr>
        <w:t>Техническа спецификация и инвестиционен проект – качени в електронното досие на поръчката в деня на обявяването;</w:t>
      </w:r>
    </w:p>
    <w:p w:rsidR="00106EA3" w:rsidRDefault="00106EA3" w:rsidP="00106EA3">
      <w:pPr>
        <w:widowControl w:val="0"/>
        <w:spacing w:after="120" w:line="276" w:lineRule="auto"/>
        <w:ind w:right="-109" w:firstLine="708"/>
        <w:jc w:val="both"/>
      </w:pPr>
    </w:p>
    <w:p w:rsidR="00106EA3" w:rsidRDefault="00106EA3" w:rsidP="008F500F">
      <w:pPr>
        <w:widowControl w:val="0"/>
        <w:spacing w:after="120" w:line="276" w:lineRule="auto"/>
        <w:ind w:right="-109" w:firstLine="708"/>
        <w:jc w:val="both"/>
        <w:rPr>
          <w:lang w:val="en-US"/>
        </w:rPr>
      </w:pPr>
      <w:r w:rsidRPr="007428D4">
        <w:t xml:space="preserve">Този договор се състави и подписа в </w:t>
      </w:r>
      <w:r w:rsidR="004730AE">
        <w:rPr>
          <w:lang w:val="be-BY"/>
        </w:rPr>
        <w:t>четири</w:t>
      </w:r>
      <w:r w:rsidRPr="007428D4">
        <w:t xml:space="preserve"> еднообразни и автентични екземпляра, </w:t>
      </w:r>
      <w:r w:rsidR="004730AE">
        <w:rPr>
          <w:lang w:val="be-BY"/>
        </w:rPr>
        <w:t>три</w:t>
      </w:r>
      <w:r w:rsidR="004730AE">
        <w:t xml:space="preserve"> от тях за</w:t>
      </w:r>
      <w:r w:rsidR="00403C7E">
        <w:t xml:space="preserve"> Възложителя и един </w:t>
      </w:r>
      <w:r w:rsidRPr="007428D4">
        <w:t>за Изпълнителя.</w:t>
      </w:r>
    </w:p>
    <w:p w:rsidR="008F500F" w:rsidRPr="008F500F" w:rsidRDefault="008F500F" w:rsidP="008F500F">
      <w:pPr>
        <w:widowControl w:val="0"/>
        <w:spacing w:after="120" w:line="276" w:lineRule="auto"/>
        <w:ind w:right="-109" w:firstLine="708"/>
        <w:jc w:val="both"/>
        <w:rPr>
          <w:lang w:val="en-US"/>
        </w:rPr>
      </w:pPr>
    </w:p>
    <w:p w:rsidR="008F500F" w:rsidRPr="008F500F" w:rsidRDefault="00106EA3" w:rsidP="008F500F">
      <w:pPr>
        <w:tabs>
          <w:tab w:val="left" w:pos="6048"/>
        </w:tabs>
        <w:spacing w:after="120" w:line="276" w:lineRule="auto"/>
        <w:sectPr w:rsidR="008F500F" w:rsidRPr="008F500F" w:rsidSect="003B4C11">
          <w:headerReference w:type="default" r:id="rId16"/>
          <w:footerReference w:type="default" r:id="rId17"/>
          <w:pgSz w:w="11906" w:h="16838"/>
          <w:pgMar w:top="1259" w:right="707" w:bottom="1701" w:left="1418" w:header="425" w:footer="227" w:gutter="0"/>
          <w:cols w:space="708"/>
          <w:docGrid w:linePitch="360"/>
        </w:sectPr>
      </w:pPr>
      <w:r>
        <w:rPr>
          <w:lang w:val="be-BY"/>
        </w:rPr>
        <w:t xml:space="preserve">ЗА </w:t>
      </w:r>
      <w:r w:rsidRPr="007428D4">
        <w:rPr>
          <w:lang w:val="be-BY"/>
        </w:rPr>
        <w:t>ВЪЗЛОЖИТЕЛ</w:t>
      </w:r>
      <w:r>
        <w:rPr>
          <w:lang w:val="be-BY"/>
        </w:rPr>
        <w:t>Я</w:t>
      </w:r>
      <w:r w:rsidRPr="007428D4">
        <w:rPr>
          <w:lang w:val="be-BY"/>
        </w:rPr>
        <w:t>:</w:t>
      </w:r>
      <w:r w:rsidRPr="007428D4">
        <w:rPr>
          <w:lang w:val="be-BY"/>
        </w:rPr>
        <w:tab/>
      </w:r>
      <w:r>
        <w:rPr>
          <w:lang w:val="be-BY"/>
        </w:rPr>
        <w:t xml:space="preserve">ЗА </w:t>
      </w:r>
      <w:r w:rsidRPr="007428D4">
        <w:rPr>
          <w:lang w:val="be-BY"/>
        </w:rPr>
        <w:t>ИЗПЪЛНИТЕЛ</w:t>
      </w:r>
      <w:r>
        <w:rPr>
          <w:lang w:val="be-BY"/>
        </w:rPr>
        <w:t>Я</w:t>
      </w:r>
      <w:r w:rsidR="008F500F">
        <w:rPr>
          <w:lang w:val="en-US"/>
        </w:rPr>
        <w:t>:</w:t>
      </w:r>
    </w:p>
    <w:p w:rsidR="008F500F" w:rsidRDefault="008F500F" w:rsidP="008F500F">
      <w:pPr>
        <w:jc w:val="both"/>
        <w:rPr>
          <w:rFonts w:eastAsia="Calibri"/>
          <w:szCs w:val="24"/>
        </w:rPr>
      </w:pPr>
    </w:p>
    <w:p w:rsidR="008F500F" w:rsidRPr="008F500F" w:rsidRDefault="008F500F" w:rsidP="00AE2E7E">
      <w:pPr>
        <w:spacing w:after="200"/>
        <w:jc w:val="both"/>
        <w:rPr>
          <w:rFonts w:eastAsia="Calibri"/>
          <w:szCs w:val="24"/>
        </w:rPr>
      </w:pPr>
      <w:r>
        <w:rPr>
          <w:rFonts w:eastAsia="Calibri"/>
          <w:szCs w:val="24"/>
        </w:rPr>
        <w:t>.............................................................                                     .........................................................</w:t>
      </w:r>
    </w:p>
    <w:p w:rsidR="008F500F" w:rsidRPr="008F500F" w:rsidRDefault="008F500F" w:rsidP="00AE2E7E">
      <w:pPr>
        <w:spacing w:after="200"/>
        <w:jc w:val="both"/>
        <w:rPr>
          <w:rFonts w:eastAsia="Calibri"/>
          <w:szCs w:val="24"/>
        </w:rPr>
      </w:pPr>
      <w:r w:rsidRPr="008F500F">
        <w:rPr>
          <w:rFonts w:eastAsia="Calibri"/>
          <w:szCs w:val="24"/>
        </w:rPr>
        <w:t xml:space="preserve">ПАВЕЛ АНДРЕЕВ ГУДЖЕРОВ </w:t>
      </w:r>
      <w:r w:rsidRPr="008F500F">
        <w:rPr>
          <w:rFonts w:eastAsia="Calibri"/>
          <w:szCs w:val="24"/>
        </w:rPr>
        <w:tab/>
        <w:t xml:space="preserve">                                              </w:t>
      </w:r>
    </w:p>
    <w:p w:rsidR="008F500F" w:rsidRPr="008F500F" w:rsidRDefault="008F500F" w:rsidP="00AE2E7E">
      <w:pPr>
        <w:spacing w:after="200"/>
        <w:jc w:val="both"/>
        <w:rPr>
          <w:rFonts w:eastAsia="Calibri"/>
          <w:szCs w:val="24"/>
        </w:rPr>
      </w:pPr>
      <w:r w:rsidRPr="008F500F">
        <w:rPr>
          <w:rFonts w:eastAsia="Calibri"/>
          <w:szCs w:val="24"/>
        </w:rPr>
        <w:t xml:space="preserve">КМЕТ НА ОБЩИНА РАКОВСКИ </w:t>
      </w:r>
    </w:p>
    <w:p w:rsidR="008F500F" w:rsidRPr="008F500F" w:rsidRDefault="008F500F" w:rsidP="008F500F">
      <w:pPr>
        <w:spacing w:after="200"/>
        <w:jc w:val="both"/>
        <w:rPr>
          <w:rFonts w:eastAsia="Calibri"/>
          <w:szCs w:val="24"/>
        </w:rPr>
      </w:pPr>
    </w:p>
    <w:p w:rsidR="008F500F" w:rsidRPr="008F500F" w:rsidRDefault="008F500F" w:rsidP="008F500F">
      <w:pPr>
        <w:spacing w:after="200"/>
        <w:jc w:val="both"/>
        <w:rPr>
          <w:rFonts w:eastAsia="Calibri"/>
          <w:szCs w:val="24"/>
        </w:rPr>
      </w:pPr>
      <w:r w:rsidRPr="008F500F">
        <w:rPr>
          <w:rFonts w:eastAsia="Calibri"/>
          <w:szCs w:val="24"/>
        </w:rPr>
        <w:t>ГЛ. СЧЕТОВОДИТЕЛ: ...............................</w:t>
      </w:r>
    </w:p>
    <w:p w:rsidR="008F500F" w:rsidRPr="008F500F" w:rsidRDefault="008F500F" w:rsidP="008F500F">
      <w:pPr>
        <w:spacing w:after="200"/>
        <w:jc w:val="both"/>
        <w:rPr>
          <w:rFonts w:eastAsia="Calibri"/>
          <w:szCs w:val="24"/>
        </w:rPr>
      </w:pPr>
      <w:r w:rsidRPr="008F500F">
        <w:rPr>
          <w:rFonts w:eastAsia="Calibri"/>
          <w:szCs w:val="24"/>
        </w:rPr>
        <w:t xml:space="preserve">                    АНА ПАВЛОВА МАДЖАРСКА</w:t>
      </w:r>
    </w:p>
    <w:p w:rsidR="008F500F" w:rsidRPr="008F500F" w:rsidRDefault="008F500F" w:rsidP="008F500F">
      <w:pPr>
        <w:spacing w:after="200"/>
        <w:jc w:val="both"/>
        <w:rPr>
          <w:rFonts w:eastAsia="Calibri"/>
          <w:szCs w:val="24"/>
        </w:rPr>
      </w:pPr>
      <w:r w:rsidRPr="008F500F">
        <w:rPr>
          <w:rFonts w:eastAsia="Calibri"/>
          <w:szCs w:val="24"/>
        </w:rPr>
        <w:t xml:space="preserve"> </w:t>
      </w:r>
    </w:p>
    <w:p w:rsidR="008F500F" w:rsidRPr="008F500F" w:rsidRDefault="008F500F" w:rsidP="008F500F">
      <w:pPr>
        <w:spacing w:after="200"/>
        <w:jc w:val="both"/>
        <w:rPr>
          <w:rFonts w:eastAsia="Calibri"/>
          <w:szCs w:val="24"/>
        </w:rPr>
      </w:pPr>
    </w:p>
    <w:p w:rsidR="008F500F" w:rsidRPr="008F500F" w:rsidRDefault="008F500F" w:rsidP="008F500F">
      <w:pPr>
        <w:spacing w:after="200"/>
        <w:jc w:val="both"/>
        <w:rPr>
          <w:rFonts w:eastAsia="Calibri"/>
          <w:szCs w:val="24"/>
        </w:rPr>
      </w:pPr>
    </w:p>
    <w:p w:rsidR="008F500F" w:rsidRPr="008F500F" w:rsidRDefault="008F500F" w:rsidP="008F500F">
      <w:pPr>
        <w:spacing w:after="200"/>
        <w:jc w:val="both"/>
        <w:rPr>
          <w:rFonts w:eastAsia="Calibri"/>
          <w:szCs w:val="24"/>
        </w:rPr>
      </w:pPr>
      <w:r w:rsidRPr="008F500F">
        <w:rPr>
          <w:rFonts w:eastAsia="Calibri"/>
          <w:szCs w:val="24"/>
        </w:rPr>
        <w:t>СЪГЛАСУВАЛ ЮРИСТ: ..............................</w:t>
      </w:r>
    </w:p>
    <w:p w:rsidR="008F500F" w:rsidRPr="008F500F" w:rsidRDefault="008F500F" w:rsidP="008F500F">
      <w:pPr>
        <w:spacing w:after="200"/>
        <w:jc w:val="both"/>
        <w:rPr>
          <w:rFonts w:eastAsia="Calibri"/>
          <w:szCs w:val="24"/>
        </w:rPr>
      </w:pPr>
      <w:r w:rsidRPr="008F500F">
        <w:rPr>
          <w:rFonts w:eastAsia="Calibri"/>
          <w:szCs w:val="24"/>
        </w:rPr>
        <w:t>............................................................................</w:t>
      </w:r>
    </w:p>
    <w:p w:rsidR="008F500F" w:rsidRDefault="008F500F" w:rsidP="008F500F">
      <w:pPr>
        <w:spacing w:after="120" w:line="276" w:lineRule="auto"/>
        <w:rPr>
          <w:szCs w:val="24"/>
          <w:lang w:eastAsia="bg-BG"/>
        </w:rPr>
        <w:sectPr w:rsidR="008F500F" w:rsidSect="008F500F">
          <w:type w:val="continuous"/>
          <w:pgSz w:w="11906" w:h="16838"/>
          <w:pgMar w:top="1259" w:right="707" w:bottom="1701" w:left="1418" w:header="425" w:footer="227" w:gutter="0"/>
          <w:cols w:space="709"/>
          <w:docGrid w:linePitch="360"/>
        </w:sectPr>
      </w:pPr>
    </w:p>
    <w:p w:rsidR="008F500F" w:rsidRPr="008F500F" w:rsidRDefault="008F500F" w:rsidP="008F500F">
      <w:pPr>
        <w:spacing w:after="120" w:line="276" w:lineRule="auto"/>
        <w:rPr>
          <w:szCs w:val="24"/>
          <w:lang w:eastAsia="bg-BG"/>
        </w:rPr>
      </w:pPr>
    </w:p>
    <w:p w:rsidR="003932BC" w:rsidRPr="004444D8" w:rsidRDefault="00106EA3" w:rsidP="004444D8">
      <w:pPr>
        <w:spacing w:after="120" w:line="276" w:lineRule="auto"/>
        <w:jc w:val="right"/>
        <w:rPr>
          <w:b/>
          <w:i/>
          <w:strike/>
          <w:szCs w:val="24"/>
        </w:rPr>
      </w:pPr>
      <w:r w:rsidRPr="007428D4">
        <w:rPr>
          <w:b/>
          <w:i/>
          <w:strike/>
          <w:szCs w:val="24"/>
        </w:rPr>
        <w:t xml:space="preserve"> </w:t>
      </w:r>
    </w:p>
    <w:sectPr w:rsidR="003932BC" w:rsidRPr="004444D8" w:rsidSect="008F500F">
      <w:type w:val="continuous"/>
      <w:pgSz w:w="11906" w:h="16838"/>
      <w:pgMar w:top="1259" w:right="707" w:bottom="1701" w:left="1418" w:header="425" w:footer="22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84" w:rsidRDefault="00AC5884" w:rsidP="00106EA3">
      <w:r>
        <w:separator/>
      </w:r>
    </w:p>
  </w:endnote>
  <w:endnote w:type="continuationSeparator" w:id="0">
    <w:p w:rsidR="00AC5884" w:rsidRDefault="00AC5884" w:rsidP="001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84" w:rsidRDefault="00AC5884">
    <w:pPr>
      <w:pStyle w:val="Footer"/>
      <w:jc w:val="right"/>
    </w:pPr>
    <w:r>
      <w:fldChar w:fldCharType="begin"/>
    </w:r>
    <w:r>
      <w:instrText xml:space="preserve"> PAGE   \* MERGEFORMAT </w:instrText>
    </w:r>
    <w:r>
      <w:fldChar w:fldCharType="separate"/>
    </w:r>
    <w:r w:rsidR="00C30629">
      <w:rPr>
        <w:noProof/>
      </w:rPr>
      <w:t>89</w:t>
    </w:r>
    <w:r>
      <w:fldChar w:fldCharType="end"/>
    </w:r>
  </w:p>
  <w:p w:rsidR="00AC5884" w:rsidRDefault="00AC5884" w:rsidP="003B4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84" w:rsidRDefault="00AC5884" w:rsidP="00106EA3">
      <w:r>
        <w:separator/>
      </w:r>
    </w:p>
  </w:footnote>
  <w:footnote w:type="continuationSeparator" w:id="0">
    <w:p w:rsidR="00AC5884" w:rsidRDefault="00AC5884" w:rsidP="00106EA3">
      <w:r>
        <w:continuationSeparator/>
      </w:r>
    </w:p>
  </w:footnote>
  <w:footnote w:id="1">
    <w:p w:rsidR="00AC5884" w:rsidRPr="00670694" w:rsidRDefault="00AC5884" w:rsidP="00106EA3">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 участника пред трети страни за всякакви цели.</w:t>
      </w:r>
    </w:p>
    <w:p w:rsidR="00AC5884" w:rsidRPr="00670694" w:rsidRDefault="00AC5884" w:rsidP="00106EA3">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AC5884" w:rsidRPr="00670694" w:rsidRDefault="00AC5884" w:rsidP="00106EA3">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AC5884" w:rsidRPr="00670694" w:rsidRDefault="00AC5884" w:rsidP="00106EA3">
      <w:pPr>
        <w:pStyle w:val="FootnoteText"/>
        <w:spacing w:before="120" w:after="120" w:line="0" w:lineRule="atLeast"/>
        <w:rPr>
          <w:rFonts w:ascii="Calibri" w:hAnsi="Calibri"/>
          <w:sz w:val="18"/>
          <w:szCs w:val="18"/>
        </w:rPr>
      </w:pPr>
    </w:p>
  </w:footnote>
  <w:footnote w:id="2">
    <w:p w:rsidR="00AC5884" w:rsidRPr="006F7A1A" w:rsidRDefault="00AC5884" w:rsidP="00106EA3">
      <w:pPr>
        <w:pStyle w:val="FootnoteText"/>
        <w:jc w:val="both"/>
        <w:rPr>
          <w:lang w:val="ru-RU"/>
        </w:rPr>
      </w:pPr>
      <w:r w:rsidRPr="00F83D9D">
        <w:rPr>
          <w:lang w:val="ru-RU"/>
        </w:rPr>
        <w:footnoteRef/>
      </w:r>
      <w:r>
        <w:rPr>
          <w:lang w:val="ru-RU"/>
        </w:rPr>
        <w:t>.</w:t>
      </w:r>
      <w:r w:rsidRPr="006F7A1A">
        <w:rPr>
          <w:lang w:val="ru-RU"/>
        </w:rPr>
        <w:t xml:space="preserve"> При участие на обединение се изписват всички участници в него</w:t>
      </w:r>
      <w:r>
        <w:rPr>
          <w:lang w:val="ru-RU"/>
        </w:rPr>
        <w:t>.</w:t>
      </w:r>
    </w:p>
  </w:footnote>
  <w:footnote w:id="3">
    <w:p w:rsidR="00AC5884" w:rsidRDefault="00AC5884" w:rsidP="00106EA3">
      <w:pPr>
        <w:pStyle w:val="FootnoteText"/>
        <w:jc w:val="both"/>
        <w:rPr>
          <w:lang w:val="en-US"/>
        </w:rPr>
      </w:pPr>
      <w:r w:rsidRPr="00F83D9D">
        <w:rPr>
          <w:lang w:val="ru-RU"/>
        </w:rPr>
        <w:footnoteRef/>
      </w:r>
      <w:r>
        <w:rPr>
          <w:lang w:val="ru-RU"/>
        </w:rPr>
        <w:t>.</w:t>
      </w:r>
      <w:r w:rsidRPr="00F83D9D">
        <w:rPr>
          <w:lang w:val="ru-RU"/>
        </w:rPr>
        <w:t xml:space="preserve"> В случай че участникът е обединение, информацията се попълва за всеки участник в обединението, като се добавя необходимият брой полета</w:t>
      </w:r>
      <w:r>
        <w:rPr>
          <w:lang w:val="en-US"/>
        </w:rPr>
        <w:t>.</w:t>
      </w:r>
    </w:p>
    <w:p w:rsidR="00AC5884" w:rsidRPr="00F83D9D" w:rsidRDefault="00AC5884" w:rsidP="00106EA3">
      <w:pPr>
        <w:pStyle w:val="FootnoteText"/>
        <w:jc w:val="both"/>
        <w:rPr>
          <w:lang w:val="ru-RU"/>
        </w:rPr>
      </w:pPr>
    </w:p>
  </w:footnote>
  <w:footnote w:id="4">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6">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Информацията 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8">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C65BE5">
        <w:rPr>
          <w:rStyle w:val="FootnoteReference"/>
          <w:sz w:val="18"/>
          <w:szCs w:val="18"/>
        </w:rPr>
        <w:footnoteRef/>
      </w:r>
      <w:r w:rsidRPr="00C65BE5">
        <w:rPr>
          <w:i/>
          <w:sz w:val="18"/>
          <w:szCs w:val="18"/>
        </w:rPr>
        <w:tab/>
        <w:t>Вж. точка II. 1.1 от съответното обявление</w:t>
      </w:r>
    </w:p>
  </w:footnote>
  <w:footnote w:id="9">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повторете информацията относно лицата за контакт толкова пъти, колкото е необходимо.</w:t>
      </w:r>
    </w:p>
  </w:footnote>
  <w:footnote w:id="10">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Препоръка на Комисията от 6 май 2003 г. относно определението за микро-, малки и средни предприятия (ОВ L 124, 20.5.2003 г., стр. 36).</w:t>
      </w:r>
      <w:r w:rsidRPr="00C65BE5">
        <w:rPr>
          <w:rStyle w:val="DeltaViewInsertion"/>
        </w:rPr>
        <w:t xml:space="preserve"> Тази информация се изисква само за статистически цели. </w:t>
      </w:r>
      <w:r w:rsidRPr="00C65BE5">
        <w:rPr>
          <w:sz w:val="18"/>
          <w:szCs w:val="18"/>
        </w:rPr>
        <w:br/>
      </w:r>
      <w:r w:rsidRPr="00C65BE5">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C65BE5">
        <w:rPr>
          <w:sz w:val="18"/>
          <w:szCs w:val="18"/>
        </w:rPr>
        <w:br/>
      </w:r>
      <w:r w:rsidRPr="00C65BE5">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65BE5">
        <w:rPr>
          <w:sz w:val="18"/>
          <w:szCs w:val="18"/>
        </w:rPr>
        <w:br/>
      </w:r>
      <w:r w:rsidRPr="00C65BE5">
        <w:rPr>
          <w:rStyle w:val="DeltaViewInsertion"/>
        </w:rPr>
        <w:t>Средни предприятия: предприятия, които не са нито микро-, нито малки предприятия и</w:t>
      </w:r>
      <w:r w:rsidRPr="00C65BE5">
        <w:rPr>
          <w:sz w:val="18"/>
          <w:szCs w:val="18"/>
        </w:rPr>
        <w:t xml:space="preserve"> в които са </w:t>
      </w:r>
      <w:r w:rsidRPr="00C65BE5">
        <w:rPr>
          <w:b/>
          <w:sz w:val="18"/>
          <w:szCs w:val="18"/>
        </w:rPr>
        <w:t>заети по-малко от 250 лица</w:t>
      </w:r>
      <w:r w:rsidRPr="00C65BE5">
        <w:rPr>
          <w:sz w:val="18"/>
          <w:szCs w:val="18"/>
        </w:rPr>
        <w:t xml:space="preserve"> и чийто </w:t>
      </w:r>
      <w:r w:rsidRPr="00C65BE5">
        <w:rPr>
          <w:b/>
          <w:sz w:val="18"/>
          <w:szCs w:val="18"/>
        </w:rPr>
        <w:t xml:space="preserve">годишен оборот не надхвърля 50 млн. евро, </w:t>
      </w:r>
      <w:r w:rsidRPr="00C65BE5">
        <w:rPr>
          <w:b/>
          <w:i/>
          <w:sz w:val="18"/>
          <w:szCs w:val="18"/>
        </w:rPr>
        <w:t>и/или</w:t>
      </w:r>
      <w:r w:rsidRPr="00C65BE5">
        <w:rPr>
          <w:sz w:val="18"/>
          <w:szCs w:val="18"/>
        </w:rPr>
        <w:t xml:space="preserve"> </w:t>
      </w:r>
      <w:r w:rsidRPr="00C65BE5">
        <w:rPr>
          <w:b/>
          <w:sz w:val="18"/>
          <w:szCs w:val="18"/>
        </w:rPr>
        <w:t>годишният им счетоводен баланс не надхвърля 43 милиона евро.</w:t>
      </w:r>
    </w:p>
  </w:footnote>
  <w:footnote w:id="11">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Вж. точка III.1.5 от обявлението за поръчка</w:t>
      </w:r>
    </w:p>
  </w:footnote>
  <w:footnote w:id="12">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Т.е. основната му цел е социалната и професионална интеграция на хора с увреждания или в неравностойно положение.</w:t>
      </w:r>
    </w:p>
  </w:footnote>
  <w:footnote w:id="13">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Позоваванията и класификацията, ако има такива, са определени в сертификацията.</w:t>
      </w:r>
    </w:p>
  </w:footnote>
  <w:footnote w:id="14">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По-специално като част от група, консорциум, съвместно предприятие или други подобни.</w:t>
      </w:r>
    </w:p>
  </w:footnote>
  <w:footnote w:id="15">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за технически органи, участващи в контрола на качеств</w:t>
      </w:r>
      <w:r>
        <w:rPr>
          <w:sz w:val="18"/>
          <w:szCs w:val="18"/>
        </w:rPr>
        <w:t>ото: част IV, раздел В, точка 3.</w:t>
      </w:r>
    </w:p>
  </w:footnote>
  <w:footnote w:id="16">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 смисъла на член 1 от Конвенцията за защита на финансовите интереси на Европейските общности (ОВ C 316, 27.11.1995 г., стр. 48).</w:t>
      </w:r>
    </w:p>
  </w:footnote>
  <w:footnote w:id="19">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b/>
          <w:i/>
          <w:sz w:val="18"/>
          <w:szCs w:val="18"/>
        </w:rPr>
      </w:pPr>
      <w:r w:rsidRPr="00C65BE5">
        <w:rPr>
          <w:rStyle w:val="FootnoteReference"/>
          <w:sz w:val="18"/>
          <w:szCs w:val="18"/>
        </w:rPr>
        <w:footnoteRef/>
      </w:r>
      <w:r w:rsidRPr="00C65BE5">
        <w:rPr>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C65BE5">
        <w:rPr>
          <w:rStyle w:val="DeltaViewInsertion"/>
        </w:rPr>
        <w:t>(ОВ L 309, 25.11.2005 г., стр. 15).</w:t>
      </w:r>
    </w:p>
  </w:footnote>
  <w:footnote w:id="21">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3">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4">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5">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 съответствие с националните разпоредби за прилагане на член 57, параграф 6 от Директива 2014/24/ЕС.</w:t>
      </w:r>
    </w:p>
  </w:footnote>
  <w:footnote w:id="26">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8">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член 57, параграф 4 от Директива 2014/24/ЕС</w:t>
      </w:r>
    </w:p>
  </w:footnote>
  <w:footnote w:id="29">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Вж. националното законодателство, съответното обявление или документацията за обществената поръчка.</w:t>
      </w:r>
    </w:p>
  </w:footnote>
  <w:footnote w:id="31">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Тази информация </w:t>
      </w:r>
      <w:r w:rsidRPr="00C65BE5">
        <w:rPr>
          <w:b/>
          <w:sz w:val="18"/>
          <w:szCs w:val="18"/>
        </w:rPr>
        <w:t>не</w:t>
      </w:r>
      <w:r w:rsidRPr="00C65BE5">
        <w:rPr>
          <w:sz w:val="18"/>
          <w:szCs w:val="18"/>
        </w:rPr>
        <w:t xml:space="preserve"> трябва да се дава, ако изключването на икономически оператори в един от случаите, изброени в букви а) — е), е </w:t>
      </w:r>
      <w:r w:rsidRPr="00C65BE5">
        <w:rPr>
          <w:b/>
          <w:sz w:val="18"/>
          <w:szCs w:val="18"/>
          <w:u w:val="single"/>
        </w:rPr>
        <w:t>задължително</w:t>
      </w:r>
      <w:r w:rsidRPr="00C65BE5">
        <w:rPr>
          <w:sz w:val="18"/>
          <w:szCs w:val="18"/>
        </w:rPr>
        <w:t xml:space="preserve"> съгласно приложимото национално право </w:t>
      </w:r>
      <w:r w:rsidRPr="00C65BE5">
        <w:rPr>
          <w:b/>
          <w:sz w:val="18"/>
          <w:szCs w:val="18"/>
        </w:rPr>
        <w:t>без каквато и да е</w:t>
      </w:r>
      <w:r w:rsidRPr="00C65BE5">
        <w:rPr>
          <w:sz w:val="18"/>
          <w:szCs w:val="18"/>
        </w:rPr>
        <w:t xml:space="preserve"> </w:t>
      </w:r>
      <w:r w:rsidRPr="00C65BE5">
        <w:rPr>
          <w:b/>
          <w:sz w:val="18"/>
          <w:szCs w:val="18"/>
        </w:rPr>
        <w:t>възможност за дерогация</w:t>
      </w:r>
      <w:r w:rsidRPr="00C65BE5">
        <w:rPr>
          <w:sz w:val="18"/>
          <w:szCs w:val="18"/>
        </w:rPr>
        <w:t>, дори ако икономическият оператор е в състояние да изпълни поръчката.</w:t>
      </w:r>
    </w:p>
  </w:footnote>
  <w:footnote w:id="32">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4">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35">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Както е описано в приложение XI към Директива 2014/24/ЕС; </w:t>
      </w:r>
      <w:r w:rsidRPr="00C65BE5">
        <w:rPr>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7">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8">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39">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40">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1">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пет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пет години.</w:t>
      </w:r>
    </w:p>
  </w:footnote>
  <w:footnote w:id="42">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три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три години.</w:t>
      </w:r>
    </w:p>
  </w:footnote>
  <w:footnote w:id="43">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С други думи, </w:t>
      </w:r>
      <w:r w:rsidRPr="00C65BE5">
        <w:rPr>
          <w:b/>
          <w:sz w:val="18"/>
          <w:szCs w:val="18"/>
          <w:u w:val="single"/>
        </w:rPr>
        <w:t>всички</w:t>
      </w:r>
      <w:r w:rsidRPr="00C65BE5">
        <w:rPr>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w:t>
      </w:r>
      <w:r>
        <w:rPr>
          <w:sz w:val="18"/>
          <w:szCs w:val="18"/>
        </w:rPr>
        <w:t>доставчикът на стоки или услуги.</w:t>
      </w:r>
    </w:p>
  </w:footnote>
  <w:footnote w:id="46">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Ако икономическият оператор</w:t>
      </w:r>
      <w:r w:rsidRPr="00C65BE5">
        <w:rPr>
          <w:sz w:val="18"/>
          <w:szCs w:val="18"/>
          <w:u w:val="single"/>
        </w:rPr>
        <w:t xml:space="preserve"> </w:t>
      </w:r>
      <w:r w:rsidRPr="00C65BE5">
        <w:rPr>
          <w:b/>
          <w:sz w:val="18"/>
          <w:szCs w:val="18"/>
          <w:u w:val="single"/>
        </w:rPr>
        <w:t>е решил</w:t>
      </w:r>
      <w:r w:rsidRPr="00C65BE5">
        <w:rPr>
          <w:sz w:val="18"/>
          <w:szCs w:val="18"/>
        </w:rPr>
        <w:t xml:space="preserve"> да възложи подизпълнението на част от договора </w:t>
      </w:r>
      <w:r w:rsidRPr="00C65BE5">
        <w:rPr>
          <w:b/>
          <w:sz w:val="18"/>
          <w:szCs w:val="18"/>
          <w:u w:val="single"/>
        </w:rPr>
        <w:t>и</w:t>
      </w:r>
      <w:r w:rsidRPr="00C65BE5">
        <w:rPr>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rsidR="00AC5884" w:rsidRPr="00C65BE5" w:rsidRDefault="00AC5884" w:rsidP="00106EA3">
      <w:pPr>
        <w:pStyle w:val="FootnoteText"/>
        <w:pBdr>
          <w:top w:val="single" w:sz="4" w:space="1" w:color="auto"/>
          <w:left w:val="single" w:sz="4" w:space="4" w:color="auto"/>
          <w:bottom w:val="single" w:sz="4" w:space="5"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посочете ясно към кой документ се отнася отговорът.</w:t>
      </w:r>
    </w:p>
  </w:footnote>
  <w:footnote w:id="48">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9">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50">
    <w:p w:rsidR="00AC5884" w:rsidRPr="00C65BE5"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При условие, че икономическият оператор е предоставил необходимата информация (</w:t>
      </w:r>
      <w:r w:rsidRPr="00C65BE5">
        <w:rPr>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65BE5">
        <w:rPr>
          <w:sz w:val="18"/>
          <w:szCs w:val="18"/>
        </w:rPr>
        <w:t xml:space="preserve"> </w:t>
      </w:r>
    </w:p>
  </w:footnote>
  <w:footnote w:id="51">
    <w:p w:rsidR="00AC5884" w:rsidRPr="00670694" w:rsidRDefault="00AC5884"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84" w:rsidRPr="008D3BFD" w:rsidRDefault="00AC5884" w:rsidP="003B4C11">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AC5884" w:rsidRPr="008D3BFD" w:rsidRDefault="00AC5884" w:rsidP="003B4C11">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5"/>
      </v:shape>
    </w:pict>
  </w:numPicBullet>
  <w:abstractNum w:abstractNumId="0">
    <w:nsid w:val="02906D91"/>
    <w:multiLevelType w:val="hybridMultilevel"/>
    <w:tmpl w:val="5CBAB7A8"/>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1">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C8416C"/>
    <w:multiLevelType w:val="hybridMultilevel"/>
    <w:tmpl w:val="3564921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4">
    <w:nsid w:val="13A97D62"/>
    <w:multiLevelType w:val="hybridMultilevel"/>
    <w:tmpl w:val="E10E5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1B5195"/>
    <w:multiLevelType w:val="hybridMultilevel"/>
    <w:tmpl w:val="53925D46"/>
    <w:lvl w:ilvl="0" w:tplc="B678B452">
      <w:start w:val="1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92133C"/>
    <w:multiLevelType w:val="hybridMultilevel"/>
    <w:tmpl w:val="1944A988"/>
    <w:lvl w:ilvl="0" w:tplc="730E52E4">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1">
    <w:nsid w:val="2E011FC1"/>
    <w:multiLevelType w:val="hybridMultilevel"/>
    <w:tmpl w:val="90A6A488"/>
    <w:lvl w:ilvl="0" w:tplc="5706097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nsid w:val="40AA6F57"/>
    <w:multiLevelType w:val="hybridMultilevel"/>
    <w:tmpl w:val="66E4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AA2888"/>
    <w:multiLevelType w:val="hybridMultilevel"/>
    <w:tmpl w:val="9A72B37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1">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2">
    <w:nsid w:val="5663561C"/>
    <w:multiLevelType w:val="hybridMultilevel"/>
    <w:tmpl w:val="93B6328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58D70802"/>
    <w:multiLevelType w:val="hybridMultilevel"/>
    <w:tmpl w:val="BB58C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6">
    <w:nsid w:val="5C1723FB"/>
    <w:multiLevelType w:val="hybridMultilevel"/>
    <w:tmpl w:val="A4BEB0C0"/>
    <w:lvl w:ilvl="0" w:tplc="7A7C7456">
      <w:start w:val="5"/>
      <w:numFmt w:val="bullet"/>
      <w:lvlText w:val="-"/>
      <w:lvlJc w:val="left"/>
      <w:pPr>
        <w:ind w:left="928"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9">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abstractNum w:abstractNumId="31">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A396220"/>
    <w:multiLevelType w:val="hybridMultilevel"/>
    <w:tmpl w:val="5004377C"/>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34">
    <w:nsid w:val="6CE96F0D"/>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nsid w:val="70CE66DA"/>
    <w:multiLevelType w:val="hybridMultilevel"/>
    <w:tmpl w:val="DD9C4376"/>
    <w:lvl w:ilvl="0" w:tplc="7C74EC60">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7">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5"/>
  </w:num>
  <w:num w:numId="3">
    <w:abstractNumId w:val="38"/>
  </w:num>
  <w:num w:numId="4">
    <w:abstractNumId w:val="13"/>
  </w:num>
  <w:num w:numId="5">
    <w:abstractNumId w:val="5"/>
  </w:num>
  <w:num w:numId="6">
    <w:abstractNumId w:val="1"/>
  </w:num>
  <w:num w:numId="7">
    <w:abstractNumId w:val="20"/>
  </w:num>
  <w:num w:numId="8">
    <w:abstractNumId w:val="16"/>
  </w:num>
  <w:num w:numId="9">
    <w:abstractNumId w:val="28"/>
  </w:num>
  <w:num w:numId="10">
    <w:abstractNumId w:val="31"/>
  </w:num>
  <w:num w:numId="11">
    <w:abstractNumId w:val="25"/>
  </w:num>
  <w:num w:numId="12">
    <w:abstractNumId w:val="37"/>
  </w:num>
  <w:num w:numId="13">
    <w:abstractNumId w:val="12"/>
  </w:num>
  <w:num w:numId="14">
    <w:abstractNumId w:val="27"/>
    <w:lvlOverride w:ilvl="0">
      <w:startOverride w:val="1"/>
    </w:lvlOverride>
  </w:num>
  <w:num w:numId="15">
    <w:abstractNumId w:val="17"/>
    <w:lvlOverride w:ilvl="0">
      <w:startOverride w:val="1"/>
    </w:lvlOverride>
  </w:num>
  <w:num w:numId="16">
    <w:abstractNumId w:val="27"/>
  </w:num>
  <w:num w:numId="17">
    <w:abstractNumId w:val="1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9"/>
  </w:num>
  <w:num w:numId="22">
    <w:abstractNumId w:val="7"/>
  </w:num>
  <w:num w:numId="23">
    <w:abstractNumId w:val="21"/>
  </w:num>
  <w:num w:numId="24">
    <w:abstractNumId w:val="30"/>
  </w:num>
  <w:num w:numId="25">
    <w:abstractNumId w:val="24"/>
  </w:num>
  <w:num w:numId="26">
    <w:abstractNumId w:val="11"/>
  </w:num>
  <w:num w:numId="27">
    <w:abstractNumId w:val="4"/>
  </w:num>
  <w:num w:numId="28">
    <w:abstractNumId w:val="2"/>
  </w:num>
  <w:num w:numId="29">
    <w:abstractNumId w:val="40"/>
  </w:num>
  <w:num w:numId="30">
    <w:abstractNumId w:val="9"/>
  </w:num>
  <w:num w:numId="31">
    <w:abstractNumId w:val="8"/>
  </w:num>
  <w:num w:numId="32">
    <w:abstractNumId w:val="3"/>
  </w:num>
  <w:num w:numId="33">
    <w:abstractNumId w:val="22"/>
  </w:num>
  <w:num w:numId="34">
    <w:abstractNumId w:val="14"/>
  </w:num>
  <w:num w:numId="35">
    <w:abstractNumId w:val="19"/>
  </w:num>
  <w:num w:numId="36">
    <w:abstractNumId w:val="10"/>
  </w:num>
  <w:num w:numId="37">
    <w:abstractNumId w:val="23"/>
  </w:num>
  <w:num w:numId="38">
    <w:abstractNumId w:val="32"/>
  </w:num>
  <w:num w:numId="39">
    <w:abstractNumId w:val="0"/>
  </w:num>
  <w:num w:numId="40">
    <w:abstractNumId w:val="33"/>
  </w:num>
  <w:num w:numId="41">
    <w:abstractNumId w:val="15"/>
  </w:num>
  <w:num w:numId="42">
    <w:abstractNumId w:val="18"/>
  </w:num>
  <w:num w:numId="43">
    <w:abstractNumId w:val="2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A3"/>
    <w:rsid w:val="00000116"/>
    <w:rsid w:val="000001F7"/>
    <w:rsid w:val="000050B9"/>
    <w:rsid w:val="0002035A"/>
    <w:rsid w:val="00031080"/>
    <w:rsid w:val="00031818"/>
    <w:rsid w:val="00034E48"/>
    <w:rsid w:val="00037DB0"/>
    <w:rsid w:val="00040463"/>
    <w:rsid w:val="00043146"/>
    <w:rsid w:val="00043757"/>
    <w:rsid w:val="00046425"/>
    <w:rsid w:val="000539A1"/>
    <w:rsid w:val="0005507C"/>
    <w:rsid w:val="00060315"/>
    <w:rsid w:val="00061104"/>
    <w:rsid w:val="0006484A"/>
    <w:rsid w:val="00073CC0"/>
    <w:rsid w:val="00081B8E"/>
    <w:rsid w:val="0008282C"/>
    <w:rsid w:val="000C48CC"/>
    <w:rsid w:val="000C6467"/>
    <w:rsid w:val="000D46D8"/>
    <w:rsid w:val="000F233C"/>
    <w:rsid w:val="000F7B71"/>
    <w:rsid w:val="00103B8E"/>
    <w:rsid w:val="00106EA3"/>
    <w:rsid w:val="0011026E"/>
    <w:rsid w:val="00115D3B"/>
    <w:rsid w:val="00123B32"/>
    <w:rsid w:val="00126065"/>
    <w:rsid w:val="00127037"/>
    <w:rsid w:val="00127DF5"/>
    <w:rsid w:val="00132F74"/>
    <w:rsid w:val="001349CE"/>
    <w:rsid w:val="0014071D"/>
    <w:rsid w:val="00151F00"/>
    <w:rsid w:val="00154B2D"/>
    <w:rsid w:val="00155B30"/>
    <w:rsid w:val="001771CC"/>
    <w:rsid w:val="00177822"/>
    <w:rsid w:val="00180FCF"/>
    <w:rsid w:val="001A531E"/>
    <w:rsid w:val="001B4F12"/>
    <w:rsid w:val="001B5614"/>
    <w:rsid w:val="001C5A0C"/>
    <w:rsid w:val="001E58CC"/>
    <w:rsid w:val="001F143E"/>
    <w:rsid w:val="00203ACF"/>
    <w:rsid w:val="00206C99"/>
    <w:rsid w:val="00220A9C"/>
    <w:rsid w:val="002604AF"/>
    <w:rsid w:val="00271619"/>
    <w:rsid w:val="0028627B"/>
    <w:rsid w:val="00295671"/>
    <w:rsid w:val="002B7F26"/>
    <w:rsid w:val="002C078D"/>
    <w:rsid w:val="002C0FDB"/>
    <w:rsid w:val="002C2C42"/>
    <w:rsid w:val="002D23C9"/>
    <w:rsid w:val="002E0CCE"/>
    <w:rsid w:val="002E4E25"/>
    <w:rsid w:val="002E5E27"/>
    <w:rsid w:val="002F1D90"/>
    <w:rsid w:val="002F3317"/>
    <w:rsid w:val="00303B91"/>
    <w:rsid w:val="00322274"/>
    <w:rsid w:val="00323623"/>
    <w:rsid w:val="00325B66"/>
    <w:rsid w:val="0032646E"/>
    <w:rsid w:val="00327024"/>
    <w:rsid w:val="00356274"/>
    <w:rsid w:val="00363C50"/>
    <w:rsid w:val="0036627D"/>
    <w:rsid w:val="00374B0D"/>
    <w:rsid w:val="00380E3E"/>
    <w:rsid w:val="00386968"/>
    <w:rsid w:val="00387479"/>
    <w:rsid w:val="003932BC"/>
    <w:rsid w:val="003932CC"/>
    <w:rsid w:val="003936D9"/>
    <w:rsid w:val="00397564"/>
    <w:rsid w:val="003B0765"/>
    <w:rsid w:val="003B3610"/>
    <w:rsid w:val="003B4C11"/>
    <w:rsid w:val="003B78E5"/>
    <w:rsid w:val="003C27B3"/>
    <w:rsid w:val="003C5A0E"/>
    <w:rsid w:val="003E0C9F"/>
    <w:rsid w:val="003E46C2"/>
    <w:rsid w:val="003F50FB"/>
    <w:rsid w:val="003F73F1"/>
    <w:rsid w:val="00401FD9"/>
    <w:rsid w:val="00403C7E"/>
    <w:rsid w:val="004103E0"/>
    <w:rsid w:val="00412849"/>
    <w:rsid w:val="00435639"/>
    <w:rsid w:val="0044009D"/>
    <w:rsid w:val="004444D8"/>
    <w:rsid w:val="00447FCC"/>
    <w:rsid w:val="00450E11"/>
    <w:rsid w:val="004511B1"/>
    <w:rsid w:val="00471275"/>
    <w:rsid w:val="00472054"/>
    <w:rsid w:val="004730AE"/>
    <w:rsid w:val="0047726D"/>
    <w:rsid w:val="00482BBD"/>
    <w:rsid w:val="004976C2"/>
    <w:rsid w:val="00497B27"/>
    <w:rsid w:val="004D2587"/>
    <w:rsid w:val="004E31B5"/>
    <w:rsid w:val="005105EF"/>
    <w:rsid w:val="00512D51"/>
    <w:rsid w:val="00560F56"/>
    <w:rsid w:val="0056448C"/>
    <w:rsid w:val="00574554"/>
    <w:rsid w:val="0058135F"/>
    <w:rsid w:val="00582137"/>
    <w:rsid w:val="00596C77"/>
    <w:rsid w:val="005A04E4"/>
    <w:rsid w:val="005A0605"/>
    <w:rsid w:val="005A623E"/>
    <w:rsid w:val="005A6F0E"/>
    <w:rsid w:val="005B5CFD"/>
    <w:rsid w:val="005C2BA4"/>
    <w:rsid w:val="005D2184"/>
    <w:rsid w:val="005E15CB"/>
    <w:rsid w:val="005E427B"/>
    <w:rsid w:val="005F7144"/>
    <w:rsid w:val="00615F82"/>
    <w:rsid w:val="00623830"/>
    <w:rsid w:val="0062788E"/>
    <w:rsid w:val="006375A7"/>
    <w:rsid w:val="00641974"/>
    <w:rsid w:val="006468E9"/>
    <w:rsid w:val="006628D2"/>
    <w:rsid w:val="006753A1"/>
    <w:rsid w:val="00676153"/>
    <w:rsid w:val="006A3A02"/>
    <w:rsid w:val="006C08CF"/>
    <w:rsid w:val="006D166A"/>
    <w:rsid w:val="006E045C"/>
    <w:rsid w:val="007014D4"/>
    <w:rsid w:val="007104DA"/>
    <w:rsid w:val="0071688D"/>
    <w:rsid w:val="00716D26"/>
    <w:rsid w:val="00720E4A"/>
    <w:rsid w:val="00721EC3"/>
    <w:rsid w:val="007241DE"/>
    <w:rsid w:val="00772562"/>
    <w:rsid w:val="00773435"/>
    <w:rsid w:val="007771C2"/>
    <w:rsid w:val="007D0746"/>
    <w:rsid w:val="007D4456"/>
    <w:rsid w:val="007E36EE"/>
    <w:rsid w:val="007E479F"/>
    <w:rsid w:val="007F0788"/>
    <w:rsid w:val="007F080B"/>
    <w:rsid w:val="007F3A57"/>
    <w:rsid w:val="0080070F"/>
    <w:rsid w:val="00802C12"/>
    <w:rsid w:val="008320FB"/>
    <w:rsid w:val="008369BA"/>
    <w:rsid w:val="00863F25"/>
    <w:rsid w:val="008732D0"/>
    <w:rsid w:val="00880AF5"/>
    <w:rsid w:val="00882F7A"/>
    <w:rsid w:val="0088758C"/>
    <w:rsid w:val="00895AAA"/>
    <w:rsid w:val="0089619A"/>
    <w:rsid w:val="008A09DB"/>
    <w:rsid w:val="008A24BB"/>
    <w:rsid w:val="008A7D88"/>
    <w:rsid w:val="008C4986"/>
    <w:rsid w:val="008D40DE"/>
    <w:rsid w:val="008D7720"/>
    <w:rsid w:val="008F500F"/>
    <w:rsid w:val="008F6115"/>
    <w:rsid w:val="00904F33"/>
    <w:rsid w:val="009256F5"/>
    <w:rsid w:val="00931756"/>
    <w:rsid w:val="00953868"/>
    <w:rsid w:val="009742B2"/>
    <w:rsid w:val="00985189"/>
    <w:rsid w:val="0098789C"/>
    <w:rsid w:val="009A45A5"/>
    <w:rsid w:val="009A5710"/>
    <w:rsid w:val="009A7373"/>
    <w:rsid w:val="009D7F55"/>
    <w:rsid w:val="009F5522"/>
    <w:rsid w:val="00A04422"/>
    <w:rsid w:val="00A11A05"/>
    <w:rsid w:val="00A13E27"/>
    <w:rsid w:val="00A17968"/>
    <w:rsid w:val="00A23689"/>
    <w:rsid w:val="00A269A9"/>
    <w:rsid w:val="00A3085F"/>
    <w:rsid w:val="00A404AD"/>
    <w:rsid w:val="00A47421"/>
    <w:rsid w:val="00A50FD4"/>
    <w:rsid w:val="00A670DE"/>
    <w:rsid w:val="00AA3918"/>
    <w:rsid w:val="00AA5E85"/>
    <w:rsid w:val="00AB4044"/>
    <w:rsid w:val="00AB601A"/>
    <w:rsid w:val="00AB66DF"/>
    <w:rsid w:val="00AC5884"/>
    <w:rsid w:val="00AE2E7E"/>
    <w:rsid w:val="00AE5575"/>
    <w:rsid w:val="00AF7AFB"/>
    <w:rsid w:val="00B52BD9"/>
    <w:rsid w:val="00B56D37"/>
    <w:rsid w:val="00B673C3"/>
    <w:rsid w:val="00B75CC8"/>
    <w:rsid w:val="00B920DF"/>
    <w:rsid w:val="00BC1EDB"/>
    <w:rsid w:val="00BC4B7C"/>
    <w:rsid w:val="00BD256D"/>
    <w:rsid w:val="00BE03FC"/>
    <w:rsid w:val="00BF2159"/>
    <w:rsid w:val="00C10ACE"/>
    <w:rsid w:val="00C20FC6"/>
    <w:rsid w:val="00C263A6"/>
    <w:rsid w:val="00C30629"/>
    <w:rsid w:val="00C33B97"/>
    <w:rsid w:val="00C566E0"/>
    <w:rsid w:val="00C62036"/>
    <w:rsid w:val="00C86CAE"/>
    <w:rsid w:val="00CB0E64"/>
    <w:rsid w:val="00CC4AEA"/>
    <w:rsid w:val="00CF4FCD"/>
    <w:rsid w:val="00D00E73"/>
    <w:rsid w:val="00D15AF2"/>
    <w:rsid w:val="00D15E06"/>
    <w:rsid w:val="00D36581"/>
    <w:rsid w:val="00D64C0F"/>
    <w:rsid w:val="00D675A4"/>
    <w:rsid w:val="00D70C6E"/>
    <w:rsid w:val="00D90C50"/>
    <w:rsid w:val="00DC2006"/>
    <w:rsid w:val="00DD19F2"/>
    <w:rsid w:val="00DD2557"/>
    <w:rsid w:val="00DE7223"/>
    <w:rsid w:val="00DF4920"/>
    <w:rsid w:val="00E0519D"/>
    <w:rsid w:val="00E10367"/>
    <w:rsid w:val="00E1428B"/>
    <w:rsid w:val="00E32761"/>
    <w:rsid w:val="00E37764"/>
    <w:rsid w:val="00E403B8"/>
    <w:rsid w:val="00E4201F"/>
    <w:rsid w:val="00E65275"/>
    <w:rsid w:val="00E812CF"/>
    <w:rsid w:val="00E83C86"/>
    <w:rsid w:val="00E9653D"/>
    <w:rsid w:val="00EA0980"/>
    <w:rsid w:val="00EC0E34"/>
    <w:rsid w:val="00EC262D"/>
    <w:rsid w:val="00EC69FF"/>
    <w:rsid w:val="00ED18C7"/>
    <w:rsid w:val="00ED23B2"/>
    <w:rsid w:val="00F00057"/>
    <w:rsid w:val="00F26A3A"/>
    <w:rsid w:val="00F34EA9"/>
    <w:rsid w:val="00F35200"/>
    <w:rsid w:val="00F4056A"/>
    <w:rsid w:val="00F4060D"/>
    <w:rsid w:val="00F50E6F"/>
    <w:rsid w:val="00F60B71"/>
    <w:rsid w:val="00F6192B"/>
    <w:rsid w:val="00F86A48"/>
    <w:rsid w:val="00F91C03"/>
    <w:rsid w:val="00F94121"/>
    <w:rsid w:val="00FE4B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E8A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852">
      <w:bodyDiv w:val="1"/>
      <w:marLeft w:val="0"/>
      <w:marRight w:val="0"/>
      <w:marTop w:val="0"/>
      <w:marBottom w:val="0"/>
      <w:divBdr>
        <w:top w:val="none" w:sz="0" w:space="0" w:color="auto"/>
        <w:left w:val="none" w:sz="0" w:space="0" w:color="auto"/>
        <w:bottom w:val="none" w:sz="0" w:space="0" w:color="auto"/>
        <w:right w:val="none" w:sz="0" w:space="0" w:color="auto"/>
      </w:divBdr>
    </w:div>
    <w:div w:id="21417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kovski.bg/profi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DocsRoom/documents/172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hyperlink" Target="apis://Base=NARH&amp;DocCode=41765&amp;ToPar=Art101_Al10&amp;Type=201/" TargetMode="External"/><Relationship Id="rId10" Type="http://schemas.openxmlformats.org/officeDocument/2006/relationships/hyperlink" Target="apis://Base=NARH&amp;DocCode=41765&amp;ToPar=Art101_Al10&amp;Type=2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41765&amp;ToPar=Art101_Al9&amp;Type=201/" TargetMode="External"/><Relationship Id="rId14" Type="http://schemas.openxmlformats.org/officeDocument/2006/relationships/hyperlink" Target="apis://Base=NARH&amp;DocCode=41765&amp;ToPar=Art101_Al9&amp;Type=2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78BD-EADC-466F-83BE-48B90389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270E39DA</Template>
  <TotalTime>915</TotalTime>
  <Pages>89</Pages>
  <Words>23568</Words>
  <Characters>134344</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Мирослав Милев</cp:lastModifiedBy>
  <cp:revision>92</cp:revision>
  <cp:lastPrinted>2018-11-19T09:55:00Z</cp:lastPrinted>
  <dcterms:created xsi:type="dcterms:W3CDTF">2018-08-31T20:22:00Z</dcterms:created>
  <dcterms:modified xsi:type="dcterms:W3CDTF">2020-02-11T11:44:00Z</dcterms:modified>
</cp:coreProperties>
</file>