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D6" w:rsidRPr="0041002E" w:rsidRDefault="00AF24D6" w:rsidP="00924961">
      <w:pPr>
        <w:widowControl w:val="0"/>
        <w:tabs>
          <w:tab w:val="left" w:pos="-720"/>
        </w:tabs>
        <w:spacing w:line="276" w:lineRule="auto"/>
        <w:jc w:val="center"/>
        <w:rPr>
          <w:b/>
          <w:bCs/>
          <w:color w:val="FF0000"/>
          <w:sz w:val="36"/>
          <w:szCs w:val="36"/>
          <w:lang w:val="en-US" w:eastAsia="en-US"/>
        </w:rPr>
      </w:pPr>
    </w:p>
    <w:p w:rsidR="001C4EB6" w:rsidRPr="0041002E" w:rsidRDefault="001C4EB6" w:rsidP="00924961">
      <w:pPr>
        <w:widowControl w:val="0"/>
        <w:tabs>
          <w:tab w:val="left" w:pos="-720"/>
        </w:tabs>
        <w:spacing w:line="276" w:lineRule="auto"/>
        <w:jc w:val="center"/>
        <w:rPr>
          <w:b/>
          <w:bCs/>
          <w:sz w:val="36"/>
          <w:szCs w:val="36"/>
          <w:lang w:eastAsia="en-US"/>
        </w:rPr>
      </w:pPr>
      <w:r w:rsidRPr="0041002E">
        <w:rPr>
          <w:b/>
          <w:bCs/>
          <w:sz w:val="36"/>
          <w:szCs w:val="36"/>
          <w:lang w:eastAsia="en-US"/>
        </w:rPr>
        <w:t xml:space="preserve">РАЗДЕЛ </w:t>
      </w:r>
      <w:r w:rsidRPr="0041002E">
        <w:rPr>
          <w:b/>
          <w:bCs/>
          <w:sz w:val="36"/>
          <w:szCs w:val="36"/>
          <w:lang w:val="en-US" w:eastAsia="en-US"/>
        </w:rPr>
        <w:t>I</w:t>
      </w:r>
      <w:r w:rsidRPr="0041002E">
        <w:rPr>
          <w:b/>
          <w:bCs/>
          <w:sz w:val="36"/>
          <w:szCs w:val="36"/>
          <w:lang w:eastAsia="en-US"/>
        </w:rPr>
        <w:t>V. МЕТОДИКА ЗА ОПРЕДЕЛЯНЕ НА КОМПЛЕКСНАТА ОЦЕНКА</w:t>
      </w:r>
    </w:p>
    <w:p w:rsidR="001C4EB6" w:rsidRPr="0041002E" w:rsidRDefault="001C4EB6" w:rsidP="00924961">
      <w:pPr>
        <w:widowControl w:val="0"/>
        <w:tabs>
          <w:tab w:val="left" w:pos="-720"/>
        </w:tabs>
        <w:spacing w:line="276" w:lineRule="auto"/>
        <w:jc w:val="center"/>
        <w:rPr>
          <w:b/>
          <w:bCs/>
          <w:lang w:eastAsia="en-US"/>
        </w:rPr>
      </w:pPr>
    </w:p>
    <w:p w:rsidR="00F96FAD" w:rsidRPr="0041002E" w:rsidRDefault="00F96FAD" w:rsidP="00924961">
      <w:pPr>
        <w:widowControl w:val="0"/>
        <w:tabs>
          <w:tab w:val="left" w:pos="-720"/>
        </w:tabs>
        <w:spacing w:line="276" w:lineRule="auto"/>
        <w:jc w:val="center"/>
        <w:rPr>
          <w:b/>
          <w:bCs/>
          <w:lang w:eastAsia="en-US"/>
        </w:rPr>
      </w:pPr>
    </w:p>
    <w:p w:rsidR="008C4554" w:rsidRPr="0041002E" w:rsidRDefault="00597A13" w:rsidP="00924961">
      <w:pPr>
        <w:suppressAutoHyphens w:val="0"/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НА ОФЕРТИТЕ</w:t>
      </w:r>
      <w:r w:rsidRPr="002F3B75">
        <w:rPr>
          <w:rFonts w:eastAsiaTheme="minorHAnsi"/>
          <w:b/>
          <w:color w:val="000000"/>
          <w:sz w:val="28"/>
          <w:szCs w:val="28"/>
          <w:lang w:eastAsia="en-US"/>
        </w:rPr>
        <w:t xml:space="preserve"> В </w:t>
      </w:r>
      <w:r w:rsidR="00A67AFD" w:rsidRPr="0041002E">
        <w:rPr>
          <w:b/>
          <w:sz w:val="28"/>
          <w:szCs w:val="28"/>
        </w:rPr>
        <w:t>ОБЩЕСТВЕНА ПОРЪЧКА ПО – ЧЛ. 18, АЛ. 1, Т. 12 ОТ ЗОП – ПУБЛИЧНО СЪСТЕЗАНИЕ С ПРЕДМЕТ:</w:t>
      </w:r>
    </w:p>
    <w:p w:rsidR="00A67AFD" w:rsidRPr="0041002E" w:rsidRDefault="00A67AFD" w:rsidP="00924961">
      <w:pPr>
        <w:suppressAutoHyphens w:val="0"/>
        <w:spacing w:line="276" w:lineRule="auto"/>
        <w:jc w:val="both"/>
        <w:rPr>
          <w:b/>
          <w:sz w:val="28"/>
          <w:szCs w:val="28"/>
          <w:lang w:val="en-US"/>
        </w:rPr>
      </w:pPr>
    </w:p>
    <w:p w:rsidR="00A67AFD" w:rsidRPr="0041002E" w:rsidRDefault="00A67AFD" w:rsidP="00924961">
      <w:pPr>
        <w:suppressAutoHyphens w:val="0"/>
        <w:spacing w:line="276" w:lineRule="auto"/>
        <w:jc w:val="both"/>
        <w:rPr>
          <w:b/>
          <w:lang w:val="en-US" w:eastAsia="en-US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center"/>
        <w:rPr>
          <w:b/>
          <w:bCs/>
          <w:lang w:eastAsia="bg-BG"/>
        </w:rPr>
      </w:pPr>
      <w:r w:rsidRPr="0041002E">
        <w:rPr>
          <w:b/>
          <w:bCs/>
          <w:lang w:eastAsia="bg-BG"/>
        </w:rPr>
        <w:t>„ИЗРАБОТВАНЕ НА ПРОЕКТ ЗА ОБЩ УСТРОЙСТВЕН ПЛАН (ОУП) НА ОБЩИНА РАКОВСКИ, ВКЛЮЧВАЩ ЕКОЛОГИЧНА ОЦЕНКА (ЕО) И ОЦЕНКА ЗА СЪВМЕСТИМОСТ (ОС)”</w:t>
      </w: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  <w:r w:rsidRPr="0041002E">
        <w:rPr>
          <w:b/>
          <w:bCs/>
          <w:lang w:eastAsia="bg-BG"/>
        </w:rPr>
        <w:tab/>
      </w: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val="en-US"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val="en-US"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val="en-US"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val="en-US"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</w:p>
    <w:p w:rsidR="0041002E" w:rsidRPr="0041002E" w:rsidRDefault="0041002E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</w:p>
    <w:p w:rsidR="00A67AFD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both"/>
        <w:rPr>
          <w:b/>
          <w:bCs/>
          <w:lang w:eastAsia="bg-BG"/>
        </w:rPr>
      </w:pPr>
    </w:p>
    <w:p w:rsidR="00FD073F" w:rsidRPr="0041002E" w:rsidRDefault="00A67AFD" w:rsidP="00924961">
      <w:pPr>
        <w:tabs>
          <w:tab w:val="left" w:pos="-600"/>
        </w:tabs>
        <w:snapToGrid w:val="0"/>
        <w:spacing w:after="200" w:line="276" w:lineRule="auto"/>
        <w:jc w:val="center"/>
        <w:rPr>
          <w:rFonts w:eastAsiaTheme="minorHAnsi"/>
          <w:lang w:eastAsia="bg-BG"/>
        </w:rPr>
      </w:pPr>
      <w:r w:rsidRPr="0041002E">
        <w:rPr>
          <w:b/>
          <w:bCs/>
          <w:lang w:eastAsia="bg-BG"/>
        </w:rPr>
        <w:t>гр. Раковски, 2019 г.</w:t>
      </w:r>
    </w:p>
    <w:p w:rsidR="00AF24D6" w:rsidRPr="0041002E" w:rsidRDefault="00AF24D6" w:rsidP="00924961">
      <w:pPr>
        <w:widowControl w:val="0"/>
        <w:tabs>
          <w:tab w:val="left" w:pos="-720"/>
        </w:tabs>
        <w:spacing w:line="276" w:lineRule="auto"/>
        <w:jc w:val="both"/>
        <w:rPr>
          <w:b/>
          <w:bCs/>
          <w:lang w:eastAsia="en-US"/>
        </w:rPr>
      </w:pPr>
      <w:r w:rsidRPr="0041002E">
        <w:rPr>
          <w:b/>
          <w:bCs/>
          <w:lang w:eastAsia="en-US"/>
        </w:rPr>
        <w:t>(Настоящ</w:t>
      </w:r>
      <w:r w:rsidRPr="0041002E">
        <w:rPr>
          <w:b/>
          <w:bCs/>
          <w:lang w:val="en-US" w:eastAsia="en-US"/>
        </w:rPr>
        <w:t>a</w:t>
      </w:r>
      <w:r w:rsidRPr="0041002E">
        <w:rPr>
          <w:b/>
          <w:bCs/>
          <w:lang w:eastAsia="en-US"/>
        </w:rPr>
        <w:t>та м</w:t>
      </w:r>
      <w:r w:rsidRPr="0041002E">
        <w:rPr>
          <w:b/>
          <w:bCs/>
        </w:rPr>
        <w:t>етодиката за комплексна оценка и начина за определяне на оценката по всеки показател на офертите</w:t>
      </w:r>
      <w:r w:rsidRPr="0041002E">
        <w:rPr>
          <w:b/>
          <w:bCs/>
          <w:lang w:eastAsia="en-US"/>
        </w:rPr>
        <w:t xml:space="preserve"> са разработени на основание </w:t>
      </w:r>
      <w:r w:rsidRPr="0041002E">
        <w:rPr>
          <w:b/>
          <w:bCs/>
        </w:rPr>
        <w:t xml:space="preserve">чл. 70, ал. 7 от ЗОП </w:t>
      </w:r>
      <w:r w:rsidRPr="0041002E">
        <w:rPr>
          <w:b/>
          <w:bCs/>
          <w:lang w:eastAsia="en-US"/>
        </w:rPr>
        <w:t>и са част от Документацията за обществена поръчка съгласно чл. 31, ал. 1, т. 3 от ЗОП)</w:t>
      </w:r>
    </w:p>
    <w:p w:rsidR="001C4EB6" w:rsidRPr="0041002E" w:rsidRDefault="001C4EB6" w:rsidP="00924961">
      <w:pPr>
        <w:spacing w:afterLines="40" w:after="96" w:line="276" w:lineRule="auto"/>
        <w:ind w:firstLine="567"/>
        <w:jc w:val="both"/>
        <w:rPr>
          <w:bCs/>
          <w:color w:val="FF0000"/>
          <w:lang w:val="en-US"/>
        </w:rPr>
      </w:pPr>
    </w:p>
    <w:p w:rsidR="006D5D12" w:rsidRPr="0041002E" w:rsidRDefault="004D02B9" w:rsidP="00924961">
      <w:pPr>
        <w:suppressAutoHyphens w:val="0"/>
        <w:spacing w:after="200" w:line="276" w:lineRule="auto"/>
        <w:ind w:firstLine="567"/>
        <w:jc w:val="both"/>
        <w:rPr>
          <w:rFonts w:eastAsia="Calibri"/>
          <w:b/>
          <w:u w:val="single"/>
        </w:rPr>
      </w:pPr>
      <w:r w:rsidRPr="0041002E">
        <w:rPr>
          <w:rFonts w:eastAsia="Calibri"/>
          <w:b/>
          <w:u w:val="single"/>
        </w:rPr>
        <w:t xml:space="preserve"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 </w:t>
      </w:r>
      <w:r w:rsidR="002C5416" w:rsidRPr="0041002E">
        <w:rPr>
          <w:rFonts w:eastAsia="Calibri"/>
          <w:b/>
          <w:u w:val="single"/>
        </w:rPr>
        <w:t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</w:t>
      </w:r>
      <w:r w:rsidR="005B23EF" w:rsidRPr="0041002E">
        <w:rPr>
          <w:rFonts w:eastAsia="Calibri"/>
          <w:b/>
          <w:u w:val="single"/>
        </w:rPr>
        <w:t>ята за участие в п</w:t>
      </w:r>
      <w:r w:rsidR="0041002E" w:rsidRPr="0041002E">
        <w:rPr>
          <w:rFonts w:eastAsia="Calibri"/>
          <w:b/>
          <w:u w:val="single"/>
        </w:rPr>
        <w:t xml:space="preserve">роцедурата, </w:t>
      </w:r>
      <w:r w:rsidR="005B23EF" w:rsidRPr="0041002E">
        <w:rPr>
          <w:rFonts w:eastAsia="Calibri"/>
          <w:b/>
          <w:u w:val="single"/>
        </w:rPr>
        <w:t xml:space="preserve"> Т</w:t>
      </w:r>
      <w:r w:rsidR="002C5416" w:rsidRPr="0041002E">
        <w:rPr>
          <w:rFonts w:eastAsia="Calibri"/>
          <w:b/>
          <w:u w:val="single"/>
        </w:rPr>
        <w:t>ехническата спецификация</w:t>
      </w:r>
      <w:r w:rsidR="005B23EF" w:rsidRPr="0041002E">
        <w:rPr>
          <w:rFonts w:eastAsia="Calibri"/>
          <w:b/>
          <w:u w:val="single"/>
        </w:rPr>
        <w:t xml:space="preserve"> и</w:t>
      </w:r>
      <w:r w:rsidR="005B23EF" w:rsidRPr="0041002E">
        <w:rPr>
          <w:rFonts w:eastAsia="Calibri"/>
          <w:b/>
          <w:u w:val="single"/>
          <w:lang w:eastAsia="en-US"/>
        </w:rPr>
        <w:t xml:space="preserve"> Плановото задание за изработване на ОУПО - </w:t>
      </w:r>
      <w:r w:rsidR="0041002E" w:rsidRPr="0041002E">
        <w:rPr>
          <w:rFonts w:eastAsia="Calibri"/>
          <w:b/>
          <w:u w:val="single"/>
          <w:lang w:eastAsia="en-US"/>
        </w:rPr>
        <w:t>Раковски</w:t>
      </w:r>
      <w:r w:rsidR="006D5D12" w:rsidRPr="0041002E">
        <w:rPr>
          <w:rFonts w:eastAsia="Calibri"/>
          <w:b/>
          <w:u w:val="single"/>
        </w:rPr>
        <w:t>.</w:t>
      </w:r>
    </w:p>
    <w:p w:rsidR="00755654" w:rsidRPr="0041002E" w:rsidRDefault="00755654" w:rsidP="00924961">
      <w:pPr>
        <w:spacing w:after="60" w:line="276" w:lineRule="auto"/>
        <w:ind w:right="23" w:firstLine="540"/>
        <w:jc w:val="both"/>
      </w:pPr>
      <w:r w:rsidRPr="0041002E">
        <w:rPr>
          <w:b/>
        </w:rPr>
        <w:t xml:space="preserve">Оценяването и класирането на офертите се извършва по критерия за възлагане </w:t>
      </w:r>
      <w:r w:rsidRPr="0041002E">
        <w:rPr>
          <w:b/>
          <w:caps/>
        </w:rPr>
        <w:t>„оптимално съотношение качество/цена”</w:t>
      </w:r>
      <w:r w:rsidRPr="0041002E">
        <w:rPr>
          <w:b/>
        </w:rPr>
        <w:t xml:space="preserve">, </w:t>
      </w:r>
      <w:r w:rsidRPr="0041002E">
        <w:t>по смисъла на чл. 70, ал. 2, т. 3 от ЗОП.</w:t>
      </w:r>
    </w:p>
    <w:p w:rsidR="00755654" w:rsidRPr="0041002E" w:rsidRDefault="00755654" w:rsidP="00924961">
      <w:pPr>
        <w:spacing w:line="276" w:lineRule="auto"/>
        <w:ind w:firstLine="567"/>
        <w:jc w:val="both"/>
        <w:rPr>
          <w:b/>
        </w:rPr>
      </w:pPr>
      <w:r w:rsidRPr="0041002E">
        <w:rPr>
          <w:rFonts w:eastAsia="Calibri"/>
        </w:rPr>
        <w:t xml:space="preserve">Класирането на допуснатите до оценка оферти се извършва на база получената от всяка оферта </w:t>
      </w:r>
      <w:r w:rsidRPr="0041002E">
        <w:rPr>
          <w:rFonts w:eastAsia="Calibri"/>
          <w:b/>
        </w:rPr>
        <w:t>„Комплексна оценка“ (КО).</w:t>
      </w:r>
      <w:r w:rsidRPr="0041002E">
        <w:rPr>
          <w:rFonts w:eastAsia="Calibri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p w:rsidR="00755654" w:rsidRPr="0041002E" w:rsidRDefault="00755654" w:rsidP="00924961">
      <w:pPr>
        <w:spacing w:line="276" w:lineRule="auto"/>
        <w:jc w:val="both"/>
        <w:rPr>
          <w:rFonts w:eastAsia="Calibri"/>
          <w:color w:val="FF0000"/>
        </w:rPr>
      </w:pPr>
    </w:p>
    <w:tbl>
      <w:tblPr>
        <w:tblW w:w="951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914"/>
        <w:gridCol w:w="2598"/>
      </w:tblGrid>
      <w:tr w:rsidR="0041002E" w:rsidRPr="0041002E" w:rsidTr="0041002E">
        <w:trPr>
          <w:cantSplit/>
          <w:trHeight w:val="362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755654" w:rsidRPr="0041002E" w:rsidRDefault="00755654" w:rsidP="0092496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1002E">
              <w:rPr>
                <w:rFonts w:eastAsia="Calibri"/>
                <w:b/>
              </w:rPr>
              <w:t>Показател – П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755654" w:rsidRPr="0041002E" w:rsidRDefault="00755654" w:rsidP="00924961">
            <w:pPr>
              <w:spacing w:line="276" w:lineRule="auto"/>
              <w:jc w:val="center"/>
            </w:pPr>
            <w:r w:rsidRPr="0041002E">
              <w:rPr>
                <w:rFonts w:eastAsia="Calibri"/>
                <w:b/>
              </w:rPr>
              <w:t>Максимално възможен брой точки</w:t>
            </w:r>
          </w:p>
        </w:tc>
      </w:tr>
      <w:tr w:rsidR="0041002E" w:rsidRPr="0041002E" w:rsidTr="0041002E">
        <w:trPr>
          <w:trHeight w:val="480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1D5AF3" w:rsidRPr="0041002E" w:rsidRDefault="001D5AF3" w:rsidP="00924961">
            <w:pPr>
              <w:tabs>
                <w:tab w:val="left" w:pos="284"/>
              </w:tabs>
              <w:spacing w:after="200" w:line="276" w:lineRule="auto"/>
              <w:jc w:val="both"/>
              <w:rPr>
                <w:rFonts w:eastAsia="Calibri"/>
                <w:lang w:val="en-US"/>
              </w:rPr>
            </w:pPr>
            <w:r w:rsidRPr="0041002E">
              <w:rPr>
                <w:rFonts w:eastAsia="Calibri"/>
              </w:rPr>
              <w:t xml:space="preserve">ТП - </w:t>
            </w:r>
            <w:r w:rsidR="005279ED" w:rsidRPr="0041002E">
              <w:rPr>
                <w:rFonts w:eastAsia="MS Mincho"/>
                <w:lang w:eastAsia="bg-BG"/>
              </w:rPr>
              <w:t>Предложение за изпълнение на поръчката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D5AF3" w:rsidRPr="0041002E" w:rsidRDefault="0041002E" w:rsidP="00924961">
            <w:pPr>
              <w:spacing w:line="276" w:lineRule="auto"/>
              <w:jc w:val="center"/>
              <w:rPr>
                <w:rFonts w:eastAsia="Calibri"/>
              </w:rPr>
            </w:pPr>
            <w:r w:rsidRPr="0041002E">
              <w:rPr>
                <w:rFonts w:eastAsia="Calibri"/>
              </w:rPr>
              <w:t>6</w:t>
            </w:r>
            <w:r w:rsidR="001D5AF3" w:rsidRPr="0041002E">
              <w:rPr>
                <w:rFonts w:eastAsia="Calibri"/>
              </w:rPr>
              <w:t>0</w:t>
            </w:r>
          </w:p>
        </w:tc>
      </w:tr>
      <w:tr w:rsidR="0041002E" w:rsidRPr="0041002E" w:rsidTr="0041002E">
        <w:trPr>
          <w:trHeight w:val="465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755654" w:rsidRPr="0041002E" w:rsidRDefault="001D5AF3" w:rsidP="00924961">
            <w:pPr>
              <w:tabs>
                <w:tab w:val="left" w:pos="284"/>
              </w:tabs>
              <w:spacing w:after="200" w:line="276" w:lineRule="auto"/>
              <w:jc w:val="both"/>
              <w:rPr>
                <w:rFonts w:eastAsia="Calibri"/>
              </w:rPr>
            </w:pPr>
            <w:r w:rsidRPr="0041002E">
              <w:rPr>
                <w:rFonts w:eastAsia="Calibri"/>
              </w:rPr>
              <w:t>ПЦ</w:t>
            </w:r>
            <w:r w:rsidR="00755654" w:rsidRPr="0041002E">
              <w:rPr>
                <w:rFonts w:eastAsia="Calibri"/>
              </w:rPr>
              <w:t xml:space="preserve"> - Предлагана цена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55654" w:rsidRPr="0041002E" w:rsidRDefault="0041002E" w:rsidP="00924961">
            <w:pPr>
              <w:spacing w:line="276" w:lineRule="auto"/>
              <w:jc w:val="center"/>
              <w:rPr>
                <w:lang w:val="en-US"/>
              </w:rPr>
            </w:pPr>
            <w:r w:rsidRPr="0041002E">
              <w:rPr>
                <w:rFonts w:eastAsia="Calibri"/>
              </w:rPr>
              <w:t>4</w:t>
            </w:r>
            <w:r w:rsidR="0072709B" w:rsidRPr="0041002E">
              <w:rPr>
                <w:rFonts w:eastAsia="Calibri"/>
                <w:lang w:val="en-US"/>
              </w:rPr>
              <w:t>0</w:t>
            </w:r>
          </w:p>
        </w:tc>
      </w:tr>
    </w:tbl>
    <w:p w:rsidR="00755654" w:rsidRPr="0041002E" w:rsidRDefault="00755654" w:rsidP="00924961">
      <w:pPr>
        <w:spacing w:line="276" w:lineRule="auto"/>
        <w:jc w:val="both"/>
        <w:rPr>
          <w:rFonts w:eastAsia="Calibri"/>
          <w:color w:val="FF0000"/>
        </w:rPr>
      </w:pPr>
    </w:p>
    <w:p w:rsidR="00755654" w:rsidRPr="0041002E" w:rsidRDefault="00755654" w:rsidP="00924961">
      <w:pPr>
        <w:spacing w:line="276" w:lineRule="auto"/>
        <w:ind w:firstLine="567"/>
        <w:jc w:val="both"/>
        <w:rPr>
          <w:rFonts w:eastAsia="Calibri"/>
        </w:rPr>
      </w:pPr>
      <w:r w:rsidRPr="0041002E">
        <w:rPr>
          <w:rFonts w:eastAsia="Calibri"/>
        </w:rPr>
        <w:t xml:space="preserve">Комплексна оценка </w:t>
      </w:r>
      <w:r w:rsidR="0041002E" w:rsidRPr="0041002E">
        <w:rPr>
          <w:rFonts w:eastAsia="Calibri"/>
          <w:b/>
        </w:rPr>
        <w:t xml:space="preserve">(КО) = </w:t>
      </w:r>
      <w:r w:rsidR="0076414A" w:rsidRPr="0041002E">
        <w:rPr>
          <w:rFonts w:eastAsia="Calibri"/>
          <w:b/>
        </w:rPr>
        <w:t>ТП+</w:t>
      </w:r>
      <w:r w:rsidRPr="0041002E">
        <w:rPr>
          <w:rFonts w:eastAsia="Calibri"/>
          <w:b/>
        </w:rPr>
        <w:t>П</w:t>
      </w:r>
      <w:r w:rsidR="001D5AF3" w:rsidRPr="0041002E">
        <w:rPr>
          <w:rFonts w:eastAsia="Calibri"/>
          <w:b/>
        </w:rPr>
        <w:t>Ц</w:t>
      </w:r>
    </w:p>
    <w:p w:rsidR="005B3495" w:rsidRPr="0041002E" w:rsidRDefault="005B3495" w:rsidP="00924961">
      <w:pPr>
        <w:spacing w:line="276" w:lineRule="auto"/>
        <w:ind w:firstLine="567"/>
        <w:jc w:val="both"/>
        <w:rPr>
          <w:rFonts w:eastAsia="Calibri"/>
          <w:color w:val="FF0000"/>
        </w:rPr>
      </w:pPr>
    </w:p>
    <w:p w:rsidR="00755654" w:rsidRPr="0041002E" w:rsidRDefault="00755654" w:rsidP="00924961">
      <w:pPr>
        <w:spacing w:line="276" w:lineRule="auto"/>
        <w:ind w:firstLine="567"/>
        <w:jc w:val="both"/>
        <w:rPr>
          <w:rFonts w:eastAsia="Calibri"/>
          <w:b/>
        </w:rPr>
      </w:pPr>
      <w:r w:rsidRPr="0041002E">
        <w:rPr>
          <w:rFonts w:eastAsia="Calibri"/>
          <w:b/>
        </w:rPr>
        <w:t>На първо място се класира участникът, събрал най-много точки. Максималният брой точки, който може да получи участник, е 100 т.</w:t>
      </w:r>
    </w:p>
    <w:p w:rsidR="002C5416" w:rsidRPr="0041002E" w:rsidRDefault="002C5416" w:rsidP="00924961">
      <w:pPr>
        <w:shd w:val="clear" w:color="auto" w:fill="FFFFFF"/>
        <w:suppressAutoHyphens w:val="0"/>
        <w:spacing w:before="120" w:line="276" w:lineRule="auto"/>
        <w:ind w:firstLine="720"/>
        <w:jc w:val="both"/>
        <w:rPr>
          <w:lang w:eastAsia="bg-BG"/>
        </w:rPr>
      </w:pPr>
      <w:r w:rsidRPr="0041002E">
        <w:rPr>
          <w:lang w:eastAsia="bg-BG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2C5416" w:rsidRPr="0041002E" w:rsidRDefault="002C5416" w:rsidP="00924961">
      <w:pPr>
        <w:shd w:val="clear" w:color="auto" w:fill="FFFFFF"/>
        <w:suppressAutoHyphens w:val="0"/>
        <w:spacing w:line="276" w:lineRule="auto"/>
        <w:ind w:firstLine="720"/>
        <w:jc w:val="both"/>
        <w:rPr>
          <w:lang w:eastAsia="bg-BG"/>
        </w:rPr>
      </w:pPr>
      <w:r w:rsidRPr="0041002E">
        <w:rPr>
          <w:lang w:eastAsia="bg-BG"/>
        </w:rPr>
        <w:t>Съгласно чл. 58, ал. 1 от ППЗОП,  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2C5416" w:rsidRPr="0041002E" w:rsidRDefault="002C5416" w:rsidP="00924961">
      <w:pPr>
        <w:shd w:val="clear" w:color="auto" w:fill="FFFFFF"/>
        <w:suppressAutoHyphens w:val="0"/>
        <w:spacing w:line="276" w:lineRule="auto"/>
        <w:ind w:firstLine="720"/>
        <w:jc w:val="both"/>
        <w:rPr>
          <w:lang w:eastAsia="bg-BG"/>
        </w:rPr>
      </w:pPr>
      <w:r w:rsidRPr="0041002E">
        <w:rPr>
          <w:lang w:eastAsia="bg-BG"/>
        </w:rPr>
        <w:t>1. по-ниска предложена цена;</w:t>
      </w:r>
    </w:p>
    <w:p w:rsidR="002C5416" w:rsidRPr="0041002E" w:rsidRDefault="002C5416" w:rsidP="00924961">
      <w:pPr>
        <w:shd w:val="clear" w:color="auto" w:fill="FFFFFF"/>
        <w:suppressAutoHyphens w:val="0"/>
        <w:spacing w:line="276" w:lineRule="auto"/>
        <w:ind w:firstLine="720"/>
        <w:jc w:val="both"/>
        <w:rPr>
          <w:lang w:eastAsia="bg-BG"/>
        </w:rPr>
      </w:pPr>
      <w:r w:rsidRPr="0041002E">
        <w:rPr>
          <w:lang w:eastAsia="bg-BG"/>
        </w:rPr>
        <w:t xml:space="preserve">2. по-изгодно предложение по </w:t>
      </w:r>
      <w:r w:rsidR="00BC60EF" w:rsidRPr="0041002E">
        <w:rPr>
          <w:lang w:eastAsia="bg-BG"/>
        </w:rPr>
        <w:t>другите показатели</w:t>
      </w:r>
      <w:r w:rsidRPr="0041002E">
        <w:rPr>
          <w:lang w:eastAsia="bg-BG"/>
        </w:rPr>
        <w:t>, сравнени в низходящ ред съобразно тяхната тежест.</w:t>
      </w:r>
    </w:p>
    <w:p w:rsidR="002C5416" w:rsidRPr="0041002E" w:rsidRDefault="002C5416" w:rsidP="00924961">
      <w:pPr>
        <w:shd w:val="clear" w:color="auto" w:fill="FFFFFF"/>
        <w:suppressAutoHyphens w:val="0"/>
        <w:spacing w:line="276" w:lineRule="auto"/>
        <w:ind w:firstLine="567"/>
        <w:jc w:val="both"/>
        <w:rPr>
          <w:lang w:eastAsia="bg-BG"/>
        </w:rPr>
      </w:pPr>
      <w:r w:rsidRPr="0041002E">
        <w:rPr>
          <w:lang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посочения по-горе ред.</w:t>
      </w:r>
    </w:p>
    <w:p w:rsidR="006D5D12" w:rsidRPr="0041002E" w:rsidRDefault="002C5416" w:rsidP="00924961">
      <w:pPr>
        <w:suppressAutoHyphens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41002E">
        <w:rPr>
          <w:rFonts w:eastAsia="Calibri"/>
          <w:lang w:eastAsia="en-US"/>
        </w:rPr>
        <w:t xml:space="preserve">Преди да премине към оценка на предложенията на участниците, комисията проверява дали същите отговарят на изискванията на възложителя, залегнали в техническата спецификация </w:t>
      </w:r>
      <w:r w:rsidR="008F3330" w:rsidRPr="0041002E">
        <w:rPr>
          <w:rFonts w:eastAsia="Calibri"/>
          <w:lang w:eastAsia="en-US"/>
        </w:rPr>
        <w:t>и плановото задание за изработване на ОУП</w:t>
      </w:r>
      <w:r w:rsidR="00873D06" w:rsidRPr="0041002E">
        <w:rPr>
          <w:rFonts w:eastAsia="Calibri"/>
          <w:lang w:eastAsia="en-US"/>
        </w:rPr>
        <w:t xml:space="preserve">О - </w:t>
      </w:r>
      <w:r w:rsidR="0041002E" w:rsidRPr="0041002E">
        <w:rPr>
          <w:rFonts w:eastAsia="Calibri"/>
          <w:lang w:eastAsia="en-US"/>
        </w:rPr>
        <w:t>Раковски</w:t>
      </w:r>
      <w:r w:rsidR="008F3330" w:rsidRPr="0041002E">
        <w:rPr>
          <w:rFonts w:eastAsia="Calibri"/>
          <w:lang w:eastAsia="en-US"/>
        </w:rPr>
        <w:t xml:space="preserve">, </w:t>
      </w:r>
      <w:r w:rsidRPr="0041002E">
        <w:rPr>
          <w:rFonts w:eastAsia="Calibri"/>
          <w:lang w:eastAsia="en-US"/>
        </w:rPr>
        <w:t>и дали обезпечават качественото изпълнение на поръчката, отчитайки специф</w:t>
      </w:r>
      <w:r w:rsidR="00643476" w:rsidRPr="0041002E">
        <w:rPr>
          <w:rFonts w:eastAsia="Calibri"/>
          <w:lang w:eastAsia="en-US"/>
        </w:rPr>
        <w:t>иките й</w:t>
      </w:r>
      <w:r w:rsidR="006D5D12" w:rsidRPr="0041002E">
        <w:rPr>
          <w:rFonts w:eastAsia="Calibri"/>
          <w:lang w:eastAsia="en-US"/>
        </w:rPr>
        <w:t>.</w:t>
      </w:r>
    </w:p>
    <w:p w:rsidR="002C5416" w:rsidRDefault="002C5416" w:rsidP="00924961">
      <w:pPr>
        <w:suppressAutoHyphens w:val="0"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41002E">
        <w:rPr>
          <w:rFonts w:eastAsia="Calibri"/>
          <w:b/>
          <w:lang w:eastAsia="en-US"/>
        </w:rPr>
        <w:lastRenderedPageBreak/>
        <w:t>!!! На този етап от участие се отстраняват офертите на участниците, които:</w:t>
      </w:r>
    </w:p>
    <w:p w:rsidR="000641CF" w:rsidRPr="000641CF" w:rsidRDefault="000641CF" w:rsidP="00DC60FD">
      <w:pPr>
        <w:numPr>
          <w:ilvl w:val="0"/>
          <w:numId w:val="15"/>
        </w:numPr>
        <w:tabs>
          <w:tab w:val="left" w:pos="831"/>
        </w:tabs>
        <w:spacing w:line="276" w:lineRule="auto"/>
        <w:ind w:right="20"/>
        <w:jc w:val="both"/>
        <w:rPr>
          <w:b/>
          <w:lang w:eastAsia="bg-BG"/>
        </w:rPr>
      </w:pPr>
      <w:r w:rsidRPr="000641CF">
        <w:rPr>
          <w:b/>
          <w:lang w:eastAsia="bg-BG"/>
        </w:rPr>
        <w:t xml:space="preserve">не отговарят на изискванията на Възложителя, залегнали в Техническата спецификация, Плановото задание за изработване на ОУПО – Раковски, и изискванията за </w:t>
      </w:r>
      <w:r w:rsidR="00DC60FD" w:rsidRPr="00DC60FD">
        <w:rPr>
          <w:b/>
          <w:lang w:eastAsia="bg-BG"/>
        </w:rPr>
        <w:t>минимално съдържание</w:t>
      </w:r>
      <w:r w:rsidRPr="000641CF">
        <w:rPr>
          <w:b/>
          <w:lang w:eastAsia="bg-BG"/>
        </w:rPr>
        <w:t xml:space="preserve"> на Техническото предложение.</w:t>
      </w:r>
    </w:p>
    <w:p w:rsidR="000641CF" w:rsidRPr="000641CF" w:rsidRDefault="000641CF" w:rsidP="00924961">
      <w:pPr>
        <w:numPr>
          <w:ilvl w:val="0"/>
          <w:numId w:val="15"/>
        </w:numPr>
        <w:tabs>
          <w:tab w:val="left" w:pos="822"/>
        </w:tabs>
        <w:spacing w:line="276" w:lineRule="auto"/>
        <w:ind w:right="20"/>
        <w:jc w:val="both"/>
        <w:rPr>
          <w:b/>
          <w:lang w:eastAsia="bg-BG"/>
        </w:rPr>
      </w:pPr>
      <w:r w:rsidRPr="000641CF">
        <w:rPr>
          <w:b/>
          <w:lang w:eastAsia="bg-BG"/>
        </w:rPr>
        <w:t>съдържат в себе си записи, от които може да се заключи, че не обезпечават качественото и срочно изпълнение на поръчката, изразяващи се в:</w:t>
      </w:r>
    </w:p>
    <w:p w:rsidR="000641CF" w:rsidRPr="000641CF" w:rsidRDefault="000641CF" w:rsidP="00924961">
      <w:pPr>
        <w:numPr>
          <w:ilvl w:val="0"/>
          <w:numId w:val="14"/>
        </w:numPr>
        <w:tabs>
          <w:tab w:val="left" w:pos="734"/>
        </w:tabs>
        <w:spacing w:line="276" w:lineRule="auto"/>
        <w:jc w:val="both"/>
        <w:rPr>
          <w:b/>
          <w:lang w:eastAsia="bg-BG"/>
        </w:rPr>
      </w:pPr>
      <w:r w:rsidRPr="000641CF">
        <w:rPr>
          <w:b/>
          <w:lang w:eastAsia="bg-BG"/>
        </w:rPr>
        <w:t>краен резултат, различен от целения с настоящата процедура;</w:t>
      </w:r>
    </w:p>
    <w:p w:rsidR="000641CF" w:rsidRPr="000641CF" w:rsidRDefault="000641CF" w:rsidP="00924961">
      <w:pPr>
        <w:numPr>
          <w:ilvl w:val="0"/>
          <w:numId w:val="14"/>
        </w:numPr>
        <w:tabs>
          <w:tab w:val="left" w:pos="759"/>
        </w:tabs>
        <w:spacing w:line="276" w:lineRule="auto"/>
        <w:ind w:right="20"/>
        <w:jc w:val="both"/>
        <w:rPr>
          <w:b/>
          <w:lang w:eastAsia="bg-BG"/>
        </w:rPr>
      </w:pPr>
      <w:r w:rsidRPr="000641CF">
        <w:rPr>
          <w:b/>
          <w:lang w:eastAsia="bg-BG"/>
        </w:rPr>
        <w:t>непълен и/или неправилно формулиран и изведен краен резултат от изпълнение на дейностите по поръчката, в противоречие с изискванията на Възложителя;</w:t>
      </w:r>
    </w:p>
    <w:p w:rsidR="000641CF" w:rsidRPr="000641CF" w:rsidRDefault="000641CF" w:rsidP="00924961">
      <w:pPr>
        <w:numPr>
          <w:ilvl w:val="0"/>
          <w:numId w:val="14"/>
        </w:numPr>
        <w:tabs>
          <w:tab w:val="left" w:pos="754"/>
        </w:tabs>
        <w:spacing w:line="276" w:lineRule="auto"/>
        <w:ind w:right="20"/>
        <w:jc w:val="both"/>
        <w:rPr>
          <w:b/>
          <w:lang w:eastAsia="bg-BG"/>
        </w:rPr>
      </w:pPr>
      <w:r w:rsidRPr="000641CF">
        <w:rPr>
          <w:b/>
          <w:lang w:eastAsia="bg-BG"/>
        </w:rPr>
        <w:t>посочване на дейности и/или методи, които си противоречат и при прилагането би било невъзможно постигането на крайния резултат;</w:t>
      </w:r>
    </w:p>
    <w:p w:rsidR="000641CF" w:rsidRDefault="000641CF" w:rsidP="00924961">
      <w:pPr>
        <w:numPr>
          <w:ilvl w:val="0"/>
          <w:numId w:val="14"/>
        </w:numPr>
        <w:tabs>
          <w:tab w:val="left" w:pos="754"/>
        </w:tabs>
        <w:spacing w:line="276" w:lineRule="auto"/>
        <w:ind w:right="20"/>
        <w:jc w:val="both"/>
        <w:rPr>
          <w:b/>
          <w:lang w:eastAsia="bg-BG"/>
        </w:rPr>
      </w:pPr>
      <w:r w:rsidRPr="000641CF">
        <w:rPr>
          <w:b/>
          <w:lang w:eastAsia="bg-BG"/>
        </w:rPr>
        <w:t>съдържат паразитни текстове, напр. отнасящи се до други процедури, други възложители,  изпълнители или обекти, водещи до невъзможност да се идентифицира текстът като принадлежен към настоящата поръчка;</w:t>
      </w:r>
    </w:p>
    <w:p w:rsidR="000641CF" w:rsidRPr="000641CF" w:rsidRDefault="000641CF" w:rsidP="00924961">
      <w:pPr>
        <w:numPr>
          <w:ilvl w:val="0"/>
          <w:numId w:val="14"/>
        </w:numPr>
        <w:tabs>
          <w:tab w:val="left" w:pos="754"/>
        </w:tabs>
        <w:spacing w:line="276" w:lineRule="auto"/>
        <w:ind w:right="20"/>
        <w:jc w:val="both"/>
        <w:rPr>
          <w:b/>
          <w:lang w:eastAsia="bg-BG"/>
        </w:rPr>
      </w:pPr>
      <w:r w:rsidRPr="000641CF">
        <w:rPr>
          <w:b/>
          <w:lang w:eastAsia="bg-BG"/>
        </w:rPr>
        <w:t>съдържат в себе си вътрешно противоречие, касаещо последвателността и взаимообвързаността на предлаганите дейности по изпълнение на поръчката;</w:t>
      </w:r>
    </w:p>
    <w:p w:rsidR="000641CF" w:rsidRPr="000641CF" w:rsidRDefault="000641CF" w:rsidP="00924961">
      <w:pPr>
        <w:numPr>
          <w:ilvl w:val="0"/>
          <w:numId w:val="14"/>
        </w:numPr>
        <w:tabs>
          <w:tab w:val="left" w:pos="783"/>
        </w:tabs>
        <w:spacing w:after="300" w:line="276" w:lineRule="auto"/>
        <w:ind w:right="20"/>
        <w:jc w:val="both"/>
        <w:rPr>
          <w:b/>
          <w:lang w:eastAsia="bg-BG"/>
        </w:rPr>
      </w:pPr>
      <w:r w:rsidRPr="000641CF">
        <w:rPr>
          <w:b/>
          <w:lang w:eastAsia="bg-BG"/>
        </w:rPr>
        <w:t>съдържа противоречия и/или разминавания с приложения</w:t>
      </w:r>
      <w:r w:rsidR="00973E8F">
        <w:rPr>
          <w:b/>
          <w:lang w:eastAsia="bg-BG"/>
        </w:rPr>
        <w:t xml:space="preserve"> График</w:t>
      </w:r>
      <w:r w:rsidRPr="000641CF">
        <w:rPr>
          <w:b/>
          <w:lang w:eastAsia="bg-BG"/>
        </w:rPr>
        <w:t xml:space="preserve"> за изпълнение на дейностите от предмета на поръчката </w:t>
      </w:r>
      <w:r w:rsidRPr="000641CF">
        <w:rPr>
          <w:b/>
          <w:u w:val="single"/>
          <w:lang w:eastAsia="bg-BG"/>
        </w:rPr>
        <w:t>(неподлежащ на оценка)</w:t>
      </w:r>
      <w:r w:rsidRPr="000641CF">
        <w:rPr>
          <w:b/>
          <w:lang w:eastAsia="bg-BG"/>
        </w:rPr>
        <w:t>, водещи до невъзможност да се спази предложеното изпълнение на отделни дейности.</w:t>
      </w:r>
    </w:p>
    <w:p w:rsidR="002C5416" w:rsidRPr="00A80E19" w:rsidRDefault="002C5416" w:rsidP="00924961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A80E19">
        <w:rPr>
          <w:rFonts w:eastAsia="Calibri"/>
          <w:lang w:eastAsia="en-US"/>
        </w:rPr>
        <w:t>Допуснатите до оценка технически предложения на участниците се оценяват по скалата посочена по-долу при спазване на критериите за присъждане на определен брой точки.</w:t>
      </w:r>
    </w:p>
    <w:p w:rsidR="002C5416" w:rsidRPr="0041002E" w:rsidRDefault="002C5416" w:rsidP="00924961">
      <w:pPr>
        <w:spacing w:line="276" w:lineRule="auto"/>
        <w:ind w:firstLine="567"/>
        <w:jc w:val="both"/>
        <w:rPr>
          <w:rFonts w:eastAsia="Calibri"/>
          <w:b/>
          <w:color w:val="FF0000"/>
        </w:rPr>
      </w:pPr>
    </w:p>
    <w:p w:rsidR="00755654" w:rsidRDefault="00755654" w:rsidP="00924961">
      <w:pPr>
        <w:spacing w:line="276" w:lineRule="auto"/>
        <w:ind w:firstLine="567"/>
        <w:jc w:val="center"/>
        <w:rPr>
          <w:rFonts w:eastAsia="Calibri"/>
          <w:b/>
        </w:rPr>
      </w:pPr>
      <w:r w:rsidRPr="00A80E19">
        <w:rPr>
          <w:rFonts w:eastAsia="Calibri"/>
          <w:b/>
        </w:rPr>
        <w:t>Указанията за определяне на оценката по всеки показател</w:t>
      </w:r>
    </w:p>
    <w:p w:rsidR="00A80E19" w:rsidRPr="00A80E19" w:rsidRDefault="00A80E19" w:rsidP="00924961">
      <w:pPr>
        <w:spacing w:line="276" w:lineRule="auto"/>
        <w:ind w:firstLine="567"/>
        <w:jc w:val="center"/>
        <w:rPr>
          <w:rFonts w:eastAsia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80E19" w:rsidRPr="00A80E19" w:rsidTr="00A80E19">
        <w:tc>
          <w:tcPr>
            <w:tcW w:w="9638" w:type="dxa"/>
            <w:shd w:val="clear" w:color="auto" w:fill="9BBB59" w:themeFill="accent3"/>
          </w:tcPr>
          <w:p w:rsidR="00ED0469" w:rsidRPr="00A80E19" w:rsidRDefault="00A80E19" w:rsidP="00924961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80E19">
              <w:rPr>
                <w:b/>
                <w:sz w:val="24"/>
                <w:szCs w:val="24"/>
              </w:rPr>
              <w:t>1</w:t>
            </w:r>
            <w:r w:rsidR="00ED0469" w:rsidRPr="00A80E19">
              <w:rPr>
                <w:b/>
                <w:sz w:val="24"/>
                <w:szCs w:val="24"/>
              </w:rPr>
              <w:t xml:space="preserve">. Показател </w:t>
            </w:r>
            <w:r w:rsidR="00ED0469" w:rsidRPr="00A80E19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="00ED0469" w:rsidRPr="00A80E19">
              <w:rPr>
                <w:b/>
                <w:sz w:val="24"/>
                <w:szCs w:val="24"/>
              </w:rPr>
              <w:t xml:space="preserve">Предложение за изпълнение на поръчката </w:t>
            </w:r>
            <w:r w:rsidR="00C330D9">
              <w:rPr>
                <w:b/>
                <w:sz w:val="24"/>
                <w:szCs w:val="24"/>
                <w:lang w:eastAsia="bg-BG"/>
              </w:rPr>
              <w:t xml:space="preserve">– </w:t>
            </w:r>
            <w:r w:rsidR="00ED0469" w:rsidRPr="00A80E19">
              <w:rPr>
                <w:b/>
                <w:sz w:val="24"/>
                <w:szCs w:val="24"/>
                <w:lang w:eastAsia="bg-BG"/>
              </w:rPr>
              <w:t>ТП</w:t>
            </w:r>
            <w:r>
              <w:rPr>
                <w:b/>
                <w:sz w:val="24"/>
                <w:szCs w:val="24"/>
                <w:lang w:eastAsia="en-US"/>
              </w:rPr>
              <w:t xml:space="preserve"> – максимален брой точки 6</w:t>
            </w:r>
            <w:r w:rsidR="00ED0469" w:rsidRPr="00A80E19">
              <w:rPr>
                <w:b/>
                <w:sz w:val="24"/>
                <w:szCs w:val="24"/>
                <w:lang w:eastAsia="en-US"/>
              </w:rPr>
              <w:t>0 т.</w:t>
            </w:r>
            <w:r w:rsidR="00ED0469" w:rsidRPr="00A80E19">
              <w:rPr>
                <w:b/>
                <w:sz w:val="24"/>
                <w:szCs w:val="24"/>
              </w:rPr>
              <w:t xml:space="preserve"> </w:t>
            </w:r>
            <w:r w:rsidR="00ED0469" w:rsidRPr="00A80E19">
              <w:rPr>
                <w:b/>
                <w:sz w:val="24"/>
                <w:szCs w:val="24"/>
                <w:lang w:eastAsia="en-US"/>
              </w:rPr>
              <w:t xml:space="preserve">и относителна </w:t>
            </w:r>
            <w:r>
              <w:rPr>
                <w:b/>
                <w:sz w:val="24"/>
                <w:szCs w:val="24"/>
                <w:lang w:eastAsia="en-US"/>
              </w:rPr>
              <w:t>тежест в комплексната оценка – 6</w:t>
            </w:r>
            <w:r w:rsidR="00ED0469" w:rsidRPr="00A80E19">
              <w:rPr>
                <w:b/>
                <w:sz w:val="24"/>
                <w:szCs w:val="24"/>
                <w:lang w:eastAsia="en-US"/>
              </w:rPr>
              <w:t>0 %</w:t>
            </w:r>
          </w:p>
        </w:tc>
      </w:tr>
    </w:tbl>
    <w:p w:rsidR="00EB51EA" w:rsidRPr="0041002E" w:rsidRDefault="00EB51EA" w:rsidP="00924961">
      <w:pPr>
        <w:suppressAutoHyphens w:val="0"/>
        <w:spacing w:line="276" w:lineRule="auto"/>
        <w:jc w:val="center"/>
        <w:rPr>
          <w:b/>
          <w:color w:val="FF0000"/>
          <w:u w:val="single"/>
          <w:lang w:eastAsia="bg-BG"/>
        </w:rPr>
      </w:pPr>
    </w:p>
    <w:p w:rsidR="00EB51EA" w:rsidRPr="00F50022" w:rsidRDefault="00EB51EA" w:rsidP="00924961">
      <w:pPr>
        <w:spacing w:line="276" w:lineRule="auto"/>
        <w:ind w:firstLine="567"/>
        <w:jc w:val="both"/>
        <w:rPr>
          <w:rFonts w:eastAsia="Calibri"/>
        </w:rPr>
      </w:pPr>
      <w:r w:rsidRPr="00F50022">
        <w:rPr>
          <w:rFonts w:eastAsia="Calibri"/>
        </w:rPr>
        <w:t xml:space="preserve">Оценката на </w:t>
      </w:r>
      <w:r w:rsidR="005279ED" w:rsidRPr="00F50022">
        <w:rPr>
          <w:rFonts w:eastAsia="Calibri"/>
        </w:rPr>
        <w:t xml:space="preserve">Предложението за изпълнение на поръчката </w:t>
      </w:r>
      <w:r w:rsidRPr="00F50022">
        <w:rPr>
          <w:rFonts w:eastAsia="Calibri"/>
        </w:rPr>
        <w:t xml:space="preserve">се извършва по точковата система на оценяване по скалата посочена по-долу. </w:t>
      </w:r>
    </w:p>
    <w:p w:rsidR="00EB51EA" w:rsidRPr="00F50022" w:rsidRDefault="005279ED" w:rsidP="00924961">
      <w:pPr>
        <w:spacing w:line="276" w:lineRule="auto"/>
        <w:ind w:firstLine="567"/>
        <w:jc w:val="both"/>
        <w:rPr>
          <w:rFonts w:eastAsia="Calibri"/>
        </w:rPr>
      </w:pPr>
      <w:r w:rsidRPr="00F50022">
        <w:rPr>
          <w:rFonts w:eastAsia="Calibri"/>
        </w:rPr>
        <w:t xml:space="preserve">Предложението за изпълнение на поръчката </w:t>
      </w:r>
      <w:r w:rsidR="00EB51EA" w:rsidRPr="00F50022">
        <w:rPr>
          <w:rFonts w:eastAsia="Calibri"/>
        </w:rPr>
        <w:t>се проверява дали отговоря на минимално поставените изисквания за съдържание, качество и наличие на задължителни елементи и дали в своята последователност гарантира навременното и сп</w:t>
      </w:r>
      <w:r w:rsidR="005B23EF" w:rsidRPr="00F50022">
        <w:rPr>
          <w:rFonts w:eastAsia="Calibri"/>
        </w:rPr>
        <w:t>рямо минималните изисквания на Т</w:t>
      </w:r>
      <w:r w:rsidR="00EB51EA" w:rsidRPr="00F50022">
        <w:rPr>
          <w:rFonts w:eastAsia="Calibri"/>
        </w:rPr>
        <w:t xml:space="preserve">ехническата спецификация </w:t>
      </w:r>
      <w:r w:rsidR="00CD6EFC" w:rsidRPr="00F50022">
        <w:rPr>
          <w:rFonts w:eastAsia="Calibri"/>
        </w:rPr>
        <w:t xml:space="preserve">и </w:t>
      </w:r>
      <w:r w:rsidR="005B23EF" w:rsidRPr="00F50022">
        <w:rPr>
          <w:lang w:eastAsia="en-US"/>
        </w:rPr>
        <w:t>П</w:t>
      </w:r>
      <w:r w:rsidR="00CD6EFC" w:rsidRPr="00F50022">
        <w:rPr>
          <w:lang w:eastAsia="en-US"/>
        </w:rPr>
        <w:t xml:space="preserve">лановото задание за изработване на ОУПО- </w:t>
      </w:r>
      <w:r w:rsidR="0041002E" w:rsidRPr="00F50022">
        <w:rPr>
          <w:lang w:eastAsia="en-US"/>
        </w:rPr>
        <w:t>Раковски</w:t>
      </w:r>
      <w:r w:rsidR="00CD6EFC" w:rsidRPr="00F50022">
        <w:rPr>
          <w:lang w:eastAsia="en-US"/>
        </w:rPr>
        <w:t xml:space="preserve"> </w:t>
      </w:r>
      <w:r w:rsidR="00EB51EA" w:rsidRPr="00F50022">
        <w:rPr>
          <w:rFonts w:eastAsia="Calibri"/>
        </w:rPr>
        <w:t>постигане на резултати, като след проверката за съответствие с изискванията на възложителя и неговото допускане</w:t>
      </w:r>
      <w:r w:rsidR="00396688" w:rsidRPr="00F50022">
        <w:rPr>
          <w:rFonts w:eastAsia="Calibri"/>
        </w:rPr>
        <w:t xml:space="preserve">, </w:t>
      </w:r>
      <w:r w:rsidR="002F4A1B" w:rsidRPr="00F50022">
        <w:rPr>
          <w:rFonts w:eastAsia="Calibri"/>
        </w:rPr>
        <w:t>Предложението за изпълнение на поръчката</w:t>
      </w:r>
      <w:r w:rsidR="00EB51EA" w:rsidRPr="00F50022">
        <w:rPr>
          <w:rFonts w:eastAsia="Calibri"/>
        </w:rPr>
        <w:t xml:space="preserve"> ще бъде оценявано по качествени критерии – а именно мотивираното наличие на определени от възложителя условия, които надграждат общо представеното техническо предложение, гарантиращо просто постигането на резултати</w:t>
      </w:r>
      <w:r w:rsidR="00647BE7" w:rsidRPr="00F50022">
        <w:rPr>
          <w:rFonts w:eastAsia="Calibri"/>
        </w:rPr>
        <w:t>те</w:t>
      </w:r>
      <w:r w:rsidR="00EB51EA" w:rsidRPr="00F50022">
        <w:rPr>
          <w:rFonts w:eastAsia="Calibri"/>
        </w:rPr>
        <w:t>.</w:t>
      </w:r>
    </w:p>
    <w:p w:rsidR="005279ED" w:rsidRPr="00F50022" w:rsidRDefault="005279ED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kern w:val="1"/>
          <w:lang w:eastAsia="hi-IN" w:bidi="hi-IN"/>
        </w:rPr>
      </w:pPr>
      <w:r w:rsidRPr="00F50022">
        <w:rPr>
          <w:rFonts w:eastAsia="SimSun" w:cs="Arial"/>
          <w:b/>
          <w:bCs/>
          <w:kern w:val="1"/>
          <w:lang w:eastAsia="hi-IN" w:bidi="hi-IN"/>
        </w:rPr>
        <w:t>Предложение</w:t>
      </w:r>
      <w:r w:rsidR="00076311" w:rsidRPr="00F50022">
        <w:rPr>
          <w:rFonts w:eastAsia="SimSun" w:cs="Arial"/>
          <w:b/>
          <w:bCs/>
          <w:kern w:val="1"/>
          <w:lang w:eastAsia="hi-IN" w:bidi="hi-IN"/>
        </w:rPr>
        <w:t>то</w:t>
      </w:r>
      <w:r w:rsidRPr="00F50022">
        <w:rPr>
          <w:rFonts w:eastAsia="SimSun" w:cs="Arial"/>
          <w:b/>
          <w:bCs/>
          <w:kern w:val="1"/>
          <w:lang w:eastAsia="hi-IN" w:bidi="hi-IN"/>
        </w:rPr>
        <w:t xml:space="preserve"> </w:t>
      </w:r>
      <w:r w:rsidRPr="00F50022">
        <w:rPr>
          <w:rFonts w:eastAsia="Calibri"/>
          <w:b/>
          <w:lang w:eastAsia="en-US"/>
        </w:rPr>
        <w:t xml:space="preserve">за изпълнение на поръчката </w:t>
      </w:r>
      <w:r w:rsidRPr="00F50022">
        <w:rPr>
          <w:rFonts w:eastAsia="SimSun" w:cs="Arial"/>
          <w:b/>
          <w:bCs/>
          <w:kern w:val="1"/>
          <w:lang w:eastAsia="hi-IN" w:bidi="hi-IN"/>
        </w:rPr>
        <w:t xml:space="preserve">представлява изложение на цялостния подход за изпълнение на поръчката, към който задължително се представя </w:t>
      </w:r>
      <w:r w:rsidR="00242882" w:rsidRPr="00F50022">
        <w:rPr>
          <w:b/>
          <w:lang w:eastAsia="fr-FR"/>
        </w:rPr>
        <w:t>График за изпълнение на дейностите от предмета на поръчката</w:t>
      </w:r>
      <w:r w:rsidRPr="00F50022">
        <w:rPr>
          <w:rFonts w:eastAsia="SimSun" w:cs="Arial"/>
          <w:b/>
          <w:bCs/>
          <w:kern w:val="1"/>
          <w:lang w:eastAsia="hi-IN" w:bidi="hi-IN"/>
        </w:rPr>
        <w:t xml:space="preserve">, </w:t>
      </w:r>
      <w:r w:rsidRPr="00F50022">
        <w:rPr>
          <w:rFonts w:cs="Arial"/>
          <w:b/>
          <w:kern w:val="1"/>
          <w:lang w:eastAsia="hi-IN" w:bidi="hi-IN"/>
        </w:rPr>
        <w:t xml:space="preserve">свързан с </w:t>
      </w:r>
      <w:r w:rsidRPr="00F50022">
        <w:rPr>
          <w:rFonts w:cs="Arial"/>
          <w:b/>
          <w:kern w:val="1"/>
          <w:lang w:eastAsia="hi-IN" w:bidi="hi-IN"/>
        </w:rPr>
        <w:lastRenderedPageBreak/>
        <w:t>организаци</w:t>
      </w:r>
      <w:r w:rsidR="00CD6EFC" w:rsidRPr="00F50022">
        <w:rPr>
          <w:rFonts w:cs="Arial"/>
          <w:b/>
          <w:kern w:val="1"/>
          <w:lang w:eastAsia="hi-IN" w:bidi="hi-IN"/>
        </w:rPr>
        <w:t>ята на изпълнение</w:t>
      </w:r>
      <w:r w:rsidR="00076311" w:rsidRPr="00F50022">
        <w:rPr>
          <w:rFonts w:cs="Arial"/>
          <w:b/>
          <w:kern w:val="1"/>
          <w:lang w:eastAsia="hi-IN" w:bidi="hi-IN"/>
        </w:rPr>
        <w:t>,</w:t>
      </w:r>
      <w:r w:rsidR="00CD6EFC" w:rsidRPr="00F50022">
        <w:rPr>
          <w:rFonts w:cs="Arial"/>
          <w:b/>
          <w:kern w:val="1"/>
          <w:lang w:eastAsia="hi-IN" w:bidi="hi-IN"/>
        </w:rPr>
        <w:t xml:space="preserve"> на дейностите</w:t>
      </w:r>
      <w:r w:rsidRPr="00F50022">
        <w:rPr>
          <w:rFonts w:cs="Arial"/>
          <w:b/>
          <w:kern w:val="1"/>
          <w:lang w:eastAsia="hi-IN" w:bidi="hi-IN"/>
        </w:rPr>
        <w:t xml:space="preserve"> и изискванията на възложителя.</w:t>
      </w:r>
      <w:r w:rsidRPr="0041002E">
        <w:rPr>
          <w:rFonts w:cs="Arial"/>
          <w:b/>
          <w:color w:val="FF0000"/>
          <w:kern w:val="1"/>
          <w:lang w:eastAsia="hi-IN" w:bidi="hi-IN"/>
        </w:rPr>
        <w:t xml:space="preserve"> </w:t>
      </w:r>
      <w:r w:rsidRPr="00F50022">
        <w:rPr>
          <w:rFonts w:cs="Arial"/>
          <w:b/>
          <w:kern w:val="1"/>
          <w:lang w:eastAsia="hi-IN" w:bidi="hi-IN"/>
        </w:rPr>
        <w:t xml:space="preserve">Представеният </w:t>
      </w:r>
      <w:r w:rsidR="00242882" w:rsidRPr="00F50022">
        <w:rPr>
          <w:b/>
          <w:lang w:eastAsia="fr-FR"/>
        </w:rPr>
        <w:t>График за изпълнение на дейностите от предмета на поръчката</w:t>
      </w:r>
      <w:r w:rsidR="00242882" w:rsidRPr="00F50022">
        <w:rPr>
          <w:rFonts w:cs="Arial"/>
          <w:b/>
          <w:kern w:val="1"/>
          <w:lang w:eastAsia="hi-IN" w:bidi="hi-IN"/>
        </w:rPr>
        <w:t xml:space="preserve"> </w:t>
      </w:r>
      <w:r w:rsidRPr="00F50022">
        <w:rPr>
          <w:rFonts w:cs="Arial"/>
          <w:b/>
          <w:kern w:val="1"/>
          <w:lang w:eastAsia="hi-IN" w:bidi="hi-IN"/>
        </w:rPr>
        <w:t>е задължителен елемент от предложението, но не подлежи на оценяване.</w:t>
      </w:r>
    </w:p>
    <w:p w:rsidR="00B74747" w:rsidRPr="00F50022" w:rsidRDefault="00B74747" w:rsidP="00924961">
      <w:pPr>
        <w:shd w:val="clear" w:color="auto" w:fill="FFFFFF"/>
        <w:suppressAutoHyphens w:val="0"/>
        <w:spacing w:line="276" w:lineRule="auto"/>
        <w:ind w:firstLine="567"/>
        <w:jc w:val="both"/>
        <w:rPr>
          <w:lang w:eastAsia="bg-BG"/>
        </w:rPr>
      </w:pPr>
      <w:r w:rsidRPr="00F50022">
        <w:rPr>
          <w:lang w:eastAsia="bg-BG"/>
        </w:rPr>
        <w:t xml:space="preserve">Предложението за изпълнение на поръчката </w:t>
      </w:r>
      <w:r w:rsidR="00396688" w:rsidRPr="00F50022">
        <w:rPr>
          <w:lang w:eastAsia="bg-BG"/>
        </w:rPr>
        <w:t xml:space="preserve">следва да </w:t>
      </w:r>
      <w:r w:rsidRPr="00F50022">
        <w:rPr>
          <w:lang w:eastAsia="bg-BG"/>
        </w:rPr>
        <w:t xml:space="preserve">осигурява изпълнението на минималните изисквания на Възложителя, </w:t>
      </w:r>
      <w:r w:rsidR="00396688" w:rsidRPr="00F50022">
        <w:rPr>
          <w:rFonts w:eastAsia="Calibri"/>
          <w:bCs/>
          <w:lang w:eastAsia="en-US"/>
        </w:rPr>
        <w:t>посочени в указанията,</w:t>
      </w:r>
      <w:r w:rsidRPr="00F50022">
        <w:rPr>
          <w:rFonts w:eastAsia="Calibri"/>
          <w:bCs/>
          <w:lang w:eastAsia="en-US"/>
        </w:rPr>
        <w:t xml:space="preserve"> Техническата спецификация и </w:t>
      </w:r>
      <w:r w:rsidRPr="00F50022">
        <w:rPr>
          <w:bCs/>
        </w:rPr>
        <w:t xml:space="preserve">Плановото задание за изработване на ОУПО </w:t>
      </w:r>
      <w:r w:rsidR="00396688" w:rsidRPr="00F50022">
        <w:rPr>
          <w:bCs/>
        </w:rPr>
        <w:t>–</w:t>
      </w:r>
      <w:r w:rsidRPr="00F50022">
        <w:rPr>
          <w:bCs/>
        </w:rPr>
        <w:t xml:space="preserve"> </w:t>
      </w:r>
      <w:r w:rsidR="0041002E" w:rsidRPr="00F50022">
        <w:rPr>
          <w:bCs/>
        </w:rPr>
        <w:t>Раковски</w:t>
      </w:r>
      <w:r w:rsidR="00396688" w:rsidRPr="00F50022">
        <w:rPr>
          <w:bCs/>
        </w:rPr>
        <w:t>,</w:t>
      </w:r>
      <w:r w:rsidRPr="00F50022">
        <w:rPr>
          <w:bCs/>
        </w:rPr>
        <w:t xml:space="preserve"> </w:t>
      </w:r>
      <w:r w:rsidRPr="00F50022">
        <w:rPr>
          <w:rFonts w:eastAsia="Calibri"/>
          <w:bCs/>
          <w:lang w:eastAsia="en-US"/>
        </w:rPr>
        <w:t>на действащото законодателство, на съществуващите изисквания и стандарти и са съобразени с предмета на поръчката</w:t>
      </w:r>
      <w:r w:rsidRPr="00F50022">
        <w:rPr>
          <w:lang w:eastAsia="bg-BG"/>
        </w:rPr>
        <w:t xml:space="preserve">, а именно: </w:t>
      </w:r>
    </w:p>
    <w:p w:rsidR="00B74747" w:rsidRPr="00F50022" w:rsidRDefault="00B74747" w:rsidP="00924961">
      <w:pPr>
        <w:widowControl w:val="0"/>
        <w:spacing w:before="120" w:after="120" w:line="276" w:lineRule="auto"/>
        <w:ind w:firstLine="567"/>
        <w:jc w:val="both"/>
        <w:rPr>
          <w:rFonts w:eastAsia="SimSun" w:cs="Arial"/>
          <w:b/>
          <w:bCs/>
          <w:kern w:val="1"/>
          <w:lang w:eastAsia="hi-IN" w:bidi="hi-IN"/>
        </w:rPr>
      </w:pPr>
      <w:r w:rsidRPr="00F50022">
        <w:rPr>
          <w:lang w:eastAsia="bg-BG"/>
        </w:rPr>
        <w:t>Участникът е п</w:t>
      </w:r>
      <w:r w:rsidRPr="00F50022">
        <w:rPr>
          <w:lang w:eastAsia="en-US"/>
        </w:rPr>
        <w:t>редложил описание на етапите/фазите на изпълнение</w:t>
      </w:r>
      <w:r w:rsidR="00076311" w:rsidRPr="00F50022">
        <w:rPr>
          <w:lang w:eastAsia="en-US"/>
        </w:rPr>
        <w:t>,</w:t>
      </w:r>
      <w:r w:rsidRPr="00F50022">
        <w:rPr>
          <w:lang w:eastAsia="en-US"/>
        </w:rPr>
        <w:t xml:space="preserve"> </w:t>
      </w:r>
      <w:r w:rsidR="00F06BAD" w:rsidRPr="00F50022">
        <w:rPr>
          <w:lang w:eastAsia="en-US"/>
        </w:rPr>
        <w:t>както и на конкретните дейности в рамките на съответния етап/фаза, посочил е конкретни</w:t>
      </w:r>
      <w:r w:rsidRPr="00F50022">
        <w:rPr>
          <w:lang w:eastAsia="en-US"/>
        </w:rPr>
        <w:t xml:space="preserve"> видове документи, които ще бъдат изготвени при изпълнение на </w:t>
      </w:r>
      <w:r w:rsidR="00F06BAD" w:rsidRPr="00F50022">
        <w:rPr>
          <w:lang w:eastAsia="en-US"/>
        </w:rPr>
        <w:t>дейностите</w:t>
      </w:r>
      <w:r w:rsidRPr="00F50022">
        <w:rPr>
          <w:lang w:eastAsia="en-US"/>
        </w:rPr>
        <w:t xml:space="preserve">; направил е предложение за организиране на работата на ключовия екип и разпределяне на отговорностите и действията им; предложил е </w:t>
      </w:r>
      <w:r w:rsidRPr="00F50022">
        <w:rPr>
          <w:rFonts w:eastAsia="SimSun" w:cs="Arial"/>
          <w:kern w:val="1"/>
          <w:lang w:eastAsia="hi-IN" w:bidi="hi-IN"/>
        </w:rPr>
        <w:t xml:space="preserve">технически и човешки ресурси, в зависимост от конкретиката на дейностите по поръчката и необходимите за тях професионални компетентности, съобразно вменените задължения за изпълнение, в съответствие с графика за изпълнение, </w:t>
      </w:r>
      <w:r w:rsidRPr="00F50022">
        <w:rPr>
          <w:lang w:eastAsia="en-US"/>
        </w:rPr>
        <w:t>посочил е н</w:t>
      </w:r>
      <w:r w:rsidRPr="00F50022">
        <w:rPr>
          <w:lang w:eastAsia="bg-BG"/>
        </w:rPr>
        <w:t xml:space="preserve">ачините за осъществяване на комуникацията с възложителя и </w:t>
      </w:r>
      <w:r w:rsidRPr="00F50022">
        <w:rPr>
          <w:lang w:eastAsia="en-US"/>
        </w:rPr>
        <w:t>координация, и съгласуване на различните действия между ключовия екип и възложителя; Посочени са ключови моменти по време на изпълнение на дейностите, в съответствие с графика за изпълнение.</w:t>
      </w:r>
    </w:p>
    <w:p w:rsidR="00B74747" w:rsidRPr="00F50022" w:rsidRDefault="00B74747" w:rsidP="00924961">
      <w:pPr>
        <w:spacing w:before="120" w:line="276" w:lineRule="auto"/>
        <w:ind w:firstLine="709"/>
        <w:jc w:val="both"/>
        <w:rPr>
          <w:b/>
          <w:bCs/>
        </w:rPr>
      </w:pPr>
      <w:r w:rsidRPr="00F50022">
        <w:rPr>
          <w:b/>
          <w:bCs/>
        </w:rPr>
        <w:t>Предложението за изпълнение на поръчката трябва да съответства на График за изпълнение на дейностите от предмета на поръчката.</w:t>
      </w:r>
    </w:p>
    <w:p w:rsidR="00B74747" w:rsidRPr="0041002E" w:rsidRDefault="00B74747" w:rsidP="00924961">
      <w:pPr>
        <w:spacing w:line="276" w:lineRule="auto"/>
        <w:ind w:firstLine="708"/>
        <w:rPr>
          <w:b/>
          <w:bCs/>
          <w:color w:val="FF0000"/>
        </w:rPr>
      </w:pPr>
    </w:p>
    <w:p w:rsidR="00B74747" w:rsidRPr="00F50022" w:rsidRDefault="00B74747" w:rsidP="00924961">
      <w:pPr>
        <w:widowControl w:val="0"/>
        <w:spacing w:after="120" w:line="276" w:lineRule="auto"/>
        <w:ind w:firstLine="708"/>
        <w:rPr>
          <w:rFonts w:eastAsia="SimSun" w:cs="Arial"/>
          <w:bCs/>
          <w:kern w:val="1"/>
          <w:lang w:eastAsia="hi-IN" w:bidi="hi-IN"/>
        </w:rPr>
      </w:pPr>
      <w:r w:rsidRPr="00F50022">
        <w:rPr>
          <w:rFonts w:eastAsia="SimSun" w:cs="Arial"/>
          <w:b/>
          <w:bCs/>
          <w:i/>
          <w:kern w:val="1"/>
          <w:u w:val="single"/>
          <w:lang w:eastAsia="hi-IN" w:bidi="hi-IN"/>
        </w:rPr>
        <w:t>Оценяването на офертите, които отговарят на изискванията се извършват по следния начин:</w:t>
      </w:r>
    </w:p>
    <w:p w:rsidR="009D4C75" w:rsidRDefault="009D4C75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F50022" w:rsidRPr="0041002E" w:rsidRDefault="00F5002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212"/>
      </w:tblGrid>
      <w:tr w:rsidR="0041002E" w:rsidRPr="0041002E" w:rsidTr="00600AC1">
        <w:trPr>
          <w:cantSplit/>
          <w:trHeight w:val="515"/>
        </w:trPr>
        <w:tc>
          <w:tcPr>
            <w:tcW w:w="7763" w:type="dxa"/>
            <w:shd w:val="clear" w:color="auto" w:fill="F2F2F2"/>
          </w:tcPr>
          <w:p w:rsidR="009D4C75" w:rsidRPr="00F50022" w:rsidRDefault="00C330D9" w:rsidP="00924961">
            <w:pPr>
              <w:shd w:val="clear" w:color="auto" w:fill="FFFFFF"/>
              <w:tabs>
                <w:tab w:val="num" w:pos="855"/>
                <w:tab w:val="num" w:pos="935"/>
              </w:tabs>
              <w:suppressAutoHyphens w:val="0"/>
              <w:spacing w:line="276" w:lineRule="auto"/>
              <w:outlineLvl w:val="1"/>
              <w:rPr>
                <w:b/>
                <w:bCs/>
                <w:lang w:eastAsia="bg-BG"/>
              </w:rPr>
            </w:pPr>
            <w:r>
              <w:rPr>
                <w:b/>
                <w:lang w:eastAsia="bg-BG"/>
              </w:rPr>
              <w:t xml:space="preserve">Показател: </w:t>
            </w:r>
            <w:bookmarkStart w:id="0" w:name="_GoBack"/>
            <w:bookmarkEnd w:id="0"/>
            <w:r w:rsidR="009D4C75" w:rsidRPr="00F50022">
              <w:rPr>
                <w:b/>
                <w:lang w:eastAsia="bg-BG"/>
              </w:rPr>
              <w:t>ТП „Предлож</w:t>
            </w:r>
            <w:r w:rsidR="00242882" w:rsidRPr="00F50022">
              <w:rPr>
                <w:b/>
                <w:lang w:eastAsia="bg-BG"/>
              </w:rPr>
              <w:t>ение за изпълнение на поръчката</w:t>
            </w:r>
            <w:r w:rsidR="009D4C75" w:rsidRPr="00F50022">
              <w:rPr>
                <w:b/>
                <w:lang w:eastAsia="bg-BG"/>
              </w:rPr>
              <w:t>”</w:t>
            </w:r>
          </w:p>
        </w:tc>
        <w:tc>
          <w:tcPr>
            <w:tcW w:w="2212" w:type="dxa"/>
            <w:shd w:val="clear" w:color="auto" w:fill="F2F2F2"/>
          </w:tcPr>
          <w:p w:rsidR="009D4C75" w:rsidRPr="00F50022" w:rsidRDefault="009D4C75" w:rsidP="00924961">
            <w:pPr>
              <w:shd w:val="clear" w:color="auto" w:fill="FFFFFF"/>
              <w:tabs>
                <w:tab w:val="num" w:pos="855"/>
                <w:tab w:val="num" w:pos="935"/>
              </w:tabs>
              <w:suppressAutoHyphens w:val="0"/>
              <w:spacing w:line="276" w:lineRule="auto"/>
              <w:outlineLvl w:val="1"/>
              <w:rPr>
                <w:b/>
                <w:bCs/>
                <w:lang w:eastAsia="bg-BG"/>
              </w:rPr>
            </w:pPr>
            <w:r w:rsidRPr="00F50022">
              <w:rPr>
                <w:b/>
                <w:bCs/>
                <w:lang w:eastAsia="bg-BG"/>
              </w:rPr>
              <w:t xml:space="preserve">Максимален брой точки – </w:t>
            </w:r>
            <w:r w:rsidR="00F50022" w:rsidRPr="00F50022">
              <w:rPr>
                <w:b/>
                <w:bCs/>
                <w:lang w:eastAsia="bg-BG"/>
              </w:rPr>
              <w:t>6</w:t>
            </w:r>
            <w:r w:rsidRPr="00F50022">
              <w:rPr>
                <w:b/>
                <w:bCs/>
                <w:lang w:eastAsia="bg-BG"/>
              </w:rPr>
              <w:t>0</w:t>
            </w:r>
          </w:p>
        </w:tc>
      </w:tr>
      <w:tr w:rsidR="0041002E" w:rsidRPr="0041002E" w:rsidTr="00414958">
        <w:trPr>
          <w:trHeight w:val="6967"/>
        </w:trPr>
        <w:tc>
          <w:tcPr>
            <w:tcW w:w="7763" w:type="dxa"/>
          </w:tcPr>
          <w:p w:rsidR="009D4C75" w:rsidRPr="00F50022" w:rsidRDefault="009D4C75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bg-BG"/>
              </w:rPr>
            </w:pPr>
            <w:r w:rsidRPr="00F50022">
              <w:rPr>
                <w:lang w:eastAsia="bg-BG"/>
              </w:rPr>
              <w:t xml:space="preserve">Предложението за изпълнение на поръчката осигурява изпълнението на минималните изисквания на Възложителя, </w:t>
            </w:r>
            <w:r w:rsidR="00B74747" w:rsidRPr="00F50022">
              <w:rPr>
                <w:rFonts w:eastAsia="Calibri"/>
                <w:bCs/>
                <w:lang w:eastAsia="en-US"/>
              </w:rPr>
              <w:t>посочени в указанията</w:t>
            </w:r>
            <w:r w:rsidR="00396688" w:rsidRPr="00F50022">
              <w:rPr>
                <w:rFonts w:eastAsia="Calibri"/>
                <w:bCs/>
                <w:lang w:eastAsia="en-US"/>
              </w:rPr>
              <w:t>,</w:t>
            </w:r>
            <w:r w:rsidR="00B74747" w:rsidRPr="00F50022">
              <w:rPr>
                <w:rFonts w:eastAsia="Calibri"/>
                <w:bCs/>
                <w:lang w:eastAsia="en-US"/>
              </w:rPr>
              <w:t xml:space="preserve"> Техническата спецификация и</w:t>
            </w:r>
            <w:r w:rsidRPr="00F50022">
              <w:rPr>
                <w:rFonts w:eastAsia="Calibri"/>
                <w:bCs/>
                <w:lang w:eastAsia="en-US"/>
              </w:rPr>
              <w:t xml:space="preserve"> </w:t>
            </w:r>
            <w:r w:rsidR="00B74747" w:rsidRPr="00F50022">
              <w:rPr>
                <w:bCs/>
              </w:rPr>
              <w:t xml:space="preserve">Плановото задание за изработване на ОУПО - </w:t>
            </w:r>
            <w:r w:rsidR="0041002E" w:rsidRPr="00F50022">
              <w:rPr>
                <w:bCs/>
              </w:rPr>
              <w:t>Раковски</w:t>
            </w:r>
            <w:r w:rsidR="00B74747" w:rsidRPr="00F50022">
              <w:rPr>
                <w:bCs/>
              </w:rPr>
              <w:t xml:space="preserve"> </w:t>
            </w:r>
            <w:r w:rsidRPr="00F50022">
              <w:rPr>
                <w:rFonts w:eastAsia="Calibri"/>
                <w:bCs/>
                <w:lang w:eastAsia="en-US"/>
              </w:rPr>
              <w:t>на действащото законодателство, на съществуващите изисквания и стандарти и са съобразени с предмета на поръчката</w:t>
            </w:r>
            <w:r w:rsidRPr="00F50022">
              <w:rPr>
                <w:lang w:eastAsia="bg-BG"/>
              </w:rPr>
              <w:t xml:space="preserve">, а именно: </w:t>
            </w:r>
          </w:p>
          <w:p w:rsidR="009D4C75" w:rsidRPr="00F50022" w:rsidRDefault="00393129" w:rsidP="00924961">
            <w:pPr>
              <w:pStyle w:val="ListParagraph"/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lang w:eastAsia="en-US"/>
              </w:rPr>
            </w:pPr>
            <w:r w:rsidRPr="00F50022">
              <w:rPr>
                <w:lang w:eastAsia="bg-BG"/>
              </w:rPr>
              <w:t>Участникът е предложил описание на етапите/фазите на изпълнение, както и на конкретните дейности в рамките на съответния етап/фаза, посочил е конкретни видове документи, които ще бъдат изготвени при изпълнение на дейностите; направил е предложение за организиране на работата на ключовия екип и разпределяне на отговорностите и действията им; предложил е технически и човешки ресурси, в зависимост от конкретиката на дейностите по поръчката и необходимите за тях професионални компетентности, съобразно вменените задължения за изпълнение, в съответствие с графика за изпълнение, посочил е начините за осъществяване на комуникацията с възложителя и координация, и съгласуване на различните действия между ключовия екип и възложителя; Посочени са ключови моменти по време на изпълнение на дейностите, в съответствие с графика за изпълнение.</w:t>
            </w:r>
          </w:p>
        </w:tc>
        <w:tc>
          <w:tcPr>
            <w:tcW w:w="2212" w:type="dxa"/>
            <w:vAlign w:val="center"/>
          </w:tcPr>
          <w:p w:rsidR="009D4C75" w:rsidRPr="00F50022" w:rsidRDefault="009D4C75" w:rsidP="00924961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t>10 т.</w:t>
            </w:r>
          </w:p>
        </w:tc>
      </w:tr>
      <w:tr w:rsidR="0041002E" w:rsidRPr="0041002E" w:rsidTr="00414958">
        <w:trPr>
          <w:trHeight w:val="6967"/>
        </w:trPr>
        <w:tc>
          <w:tcPr>
            <w:tcW w:w="7763" w:type="dxa"/>
          </w:tcPr>
          <w:p w:rsidR="00CF79A0" w:rsidRPr="00F50022" w:rsidRDefault="00CF79A0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bg-BG"/>
              </w:rPr>
            </w:pPr>
            <w:r w:rsidRPr="00F50022">
              <w:rPr>
                <w:lang w:eastAsia="bg-BG"/>
              </w:rPr>
              <w:lastRenderedPageBreak/>
              <w:t xml:space="preserve">Предложението за изпълнение на поръчката осигурява изпълнението на минималните изисквания на Възложителя, </w:t>
            </w:r>
            <w:r w:rsidRPr="00F50022">
              <w:rPr>
                <w:rFonts w:eastAsia="Calibri"/>
                <w:bCs/>
                <w:lang w:eastAsia="en-US"/>
              </w:rPr>
              <w:t xml:space="preserve">посочени в указанията, Техническата спецификация и </w:t>
            </w:r>
            <w:r w:rsidRPr="00F50022">
              <w:rPr>
                <w:bCs/>
              </w:rPr>
              <w:t xml:space="preserve">Плановото задание за изработване на ОУПО - </w:t>
            </w:r>
            <w:r w:rsidR="0041002E" w:rsidRPr="00F50022">
              <w:rPr>
                <w:bCs/>
              </w:rPr>
              <w:t>Раковски</w:t>
            </w:r>
            <w:r w:rsidRPr="00F50022">
              <w:rPr>
                <w:bCs/>
              </w:rPr>
              <w:t xml:space="preserve"> </w:t>
            </w:r>
            <w:r w:rsidRPr="00F50022">
              <w:rPr>
                <w:rFonts w:eastAsia="Calibri"/>
                <w:bCs/>
                <w:lang w:eastAsia="en-US"/>
              </w:rPr>
              <w:t>на действащото законодателство, на съществуващите изисквания и стандарти и са съобразени с предмета на поръчката</w:t>
            </w:r>
            <w:r w:rsidRPr="00F50022">
              <w:rPr>
                <w:lang w:eastAsia="bg-BG"/>
              </w:rPr>
              <w:t xml:space="preserve">, а именно: </w:t>
            </w:r>
          </w:p>
          <w:p w:rsidR="00DF3019" w:rsidRPr="00F50022" w:rsidRDefault="00DF3019" w:rsidP="00924961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after="120"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lang w:eastAsia="bg-BG"/>
              </w:rPr>
              <w:t xml:space="preserve">Участникът е предложил описание на етапите/фазите на изпълнение, както и на конкретните дейности в рамките на съответния етап/фаза, посочил е конкретни видове документи, които ще бъдат изготвени при изпълнение на дейностите; направил е предложение за организиране на работата на ключовия екип и разпределяне на отговорностите и действията им; предложил е технически и човешки ресурси, в зависимост от конкретиката на дейностите по поръчката и необходимите за тях професионални компетентности, съобразно вменените задължения за изпълнение, в съответствие с графика за изпълнение, посочил е начините за осъществяване на комуникацията с възложителя и координация, и съгласуване на различните действия между ключовия екип и възложителя; Посочени са ключови моменти по време на изпълнение на дейностите, в съответствие с графика за изпълнение. </w:t>
            </w:r>
          </w:p>
          <w:p w:rsidR="00CF79A0" w:rsidRPr="00F50022" w:rsidRDefault="00CF79A0" w:rsidP="00924961">
            <w:pPr>
              <w:widowControl w:val="0"/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after="120"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t xml:space="preserve">Предложението за изпълнение на поръчката надгражда минималните изисквания на Възложителя, при условие, че </w:t>
            </w:r>
            <w:r w:rsidR="00C330D9">
              <w:rPr>
                <w:b/>
                <w:lang w:val="en-US" w:eastAsia="bg-BG"/>
              </w:rPr>
              <w:t>e</w:t>
            </w:r>
            <w:r w:rsidRPr="00F50022">
              <w:rPr>
                <w:b/>
                <w:lang w:eastAsia="bg-BG"/>
              </w:rPr>
              <w:t xml:space="preserve"> наличн</w:t>
            </w:r>
            <w:r w:rsidR="00C330D9">
              <w:rPr>
                <w:b/>
                <w:lang w:val="en-US" w:eastAsia="bg-BG"/>
              </w:rPr>
              <w:t>o</w:t>
            </w:r>
            <w:r w:rsidRPr="00F50022">
              <w:rPr>
                <w:b/>
                <w:lang w:eastAsia="bg-BG"/>
              </w:rPr>
              <w:t xml:space="preserve"> ЕДНО от следните обстоятелства:</w:t>
            </w:r>
          </w:p>
          <w:p w:rsidR="00CF79A0" w:rsidRPr="00F50022" w:rsidRDefault="00CF79A0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1. </w:t>
            </w:r>
            <w:r w:rsidRPr="00F50022">
              <w:rPr>
                <w:rFonts w:eastAsia="Calibri"/>
                <w:lang w:eastAsia="en-US"/>
              </w:rPr>
              <w:t>За всеки описан етап/фаза</w:t>
            </w:r>
            <w:r w:rsidR="006C0F81" w:rsidRPr="00F50022">
              <w:rPr>
                <w:rFonts w:eastAsia="Calibri"/>
                <w:lang w:eastAsia="en-US"/>
              </w:rPr>
              <w:t>, дейност с</w:t>
            </w:r>
            <w:r w:rsidRPr="00F50022">
              <w:rPr>
                <w:rFonts w:eastAsia="Calibri"/>
                <w:lang w:eastAsia="en-US"/>
              </w:rPr>
              <w:t>а дефинирани необход</w:t>
            </w:r>
            <w:r w:rsidR="006C0F81" w:rsidRPr="00F50022">
              <w:rPr>
                <w:rFonts w:eastAsia="Calibri"/>
                <w:lang w:eastAsia="en-US"/>
              </w:rPr>
              <w:t>имите ресурси за изпълнението им</w:t>
            </w:r>
            <w:r w:rsidR="003660AA">
              <w:rPr>
                <w:rFonts w:eastAsia="Calibri"/>
                <w:lang w:eastAsia="en-US"/>
              </w:rPr>
              <w:t xml:space="preserve">, </w:t>
            </w:r>
            <w:r w:rsidR="003660AA" w:rsidRPr="004774BE">
              <w:rPr>
                <w:rFonts w:eastAsia="Calibri"/>
              </w:rPr>
              <w:t>необходимите изходни данни</w:t>
            </w:r>
            <w:r w:rsidR="003660AA">
              <w:rPr>
                <w:rFonts w:eastAsia="Calibri"/>
              </w:rPr>
              <w:t xml:space="preserve"> (</w:t>
            </w:r>
            <w:r w:rsidR="003660AA" w:rsidRPr="003660AA">
              <w:rPr>
                <w:rFonts w:eastAsia="Calibri"/>
              </w:rPr>
              <w:t>информация</w:t>
            </w:r>
            <w:r w:rsidR="003660AA">
              <w:rPr>
                <w:rFonts w:eastAsia="Calibri"/>
              </w:rPr>
              <w:t xml:space="preserve"> и </w:t>
            </w:r>
            <w:r w:rsidR="003660AA" w:rsidRPr="003660AA">
              <w:rPr>
                <w:rFonts w:eastAsia="Calibri"/>
              </w:rPr>
              <w:t>документи</w:t>
            </w:r>
            <w:r w:rsidR="003660AA">
              <w:rPr>
                <w:rFonts w:eastAsia="Calibri"/>
              </w:rPr>
              <w:t>)</w:t>
            </w:r>
            <w:r w:rsidR="003660AA" w:rsidRPr="004774BE">
              <w:rPr>
                <w:rFonts w:eastAsia="Calibri"/>
              </w:rPr>
              <w:t>, които Възложителят трябва да предостави</w:t>
            </w:r>
            <w:r w:rsidR="003660AA">
              <w:rPr>
                <w:rFonts w:eastAsia="Calibri"/>
              </w:rPr>
              <w:t xml:space="preserve"> на изпълнителя</w:t>
            </w:r>
            <w:r w:rsidRPr="00F50022">
              <w:rPr>
                <w:rFonts w:eastAsia="Calibri"/>
                <w:lang w:eastAsia="en-US"/>
              </w:rPr>
              <w:t xml:space="preserve">, срещи с възложителя, срещи със заинтересовани страни; </w:t>
            </w:r>
          </w:p>
          <w:p w:rsidR="00CF79A0" w:rsidRPr="00F50022" w:rsidRDefault="00CF79A0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>2.</w:t>
            </w:r>
            <w:r w:rsidRPr="00F50022">
              <w:rPr>
                <w:rFonts w:eastAsia="Calibri"/>
                <w:lang w:eastAsia="en-US"/>
              </w:rPr>
              <w:t xml:space="preserve"> За всеки описан етап/фаза</w:t>
            </w:r>
            <w:r w:rsidR="006C0F81" w:rsidRPr="00F50022">
              <w:rPr>
                <w:lang w:eastAsia="bg-BG"/>
              </w:rPr>
              <w:t xml:space="preserve">, дейност </w:t>
            </w:r>
            <w:r w:rsidRPr="00F50022">
              <w:rPr>
                <w:rFonts w:eastAsia="Calibri"/>
                <w:lang w:eastAsia="en-US"/>
              </w:rPr>
              <w:t xml:space="preserve">са посочени задълженията на отговорния/те за изпълнението й експерт/и. </w:t>
            </w:r>
          </w:p>
          <w:p w:rsidR="00CF79A0" w:rsidRPr="00F50022" w:rsidRDefault="00CF79A0" w:rsidP="00924961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3. </w:t>
            </w:r>
            <w:r w:rsidRPr="00F50022">
              <w:rPr>
                <w:rFonts w:eastAsia="Calibri"/>
                <w:lang w:eastAsia="en-US"/>
              </w:rPr>
              <w:t xml:space="preserve">Направено е описание на съдържанието на конкретните видове документи; </w:t>
            </w:r>
          </w:p>
          <w:p w:rsidR="00CF79A0" w:rsidRPr="00F50022" w:rsidRDefault="00CF79A0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4. </w:t>
            </w:r>
            <w:r w:rsidRPr="00F50022">
              <w:rPr>
                <w:rFonts w:eastAsia="Calibri"/>
                <w:lang w:eastAsia="en-US"/>
              </w:rPr>
              <w:t>Посочени са мерки, които ще доведат до повишаване качеството на изпълнение на дейностите.</w:t>
            </w:r>
          </w:p>
          <w:p w:rsidR="00AD1CEE" w:rsidRPr="0041002E" w:rsidRDefault="00F50022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color w:val="FF0000"/>
                <w:lang w:eastAsia="bg-BG"/>
              </w:rPr>
            </w:pPr>
            <w:r w:rsidRPr="00E0503F">
              <w:rPr>
                <w:rFonts w:eastAsia="Calibri"/>
                <w:b/>
                <w:lang w:eastAsia="en-US"/>
              </w:rPr>
              <w:t>5.</w:t>
            </w:r>
            <w:r w:rsidRPr="00E0503F">
              <w:rPr>
                <w:rFonts w:eastAsia="Calibri"/>
                <w:color w:val="FF0000"/>
                <w:lang w:eastAsia="en-US"/>
              </w:rPr>
              <w:t xml:space="preserve"> </w:t>
            </w:r>
            <w:r w:rsidR="004774BE" w:rsidRPr="00E0503F">
              <w:rPr>
                <w:rFonts w:eastAsia="Calibri"/>
              </w:rPr>
              <w:t>Анализирани</w:t>
            </w:r>
            <w:r w:rsidR="004774BE" w:rsidRPr="004774BE">
              <w:rPr>
                <w:rFonts w:eastAsia="Calibri"/>
              </w:rPr>
              <w:t xml:space="preserve"> са възможните проблеми, които биха могли да възникнат при проектирането на плана </w:t>
            </w:r>
            <w:r w:rsidR="00BD750C">
              <w:rPr>
                <w:rFonts w:eastAsia="Calibri"/>
              </w:rPr>
              <w:t xml:space="preserve">и са предложени </w:t>
            </w:r>
            <w:r w:rsidR="00BD750C" w:rsidRPr="008B6286">
              <w:rPr>
                <w:rFonts w:eastAsia="Calibri"/>
                <w:szCs w:val="20"/>
                <w:lang w:eastAsia="x-none"/>
              </w:rPr>
              <w:t xml:space="preserve">мерките за </w:t>
            </w:r>
            <w:r w:rsidR="00E0503F">
              <w:rPr>
                <w:rFonts w:eastAsia="Calibri"/>
                <w:szCs w:val="20"/>
                <w:lang w:eastAsia="x-none"/>
              </w:rPr>
              <w:t>решаването им</w:t>
            </w:r>
            <w:r w:rsidR="00BD750C">
              <w:rPr>
                <w:rFonts w:eastAsia="Calibri"/>
                <w:szCs w:val="20"/>
                <w:lang w:eastAsia="x-none"/>
              </w:rPr>
              <w:t>.</w:t>
            </w:r>
          </w:p>
        </w:tc>
        <w:tc>
          <w:tcPr>
            <w:tcW w:w="2212" w:type="dxa"/>
            <w:vAlign w:val="center"/>
          </w:tcPr>
          <w:p w:rsidR="00CF79A0" w:rsidRPr="00F50022" w:rsidRDefault="00CF79A0" w:rsidP="00924961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t>20</w:t>
            </w:r>
            <w:r w:rsidR="00414958" w:rsidRPr="00F50022">
              <w:rPr>
                <w:b/>
                <w:lang w:eastAsia="bg-BG"/>
              </w:rPr>
              <w:t xml:space="preserve"> т.</w:t>
            </w:r>
          </w:p>
        </w:tc>
      </w:tr>
      <w:tr w:rsidR="0041002E" w:rsidRPr="0041002E" w:rsidTr="00414958">
        <w:trPr>
          <w:trHeight w:val="117"/>
        </w:trPr>
        <w:tc>
          <w:tcPr>
            <w:tcW w:w="7763" w:type="dxa"/>
          </w:tcPr>
          <w:p w:rsidR="00396688" w:rsidRPr="00F50022" w:rsidRDefault="00396688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bg-BG"/>
              </w:rPr>
            </w:pPr>
            <w:r w:rsidRPr="00F50022">
              <w:rPr>
                <w:lang w:eastAsia="bg-BG"/>
              </w:rPr>
              <w:t xml:space="preserve">Предложението за изпълнение на поръчката осигурява изпълнението на минималните изисквания на Възложителя, </w:t>
            </w:r>
            <w:r w:rsidRPr="00F50022">
              <w:rPr>
                <w:rFonts w:eastAsia="Calibri"/>
                <w:bCs/>
                <w:lang w:eastAsia="en-US"/>
              </w:rPr>
              <w:t xml:space="preserve">посочени в указанията, Техническата спецификация и </w:t>
            </w:r>
            <w:r w:rsidRPr="00F50022">
              <w:rPr>
                <w:bCs/>
              </w:rPr>
              <w:t xml:space="preserve">Плановото задание за изработване на ОУПО - </w:t>
            </w:r>
            <w:r w:rsidR="0041002E" w:rsidRPr="00F50022">
              <w:rPr>
                <w:bCs/>
              </w:rPr>
              <w:t>Раковски</w:t>
            </w:r>
            <w:r w:rsidRPr="00F50022">
              <w:rPr>
                <w:bCs/>
              </w:rPr>
              <w:t xml:space="preserve"> </w:t>
            </w:r>
            <w:r w:rsidRPr="00F50022">
              <w:rPr>
                <w:rFonts w:eastAsia="Calibri"/>
                <w:bCs/>
                <w:lang w:eastAsia="en-US"/>
              </w:rPr>
              <w:t>на действащото законодателство, на съществуващите изисквания и стандарти и са съобразени с предмета на поръчката</w:t>
            </w:r>
            <w:r w:rsidRPr="00F50022">
              <w:rPr>
                <w:lang w:eastAsia="bg-BG"/>
              </w:rPr>
              <w:t xml:space="preserve">, а именно: </w:t>
            </w:r>
          </w:p>
          <w:p w:rsidR="008B13BB" w:rsidRPr="00F50022" w:rsidRDefault="008B13BB" w:rsidP="00924961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after="120"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lang w:eastAsia="bg-BG"/>
              </w:rPr>
              <w:lastRenderedPageBreak/>
              <w:t>Участникът е предложил описание на етапите/фазите на изпълнение, както и на конкретните дейности в рамките на съответния етап/фаза, посочил е конкретни видове документи, които ще бъдат изготвени при изпълнение на дейностите; направил е предложение за организиране на работата на ключовия екип и разпределяне на отговорностите и действията им; предложил е технически и човешки ресурси, в зависимост от конкретиката на дейностите по поръчката и необходимите за тях професионални компетентности, съобразно вменените задължения за изпълнение, в съответствие с графика за изпълнение, посочил е начините за осъществяване на комуникацията с възложителя и координация, и съгласуване на различните действия между ключовия екип и възложителя; Посочени са ключови моменти по време на изпълнение на дейностите, в съответствие с графика за изпълнение.</w:t>
            </w:r>
          </w:p>
          <w:p w:rsidR="009D4C75" w:rsidRPr="00F50022" w:rsidRDefault="009D4C75" w:rsidP="00924961">
            <w:pPr>
              <w:widowControl w:val="0"/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after="120"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t xml:space="preserve">Предложението за изпълнение на поръчката надгражда минималните изисквания на Възложителя, при условие, че са налични </w:t>
            </w:r>
            <w:r w:rsidR="00CF79A0" w:rsidRPr="00F50022">
              <w:rPr>
                <w:b/>
                <w:lang w:eastAsia="bg-BG"/>
              </w:rPr>
              <w:t>ДВЕ</w:t>
            </w:r>
            <w:r w:rsidRPr="00F50022">
              <w:rPr>
                <w:b/>
                <w:lang w:eastAsia="bg-BG"/>
              </w:rPr>
              <w:t xml:space="preserve"> от следните обстоятелства:</w:t>
            </w:r>
          </w:p>
          <w:p w:rsidR="00E0503F" w:rsidRPr="00F50022" w:rsidRDefault="00E0503F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1. </w:t>
            </w:r>
            <w:r w:rsidRPr="00F50022">
              <w:rPr>
                <w:rFonts w:eastAsia="Calibri"/>
                <w:lang w:eastAsia="en-US"/>
              </w:rPr>
              <w:t>За всеки описан етап/фаза, дейност са дефинирани необходимите ресурси за изпълнението им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774BE">
              <w:rPr>
                <w:rFonts w:eastAsia="Calibri"/>
              </w:rPr>
              <w:t>необходимите изходни данни</w:t>
            </w:r>
            <w:r>
              <w:rPr>
                <w:rFonts w:eastAsia="Calibri"/>
              </w:rPr>
              <w:t xml:space="preserve"> (</w:t>
            </w:r>
            <w:r w:rsidRPr="003660AA">
              <w:rPr>
                <w:rFonts w:eastAsia="Calibri"/>
              </w:rPr>
              <w:t>информация</w:t>
            </w:r>
            <w:r>
              <w:rPr>
                <w:rFonts w:eastAsia="Calibri"/>
              </w:rPr>
              <w:t xml:space="preserve"> и </w:t>
            </w:r>
            <w:r w:rsidRPr="003660AA">
              <w:rPr>
                <w:rFonts w:eastAsia="Calibri"/>
              </w:rPr>
              <w:t>документи</w:t>
            </w:r>
            <w:r>
              <w:rPr>
                <w:rFonts w:eastAsia="Calibri"/>
              </w:rPr>
              <w:t>)</w:t>
            </w:r>
            <w:r w:rsidRPr="004774BE">
              <w:rPr>
                <w:rFonts w:eastAsia="Calibri"/>
              </w:rPr>
              <w:t>, които Възложителят трябва да предостави</w:t>
            </w:r>
            <w:r>
              <w:rPr>
                <w:rFonts w:eastAsia="Calibri"/>
              </w:rPr>
              <w:t xml:space="preserve"> на изпълнителя</w:t>
            </w:r>
            <w:r w:rsidRPr="00F50022">
              <w:rPr>
                <w:rFonts w:eastAsia="Calibri"/>
                <w:lang w:eastAsia="en-US"/>
              </w:rPr>
              <w:t xml:space="preserve">, срещи с възложителя, срещи със заинтересовани страни; </w:t>
            </w:r>
          </w:p>
          <w:p w:rsidR="00E0503F" w:rsidRPr="00F50022" w:rsidRDefault="00E0503F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>2.</w:t>
            </w:r>
            <w:r w:rsidRPr="00F50022">
              <w:rPr>
                <w:rFonts w:eastAsia="Calibri"/>
                <w:lang w:eastAsia="en-US"/>
              </w:rPr>
              <w:t xml:space="preserve"> За всеки описан етап/фаза</w:t>
            </w:r>
            <w:r w:rsidRPr="00F50022">
              <w:rPr>
                <w:lang w:eastAsia="bg-BG"/>
              </w:rPr>
              <w:t xml:space="preserve">, дейност </w:t>
            </w:r>
            <w:r w:rsidRPr="00F50022">
              <w:rPr>
                <w:rFonts w:eastAsia="Calibri"/>
                <w:lang w:eastAsia="en-US"/>
              </w:rPr>
              <w:t xml:space="preserve">са посочени задълженията на отговорния/те за изпълнението й експерт/и. </w:t>
            </w:r>
          </w:p>
          <w:p w:rsidR="00E0503F" w:rsidRPr="00F50022" w:rsidRDefault="00E0503F" w:rsidP="00924961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3. </w:t>
            </w:r>
            <w:r w:rsidRPr="00F50022">
              <w:rPr>
                <w:rFonts w:eastAsia="Calibri"/>
                <w:lang w:eastAsia="en-US"/>
              </w:rPr>
              <w:t xml:space="preserve">Направено е описание на съдържанието на конкретните видове документи; </w:t>
            </w:r>
          </w:p>
          <w:p w:rsidR="00E0503F" w:rsidRPr="00F50022" w:rsidRDefault="00E0503F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4. </w:t>
            </w:r>
            <w:r w:rsidRPr="00F50022">
              <w:rPr>
                <w:rFonts w:eastAsia="Calibri"/>
                <w:lang w:eastAsia="en-US"/>
              </w:rPr>
              <w:t>Посочени са мерки, които ще доведат до повишаване качеството на изпълнение на дейностите.</w:t>
            </w:r>
          </w:p>
          <w:p w:rsidR="00F50022" w:rsidRPr="00F50022" w:rsidRDefault="00E0503F" w:rsidP="00924961">
            <w:pPr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bg-BG"/>
              </w:rPr>
            </w:pPr>
            <w:r w:rsidRPr="00E0503F">
              <w:rPr>
                <w:rFonts w:eastAsia="Calibri"/>
                <w:b/>
                <w:lang w:eastAsia="en-US"/>
              </w:rPr>
              <w:t>5.</w:t>
            </w:r>
            <w:r w:rsidRPr="00E0503F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0503F">
              <w:rPr>
                <w:rFonts w:eastAsia="Calibri"/>
              </w:rPr>
              <w:t>Анализирани</w:t>
            </w:r>
            <w:r w:rsidRPr="004774BE">
              <w:rPr>
                <w:rFonts w:eastAsia="Calibri"/>
              </w:rPr>
              <w:t xml:space="preserve"> са възможните проблеми, които биха могли да възникнат при проектирането на плана </w:t>
            </w:r>
            <w:r>
              <w:rPr>
                <w:rFonts w:eastAsia="Calibri"/>
              </w:rPr>
              <w:t xml:space="preserve">и са предложени </w:t>
            </w:r>
            <w:r w:rsidRPr="008B6286">
              <w:rPr>
                <w:rFonts w:eastAsia="Calibri"/>
                <w:szCs w:val="20"/>
                <w:lang w:eastAsia="x-none"/>
              </w:rPr>
              <w:t xml:space="preserve">мерките за </w:t>
            </w:r>
            <w:r>
              <w:rPr>
                <w:rFonts w:eastAsia="Calibri"/>
                <w:szCs w:val="20"/>
                <w:lang w:eastAsia="x-none"/>
              </w:rPr>
              <w:t>решаването им.</w:t>
            </w:r>
          </w:p>
        </w:tc>
        <w:tc>
          <w:tcPr>
            <w:tcW w:w="2212" w:type="dxa"/>
            <w:vAlign w:val="center"/>
          </w:tcPr>
          <w:p w:rsidR="009D4C75" w:rsidRPr="00F50022" w:rsidRDefault="00CF79A0" w:rsidP="00924961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lastRenderedPageBreak/>
              <w:t>3</w:t>
            </w:r>
            <w:r w:rsidR="009D4C75" w:rsidRPr="00F50022">
              <w:rPr>
                <w:b/>
                <w:lang w:eastAsia="bg-BG"/>
              </w:rPr>
              <w:t>0 т.</w:t>
            </w:r>
          </w:p>
        </w:tc>
      </w:tr>
      <w:tr w:rsidR="0041002E" w:rsidRPr="0041002E" w:rsidTr="00414958">
        <w:trPr>
          <w:trHeight w:val="117"/>
        </w:trPr>
        <w:tc>
          <w:tcPr>
            <w:tcW w:w="7763" w:type="dxa"/>
          </w:tcPr>
          <w:p w:rsidR="00B74747" w:rsidRPr="00F50022" w:rsidRDefault="00B74747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bg-BG"/>
              </w:rPr>
            </w:pPr>
            <w:r w:rsidRPr="00F50022">
              <w:rPr>
                <w:lang w:eastAsia="bg-BG"/>
              </w:rPr>
              <w:lastRenderedPageBreak/>
              <w:t xml:space="preserve">Предложението за изпълнение на поръчката осигурява изпълнението на минималните изисквания на Възложителя, </w:t>
            </w:r>
            <w:r w:rsidRPr="00F50022">
              <w:rPr>
                <w:rFonts w:eastAsia="Calibri"/>
                <w:bCs/>
                <w:lang w:eastAsia="en-US"/>
              </w:rPr>
              <w:t>посочени в указанията</w:t>
            </w:r>
            <w:r w:rsidR="00396688" w:rsidRPr="00F50022">
              <w:rPr>
                <w:rFonts w:eastAsia="Calibri"/>
                <w:bCs/>
                <w:lang w:eastAsia="en-US"/>
              </w:rPr>
              <w:t xml:space="preserve">, </w:t>
            </w:r>
            <w:r w:rsidRPr="00F50022">
              <w:rPr>
                <w:rFonts w:eastAsia="Calibri"/>
                <w:bCs/>
                <w:lang w:eastAsia="en-US"/>
              </w:rPr>
              <w:t xml:space="preserve">Техническата спецификация и </w:t>
            </w:r>
            <w:r w:rsidRPr="00F50022">
              <w:rPr>
                <w:bCs/>
              </w:rPr>
              <w:t xml:space="preserve">Плановото задание за изработване на ОУПО - </w:t>
            </w:r>
            <w:r w:rsidR="0041002E" w:rsidRPr="00F50022">
              <w:rPr>
                <w:bCs/>
              </w:rPr>
              <w:t>Раковски</w:t>
            </w:r>
            <w:r w:rsidRPr="00F50022">
              <w:rPr>
                <w:bCs/>
              </w:rPr>
              <w:t xml:space="preserve"> </w:t>
            </w:r>
            <w:r w:rsidRPr="00F50022">
              <w:rPr>
                <w:rFonts w:eastAsia="Calibri"/>
                <w:bCs/>
                <w:lang w:eastAsia="en-US"/>
              </w:rPr>
              <w:t>на действащото законодателство, на съществуващите изисквания и стандарти и са съобразени с предмета на поръчката</w:t>
            </w:r>
            <w:r w:rsidRPr="00F50022">
              <w:rPr>
                <w:lang w:eastAsia="bg-BG"/>
              </w:rPr>
              <w:t xml:space="preserve">, а именно: </w:t>
            </w:r>
          </w:p>
          <w:p w:rsidR="008B13BB" w:rsidRPr="00F50022" w:rsidRDefault="008B13BB" w:rsidP="0092496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lang w:eastAsia="bg-BG"/>
              </w:rPr>
              <w:t xml:space="preserve">Участникът е предложил описание на етапите/фазите на изпълнение, както и на конкретните дейности в рамките на съответния етап/фаза, посочил е конкретни видове документи, които ще бъдат изготвени при изпълнение на дейностите; направил е предложение за организиране на работата на ключовия екип и разпределяне на отговорностите и действията </w:t>
            </w:r>
            <w:r w:rsidRPr="00F50022">
              <w:rPr>
                <w:lang w:eastAsia="bg-BG"/>
              </w:rPr>
              <w:lastRenderedPageBreak/>
              <w:t xml:space="preserve">им; предложил е технически и човешки ресурси, в зависимост от конкретиката на дейностите по поръчката и необходимите за тях професионални компетентности, съобразно вменените задължения за изпълнение, в съответствие с графика за изпълнение, посочил е начините за осъществяване на комуникацията с възложителя и координация, и съгласуване на различните действия между ключовия екип и възложителя; Посочени са ключови моменти по време на изпълнение на дейностите, в съответствие с графика за изпълнение. </w:t>
            </w:r>
          </w:p>
          <w:p w:rsidR="00611BE8" w:rsidRPr="00F50022" w:rsidRDefault="00611BE8" w:rsidP="00924961">
            <w:pPr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t>Предложението за изпълнение на поръчката надгражда минималните изисквания на Възложителя, при условие, че са налични ТРИ от следните обстоятелства:</w:t>
            </w:r>
          </w:p>
          <w:p w:rsidR="00E0503F" w:rsidRPr="00F50022" w:rsidRDefault="00E0503F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1. </w:t>
            </w:r>
            <w:r w:rsidRPr="00F50022">
              <w:rPr>
                <w:rFonts w:eastAsia="Calibri"/>
                <w:lang w:eastAsia="en-US"/>
              </w:rPr>
              <w:t>За всеки описан етап/фаза, дейност са дефинирани необходимите ресурси за изпълнението им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774BE">
              <w:rPr>
                <w:rFonts w:eastAsia="Calibri"/>
              </w:rPr>
              <w:t>необходимите изходни данни</w:t>
            </w:r>
            <w:r>
              <w:rPr>
                <w:rFonts w:eastAsia="Calibri"/>
              </w:rPr>
              <w:t xml:space="preserve"> (</w:t>
            </w:r>
            <w:r w:rsidRPr="003660AA">
              <w:rPr>
                <w:rFonts w:eastAsia="Calibri"/>
              </w:rPr>
              <w:t>информация</w:t>
            </w:r>
            <w:r>
              <w:rPr>
                <w:rFonts w:eastAsia="Calibri"/>
              </w:rPr>
              <w:t xml:space="preserve"> и </w:t>
            </w:r>
            <w:r w:rsidRPr="003660AA">
              <w:rPr>
                <w:rFonts w:eastAsia="Calibri"/>
              </w:rPr>
              <w:t>документи</w:t>
            </w:r>
            <w:r>
              <w:rPr>
                <w:rFonts w:eastAsia="Calibri"/>
              </w:rPr>
              <w:t>)</w:t>
            </w:r>
            <w:r w:rsidRPr="004774BE">
              <w:rPr>
                <w:rFonts w:eastAsia="Calibri"/>
              </w:rPr>
              <w:t>, които Възложителят трябва да предостави</w:t>
            </w:r>
            <w:r>
              <w:rPr>
                <w:rFonts w:eastAsia="Calibri"/>
              </w:rPr>
              <w:t xml:space="preserve"> на изпълнителя</w:t>
            </w:r>
            <w:r w:rsidRPr="00F50022">
              <w:rPr>
                <w:rFonts w:eastAsia="Calibri"/>
                <w:lang w:eastAsia="en-US"/>
              </w:rPr>
              <w:t xml:space="preserve">, срещи с възложителя, срещи със заинтересовани страни; </w:t>
            </w:r>
          </w:p>
          <w:p w:rsidR="00E0503F" w:rsidRPr="00F50022" w:rsidRDefault="00E0503F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>2.</w:t>
            </w:r>
            <w:r w:rsidRPr="00F50022">
              <w:rPr>
                <w:rFonts w:eastAsia="Calibri"/>
                <w:lang w:eastAsia="en-US"/>
              </w:rPr>
              <w:t xml:space="preserve"> За всеки описан етап/фаза</w:t>
            </w:r>
            <w:r w:rsidRPr="00F50022">
              <w:rPr>
                <w:lang w:eastAsia="bg-BG"/>
              </w:rPr>
              <w:t xml:space="preserve">, дейност </w:t>
            </w:r>
            <w:r w:rsidRPr="00F50022">
              <w:rPr>
                <w:rFonts w:eastAsia="Calibri"/>
                <w:lang w:eastAsia="en-US"/>
              </w:rPr>
              <w:t xml:space="preserve">са посочени задълженията на отговорния/те за изпълнението й експерт/и. </w:t>
            </w:r>
          </w:p>
          <w:p w:rsidR="00E0503F" w:rsidRPr="00F50022" w:rsidRDefault="00E0503F" w:rsidP="00924961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3. </w:t>
            </w:r>
            <w:r w:rsidRPr="00F50022">
              <w:rPr>
                <w:rFonts w:eastAsia="Calibri"/>
                <w:lang w:eastAsia="en-US"/>
              </w:rPr>
              <w:t xml:space="preserve">Направено е описание на съдържанието на конкретните видове документи; </w:t>
            </w:r>
          </w:p>
          <w:p w:rsidR="00E0503F" w:rsidRPr="00F50022" w:rsidRDefault="00E0503F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4. </w:t>
            </w:r>
            <w:r w:rsidRPr="00F50022">
              <w:rPr>
                <w:rFonts w:eastAsia="Calibri"/>
                <w:lang w:eastAsia="en-US"/>
              </w:rPr>
              <w:t>Посочени са мерки, които ще доведат до повишаване качеството на изпълнение на дейностите.</w:t>
            </w:r>
          </w:p>
          <w:p w:rsidR="00F50022" w:rsidRPr="0041002E" w:rsidRDefault="00E0503F" w:rsidP="00924961">
            <w:pPr>
              <w:shd w:val="clear" w:color="auto" w:fill="FFFFFF"/>
              <w:suppressAutoHyphens w:val="0"/>
              <w:spacing w:before="60" w:line="276" w:lineRule="auto"/>
              <w:jc w:val="both"/>
              <w:rPr>
                <w:color w:val="FF0000"/>
                <w:lang w:eastAsia="bg-BG"/>
              </w:rPr>
            </w:pPr>
            <w:r w:rsidRPr="00E0503F">
              <w:rPr>
                <w:rFonts w:eastAsia="Calibri"/>
                <w:b/>
                <w:lang w:eastAsia="en-US"/>
              </w:rPr>
              <w:t>5.</w:t>
            </w:r>
            <w:r w:rsidRPr="00E0503F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0503F">
              <w:rPr>
                <w:rFonts w:eastAsia="Calibri"/>
              </w:rPr>
              <w:t>Анализирани</w:t>
            </w:r>
            <w:r w:rsidRPr="004774BE">
              <w:rPr>
                <w:rFonts w:eastAsia="Calibri"/>
              </w:rPr>
              <w:t xml:space="preserve"> са възможните проблеми, които биха могли да възникнат при проектирането на плана </w:t>
            </w:r>
            <w:r>
              <w:rPr>
                <w:rFonts w:eastAsia="Calibri"/>
              </w:rPr>
              <w:t xml:space="preserve">и са предложени </w:t>
            </w:r>
            <w:r w:rsidRPr="008B6286">
              <w:rPr>
                <w:rFonts w:eastAsia="Calibri"/>
                <w:szCs w:val="20"/>
                <w:lang w:eastAsia="x-none"/>
              </w:rPr>
              <w:t xml:space="preserve">мерките за </w:t>
            </w:r>
            <w:r>
              <w:rPr>
                <w:rFonts w:eastAsia="Calibri"/>
                <w:szCs w:val="20"/>
                <w:lang w:eastAsia="x-none"/>
              </w:rPr>
              <w:t>решаването им.</w:t>
            </w:r>
          </w:p>
        </w:tc>
        <w:tc>
          <w:tcPr>
            <w:tcW w:w="2212" w:type="dxa"/>
            <w:vAlign w:val="center"/>
          </w:tcPr>
          <w:p w:rsidR="009D4C75" w:rsidRPr="00F50022" w:rsidRDefault="00CF79A0" w:rsidP="00924961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lastRenderedPageBreak/>
              <w:t>4</w:t>
            </w:r>
            <w:r w:rsidR="009D4C75" w:rsidRPr="00F50022">
              <w:rPr>
                <w:b/>
                <w:lang w:eastAsia="bg-BG"/>
              </w:rPr>
              <w:t>0 т.</w:t>
            </w:r>
          </w:p>
        </w:tc>
      </w:tr>
      <w:tr w:rsidR="00F50022" w:rsidRPr="0041002E" w:rsidTr="00414958">
        <w:trPr>
          <w:trHeight w:val="117"/>
        </w:trPr>
        <w:tc>
          <w:tcPr>
            <w:tcW w:w="7763" w:type="dxa"/>
          </w:tcPr>
          <w:p w:rsidR="00B74747" w:rsidRPr="00F50022" w:rsidRDefault="00B74747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bg-BG"/>
              </w:rPr>
            </w:pPr>
            <w:r w:rsidRPr="00F50022">
              <w:rPr>
                <w:lang w:eastAsia="bg-BG"/>
              </w:rPr>
              <w:lastRenderedPageBreak/>
              <w:t xml:space="preserve">Предложението за изпълнение на поръчката осигурява изпълнението на минималните изисквания на Възложителя, </w:t>
            </w:r>
            <w:r w:rsidRPr="00F50022">
              <w:rPr>
                <w:rFonts w:eastAsia="Calibri"/>
                <w:bCs/>
                <w:lang w:eastAsia="en-US"/>
              </w:rPr>
              <w:t>посочени в указанията</w:t>
            </w:r>
            <w:r w:rsidR="00396688" w:rsidRPr="00F50022">
              <w:rPr>
                <w:rFonts w:eastAsia="Calibri"/>
                <w:bCs/>
                <w:lang w:eastAsia="en-US"/>
              </w:rPr>
              <w:t xml:space="preserve">, </w:t>
            </w:r>
            <w:r w:rsidRPr="00F50022">
              <w:rPr>
                <w:rFonts w:eastAsia="Calibri"/>
                <w:bCs/>
                <w:lang w:eastAsia="en-US"/>
              </w:rPr>
              <w:t xml:space="preserve"> Техническата спецификация и </w:t>
            </w:r>
            <w:r w:rsidRPr="00F50022">
              <w:rPr>
                <w:bCs/>
              </w:rPr>
              <w:t xml:space="preserve">Плановото задание за изработване на ОУПО - </w:t>
            </w:r>
            <w:r w:rsidR="0041002E" w:rsidRPr="00F50022">
              <w:rPr>
                <w:bCs/>
              </w:rPr>
              <w:t>Раковски</w:t>
            </w:r>
            <w:r w:rsidRPr="00F50022">
              <w:rPr>
                <w:bCs/>
              </w:rPr>
              <w:t xml:space="preserve"> </w:t>
            </w:r>
            <w:r w:rsidRPr="00F50022">
              <w:rPr>
                <w:rFonts w:eastAsia="Calibri"/>
                <w:bCs/>
                <w:lang w:eastAsia="en-US"/>
              </w:rPr>
              <w:t>на действащото законодателство, на съществуващите изисквания и стандарти и са съобразени с предмета на поръчката</w:t>
            </w:r>
            <w:r w:rsidRPr="00F50022">
              <w:rPr>
                <w:lang w:eastAsia="bg-BG"/>
              </w:rPr>
              <w:t xml:space="preserve">, а именно: </w:t>
            </w:r>
          </w:p>
          <w:p w:rsidR="004D1214" w:rsidRPr="00F50022" w:rsidRDefault="004D1214" w:rsidP="0092496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lang w:eastAsia="bg-BG"/>
              </w:rPr>
              <w:t xml:space="preserve">Участникът е предложил описание на етапите/фазите на изпълнение, както и на конкретните дейности в рамките на съответния етап/фаза, посочил е конкретни видове документи, които ще бъдат изготвени при изпълнение на дейностите; направил е предложение за организиране на работата на ключовия екип и разпределяне на отговорностите и действията им; предложил е технически и човешки ресурси, в зависимост от конкретиката на дейностите по поръчката и необходимите за тях професионални компетентности, съобразно вменените задължения за изпълнение, в съответствие с графика за изпълнение, посочил е начините за осъществяване на комуникацията с възложителя и координация, и съгласуване на различните действия между ключовия екип и възложителя; </w:t>
            </w:r>
            <w:r w:rsidRPr="00F50022">
              <w:rPr>
                <w:lang w:eastAsia="bg-BG"/>
              </w:rPr>
              <w:lastRenderedPageBreak/>
              <w:t xml:space="preserve">Посочени са ключови моменти по време на изпълнение на дейностите, в съответствие с графика за изпълнение. </w:t>
            </w:r>
          </w:p>
          <w:p w:rsidR="00611BE8" w:rsidRPr="00F50022" w:rsidRDefault="00611BE8" w:rsidP="00924961">
            <w:pPr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t>Предложението за изпълнение на поръчката надгражда минималните изисквания на Възложителя, при условие, че са налични ЧЕТИРИ от следните обстоятелства:</w:t>
            </w:r>
          </w:p>
          <w:p w:rsidR="00E0503F" w:rsidRPr="00F50022" w:rsidRDefault="00E0503F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1. </w:t>
            </w:r>
            <w:r w:rsidRPr="00F50022">
              <w:rPr>
                <w:rFonts w:eastAsia="Calibri"/>
                <w:lang w:eastAsia="en-US"/>
              </w:rPr>
              <w:t>За всеки описан етап/фаза, дейност са дефинирани необходимите ресурси за изпълнението им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774BE">
              <w:rPr>
                <w:rFonts w:eastAsia="Calibri"/>
              </w:rPr>
              <w:t>необходимите изходни данни</w:t>
            </w:r>
            <w:r>
              <w:rPr>
                <w:rFonts w:eastAsia="Calibri"/>
              </w:rPr>
              <w:t xml:space="preserve"> (</w:t>
            </w:r>
            <w:r w:rsidRPr="003660AA">
              <w:rPr>
                <w:rFonts w:eastAsia="Calibri"/>
              </w:rPr>
              <w:t>информация</w:t>
            </w:r>
            <w:r>
              <w:rPr>
                <w:rFonts w:eastAsia="Calibri"/>
              </w:rPr>
              <w:t xml:space="preserve"> и </w:t>
            </w:r>
            <w:r w:rsidRPr="003660AA">
              <w:rPr>
                <w:rFonts w:eastAsia="Calibri"/>
              </w:rPr>
              <w:t>документи</w:t>
            </w:r>
            <w:r>
              <w:rPr>
                <w:rFonts w:eastAsia="Calibri"/>
              </w:rPr>
              <w:t>)</w:t>
            </w:r>
            <w:r w:rsidRPr="004774BE">
              <w:rPr>
                <w:rFonts w:eastAsia="Calibri"/>
              </w:rPr>
              <w:t>, които Възложителят трябва да предостави</w:t>
            </w:r>
            <w:r>
              <w:rPr>
                <w:rFonts w:eastAsia="Calibri"/>
              </w:rPr>
              <w:t xml:space="preserve"> на изпълнителя</w:t>
            </w:r>
            <w:r w:rsidRPr="00F50022">
              <w:rPr>
                <w:rFonts w:eastAsia="Calibri"/>
                <w:lang w:eastAsia="en-US"/>
              </w:rPr>
              <w:t xml:space="preserve">, срещи с възложителя, срещи със заинтересовани страни; </w:t>
            </w:r>
          </w:p>
          <w:p w:rsidR="00E0503F" w:rsidRPr="00F50022" w:rsidRDefault="00E0503F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>2.</w:t>
            </w:r>
            <w:r w:rsidRPr="00F50022">
              <w:rPr>
                <w:rFonts w:eastAsia="Calibri"/>
                <w:lang w:eastAsia="en-US"/>
              </w:rPr>
              <w:t xml:space="preserve"> За всеки описан етап/фаза</w:t>
            </w:r>
            <w:r w:rsidRPr="00F50022">
              <w:rPr>
                <w:lang w:eastAsia="bg-BG"/>
              </w:rPr>
              <w:t xml:space="preserve">, дейност </w:t>
            </w:r>
            <w:r w:rsidRPr="00F50022">
              <w:rPr>
                <w:rFonts w:eastAsia="Calibri"/>
                <w:lang w:eastAsia="en-US"/>
              </w:rPr>
              <w:t xml:space="preserve">са посочени задълженията на отговорния/те за изпълнението й експерт/и. </w:t>
            </w:r>
          </w:p>
          <w:p w:rsidR="00E0503F" w:rsidRPr="00F50022" w:rsidRDefault="00E0503F" w:rsidP="00924961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3. </w:t>
            </w:r>
            <w:r w:rsidRPr="00F50022">
              <w:rPr>
                <w:rFonts w:eastAsia="Calibri"/>
                <w:lang w:eastAsia="en-US"/>
              </w:rPr>
              <w:t xml:space="preserve">Направено е описание на съдържанието на конкретните видове документи; </w:t>
            </w:r>
          </w:p>
          <w:p w:rsidR="00E0503F" w:rsidRPr="00F50022" w:rsidRDefault="00E0503F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4. </w:t>
            </w:r>
            <w:r w:rsidRPr="00F50022">
              <w:rPr>
                <w:rFonts w:eastAsia="Calibri"/>
                <w:lang w:eastAsia="en-US"/>
              </w:rPr>
              <w:t>Посочени са мерки, които ще доведат до повишаване качеството на изпълнение на дейностите.</w:t>
            </w:r>
          </w:p>
          <w:p w:rsidR="00F50022" w:rsidRPr="00F50022" w:rsidRDefault="00E0503F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bg-BG"/>
              </w:rPr>
            </w:pPr>
            <w:r w:rsidRPr="00E0503F">
              <w:rPr>
                <w:rFonts w:eastAsia="Calibri"/>
                <w:b/>
                <w:lang w:eastAsia="en-US"/>
              </w:rPr>
              <w:t>5.</w:t>
            </w:r>
            <w:r w:rsidRPr="00E0503F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0503F">
              <w:rPr>
                <w:rFonts w:eastAsia="Calibri"/>
              </w:rPr>
              <w:t>Анализирани</w:t>
            </w:r>
            <w:r w:rsidRPr="004774BE">
              <w:rPr>
                <w:rFonts w:eastAsia="Calibri"/>
              </w:rPr>
              <w:t xml:space="preserve"> са възможните проблеми, които биха могли да възникнат при проектирането на плана </w:t>
            </w:r>
            <w:r>
              <w:rPr>
                <w:rFonts w:eastAsia="Calibri"/>
              </w:rPr>
              <w:t xml:space="preserve">и са предложени </w:t>
            </w:r>
            <w:r w:rsidRPr="008B6286">
              <w:rPr>
                <w:rFonts w:eastAsia="Calibri"/>
                <w:szCs w:val="20"/>
                <w:lang w:eastAsia="x-none"/>
              </w:rPr>
              <w:t xml:space="preserve">мерките за </w:t>
            </w:r>
            <w:r>
              <w:rPr>
                <w:rFonts w:eastAsia="Calibri"/>
                <w:szCs w:val="20"/>
                <w:lang w:eastAsia="x-none"/>
              </w:rPr>
              <w:t>решаването им.</w:t>
            </w:r>
          </w:p>
        </w:tc>
        <w:tc>
          <w:tcPr>
            <w:tcW w:w="2212" w:type="dxa"/>
            <w:vAlign w:val="center"/>
          </w:tcPr>
          <w:p w:rsidR="009D4C75" w:rsidRPr="00F50022" w:rsidRDefault="00CF79A0" w:rsidP="00924961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lastRenderedPageBreak/>
              <w:t>5</w:t>
            </w:r>
            <w:r w:rsidR="009D4C75" w:rsidRPr="00F50022">
              <w:rPr>
                <w:b/>
                <w:lang w:eastAsia="bg-BG"/>
              </w:rPr>
              <w:t>0 т.</w:t>
            </w:r>
          </w:p>
        </w:tc>
      </w:tr>
      <w:tr w:rsidR="00F50022" w:rsidRPr="0041002E" w:rsidTr="00414958">
        <w:trPr>
          <w:trHeight w:val="117"/>
        </w:trPr>
        <w:tc>
          <w:tcPr>
            <w:tcW w:w="7763" w:type="dxa"/>
          </w:tcPr>
          <w:p w:rsidR="00F50022" w:rsidRPr="00F50022" w:rsidRDefault="00F50022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bg-BG"/>
              </w:rPr>
            </w:pPr>
            <w:r w:rsidRPr="00F50022">
              <w:rPr>
                <w:lang w:eastAsia="bg-BG"/>
              </w:rPr>
              <w:lastRenderedPageBreak/>
              <w:t xml:space="preserve">Предложението за изпълнение на поръчката осигурява изпълнението на минималните изисквания на Възложителя, </w:t>
            </w:r>
            <w:r w:rsidRPr="00F50022">
              <w:rPr>
                <w:rFonts w:eastAsia="Calibri"/>
                <w:bCs/>
                <w:lang w:eastAsia="en-US"/>
              </w:rPr>
              <w:t xml:space="preserve">посочени в указанията,  Техническата спецификация и </w:t>
            </w:r>
            <w:r w:rsidRPr="00F50022">
              <w:rPr>
                <w:bCs/>
              </w:rPr>
              <w:t xml:space="preserve">Плановото задание за изработване на ОУПО - Раковски </w:t>
            </w:r>
            <w:r w:rsidRPr="00F50022">
              <w:rPr>
                <w:rFonts w:eastAsia="Calibri"/>
                <w:bCs/>
                <w:lang w:eastAsia="en-US"/>
              </w:rPr>
              <w:t>на действащото законодателство, на съществуващите изисквания и стандарти и са съобразени с предмета на поръчката</w:t>
            </w:r>
            <w:r w:rsidRPr="00F50022">
              <w:rPr>
                <w:lang w:eastAsia="bg-BG"/>
              </w:rPr>
              <w:t xml:space="preserve">, а именно: </w:t>
            </w:r>
          </w:p>
          <w:p w:rsidR="00F50022" w:rsidRPr="00F50022" w:rsidRDefault="00F50022" w:rsidP="0092496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lang w:eastAsia="bg-BG"/>
              </w:rPr>
              <w:t xml:space="preserve">Участникът е предложил описание на етапите/фазите на изпълнение, както и на конкретните дейности в рамките на съответния етап/фаза, посочил е конкретни видове документи, които ще бъдат изготвени при изпълнение на дейностите; направил е предложение за организиране на работата на ключовия екип и разпределяне на отговорностите и действията им; предложил е технически и човешки ресурси, в зависимост от конкретиката на дейностите по поръчката и необходимите за тях професионални компетентности, съобразно вменените задължения за изпълнение, в съответствие с графика за изпълнение, посочил е начините за осъществяване на комуникацията с възложителя и координация, и съгласуване на различните действия между ключовия екип и възложителя; Посочени са ключови моменти по време на изпълнение на дейностите, в съответствие с графика за изпълнение. </w:t>
            </w:r>
          </w:p>
          <w:p w:rsidR="00F50022" w:rsidRPr="00F50022" w:rsidRDefault="00F50022" w:rsidP="00924961">
            <w:pPr>
              <w:shd w:val="clear" w:color="auto" w:fill="FFFFFF"/>
              <w:tabs>
                <w:tab w:val="left" w:pos="255"/>
                <w:tab w:val="left" w:pos="426"/>
              </w:tabs>
              <w:suppressAutoHyphens w:val="0"/>
              <w:spacing w:line="276" w:lineRule="auto"/>
              <w:jc w:val="both"/>
              <w:rPr>
                <w:b/>
                <w:lang w:eastAsia="bg-BG"/>
              </w:rPr>
            </w:pPr>
            <w:r w:rsidRPr="00F50022">
              <w:rPr>
                <w:b/>
                <w:lang w:eastAsia="bg-BG"/>
              </w:rPr>
              <w:t>Предложението за изпълнение на поръчката надгражда минималните изисквания на Възложителя, п</w:t>
            </w:r>
            <w:r>
              <w:rPr>
                <w:b/>
                <w:lang w:eastAsia="bg-BG"/>
              </w:rPr>
              <w:t>ри условие, че са налични ПЕТ</w:t>
            </w:r>
            <w:r w:rsidRPr="00F50022">
              <w:rPr>
                <w:b/>
                <w:lang w:eastAsia="bg-BG"/>
              </w:rPr>
              <w:t xml:space="preserve"> от следните обстоятелства:</w:t>
            </w:r>
          </w:p>
          <w:p w:rsidR="00E0503F" w:rsidRPr="00F50022" w:rsidRDefault="00E0503F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1. </w:t>
            </w:r>
            <w:r w:rsidRPr="00F50022">
              <w:rPr>
                <w:rFonts w:eastAsia="Calibri"/>
                <w:lang w:eastAsia="en-US"/>
              </w:rPr>
              <w:t>За всеки описан етап/фаза, дейност са дефинирани необходимите ресурси за изпълнението им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774BE">
              <w:rPr>
                <w:rFonts w:eastAsia="Calibri"/>
              </w:rPr>
              <w:t>необходимите изходни данни</w:t>
            </w:r>
            <w:r>
              <w:rPr>
                <w:rFonts w:eastAsia="Calibri"/>
              </w:rPr>
              <w:t xml:space="preserve"> (</w:t>
            </w:r>
            <w:r w:rsidRPr="003660AA">
              <w:rPr>
                <w:rFonts w:eastAsia="Calibri"/>
              </w:rPr>
              <w:t>информация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 xml:space="preserve">и </w:t>
            </w:r>
            <w:r w:rsidRPr="003660AA">
              <w:rPr>
                <w:rFonts w:eastAsia="Calibri"/>
              </w:rPr>
              <w:t>документи</w:t>
            </w:r>
            <w:r>
              <w:rPr>
                <w:rFonts w:eastAsia="Calibri"/>
              </w:rPr>
              <w:t>)</w:t>
            </w:r>
            <w:r w:rsidRPr="004774BE">
              <w:rPr>
                <w:rFonts w:eastAsia="Calibri"/>
              </w:rPr>
              <w:t>, които Възложителят трябва да предостави</w:t>
            </w:r>
            <w:r>
              <w:rPr>
                <w:rFonts w:eastAsia="Calibri"/>
              </w:rPr>
              <w:t xml:space="preserve"> на изпълнителя</w:t>
            </w:r>
            <w:r w:rsidRPr="00F50022">
              <w:rPr>
                <w:rFonts w:eastAsia="Calibri"/>
                <w:lang w:eastAsia="en-US"/>
              </w:rPr>
              <w:t xml:space="preserve">, срещи с възложителя, срещи със заинтересовани страни; </w:t>
            </w:r>
          </w:p>
          <w:p w:rsidR="00E0503F" w:rsidRPr="00F50022" w:rsidRDefault="00E0503F" w:rsidP="0092496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>2.</w:t>
            </w:r>
            <w:r w:rsidRPr="00F50022">
              <w:rPr>
                <w:rFonts w:eastAsia="Calibri"/>
                <w:lang w:eastAsia="en-US"/>
              </w:rPr>
              <w:t xml:space="preserve"> За всеки описан етап/фаза</w:t>
            </w:r>
            <w:r w:rsidRPr="00F50022">
              <w:rPr>
                <w:lang w:eastAsia="bg-BG"/>
              </w:rPr>
              <w:t xml:space="preserve">, дейност </w:t>
            </w:r>
            <w:r w:rsidRPr="00F50022">
              <w:rPr>
                <w:rFonts w:eastAsia="Calibri"/>
                <w:lang w:eastAsia="en-US"/>
              </w:rPr>
              <w:t xml:space="preserve">са посочени задълженията на отговорния/те за изпълнението й експерт/и. </w:t>
            </w:r>
          </w:p>
          <w:p w:rsidR="00E0503F" w:rsidRPr="00F50022" w:rsidRDefault="00E0503F" w:rsidP="00924961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3. </w:t>
            </w:r>
            <w:r w:rsidRPr="00F50022">
              <w:rPr>
                <w:rFonts w:eastAsia="Calibri"/>
                <w:lang w:eastAsia="en-US"/>
              </w:rPr>
              <w:t xml:space="preserve">Направено е описание на съдържанието на конкретните видове документи; </w:t>
            </w:r>
          </w:p>
          <w:p w:rsidR="00E0503F" w:rsidRPr="00F50022" w:rsidRDefault="00E0503F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50022">
              <w:rPr>
                <w:rFonts w:eastAsia="Calibri"/>
                <w:b/>
                <w:lang w:eastAsia="en-US"/>
              </w:rPr>
              <w:t xml:space="preserve">4. </w:t>
            </w:r>
            <w:r w:rsidRPr="00F50022">
              <w:rPr>
                <w:rFonts w:eastAsia="Calibri"/>
                <w:lang w:eastAsia="en-US"/>
              </w:rPr>
              <w:t>Посочени са мерки, които ще доведат до повишаване качеството на изпълнение на дейностите.</w:t>
            </w:r>
          </w:p>
          <w:p w:rsidR="00F50022" w:rsidRPr="00F50022" w:rsidRDefault="00E0503F" w:rsidP="00924961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eastAsia="bg-BG"/>
              </w:rPr>
            </w:pPr>
            <w:r w:rsidRPr="00E0503F">
              <w:rPr>
                <w:rFonts w:eastAsia="Calibri"/>
                <w:b/>
                <w:lang w:eastAsia="en-US"/>
              </w:rPr>
              <w:t>5.</w:t>
            </w:r>
            <w:r w:rsidRPr="00E0503F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0503F">
              <w:rPr>
                <w:rFonts w:eastAsia="Calibri"/>
              </w:rPr>
              <w:t>Анализирани</w:t>
            </w:r>
            <w:r w:rsidRPr="004774BE">
              <w:rPr>
                <w:rFonts w:eastAsia="Calibri"/>
              </w:rPr>
              <w:t xml:space="preserve"> са възможните проблеми, които биха могли да възникнат при проектирането на плана </w:t>
            </w:r>
            <w:r>
              <w:rPr>
                <w:rFonts w:eastAsia="Calibri"/>
              </w:rPr>
              <w:t xml:space="preserve">и са предложени </w:t>
            </w:r>
            <w:r w:rsidRPr="008B6286">
              <w:rPr>
                <w:rFonts w:eastAsia="Calibri"/>
                <w:szCs w:val="20"/>
                <w:lang w:eastAsia="x-none"/>
              </w:rPr>
              <w:t xml:space="preserve">мерките за </w:t>
            </w:r>
            <w:r>
              <w:rPr>
                <w:rFonts w:eastAsia="Calibri"/>
                <w:szCs w:val="20"/>
                <w:lang w:eastAsia="x-none"/>
              </w:rPr>
              <w:t>решаването им.</w:t>
            </w:r>
          </w:p>
        </w:tc>
        <w:tc>
          <w:tcPr>
            <w:tcW w:w="2212" w:type="dxa"/>
            <w:vAlign w:val="center"/>
          </w:tcPr>
          <w:p w:rsidR="00F50022" w:rsidRPr="00F50022" w:rsidRDefault="00F50022" w:rsidP="00924961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lastRenderedPageBreak/>
              <w:t>6</w:t>
            </w:r>
            <w:r w:rsidRPr="00F50022">
              <w:rPr>
                <w:b/>
                <w:lang w:eastAsia="bg-BG"/>
              </w:rPr>
              <w:t>0 т.</w:t>
            </w:r>
          </w:p>
        </w:tc>
      </w:tr>
    </w:tbl>
    <w:p w:rsidR="00ED0469" w:rsidRDefault="00ED0469" w:rsidP="00924961">
      <w:pPr>
        <w:suppressAutoHyphens w:val="0"/>
        <w:spacing w:line="276" w:lineRule="auto"/>
        <w:jc w:val="center"/>
        <w:rPr>
          <w:b/>
          <w:color w:val="FF0000"/>
          <w:lang w:eastAsia="en-US"/>
        </w:rPr>
      </w:pPr>
    </w:p>
    <w:p w:rsidR="00924961" w:rsidRPr="0041002E" w:rsidRDefault="00924961" w:rsidP="00924961">
      <w:pPr>
        <w:suppressAutoHyphens w:val="0"/>
        <w:spacing w:line="276" w:lineRule="auto"/>
        <w:jc w:val="center"/>
        <w:rPr>
          <w:b/>
          <w:color w:val="FF000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037D8" w:rsidRPr="005037D8" w:rsidTr="005037D8">
        <w:tc>
          <w:tcPr>
            <w:tcW w:w="9638" w:type="dxa"/>
            <w:shd w:val="clear" w:color="auto" w:fill="9BBB59" w:themeFill="accent3"/>
          </w:tcPr>
          <w:p w:rsidR="00ED0469" w:rsidRPr="005037D8" w:rsidRDefault="005037D8" w:rsidP="00924961">
            <w:pPr>
              <w:suppressAutoHyphens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037D8">
              <w:rPr>
                <w:b/>
                <w:sz w:val="24"/>
                <w:szCs w:val="24"/>
                <w:lang w:eastAsia="en-US"/>
              </w:rPr>
              <w:t>2</w:t>
            </w:r>
            <w:r w:rsidR="00ED0469" w:rsidRPr="005037D8">
              <w:rPr>
                <w:b/>
                <w:sz w:val="24"/>
                <w:szCs w:val="24"/>
                <w:lang w:eastAsia="en-US"/>
              </w:rPr>
              <w:t>. Показател - „Предлагана цена</w:t>
            </w:r>
            <w:r>
              <w:rPr>
                <w:b/>
                <w:sz w:val="24"/>
                <w:szCs w:val="24"/>
                <w:lang w:eastAsia="en-US"/>
              </w:rPr>
              <w:t>“ – ПЦ – максимален брой точки 4</w:t>
            </w:r>
            <w:r w:rsidR="00ED0469" w:rsidRPr="005037D8">
              <w:rPr>
                <w:b/>
                <w:sz w:val="24"/>
                <w:szCs w:val="24"/>
                <w:lang w:eastAsia="en-US"/>
              </w:rPr>
              <w:t>0 т.</w:t>
            </w:r>
            <w:r w:rsidR="00ED0469" w:rsidRPr="005037D8">
              <w:rPr>
                <w:b/>
                <w:sz w:val="24"/>
                <w:szCs w:val="24"/>
              </w:rPr>
              <w:t xml:space="preserve"> </w:t>
            </w:r>
            <w:r w:rsidR="00ED0469" w:rsidRPr="005037D8">
              <w:rPr>
                <w:b/>
                <w:sz w:val="24"/>
                <w:szCs w:val="24"/>
                <w:lang w:eastAsia="en-US"/>
              </w:rPr>
              <w:t xml:space="preserve">и относителна </w:t>
            </w:r>
            <w:r>
              <w:rPr>
                <w:b/>
                <w:sz w:val="24"/>
                <w:szCs w:val="24"/>
                <w:lang w:eastAsia="en-US"/>
              </w:rPr>
              <w:t>тежест в комплексната оценка – 4</w:t>
            </w:r>
            <w:r w:rsidR="00ED0469" w:rsidRPr="005037D8">
              <w:rPr>
                <w:b/>
                <w:sz w:val="24"/>
                <w:szCs w:val="24"/>
                <w:lang w:eastAsia="en-US"/>
              </w:rPr>
              <w:t>0 %</w:t>
            </w:r>
          </w:p>
        </w:tc>
      </w:tr>
    </w:tbl>
    <w:p w:rsidR="00ED0469" w:rsidRPr="0041002E" w:rsidRDefault="00ED0469" w:rsidP="00924961">
      <w:pPr>
        <w:suppressAutoHyphens w:val="0"/>
        <w:spacing w:line="276" w:lineRule="auto"/>
        <w:jc w:val="center"/>
        <w:rPr>
          <w:b/>
          <w:color w:val="FF0000"/>
          <w:lang w:eastAsia="en-US"/>
        </w:rPr>
      </w:pPr>
    </w:p>
    <w:p w:rsidR="00242882" w:rsidRPr="005037D8" w:rsidRDefault="00242882" w:rsidP="00924961">
      <w:pPr>
        <w:spacing w:after="60" w:line="276" w:lineRule="auto"/>
        <w:ind w:firstLine="567"/>
        <w:jc w:val="both"/>
      </w:pPr>
      <w:r w:rsidRPr="005037D8">
        <w:t xml:space="preserve">До оценка по този показател се допускат само оферти, които съответстват на условията за изпълнение на обществената поръчка. </w:t>
      </w:r>
    </w:p>
    <w:p w:rsidR="00242882" w:rsidRPr="005037D8" w:rsidRDefault="00242882" w:rsidP="00924961">
      <w:pPr>
        <w:tabs>
          <w:tab w:val="left" w:pos="450"/>
          <w:tab w:val="left" w:pos="567"/>
          <w:tab w:val="left" w:pos="851"/>
        </w:tabs>
        <w:suppressAutoHyphens w:val="0"/>
        <w:spacing w:line="276" w:lineRule="auto"/>
        <w:ind w:firstLine="567"/>
        <w:jc w:val="both"/>
        <w:rPr>
          <w:lang w:eastAsia="en-US"/>
        </w:rPr>
      </w:pPr>
      <w:r w:rsidRPr="005037D8">
        <w:rPr>
          <w:b/>
          <w:lang w:eastAsia="en-US"/>
        </w:rPr>
        <w:t>ПЦ</w:t>
      </w:r>
      <w:r w:rsidR="003D33D1" w:rsidRPr="005037D8">
        <w:rPr>
          <w:b/>
          <w:lang w:eastAsia="en-US"/>
        </w:rPr>
        <w:t xml:space="preserve"> </w:t>
      </w:r>
      <w:r w:rsidRPr="005037D8">
        <w:rPr>
          <w:lang w:eastAsia="en-US"/>
        </w:rPr>
        <w:t xml:space="preserve">- е показател, отразяващ тежестта на предлаганата цена на съответната оферта. </w:t>
      </w:r>
    </w:p>
    <w:p w:rsidR="00242882" w:rsidRPr="005037D8" w:rsidRDefault="00242882" w:rsidP="00924961">
      <w:pPr>
        <w:numPr>
          <w:ilvl w:val="0"/>
          <w:numId w:val="7"/>
        </w:numPr>
        <w:tabs>
          <w:tab w:val="left" w:pos="0"/>
          <w:tab w:val="num" w:pos="142"/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en-US"/>
        </w:rPr>
      </w:pPr>
      <w:r w:rsidRPr="005037D8">
        <w:rPr>
          <w:lang w:eastAsia="en-US"/>
        </w:rPr>
        <w:t>За нуждите на настоящата методика максималната стойност на ПЦ</w:t>
      </w:r>
      <w:r w:rsidR="005037D8">
        <w:rPr>
          <w:lang w:eastAsia="en-US"/>
        </w:rPr>
        <w:t xml:space="preserve"> е 4</w:t>
      </w:r>
      <w:r w:rsidRPr="005037D8">
        <w:rPr>
          <w:lang w:eastAsia="en-US"/>
        </w:rPr>
        <w:t xml:space="preserve">0 точки; </w:t>
      </w:r>
    </w:p>
    <w:p w:rsidR="00242882" w:rsidRPr="005037D8" w:rsidRDefault="00242882" w:rsidP="00924961">
      <w:pPr>
        <w:numPr>
          <w:ilvl w:val="0"/>
          <w:numId w:val="7"/>
        </w:numPr>
        <w:tabs>
          <w:tab w:val="left" w:pos="0"/>
          <w:tab w:val="num" w:pos="142"/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en-US"/>
        </w:rPr>
      </w:pPr>
      <w:r w:rsidRPr="005037D8">
        <w:rPr>
          <w:lang w:eastAsia="en-US"/>
        </w:rPr>
        <w:t xml:space="preserve">Максимален брой точки получава офертата с предложена </w:t>
      </w:r>
      <w:r w:rsidRPr="005037D8">
        <w:rPr>
          <w:u w:val="single"/>
          <w:lang w:eastAsia="en-US"/>
        </w:rPr>
        <w:t>най-ниска цена;</w:t>
      </w:r>
    </w:p>
    <w:p w:rsidR="00242882" w:rsidRPr="005037D8" w:rsidRDefault="00242882" w:rsidP="00924961">
      <w:pPr>
        <w:numPr>
          <w:ilvl w:val="0"/>
          <w:numId w:val="7"/>
        </w:numPr>
        <w:tabs>
          <w:tab w:val="left" w:pos="0"/>
          <w:tab w:val="num" w:pos="142"/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en-US"/>
        </w:rPr>
      </w:pPr>
      <w:r w:rsidRPr="005037D8">
        <w:rPr>
          <w:lang w:eastAsia="en-US"/>
        </w:rPr>
        <w:t>Точките на останалите участници се определят в съотношение към най-ниската предложена цена по следната формула:</w:t>
      </w:r>
    </w:p>
    <w:p w:rsidR="00242882" w:rsidRPr="005037D8" w:rsidRDefault="00242882" w:rsidP="00924961">
      <w:pPr>
        <w:tabs>
          <w:tab w:val="num" w:pos="426"/>
          <w:tab w:val="left" w:pos="567"/>
          <w:tab w:val="left" w:pos="851"/>
        </w:tabs>
        <w:suppressAutoHyphens w:val="0"/>
        <w:spacing w:line="276" w:lineRule="auto"/>
        <w:ind w:left="426"/>
        <w:jc w:val="both"/>
        <w:rPr>
          <w:b/>
          <w:lang w:eastAsia="en-US"/>
        </w:rPr>
      </w:pPr>
    </w:p>
    <w:p w:rsidR="00242882" w:rsidRPr="005037D8" w:rsidRDefault="00242882" w:rsidP="00924961">
      <w:pPr>
        <w:tabs>
          <w:tab w:val="left" w:pos="0"/>
          <w:tab w:val="left" w:pos="851"/>
        </w:tabs>
        <w:suppressAutoHyphens w:val="0"/>
        <w:spacing w:line="276" w:lineRule="auto"/>
        <w:ind w:firstLine="567"/>
        <w:jc w:val="both"/>
        <w:rPr>
          <w:b/>
          <w:lang w:eastAsia="en-US"/>
        </w:rPr>
      </w:pPr>
      <w:r w:rsidRPr="005037D8">
        <w:rPr>
          <w:b/>
          <w:lang w:eastAsia="en-US"/>
        </w:rPr>
        <w:t>ПЦ</w:t>
      </w:r>
      <w:r w:rsidR="005037D8" w:rsidRPr="005037D8">
        <w:rPr>
          <w:b/>
          <w:lang w:eastAsia="en-US"/>
        </w:rPr>
        <w:t xml:space="preserve"> = (Amin / Ai) х 4</w:t>
      </w:r>
      <w:r w:rsidRPr="005037D8">
        <w:rPr>
          <w:b/>
          <w:lang w:eastAsia="en-US"/>
        </w:rPr>
        <w:t>0, където:</w:t>
      </w:r>
    </w:p>
    <w:p w:rsidR="00242882" w:rsidRPr="005037D8" w:rsidRDefault="00242882" w:rsidP="00924961">
      <w:pPr>
        <w:tabs>
          <w:tab w:val="left" w:pos="0"/>
          <w:tab w:val="left" w:pos="851"/>
        </w:tabs>
        <w:suppressAutoHyphens w:val="0"/>
        <w:spacing w:line="276" w:lineRule="auto"/>
        <w:ind w:firstLine="567"/>
        <w:jc w:val="both"/>
        <w:rPr>
          <w:lang w:eastAsia="en-US"/>
        </w:rPr>
      </w:pPr>
      <w:r w:rsidRPr="005037D8">
        <w:rPr>
          <w:lang w:eastAsia="en-US"/>
        </w:rPr>
        <w:t>Amin – представлява предложената най-ниска цена за изпълнение на поръчката;</w:t>
      </w:r>
    </w:p>
    <w:p w:rsidR="00242882" w:rsidRPr="005037D8" w:rsidRDefault="00242882" w:rsidP="00924961">
      <w:pPr>
        <w:tabs>
          <w:tab w:val="left" w:pos="0"/>
          <w:tab w:val="left" w:pos="851"/>
        </w:tabs>
        <w:suppressAutoHyphens w:val="0"/>
        <w:spacing w:line="276" w:lineRule="auto"/>
        <w:ind w:firstLine="567"/>
        <w:jc w:val="both"/>
        <w:rPr>
          <w:lang w:eastAsia="en-US"/>
        </w:rPr>
      </w:pPr>
      <w:r w:rsidRPr="005037D8">
        <w:rPr>
          <w:lang w:eastAsia="en-US"/>
        </w:rPr>
        <w:t xml:space="preserve">Ai – представлява цената, предложена от i - тия  участник; </w:t>
      </w:r>
    </w:p>
    <w:p w:rsidR="00242882" w:rsidRPr="005037D8" w:rsidRDefault="0024288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kern w:val="1"/>
          <w:lang w:eastAsia="hi-IN" w:bidi="hi-IN"/>
        </w:rPr>
      </w:pPr>
    </w:p>
    <w:p w:rsidR="00242882" w:rsidRPr="0041002E" w:rsidRDefault="00242882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9D4C75" w:rsidRPr="0041002E" w:rsidRDefault="009D4C75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9D4C75" w:rsidRPr="0041002E" w:rsidRDefault="009D4C75" w:rsidP="00924961">
      <w:pPr>
        <w:widowControl w:val="0"/>
        <w:spacing w:before="120" w:after="120" w:line="276" w:lineRule="auto"/>
        <w:ind w:firstLine="720"/>
        <w:jc w:val="both"/>
        <w:rPr>
          <w:rFonts w:cs="Arial"/>
          <w:b/>
          <w:color w:val="FF0000"/>
          <w:kern w:val="1"/>
          <w:lang w:eastAsia="hi-IN" w:bidi="hi-IN"/>
        </w:rPr>
      </w:pPr>
    </w:p>
    <w:p w:rsidR="00755654" w:rsidRPr="0041002E" w:rsidRDefault="00755654" w:rsidP="00924961">
      <w:pPr>
        <w:spacing w:line="276" w:lineRule="auto"/>
        <w:rPr>
          <w:bCs/>
          <w:color w:val="FF0000"/>
        </w:rPr>
      </w:pPr>
    </w:p>
    <w:sectPr w:rsidR="00755654" w:rsidRPr="0041002E" w:rsidSect="00F85834">
      <w:headerReference w:type="first" r:id="rId9"/>
      <w:pgSz w:w="11906" w:h="16838"/>
      <w:pgMar w:top="1250" w:right="991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6C" w:rsidRDefault="0000786C" w:rsidP="007A0BB9">
      <w:pPr>
        <w:spacing w:line="240" w:lineRule="auto"/>
      </w:pPr>
      <w:r>
        <w:separator/>
      </w:r>
    </w:p>
  </w:endnote>
  <w:endnote w:type="continuationSeparator" w:id="0">
    <w:p w:rsidR="0000786C" w:rsidRDefault="0000786C" w:rsidP="007A0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6C" w:rsidRDefault="0000786C" w:rsidP="007A0BB9">
      <w:pPr>
        <w:spacing w:line="240" w:lineRule="auto"/>
      </w:pPr>
      <w:r>
        <w:separator/>
      </w:r>
    </w:p>
  </w:footnote>
  <w:footnote w:type="continuationSeparator" w:id="0">
    <w:p w:rsidR="0000786C" w:rsidRDefault="0000786C" w:rsidP="007A0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05"/>
      <w:tblW w:w="10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419"/>
      <w:gridCol w:w="9501"/>
    </w:tblGrid>
    <w:tr w:rsidR="0041002E" w:rsidRPr="0041002E" w:rsidTr="00883258"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41002E" w:rsidRPr="0041002E" w:rsidRDefault="0041002E" w:rsidP="0041002E">
          <w:pPr>
            <w:suppressAutoHyphens w:val="0"/>
            <w:spacing w:line="240" w:lineRule="auto"/>
            <w:ind w:left="180"/>
            <w:rPr>
              <w:sz w:val="36"/>
              <w:szCs w:val="36"/>
              <w:lang w:eastAsia="bg-BG"/>
            </w:rPr>
          </w:pPr>
          <w:r w:rsidRPr="0041002E">
            <w:rPr>
              <w:noProof/>
              <w:sz w:val="36"/>
              <w:szCs w:val="36"/>
              <w:lang w:eastAsia="bg-BG"/>
            </w:rPr>
            <w:drawing>
              <wp:inline distT="0" distB="0" distL="0" distR="0" wp14:anchorId="050FD4C8" wp14:editId="4B62ABA3">
                <wp:extent cx="685800" cy="771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41002E" w:rsidRPr="0041002E" w:rsidRDefault="0041002E" w:rsidP="0041002E">
          <w:pPr>
            <w:suppressAutoHyphens w:val="0"/>
            <w:spacing w:line="240" w:lineRule="auto"/>
            <w:jc w:val="center"/>
            <w:rPr>
              <w:rFonts w:ascii="Cambria" w:hAnsi="Cambria"/>
              <w:b/>
              <w:sz w:val="44"/>
              <w:szCs w:val="44"/>
              <w:u w:val="single"/>
              <w:lang w:eastAsia="bg-BG"/>
            </w:rPr>
          </w:pPr>
          <w:r w:rsidRPr="0041002E">
            <w:rPr>
              <w:rFonts w:ascii="Cambria" w:hAnsi="Cambria"/>
              <w:b/>
              <w:sz w:val="44"/>
              <w:szCs w:val="44"/>
              <w:u w:val="single"/>
              <w:lang w:eastAsia="bg-BG"/>
            </w:rPr>
            <w:t>ОБЩИНА РАКОВСКИ, ОБЛАСТ ПЛОВДИВ</w:t>
          </w:r>
        </w:p>
        <w:p w:rsidR="0041002E" w:rsidRPr="0041002E" w:rsidRDefault="0041002E" w:rsidP="0041002E">
          <w:pPr>
            <w:suppressAutoHyphens w:val="0"/>
            <w:spacing w:line="240" w:lineRule="auto"/>
            <w:jc w:val="center"/>
            <w:rPr>
              <w:lang w:eastAsia="bg-BG"/>
            </w:rPr>
          </w:pPr>
          <w:r w:rsidRPr="0041002E">
            <w:rPr>
              <w:rFonts w:ascii="Cambria" w:hAnsi="Cambria"/>
              <w:sz w:val="22"/>
              <w:szCs w:val="22"/>
              <w:lang w:eastAsia="bg-BG"/>
            </w:rPr>
            <w:t xml:space="preserve">п.к. 4150, пл. „България” № 1, тел. </w:t>
          </w:r>
          <w:r w:rsidRPr="0041002E">
            <w:rPr>
              <w:rFonts w:ascii="Cambria" w:hAnsi="Cambria"/>
              <w:sz w:val="22"/>
              <w:szCs w:val="22"/>
              <w:lang w:eastAsia="bg-BG"/>
            </w:rPr>
            <w:t>03151/2260, факс: 03151/2361, e-mail: oa@rakovski.bg</w:t>
          </w:r>
        </w:p>
      </w:tc>
    </w:tr>
  </w:tbl>
  <w:p w:rsidR="00F85834" w:rsidRPr="00F85834" w:rsidRDefault="00F85834" w:rsidP="0041002E">
    <w:pPr>
      <w:tabs>
        <w:tab w:val="center" w:pos="4153"/>
        <w:tab w:val="right" w:pos="8306"/>
      </w:tabs>
      <w:suppressAutoHyphens w:val="0"/>
      <w:spacing w:line="240" w:lineRule="auto"/>
      <w:rPr>
        <w:lang w:val="en-GB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(%1)"/>
      <w:lvlJc w:val="left"/>
      <w:pPr>
        <w:tabs>
          <w:tab w:val="num" w:pos="720"/>
        </w:tabs>
        <w:ind w:left="357" w:firstLine="3"/>
      </w:pPr>
      <w:rPr>
        <w:b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>
    <w:nsid w:val="07DE0CB3"/>
    <w:multiLevelType w:val="hybridMultilevel"/>
    <w:tmpl w:val="594AE0D0"/>
    <w:lvl w:ilvl="0" w:tplc="4E849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265D"/>
    <w:multiLevelType w:val="multilevel"/>
    <w:tmpl w:val="15363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098147C"/>
    <w:multiLevelType w:val="hybridMultilevel"/>
    <w:tmpl w:val="A81CC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018D4"/>
    <w:multiLevelType w:val="hybridMultilevel"/>
    <w:tmpl w:val="7786DFA2"/>
    <w:lvl w:ilvl="0" w:tplc="F580D782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63F9"/>
    <w:multiLevelType w:val="hybridMultilevel"/>
    <w:tmpl w:val="26BEBF56"/>
    <w:lvl w:ilvl="0" w:tplc="C764E45A">
      <w:start w:val="1"/>
      <w:numFmt w:val="bullet"/>
      <w:lvlText w:val=""/>
      <w:lvlJc w:val="left"/>
      <w:pPr>
        <w:ind w:left="1429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9C58B8"/>
    <w:multiLevelType w:val="multilevel"/>
    <w:tmpl w:val="98B28AE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ADC1D96"/>
    <w:multiLevelType w:val="hybridMultilevel"/>
    <w:tmpl w:val="587E4F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B30D8"/>
    <w:multiLevelType w:val="hybridMultilevel"/>
    <w:tmpl w:val="0E6A79AE"/>
    <w:lvl w:ilvl="0" w:tplc="C764E45A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B4"/>
    <w:rsid w:val="0000786C"/>
    <w:rsid w:val="000641CF"/>
    <w:rsid w:val="00076311"/>
    <w:rsid w:val="00077A69"/>
    <w:rsid w:val="0009445A"/>
    <w:rsid w:val="000A4D9A"/>
    <w:rsid w:val="000C2E92"/>
    <w:rsid w:val="000E26E8"/>
    <w:rsid w:val="00116537"/>
    <w:rsid w:val="0015296F"/>
    <w:rsid w:val="00163DB4"/>
    <w:rsid w:val="00167DC1"/>
    <w:rsid w:val="00180CA7"/>
    <w:rsid w:val="00192ABC"/>
    <w:rsid w:val="0019487D"/>
    <w:rsid w:val="001A72F8"/>
    <w:rsid w:val="001B7901"/>
    <w:rsid w:val="001C4EB6"/>
    <w:rsid w:val="001D5AF3"/>
    <w:rsid w:val="001F40E7"/>
    <w:rsid w:val="00213CBF"/>
    <w:rsid w:val="00232C69"/>
    <w:rsid w:val="00242882"/>
    <w:rsid w:val="00275A39"/>
    <w:rsid w:val="00296BD3"/>
    <w:rsid w:val="002B1997"/>
    <w:rsid w:val="002B44C3"/>
    <w:rsid w:val="002C5416"/>
    <w:rsid w:val="002F4A1B"/>
    <w:rsid w:val="00333452"/>
    <w:rsid w:val="0035573C"/>
    <w:rsid w:val="003604E8"/>
    <w:rsid w:val="003660AA"/>
    <w:rsid w:val="00366755"/>
    <w:rsid w:val="00393129"/>
    <w:rsid w:val="00396688"/>
    <w:rsid w:val="003A6EC3"/>
    <w:rsid w:val="003D1555"/>
    <w:rsid w:val="003D33D1"/>
    <w:rsid w:val="0041002E"/>
    <w:rsid w:val="00414958"/>
    <w:rsid w:val="00425B4C"/>
    <w:rsid w:val="0043150A"/>
    <w:rsid w:val="004453DD"/>
    <w:rsid w:val="004774BE"/>
    <w:rsid w:val="00481FD9"/>
    <w:rsid w:val="004902CB"/>
    <w:rsid w:val="004912C8"/>
    <w:rsid w:val="00495714"/>
    <w:rsid w:val="004C01EE"/>
    <w:rsid w:val="004C7005"/>
    <w:rsid w:val="004D02B9"/>
    <w:rsid w:val="004D1214"/>
    <w:rsid w:val="005037D8"/>
    <w:rsid w:val="005279ED"/>
    <w:rsid w:val="00536E69"/>
    <w:rsid w:val="00552AF1"/>
    <w:rsid w:val="00597A13"/>
    <w:rsid w:val="005A3B9B"/>
    <w:rsid w:val="005B23EF"/>
    <w:rsid w:val="005B3495"/>
    <w:rsid w:val="005E2C33"/>
    <w:rsid w:val="00611BE8"/>
    <w:rsid w:val="00643476"/>
    <w:rsid w:val="00647BE7"/>
    <w:rsid w:val="00694CDB"/>
    <w:rsid w:val="006C0F81"/>
    <w:rsid w:val="006C53EF"/>
    <w:rsid w:val="006D5D12"/>
    <w:rsid w:val="00702810"/>
    <w:rsid w:val="00704E61"/>
    <w:rsid w:val="0071517F"/>
    <w:rsid w:val="0072485A"/>
    <w:rsid w:val="0072709B"/>
    <w:rsid w:val="00755654"/>
    <w:rsid w:val="0076414A"/>
    <w:rsid w:val="007A0BB9"/>
    <w:rsid w:val="007D6161"/>
    <w:rsid w:val="007F6B6E"/>
    <w:rsid w:val="00804C0C"/>
    <w:rsid w:val="00834410"/>
    <w:rsid w:val="00853A55"/>
    <w:rsid w:val="00873D06"/>
    <w:rsid w:val="00884076"/>
    <w:rsid w:val="008A3E38"/>
    <w:rsid w:val="008A4898"/>
    <w:rsid w:val="008B13BB"/>
    <w:rsid w:val="008B5CEF"/>
    <w:rsid w:val="008B5DB9"/>
    <w:rsid w:val="008C4554"/>
    <w:rsid w:val="008F3330"/>
    <w:rsid w:val="00915F93"/>
    <w:rsid w:val="00924961"/>
    <w:rsid w:val="0093186A"/>
    <w:rsid w:val="00973E8F"/>
    <w:rsid w:val="00985103"/>
    <w:rsid w:val="009B1F4B"/>
    <w:rsid w:val="009D19FA"/>
    <w:rsid w:val="009D4C75"/>
    <w:rsid w:val="009E21B7"/>
    <w:rsid w:val="009F3847"/>
    <w:rsid w:val="00A22588"/>
    <w:rsid w:val="00A56BBD"/>
    <w:rsid w:val="00A67AFD"/>
    <w:rsid w:val="00A80E19"/>
    <w:rsid w:val="00A97598"/>
    <w:rsid w:val="00AA1D9C"/>
    <w:rsid w:val="00AB2E14"/>
    <w:rsid w:val="00AD1CEE"/>
    <w:rsid w:val="00AF24D6"/>
    <w:rsid w:val="00B306E2"/>
    <w:rsid w:val="00B74747"/>
    <w:rsid w:val="00BC60EF"/>
    <w:rsid w:val="00BD750C"/>
    <w:rsid w:val="00BE1050"/>
    <w:rsid w:val="00C330D9"/>
    <w:rsid w:val="00C35294"/>
    <w:rsid w:val="00C62317"/>
    <w:rsid w:val="00C82EA3"/>
    <w:rsid w:val="00CC2713"/>
    <w:rsid w:val="00CC384D"/>
    <w:rsid w:val="00CD6EFC"/>
    <w:rsid w:val="00CF2464"/>
    <w:rsid w:val="00CF47DC"/>
    <w:rsid w:val="00CF79A0"/>
    <w:rsid w:val="00D654EE"/>
    <w:rsid w:val="00DA4A87"/>
    <w:rsid w:val="00DC1E72"/>
    <w:rsid w:val="00DC60FD"/>
    <w:rsid w:val="00DF3019"/>
    <w:rsid w:val="00E0503F"/>
    <w:rsid w:val="00E34C8F"/>
    <w:rsid w:val="00E369D8"/>
    <w:rsid w:val="00E50AC5"/>
    <w:rsid w:val="00EB02B5"/>
    <w:rsid w:val="00EB51EA"/>
    <w:rsid w:val="00ED0469"/>
    <w:rsid w:val="00ED171E"/>
    <w:rsid w:val="00F06BAD"/>
    <w:rsid w:val="00F135A4"/>
    <w:rsid w:val="00F50022"/>
    <w:rsid w:val="00F71024"/>
    <w:rsid w:val="00F85834"/>
    <w:rsid w:val="00F8607C"/>
    <w:rsid w:val="00F940C4"/>
    <w:rsid w:val="00F96FAD"/>
    <w:rsid w:val="00FD073F"/>
    <w:rsid w:val="00FD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4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7556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qFormat/>
    <w:rsid w:val="0075565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qFormat/>
    <w:rsid w:val="007556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BodyText"/>
    <w:link w:val="Heading4Char"/>
    <w:qFormat/>
    <w:rsid w:val="007556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7556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7556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BodyText"/>
    <w:link w:val="Heading7Char"/>
    <w:qFormat/>
    <w:rsid w:val="00755654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BodyText"/>
    <w:link w:val="Heading8Char"/>
    <w:qFormat/>
    <w:rsid w:val="00755654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BodyText"/>
    <w:link w:val="Heading9Char"/>
    <w:qFormat/>
    <w:rsid w:val="00755654"/>
    <w:pPr>
      <w:keepNext/>
      <w:numPr>
        <w:ilvl w:val="8"/>
        <w:numId w:val="1"/>
      </w:numPr>
      <w:jc w:val="center"/>
      <w:outlineLvl w:val="8"/>
    </w:pPr>
    <w:rPr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654"/>
    <w:rPr>
      <w:rFonts w:ascii="Arial" w:eastAsia="Times New Roman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7556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755654"/>
    <w:rPr>
      <w:rFonts w:ascii="Arial" w:eastAsia="Times New Roman" w:hAnsi="Arial" w:cs="Arial"/>
      <w:b/>
      <w:bCs/>
      <w:sz w:val="26"/>
      <w:szCs w:val="26"/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7556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75565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755654"/>
    <w:rPr>
      <w:rFonts w:ascii="Times New Roman" w:eastAsia="Times New Roman" w:hAnsi="Times New Roman" w:cs="Times New Roman"/>
      <w:b/>
      <w:bCs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75565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55654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755654"/>
    <w:rPr>
      <w:rFonts w:ascii="Times New Roman" w:eastAsia="Times New Roman" w:hAnsi="Times New Roman" w:cs="Times New Roman"/>
      <w:b/>
      <w:sz w:val="36"/>
      <w:szCs w:val="20"/>
      <w:u w:val="single"/>
      <w:lang w:val="en-US"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755654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7556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55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6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A0B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A0B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Булети 3"/>
    <w:basedOn w:val="Normal"/>
    <w:qFormat/>
    <w:rsid w:val="00366755"/>
    <w:pPr>
      <w:numPr>
        <w:numId w:val="9"/>
      </w:numPr>
      <w:spacing w:line="288" w:lineRule="auto"/>
      <w:ind w:left="0" w:firstLine="360"/>
      <w:jc w:val="both"/>
    </w:pPr>
    <w:rPr>
      <w:rFonts w:ascii="Garamond" w:hAnsi="Garamond"/>
      <w:szCs w:val="26"/>
    </w:rPr>
  </w:style>
  <w:style w:type="table" w:styleId="TableGrid">
    <w:name w:val="Table Grid"/>
    <w:basedOn w:val="TableNormal"/>
    <w:uiPriority w:val="59"/>
    <w:rsid w:val="00E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7556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qFormat/>
    <w:rsid w:val="0075565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qFormat/>
    <w:rsid w:val="007556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BodyText"/>
    <w:link w:val="Heading4Char"/>
    <w:qFormat/>
    <w:rsid w:val="007556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7556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7556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BodyText"/>
    <w:link w:val="Heading7Char"/>
    <w:qFormat/>
    <w:rsid w:val="00755654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BodyText"/>
    <w:link w:val="Heading8Char"/>
    <w:qFormat/>
    <w:rsid w:val="00755654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BodyText"/>
    <w:link w:val="Heading9Char"/>
    <w:qFormat/>
    <w:rsid w:val="00755654"/>
    <w:pPr>
      <w:keepNext/>
      <w:numPr>
        <w:ilvl w:val="8"/>
        <w:numId w:val="1"/>
      </w:numPr>
      <w:jc w:val="center"/>
      <w:outlineLvl w:val="8"/>
    </w:pPr>
    <w:rPr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лавие 1 Знак"/>
    <w:basedOn w:val="DefaultParagraphFont"/>
    <w:link w:val="Heading1"/>
    <w:rsid w:val="00755654"/>
    <w:rPr>
      <w:rFonts w:ascii="Arial" w:eastAsia="Times New Roman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2Char">
    <w:name w:val="Заглавие 2 Знак"/>
    <w:basedOn w:val="DefaultParagraphFont"/>
    <w:link w:val="Heading2"/>
    <w:rsid w:val="007556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Заглавие 3 Знак"/>
    <w:basedOn w:val="DefaultParagraphFont"/>
    <w:link w:val="Heading3"/>
    <w:rsid w:val="00755654"/>
    <w:rPr>
      <w:rFonts w:ascii="Arial" w:eastAsia="Times New Roman" w:hAnsi="Arial" w:cs="Arial"/>
      <w:b/>
      <w:bCs/>
      <w:sz w:val="26"/>
      <w:szCs w:val="26"/>
      <w:lang w:val="en-AU" w:eastAsia="ar-SA"/>
    </w:rPr>
  </w:style>
  <w:style w:type="character" w:customStyle="1" w:styleId="Heading4Char">
    <w:name w:val="Заглавие 4 Знак"/>
    <w:basedOn w:val="DefaultParagraphFont"/>
    <w:link w:val="Heading4"/>
    <w:rsid w:val="007556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Заглавие 5 Знак"/>
    <w:basedOn w:val="DefaultParagraphFont"/>
    <w:link w:val="Heading5"/>
    <w:rsid w:val="0075565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Заглавие 6 Знак"/>
    <w:basedOn w:val="DefaultParagraphFont"/>
    <w:link w:val="Heading6"/>
    <w:rsid w:val="00755654"/>
    <w:rPr>
      <w:rFonts w:ascii="Times New Roman" w:eastAsia="Times New Roman" w:hAnsi="Times New Roman" w:cs="Times New Roman"/>
      <w:b/>
      <w:bCs/>
      <w:lang w:val="en-GB" w:eastAsia="ar-SA"/>
    </w:rPr>
  </w:style>
  <w:style w:type="character" w:customStyle="1" w:styleId="Heading7Char">
    <w:name w:val="Заглавие 7 Знак"/>
    <w:basedOn w:val="DefaultParagraphFont"/>
    <w:link w:val="Heading7"/>
    <w:rsid w:val="0075565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Заглавие 8 Знак"/>
    <w:basedOn w:val="DefaultParagraphFont"/>
    <w:link w:val="Heading8"/>
    <w:rsid w:val="00755654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Heading9Char">
    <w:name w:val="Заглавие 9 Знак"/>
    <w:basedOn w:val="DefaultParagraphFont"/>
    <w:link w:val="Heading9"/>
    <w:rsid w:val="00755654"/>
    <w:rPr>
      <w:rFonts w:ascii="Times New Roman" w:eastAsia="Times New Roman" w:hAnsi="Times New Roman" w:cs="Times New Roman"/>
      <w:b/>
      <w:sz w:val="36"/>
      <w:szCs w:val="20"/>
      <w:u w:val="single"/>
      <w:lang w:val="en-US"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755654"/>
    <w:pPr>
      <w:ind w:left="720"/>
    </w:pPr>
    <w:rPr>
      <w:lang w:val="x-none"/>
    </w:rPr>
  </w:style>
  <w:style w:type="character" w:customStyle="1" w:styleId="ListParagraphChar">
    <w:name w:val="Списък на абзаци Знак"/>
    <w:link w:val="ListParagraph"/>
    <w:uiPriority w:val="99"/>
    <w:locked/>
    <w:rsid w:val="007556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55654"/>
    <w:pPr>
      <w:spacing w:after="120"/>
    </w:pPr>
  </w:style>
  <w:style w:type="character" w:customStyle="1" w:styleId="BodyTextChar">
    <w:name w:val="Основен текст Знак"/>
    <w:basedOn w:val="DefaultParagraphFont"/>
    <w:link w:val="BodyText"/>
    <w:uiPriority w:val="99"/>
    <w:semiHidden/>
    <w:rsid w:val="007556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A0B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Горен колонтитул Знак"/>
    <w:basedOn w:val="DefaultParagraphFont"/>
    <w:link w:val="Header"/>
    <w:uiPriority w:val="99"/>
    <w:rsid w:val="007A0B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A0B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Долен колонтитул Знак"/>
    <w:basedOn w:val="DefaultParagraphFont"/>
    <w:link w:val="Footer"/>
    <w:uiPriority w:val="99"/>
    <w:rsid w:val="007A0B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45C6-9C13-499C-9EE9-CCC24E47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874F6D8E</Template>
  <TotalTime>667</TotalTime>
  <Pages>10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..</dc:creator>
  <cp:keywords/>
  <dc:description/>
  <cp:lastModifiedBy>Мирослав Милев</cp:lastModifiedBy>
  <cp:revision>91</cp:revision>
  <cp:lastPrinted>2016-12-12T14:18:00Z</cp:lastPrinted>
  <dcterms:created xsi:type="dcterms:W3CDTF">2016-11-27T08:10:00Z</dcterms:created>
  <dcterms:modified xsi:type="dcterms:W3CDTF">2019-11-21T08:44:00Z</dcterms:modified>
</cp:coreProperties>
</file>