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216" w:rsidRPr="00F40F12" w:rsidRDefault="00FF6216" w:rsidP="00D64EC8">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rPr>
      </w:pPr>
    </w:p>
    <w:p w:rsidR="00D64EC8" w:rsidRPr="00F40F12" w:rsidRDefault="00D64EC8" w:rsidP="00D64EC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A0B96" w:rsidRPr="00F40F12" w:rsidRDefault="009A0B96" w:rsidP="00042106">
      <w:pPr>
        <w:spacing w:after="0"/>
        <w:jc w:val="center"/>
        <w:rPr>
          <w:rFonts w:ascii="Times New Roman" w:eastAsia="Times New Roman" w:hAnsi="Times New Roman" w:cs="Times New Roman"/>
          <w:b/>
          <w:bCs/>
          <w:sz w:val="24"/>
          <w:szCs w:val="24"/>
        </w:rPr>
      </w:pPr>
    </w:p>
    <w:p w:rsidR="00892C0F" w:rsidRDefault="00892C0F" w:rsidP="00042106">
      <w:pPr>
        <w:spacing w:after="0"/>
        <w:jc w:val="center"/>
        <w:rPr>
          <w:rFonts w:ascii="Times New Roman" w:eastAsia="Times New Roman" w:hAnsi="Times New Roman" w:cs="Times New Roman"/>
          <w:b/>
          <w:bCs/>
          <w:sz w:val="36"/>
          <w:szCs w:val="36"/>
        </w:rPr>
      </w:pPr>
    </w:p>
    <w:p w:rsidR="00892C0F" w:rsidRDefault="00892C0F" w:rsidP="00042106">
      <w:pPr>
        <w:spacing w:after="0"/>
        <w:jc w:val="center"/>
        <w:rPr>
          <w:rFonts w:ascii="Times New Roman" w:eastAsia="Times New Roman" w:hAnsi="Times New Roman" w:cs="Times New Roman"/>
          <w:b/>
          <w:bCs/>
          <w:sz w:val="36"/>
          <w:szCs w:val="36"/>
        </w:rPr>
      </w:pPr>
    </w:p>
    <w:p w:rsidR="00210436" w:rsidRPr="00F40F12" w:rsidRDefault="00210436" w:rsidP="00042106">
      <w:pPr>
        <w:spacing w:after="0"/>
        <w:jc w:val="center"/>
        <w:rPr>
          <w:rFonts w:ascii="Times New Roman" w:eastAsia="Times New Roman" w:hAnsi="Times New Roman" w:cs="Times New Roman"/>
          <w:sz w:val="36"/>
          <w:szCs w:val="36"/>
        </w:rPr>
      </w:pPr>
      <w:r w:rsidRPr="00F40F12">
        <w:rPr>
          <w:rFonts w:ascii="Times New Roman" w:eastAsia="Times New Roman" w:hAnsi="Times New Roman" w:cs="Times New Roman"/>
          <w:b/>
          <w:bCs/>
          <w:sz w:val="36"/>
          <w:szCs w:val="36"/>
        </w:rPr>
        <w:t>РАЗДЕЛ III.</w:t>
      </w:r>
    </w:p>
    <w:p w:rsidR="00210436" w:rsidRPr="00F40F12" w:rsidRDefault="00210436" w:rsidP="00042106">
      <w:pPr>
        <w:spacing w:after="0"/>
        <w:ind w:firstLine="360"/>
        <w:jc w:val="center"/>
        <w:rPr>
          <w:rFonts w:ascii="Times New Roman" w:eastAsia="Times New Roman" w:hAnsi="Times New Roman" w:cs="Times New Roman"/>
          <w:spacing w:val="-2"/>
          <w:sz w:val="36"/>
          <w:szCs w:val="36"/>
        </w:rPr>
      </w:pPr>
    </w:p>
    <w:p w:rsidR="00210436" w:rsidRPr="00F40F12" w:rsidRDefault="00210436" w:rsidP="00042106">
      <w:pPr>
        <w:widowControl w:val="0"/>
        <w:tabs>
          <w:tab w:val="left" w:pos="-720"/>
        </w:tabs>
        <w:suppressAutoHyphens/>
        <w:spacing w:after="0"/>
        <w:jc w:val="center"/>
        <w:rPr>
          <w:rFonts w:ascii="Times New Roman" w:hAnsi="Times New Roman" w:cs="Times New Roman"/>
          <w:b/>
          <w:bCs/>
          <w:sz w:val="36"/>
          <w:szCs w:val="36"/>
        </w:rPr>
      </w:pPr>
      <w:r w:rsidRPr="00F40F12">
        <w:rPr>
          <w:rFonts w:ascii="Times New Roman" w:hAnsi="Times New Roman" w:cs="Times New Roman"/>
          <w:b/>
          <w:bCs/>
          <w:sz w:val="36"/>
          <w:szCs w:val="36"/>
        </w:rPr>
        <w:t>УКАЗ</w:t>
      </w:r>
      <w:r w:rsidR="00503192">
        <w:rPr>
          <w:rFonts w:ascii="Times New Roman" w:hAnsi="Times New Roman" w:cs="Times New Roman"/>
          <w:b/>
          <w:bCs/>
          <w:sz w:val="36"/>
          <w:szCs w:val="36"/>
        </w:rPr>
        <w:t>АНИЯ, НЕОБХОДИМИ ЗА ПОДГОТОВКА</w:t>
      </w:r>
      <w:r w:rsidRPr="00F40F12">
        <w:rPr>
          <w:rFonts w:ascii="Times New Roman" w:hAnsi="Times New Roman" w:cs="Times New Roman"/>
          <w:b/>
          <w:bCs/>
          <w:sz w:val="36"/>
          <w:szCs w:val="36"/>
        </w:rPr>
        <w:t xml:space="preserve"> НА ОФЕРТИТЕ</w:t>
      </w:r>
    </w:p>
    <w:p w:rsidR="00416398" w:rsidRPr="00F40F12" w:rsidRDefault="00416398" w:rsidP="00042106">
      <w:pPr>
        <w:widowControl w:val="0"/>
        <w:tabs>
          <w:tab w:val="left" w:pos="-720"/>
        </w:tabs>
        <w:suppressAutoHyphens/>
        <w:spacing w:after="0"/>
        <w:jc w:val="center"/>
        <w:rPr>
          <w:rFonts w:ascii="Times New Roman" w:eastAsia="Times New Roman" w:hAnsi="Times New Roman" w:cs="Times New Roman"/>
          <w:b/>
          <w:bCs/>
          <w:sz w:val="28"/>
          <w:szCs w:val="28"/>
        </w:rPr>
      </w:pPr>
    </w:p>
    <w:p w:rsidR="00210436" w:rsidRPr="00F40F12" w:rsidRDefault="00210436" w:rsidP="00042106">
      <w:pPr>
        <w:widowControl w:val="0"/>
        <w:tabs>
          <w:tab w:val="left" w:pos="-720"/>
        </w:tabs>
        <w:suppressAutoHyphens/>
        <w:spacing w:after="0"/>
        <w:jc w:val="center"/>
        <w:rPr>
          <w:rFonts w:ascii="Times New Roman" w:eastAsia="Times New Roman" w:hAnsi="Times New Roman" w:cs="Times New Roman"/>
          <w:b/>
          <w:bCs/>
          <w:sz w:val="28"/>
          <w:szCs w:val="28"/>
        </w:rPr>
      </w:pPr>
    </w:p>
    <w:p w:rsidR="00503192" w:rsidRDefault="006F69E8" w:rsidP="0004210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 ОБЩЕСТВЕНА ПОРЪЧКА ПО </w:t>
      </w:r>
      <w:r w:rsidR="00503192">
        <w:rPr>
          <w:rFonts w:ascii="Times New Roman" w:hAnsi="Times New Roman" w:cs="Times New Roman"/>
          <w:b/>
          <w:sz w:val="28"/>
          <w:szCs w:val="28"/>
        </w:rPr>
        <w:t xml:space="preserve">ЧЛ. 18, АЛ. 1, Т. 12 ОТ ЗОП </w:t>
      </w:r>
    </w:p>
    <w:p w:rsidR="00074B40" w:rsidRPr="00F40F12" w:rsidRDefault="00074B40" w:rsidP="00042106">
      <w:pPr>
        <w:spacing w:after="0"/>
        <w:jc w:val="center"/>
        <w:rPr>
          <w:rFonts w:ascii="Times New Roman" w:hAnsi="Times New Roman" w:cs="Times New Roman"/>
          <w:b/>
          <w:sz w:val="28"/>
          <w:szCs w:val="28"/>
        </w:rPr>
      </w:pPr>
      <w:r w:rsidRPr="00F40F12">
        <w:rPr>
          <w:rFonts w:ascii="Times New Roman" w:hAnsi="Times New Roman" w:cs="Times New Roman"/>
          <w:b/>
          <w:sz w:val="28"/>
          <w:szCs w:val="28"/>
        </w:rPr>
        <w:t>ПУБЛИЧНО СЪСТЕЗАНИЕ С ПРЕДМЕТ:</w:t>
      </w:r>
    </w:p>
    <w:p w:rsidR="00074B40" w:rsidRPr="00F40F12" w:rsidRDefault="00074B40" w:rsidP="00042106">
      <w:pPr>
        <w:spacing w:after="0"/>
        <w:jc w:val="center"/>
        <w:rPr>
          <w:rFonts w:ascii="Times New Roman" w:hAnsi="Times New Roman" w:cs="Times New Roman"/>
          <w:b/>
          <w:sz w:val="28"/>
          <w:szCs w:val="28"/>
        </w:rPr>
      </w:pPr>
    </w:p>
    <w:p w:rsidR="00074B40" w:rsidRPr="00F40F12" w:rsidRDefault="00074B40" w:rsidP="00042106">
      <w:pPr>
        <w:spacing w:after="0"/>
        <w:jc w:val="both"/>
        <w:rPr>
          <w:rFonts w:ascii="Times New Roman" w:eastAsia="Times New Roman" w:hAnsi="Times New Roman" w:cs="Times New Roman"/>
          <w:b/>
          <w:sz w:val="28"/>
          <w:szCs w:val="28"/>
        </w:rPr>
      </w:pPr>
    </w:p>
    <w:p w:rsidR="00F40F12" w:rsidRPr="00F40F12" w:rsidRDefault="00F40F12" w:rsidP="00F40F12">
      <w:pPr>
        <w:spacing w:after="0"/>
        <w:jc w:val="center"/>
        <w:rPr>
          <w:rFonts w:ascii="Times New Roman" w:eastAsia="Times New Roman" w:hAnsi="Times New Roman" w:cs="Times New Roman"/>
          <w:b/>
          <w:bCs/>
          <w:sz w:val="28"/>
          <w:szCs w:val="28"/>
        </w:rPr>
      </w:pPr>
      <w:r w:rsidRPr="00F40F12">
        <w:rPr>
          <w:rFonts w:ascii="Times New Roman" w:eastAsia="Times New Roman" w:hAnsi="Times New Roman" w:cs="Times New Roman"/>
          <w:b/>
          <w:bCs/>
          <w:sz w:val="28"/>
          <w:szCs w:val="28"/>
        </w:rPr>
        <w:t xml:space="preserve">„ИЗРАБОТВАНЕ НА ИНВЕСТИЦИОНЕН ПРОЕКТ ЗА ОБЕКТ: „РЕКОНСТРУКЦИЯ НА ЧАСТ ОТ УЛИЧНАТА МРЕЖА НА </w:t>
      </w:r>
      <w:r w:rsidR="00A8519A">
        <w:rPr>
          <w:rFonts w:ascii="Times New Roman" w:eastAsia="Times New Roman" w:hAnsi="Times New Roman" w:cs="Times New Roman"/>
          <w:b/>
          <w:bCs/>
          <w:sz w:val="28"/>
          <w:szCs w:val="28"/>
        </w:rPr>
        <w:t xml:space="preserve">ГРАД РАКОВСКИ, </w:t>
      </w:r>
      <w:r w:rsidRPr="00F40F12">
        <w:rPr>
          <w:rFonts w:ascii="Times New Roman" w:eastAsia="Times New Roman" w:hAnsi="Times New Roman" w:cs="Times New Roman"/>
          <w:b/>
          <w:bCs/>
          <w:sz w:val="28"/>
          <w:szCs w:val="28"/>
        </w:rPr>
        <w:t>ОБЩИНА РАКОВСКИ, ОБЛАСТ ПЛОВДИВ“</w:t>
      </w:r>
    </w:p>
    <w:p w:rsidR="00B94034" w:rsidRPr="00F40F12" w:rsidRDefault="00B94034" w:rsidP="00B94034">
      <w:pPr>
        <w:spacing w:before="100" w:beforeAutospacing="1" w:after="100" w:afterAutospacing="1"/>
        <w:jc w:val="center"/>
        <w:rPr>
          <w:rFonts w:ascii="Times New Roman" w:eastAsia="Times New Roman" w:hAnsi="Times New Roman" w:cs="Times New Roman"/>
          <w:b/>
          <w:sz w:val="28"/>
          <w:szCs w:val="28"/>
        </w:rPr>
      </w:pPr>
    </w:p>
    <w:p w:rsidR="00B94034" w:rsidRPr="00F40F12" w:rsidRDefault="00B94034" w:rsidP="00B94034">
      <w:pPr>
        <w:spacing w:before="100" w:beforeAutospacing="1" w:after="100" w:afterAutospacing="1"/>
        <w:jc w:val="center"/>
        <w:rPr>
          <w:rFonts w:ascii="Times New Roman" w:eastAsia="Times New Roman" w:hAnsi="Times New Roman" w:cs="Times New Roman"/>
          <w:b/>
          <w:sz w:val="24"/>
          <w:szCs w:val="24"/>
        </w:rPr>
      </w:pPr>
    </w:p>
    <w:p w:rsidR="00B94034" w:rsidRPr="00F40F12" w:rsidRDefault="00B94034" w:rsidP="00B94034">
      <w:pPr>
        <w:spacing w:before="100" w:beforeAutospacing="1" w:after="100" w:afterAutospacing="1"/>
        <w:jc w:val="center"/>
        <w:rPr>
          <w:rFonts w:ascii="Times New Roman" w:eastAsia="Times New Roman" w:hAnsi="Times New Roman" w:cs="Times New Roman"/>
          <w:b/>
          <w:sz w:val="24"/>
          <w:szCs w:val="24"/>
        </w:rPr>
      </w:pPr>
    </w:p>
    <w:p w:rsidR="00B94034" w:rsidRPr="00F40F12" w:rsidRDefault="00B94034" w:rsidP="00B94034">
      <w:pPr>
        <w:spacing w:before="100" w:beforeAutospacing="1" w:after="100" w:afterAutospacing="1"/>
        <w:jc w:val="center"/>
        <w:rPr>
          <w:rFonts w:ascii="Times New Roman" w:eastAsia="Times New Roman" w:hAnsi="Times New Roman" w:cs="Times New Roman"/>
          <w:b/>
          <w:sz w:val="24"/>
          <w:szCs w:val="24"/>
          <w:lang w:val="en-US"/>
        </w:rPr>
      </w:pPr>
    </w:p>
    <w:p w:rsidR="00405105" w:rsidRPr="00F40F12" w:rsidRDefault="00405105" w:rsidP="00B94034">
      <w:pPr>
        <w:spacing w:before="100" w:beforeAutospacing="1" w:after="100" w:afterAutospacing="1"/>
        <w:jc w:val="center"/>
        <w:rPr>
          <w:rFonts w:ascii="Times New Roman" w:eastAsia="Times New Roman" w:hAnsi="Times New Roman" w:cs="Times New Roman"/>
          <w:b/>
          <w:sz w:val="24"/>
          <w:szCs w:val="24"/>
          <w:lang w:val="en-US"/>
        </w:rPr>
      </w:pPr>
    </w:p>
    <w:p w:rsidR="00F40F12" w:rsidRPr="00F40F12" w:rsidRDefault="00F40F12" w:rsidP="00B94034">
      <w:pPr>
        <w:spacing w:before="100" w:beforeAutospacing="1" w:after="100" w:afterAutospacing="1"/>
        <w:jc w:val="center"/>
        <w:rPr>
          <w:rFonts w:ascii="Times New Roman" w:eastAsia="Times New Roman" w:hAnsi="Times New Roman" w:cs="Times New Roman"/>
          <w:b/>
          <w:sz w:val="24"/>
          <w:szCs w:val="24"/>
        </w:rPr>
      </w:pPr>
    </w:p>
    <w:p w:rsidR="00F40F12" w:rsidRPr="00F40F12" w:rsidRDefault="00F40F12" w:rsidP="00B94034">
      <w:pPr>
        <w:spacing w:before="100" w:beforeAutospacing="1" w:after="100" w:afterAutospacing="1"/>
        <w:jc w:val="center"/>
        <w:rPr>
          <w:rFonts w:ascii="Times New Roman" w:eastAsia="Times New Roman" w:hAnsi="Times New Roman" w:cs="Times New Roman"/>
          <w:b/>
          <w:sz w:val="24"/>
          <w:szCs w:val="24"/>
        </w:rPr>
      </w:pPr>
    </w:p>
    <w:p w:rsidR="00405105" w:rsidRPr="00F40F12" w:rsidRDefault="00405105" w:rsidP="00405105">
      <w:pPr>
        <w:spacing w:before="100" w:beforeAutospacing="1" w:after="100" w:afterAutospacing="1"/>
        <w:jc w:val="center"/>
        <w:rPr>
          <w:rFonts w:ascii="Times New Roman" w:eastAsia="Times New Roman" w:hAnsi="Times New Roman" w:cs="Times New Roman"/>
          <w:b/>
          <w:sz w:val="24"/>
          <w:szCs w:val="24"/>
        </w:rPr>
      </w:pPr>
      <w:r w:rsidRPr="00F40F12">
        <w:rPr>
          <w:rFonts w:ascii="Times New Roman" w:eastAsia="Times New Roman" w:hAnsi="Times New Roman" w:cs="Times New Roman"/>
          <w:b/>
          <w:sz w:val="24"/>
          <w:szCs w:val="24"/>
        </w:rPr>
        <w:t xml:space="preserve">ГРАД </w:t>
      </w:r>
      <w:r w:rsidR="00F40F12" w:rsidRPr="00F40F12">
        <w:rPr>
          <w:rFonts w:ascii="Times New Roman" w:eastAsia="Times New Roman" w:hAnsi="Times New Roman" w:cs="Times New Roman"/>
          <w:b/>
          <w:sz w:val="24"/>
          <w:szCs w:val="24"/>
        </w:rPr>
        <w:t>РАКОВСКИ</w:t>
      </w:r>
      <w:r w:rsidRPr="00F40F12">
        <w:rPr>
          <w:rFonts w:ascii="Times New Roman" w:eastAsia="Times New Roman" w:hAnsi="Times New Roman" w:cs="Times New Roman"/>
          <w:b/>
          <w:sz w:val="24"/>
          <w:szCs w:val="24"/>
        </w:rPr>
        <w:t xml:space="preserve">,  </w:t>
      </w:r>
      <w:r w:rsidR="00AF236C" w:rsidRPr="00F40F12">
        <w:rPr>
          <w:rFonts w:ascii="Times New Roman" w:eastAsia="Times New Roman" w:hAnsi="Times New Roman" w:cs="Times New Roman"/>
          <w:b/>
          <w:sz w:val="24"/>
          <w:szCs w:val="24"/>
        </w:rPr>
        <w:t>2019</w:t>
      </w:r>
      <w:r w:rsidR="006F69E8">
        <w:rPr>
          <w:rFonts w:ascii="Times New Roman" w:eastAsia="Times New Roman" w:hAnsi="Times New Roman" w:cs="Times New Roman"/>
          <w:b/>
          <w:sz w:val="24"/>
          <w:szCs w:val="24"/>
        </w:rPr>
        <w:t xml:space="preserve"> Г</w:t>
      </w:r>
      <w:r w:rsidRPr="00F40F12">
        <w:rPr>
          <w:rFonts w:ascii="Times New Roman" w:eastAsia="Times New Roman" w:hAnsi="Times New Roman" w:cs="Times New Roman"/>
          <w:b/>
          <w:sz w:val="24"/>
          <w:szCs w:val="24"/>
        </w:rPr>
        <w:t>.</w:t>
      </w:r>
    </w:p>
    <w:p w:rsidR="00210436" w:rsidRPr="00F40F12" w:rsidRDefault="00405105" w:rsidP="00405105">
      <w:pPr>
        <w:widowControl w:val="0"/>
        <w:tabs>
          <w:tab w:val="left" w:pos="-720"/>
        </w:tabs>
        <w:suppressAutoHyphens/>
        <w:spacing w:after="0"/>
        <w:jc w:val="center"/>
        <w:rPr>
          <w:rFonts w:ascii="Times New Roman" w:eastAsia="Times New Roman" w:hAnsi="Times New Roman" w:cs="Times New Roman"/>
          <w:b/>
          <w:bCs/>
          <w:sz w:val="24"/>
          <w:szCs w:val="24"/>
        </w:rPr>
      </w:pPr>
      <w:r w:rsidRPr="00F40F12">
        <w:rPr>
          <w:rFonts w:ascii="Times New Roman" w:eastAsia="Times New Roman" w:hAnsi="Times New Roman" w:cs="Times New Roman"/>
          <w:b/>
          <w:bCs/>
          <w:sz w:val="24"/>
          <w:szCs w:val="24"/>
        </w:rPr>
        <w:t xml:space="preserve"> </w:t>
      </w:r>
      <w:r w:rsidR="00210436" w:rsidRPr="00F40F12">
        <w:rPr>
          <w:rFonts w:ascii="Times New Roman" w:eastAsia="Times New Roman" w:hAnsi="Times New Roman" w:cs="Times New Roman"/>
          <w:b/>
          <w:bCs/>
          <w:sz w:val="24"/>
          <w:szCs w:val="24"/>
        </w:rPr>
        <w:t>(Настоящите указания за участие в обществената поръчка са разработени и са част от Документацията за обществена поръчк</w:t>
      </w:r>
      <w:r w:rsidR="006F69E8">
        <w:rPr>
          <w:rFonts w:ascii="Times New Roman" w:eastAsia="Times New Roman" w:hAnsi="Times New Roman" w:cs="Times New Roman"/>
          <w:b/>
          <w:bCs/>
          <w:sz w:val="24"/>
          <w:szCs w:val="24"/>
        </w:rPr>
        <w:t>а съгласно чл. 31, ал. 3 от ЗОП</w:t>
      </w:r>
      <w:r w:rsidR="00210436" w:rsidRPr="00F40F12">
        <w:rPr>
          <w:rFonts w:ascii="Times New Roman" w:eastAsia="Times New Roman" w:hAnsi="Times New Roman" w:cs="Times New Roman"/>
          <w:b/>
          <w:bCs/>
          <w:sz w:val="24"/>
          <w:szCs w:val="24"/>
        </w:rPr>
        <w:t>)</w:t>
      </w:r>
    </w:p>
    <w:p w:rsidR="00BF19A4" w:rsidRPr="00F40F12" w:rsidRDefault="00BF19A4" w:rsidP="00042106">
      <w:pPr>
        <w:widowControl w:val="0"/>
        <w:tabs>
          <w:tab w:val="left" w:pos="-720"/>
        </w:tabs>
        <w:suppressAutoHyphens/>
        <w:spacing w:after="0"/>
        <w:jc w:val="center"/>
        <w:rPr>
          <w:rFonts w:ascii="Times New Roman" w:eastAsia="Times New Roman" w:hAnsi="Times New Roman" w:cs="Times New Roman"/>
          <w:b/>
          <w:bCs/>
          <w:sz w:val="24"/>
          <w:szCs w:val="24"/>
        </w:rPr>
      </w:pPr>
    </w:p>
    <w:p w:rsidR="00210436" w:rsidRPr="00F40F12" w:rsidRDefault="00210436" w:rsidP="00042106">
      <w:pPr>
        <w:widowControl w:val="0"/>
        <w:tabs>
          <w:tab w:val="left" w:pos="-720"/>
        </w:tabs>
        <w:suppressAutoHyphens/>
        <w:spacing w:after="0"/>
        <w:jc w:val="both"/>
        <w:rPr>
          <w:rFonts w:ascii="Times New Roman" w:eastAsia="Times New Roman" w:hAnsi="Times New Roman" w:cs="Times New Roman"/>
          <w:b/>
          <w:bCs/>
          <w:color w:val="FF0000"/>
          <w:sz w:val="24"/>
          <w:szCs w:val="24"/>
        </w:rPr>
      </w:pPr>
    </w:p>
    <w:tbl>
      <w:tblPr>
        <w:tblStyle w:val="TableGrid"/>
        <w:tblW w:w="0" w:type="auto"/>
        <w:shd w:val="clear" w:color="auto" w:fill="C6D9F1" w:themeFill="text2" w:themeFillTint="33"/>
        <w:tblLook w:val="04A0" w:firstRow="1" w:lastRow="0" w:firstColumn="1" w:lastColumn="0" w:noHBand="0" w:noVBand="1"/>
      </w:tblPr>
      <w:tblGrid>
        <w:gridCol w:w="9899"/>
      </w:tblGrid>
      <w:tr w:rsidR="00F40F12" w:rsidRPr="00F40F12" w:rsidTr="002B5C6A">
        <w:tc>
          <w:tcPr>
            <w:tcW w:w="9899" w:type="dxa"/>
            <w:shd w:val="clear" w:color="auto" w:fill="9BBB59" w:themeFill="accent3"/>
          </w:tcPr>
          <w:p w:rsidR="00210436" w:rsidRPr="00F40F12" w:rsidRDefault="00210436" w:rsidP="00042106">
            <w:pPr>
              <w:widowControl w:val="0"/>
              <w:autoSpaceDE w:val="0"/>
              <w:autoSpaceDN w:val="0"/>
              <w:adjustRightInd w:val="0"/>
              <w:spacing w:line="276" w:lineRule="auto"/>
              <w:jc w:val="center"/>
              <w:rPr>
                <w:b/>
                <w:bCs/>
                <w:sz w:val="24"/>
                <w:szCs w:val="24"/>
              </w:rPr>
            </w:pPr>
            <w:bookmarkStart w:id="0" w:name="_Toc223253265"/>
            <w:r w:rsidRPr="00F40F12">
              <w:rPr>
                <w:b/>
                <w:bCs/>
                <w:sz w:val="24"/>
                <w:szCs w:val="24"/>
              </w:rPr>
              <w:lastRenderedPageBreak/>
              <w:t>1. ПЪЛНО ОПИСАНИЕ НА ПРЕДМЕТА НА ПОРЪЧКАТА</w:t>
            </w:r>
          </w:p>
        </w:tc>
      </w:tr>
    </w:tbl>
    <w:p w:rsidR="00210436" w:rsidRPr="00F40F12" w:rsidRDefault="00210436" w:rsidP="00042106">
      <w:pPr>
        <w:keepNext/>
        <w:spacing w:after="0"/>
        <w:outlineLvl w:val="0"/>
        <w:rPr>
          <w:rFonts w:ascii="Times New Roman" w:eastAsia="Times New Roman" w:hAnsi="Times New Roman" w:cs="Times New Roman"/>
          <w:b/>
          <w:bCs/>
          <w:color w:val="FF0000"/>
          <w:sz w:val="24"/>
          <w:szCs w:val="24"/>
        </w:rPr>
      </w:pPr>
    </w:p>
    <w:bookmarkEnd w:id="0"/>
    <w:p w:rsidR="00210436" w:rsidRPr="00F40F12" w:rsidRDefault="00210436" w:rsidP="00042106">
      <w:pPr>
        <w:keepNext/>
        <w:tabs>
          <w:tab w:val="left" w:pos="284"/>
          <w:tab w:val="left" w:pos="567"/>
        </w:tabs>
        <w:spacing w:after="0"/>
        <w:jc w:val="both"/>
        <w:outlineLvl w:val="1"/>
        <w:rPr>
          <w:rFonts w:ascii="Times New Roman" w:eastAsia="Times New Roman" w:hAnsi="Times New Roman" w:cs="Times New Roman"/>
          <w:b/>
          <w:bCs/>
          <w:sz w:val="24"/>
          <w:szCs w:val="24"/>
        </w:rPr>
      </w:pPr>
      <w:r w:rsidRPr="00F40F12">
        <w:rPr>
          <w:rFonts w:ascii="Times New Roman" w:eastAsia="Times New Roman" w:hAnsi="Times New Roman" w:cs="Times New Roman"/>
          <w:b/>
          <w:bCs/>
          <w:sz w:val="24"/>
          <w:szCs w:val="24"/>
        </w:rPr>
        <w:t>1.1.</w:t>
      </w:r>
      <w:r w:rsidRPr="00F40F12">
        <w:rPr>
          <w:rFonts w:ascii="Times New Roman" w:eastAsia="Times New Roman" w:hAnsi="Times New Roman" w:cs="Times New Roman"/>
          <w:b/>
          <w:bCs/>
          <w:sz w:val="24"/>
          <w:szCs w:val="24"/>
        </w:rPr>
        <w:tab/>
        <w:t>Възложител</w:t>
      </w:r>
    </w:p>
    <w:p w:rsidR="00F40F12" w:rsidRPr="00F40F12" w:rsidRDefault="00F40F12" w:rsidP="00F40F12">
      <w:pPr>
        <w:spacing w:after="0"/>
        <w:ind w:firstLine="567"/>
        <w:contextualSpacing/>
        <w:jc w:val="both"/>
        <w:rPr>
          <w:rFonts w:ascii="Times New Roman" w:eastAsia="Times New Roman" w:hAnsi="Times New Roman" w:cs="Times New Roman"/>
          <w:sz w:val="24"/>
          <w:szCs w:val="24"/>
          <w:lang w:eastAsia="bg-BG"/>
        </w:rPr>
      </w:pPr>
      <w:r w:rsidRPr="00F40F12">
        <w:rPr>
          <w:rFonts w:ascii="Times New Roman" w:eastAsia="Times New Roman" w:hAnsi="Times New Roman" w:cs="Times New Roman"/>
          <w:sz w:val="24"/>
          <w:szCs w:val="24"/>
          <w:lang w:eastAsia="bg-BG"/>
        </w:rPr>
        <w:t>Възложител на настоящата процедура за възлагане на обществена поръчка, възлагана по реда на Закона за обществените поръчки (ЗОП), съгласно чл.</w:t>
      </w:r>
      <w:r w:rsidR="006F69E8">
        <w:rPr>
          <w:rFonts w:ascii="Times New Roman" w:eastAsia="Times New Roman" w:hAnsi="Times New Roman" w:cs="Times New Roman"/>
          <w:sz w:val="24"/>
          <w:szCs w:val="24"/>
          <w:lang w:val="en-US" w:eastAsia="bg-BG"/>
        </w:rPr>
        <w:t xml:space="preserve"> </w:t>
      </w:r>
      <w:r w:rsidRPr="00F40F12">
        <w:rPr>
          <w:rFonts w:ascii="Times New Roman" w:eastAsia="Times New Roman" w:hAnsi="Times New Roman" w:cs="Times New Roman"/>
          <w:sz w:val="24"/>
          <w:szCs w:val="24"/>
          <w:lang w:eastAsia="bg-BG"/>
        </w:rPr>
        <w:t>5, ал.</w:t>
      </w:r>
      <w:r w:rsidR="006F69E8">
        <w:rPr>
          <w:rFonts w:ascii="Times New Roman" w:eastAsia="Times New Roman" w:hAnsi="Times New Roman" w:cs="Times New Roman"/>
          <w:sz w:val="24"/>
          <w:szCs w:val="24"/>
          <w:lang w:val="en-US" w:eastAsia="bg-BG"/>
        </w:rPr>
        <w:t xml:space="preserve"> </w:t>
      </w:r>
      <w:r w:rsidRPr="00F40F12">
        <w:rPr>
          <w:rFonts w:ascii="Times New Roman" w:eastAsia="Times New Roman" w:hAnsi="Times New Roman" w:cs="Times New Roman"/>
          <w:sz w:val="24"/>
          <w:szCs w:val="24"/>
          <w:lang w:eastAsia="bg-BG"/>
        </w:rPr>
        <w:t>2, т.</w:t>
      </w:r>
      <w:r w:rsidR="006F69E8">
        <w:rPr>
          <w:rFonts w:ascii="Times New Roman" w:eastAsia="Times New Roman" w:hAnsi="Times New Roman" w:cs="Times New Roman"/>
          <w:sz w:val="24"/>
          <w:szCs w:val="24"/>
          <w:lang w:val="en-US" w:eastAsia="bg-BG"/>
        </w:rPr>
        <w:t xml:space="preserve"> </w:t>
      </w:r>
      <w:r w:rsidRPr="00F40F12">
        <w:rPr>
          <w:rFonts w:ascii="Times New Roman" w:eastAsia="Times New Roman" w:hAnsi="Times New Roman" w:cs="Times New Roman"/>
          <w:sz w:val="24"/>
          <w:szCs w:val="24"/>
          <w:lang w:eastAsia="bg-BG"/>
        </w:rPr>
        <w:t>9 от ЗО</w:t>
      </w:r>
      <w:r w:rsidR="006F69E8">
        <w:rPr>
          <w:rFonts w:ascii="Times New Roman" w:eastAsia="Times New Roman" w:hAnsi="Times New Roman" w:cs="Times New Roman"/>
          <w:sz w:val="24"/>
          <w:szCs w:val="24"/>
          <w:lang w:eastAsia="bg-BG"/>
        </w:rPr>
        <w:t>П е Кметът на Община Раковски</w:t>
      </w:r>
      <w:r w:rsidRPr="00F40F12">
        <w:rPr>
          <w:rFonts w:ascii="Times New Roman" w:eastAsia="Times New Roman" w:hAnsi="Times New Roman" w:cs="Times New Roman"/>
          <w:sz w:val="24"/>
          <w:szCs w:val="24"/>
          <w:lang w:eastAsia="bg-BG"/>
        </w:rPr>
        <w:t>.</w:t>
      </w:r>
    </w:p>
    <w:p w:rsidR="00503192" w:rsidRDefault="00F40F12" w:rsidP="006F69E8">
      <w:pPr>
        <w:tabs>
          <w:tab w:val="left" w:pos="993"/>
          <w:tab w:val="left" w:pos="1276"/>
          <w:tab w:val="left" w:pos="2694"/>
        </w:tabs>
        <w:spacing w:after="0"/>
        <w:ind w:firstLine="567"/>
        <w:contextualSpacing/>
        <w:jc w:val="both"/>
        <w:rPr>
          <w:rFonts w:ascii="Times New Roman" w:eastAsia="Times New Roman" w:hAnsi="Times New Roman" w:cs="Times New Roman"/>
          <w:sz w:val="24"/>
          <w:szCs w:val="24"/>
        </w:rPr>
      </w:pPr>
      <w:r w:rsidRPr="006F69E8">
        <w:rPr>
          <w:rFonts w:ascii="Times New Roman" w:eastAsia="Times New Roman" w:hAnsi="Times New Roman" w:cs="Times New Roman"/>
          <w:sz w:val="24"/>
          <w:szCs w:val="24"/>
          <w:lang w:eastAsia="bg-BG"/>
        </w:rPr>
        <w:t xml:space="preserve">Община Раковски е с административен адрес: </w:t>
      </w:r>
      <w:r w:rsidRPr="006F69E8">
        <w:rPr>
          <w:rFonts w:ascii="Times New Roman" w:eastAsia="Times New Roman" w:hAnsi="Times New Roman" w:cs="Times New Roman"/>
          <w:sz w:val="24"/>
          <w:szCs w:val="24"/>
        </w:rPr>
        <w:t xml:space="preserve">гр. Раковски, пл. „България“ № 1, </w:t>
      </w:r>
      <w:r w:rsidR="006F69E8" w:rsidRPr="006F69E8">
        <w:rPr>
          <w:rFonts w:ascii="Times New Roman" w:eastAsia="Times New Roman" w:hAnsi="Times New Roman" w:cs="Times New Roman"/>
          <w:sz w:val="24"/>
          <w:szCs w:val="24"/>
        </w:rPr>
        <w:t>п.к. 4150, Република България, тел.: 03151/2260, факс: 03151/</w:t>
      </w:r>
      <w:r w:rsidR="00503192">
        <w:rPr>
          <w:rFonts w:ascii="Times New Roman" w:eastAsia="Times New Roman" w:hAnsi="Times New Roman" w:cs="Times New Roman"/>
          <w:sz w:val="24"/>
          <w:szCs w:val="24"/>
        </w:rPr>
        <w:t>2361, е</w:t>
      </w:r>
      <w:r w:rsidRPr="006F69E8">
        <w:rPr>
          <w:rFonts w:ascii="Times New Roman" w:eastAsia="Times New Roman" w:hAnsi="Times New Roman" w:cs="Times New Roman"/>
          <w:sz w:val="24"/>
          <w:szCs w:val="24"/>
        </w:rPr>
        <w:t xml:space="preserve">-mail: </w:t>
      </w:r>
      <w:hyperlink r:id="rId9" w:history="1">
        <w:r w:rsidRPr="006F69E8">
          <w:rPr>
            <w:rFonts w:ascii="Times New Roman" w:eastAsia="Times New Roman" w:hAnsi="Times New Roman" w:cs="Times New Roman"/>
            <w:color w:val="0000FF"/>
            <w:sz w:val="24"/>
            <w:szCs w:val="24"/>
            <w:u w:val="single"/>
          </w:rPr>
          <w:t>oa@rakovski.bg</w:t>
        </w:r>
      </w:hyperlink>
      <w:r w:rsidRPr="006F69E8">
        <w:rPr>
          <w:rFonts w:ascii="Times New Roman" w:eastAsia="Times New Roman" w:hAnsi="Times New Roman" w:cs="Times New Roman"/>
          <w:sz w:val="24"/>
          <w:szCs w:val="24"/>
        </w:rPr>
        <w:t xml:space="preserve">, </w:t>
      </w:r>
    </w:p>
    <w:p w:rsidR="006F69E8" w:rsidRDefault="00F40F12" w:rsidP="00503192">
      <w:pPr>
        <w:tabs>
          <w:tab w:val="left" w:pos="993"/>
          <w:tab w:val="left" w:pos="1276"/>
          <w:tab w:val="left" w:pos="2694"/>
        </w:tabs>
        <w:spacing w:after="0"/>
        <w:contextualSpacing/>
        <w:jc w:val="both"/>
        <w:rPr>
          <w:rFonts w:ascii="Times New Roman" w:eastAsia="Times New Roman" w:hAnsi="Times New Roman" w:cs="Times New Roman"/>
          <w:sz w:val="24"/>
          <w:szCs w:val="24"/>
        </w:rPr>
      </w:pPr>
      <w:r w:rsidRPr="006F69E8">
        <w:rPr>
          <w:rFonts w:ascii="Times New Roman" w:eastAsia="Times New Roman" w:hAnsi="Times New Roman" w:cs="Times New Roman"/>
          <w:sz w:val="24"/>
          <w:szCs w:val="24"/>
        </w:rPr>
        <w:t xml:space="preserve">Основен адрес на възлагащия орган/възложителя: </w:t>
      </w:r>
      <w:hyperlink r:id="rId10" w:history="1">
        <w:r w:rsidR="006F69E8" w:rsidRPr="006F69E8">
          <w:rPr>
            <w:rStyle w:val="Hyperlink"/>
            <w:rFonts w:ascii="Times New Roman" w:eastAsia="Times New Roman" w:hAnsi="Times New Roman" w:cs="Times New Roman"/>
            <w:sz w:val="24"/>
            <w:szCs w:val="24"/>
          </w:rPr>
          <w:t>www.rakovski.bg</w:t>
        </w:r>
      </w:hyperlink>
    </w:p>
    <w:p w:rsidR="00F40F12" w:rsidRPr="006F69E8" w:rsidRDefault="00F40F12" w:rsidP="006F69E8">
      <w:pPr>
        <w:tabs>
          <w:tab w:val="left" w:pos="993"/>
          <w:tab w:val="left" w:pos="1276"/>
          <w:tab w:val="left" w:pos="2694"/>
        </w:tabs>
        <w:spacing w:after="0"/>
        <w:contextualSpacing/>
        <w:jc w:val="both"/>
        <w:rPr>
          <w:rFonts w:ascii="Times New Roman" w:eastAsia="Times New Roman" w:hAnsi="Times New Roman" w:cs="Times New Roman"/>
          <w:sz w:val="24"/>
          <w:szCs w:val="24"/>
        </w:rPr>
      </w:pPr>
      <w:r w:rsidRPr="006F69E8">
        <w:rPr>
          <w:rFonts w:ascii="Times New Roman" w:eastAsia="Times New Roman" w:hAnsi="Times New Roman" w:cs="Times New Roman"/>
          <w:sz w:val="24"/>
          <w:szCs w:val="24"/>
        </w:rPr>
        <w:t xml:space="preserve">Адрес на профила на купувача: </w:t>
      </w:r>
      <w:hyperlink r:id="rId11" w:tgtFrame="_blank" w:history="1">
        <w:r w:rsidR="00784E78" w:rsidRPr="006F69E8">
          <w:rPr>
            <w:rStyle w:val="inputvalue"/>
            <w:rFonts w:ascii="Times New Roman" w:hAnsi="Times New Roman" w:cs="Times New Roman"/>
            <w:color w:val="0000FF"/>
            <w:sz w:val="24"/>
            <w:szCs w:val="24"/>
            <w:u w:val="single"/>
          </w:rPr>
          <w:t>http://rakovski.bg/profile/index.php</w:t>
        </w:r>
      </w:hyperlink>
    </w:p>
    <w:p w:rsidR="00F4050F" w:rsidRPr="006F69E8" w:rsidRDefault="00F4050F" w:rsidP="00042106">
      <w:pPr>
        <w:spacing w:after="0"/>
        <w:ind w:firstLine="567"/>
        <w:contextualSpacing/>
        <w:jc w:val="both"/>
        <w:rPr>
          <w:rFonts w:ascii="Times New Roman" w:eastAsia="Times New Roman" w:hAnsi="Times New Roman" w:cs="Times New Roman"/>
          <w:color w:val="FF0000"/>
          <w:sz w:val="24"/>
          <w:szCs w:val="24"/>
        </w:rPr>
      </w:pPr>
    </w:p>
    <w:p w:rsidR="00210436" w:rsidRPr="008618B4" w:rsidRDefault="00210436" w:rsidP="00042106">
      <w:pPr>
        <w:keepNext/>
        <w:tabs>
          <w:tab w:val="left" w:pos="284"/>
          <w:tab w:val="left" w:pos="426"/>
        </w:tabs>
        <w:spacing w:after="0"/>
        <w:jc w:val="both"/>
        <w:outlineLvl w:val="1"/>
        <w:rPr>
          <w:rFonts w:ascii="Times New Roman" w:eastAsia="Times New Roman" w:hAnsi="Times New Roman" w:cs="Times New Roman"/>
          <w:b/>
          <w:bCs/>
          <w:sz w:val="24"/>
          <w:szCs w:val="24"/>
        </w:rPr>
      </w:pPr>
      <w:r w:rsidRPr="008618B4">
        <w:rPr>
          <w:rFonts w:ascii="Times New Roman" w:eastAsia="Times New Roman" w:hAnsi="Times New Roman" w:cs="Times New Roman"/>
          <w:b/>
          <w:bCs/>
          <w:sz w:val="24"/>
          <w:szCs w:val="24"/>
        </w:rPr>
        <w:t>1.</w:t>
      </w:r>
      <w:r w:rsidR="006F69E8">
        <w:rPr>
          <w:rFonts w:ascii="Times New Roman" w:eastAsia="Times New Roman" w:hAnsi="Times New Roman" w:cs="Times New Roman"/>
          <w:b/>
          <w:bCs/>
          <w:sz w:val="24"/>
          <w:szCs w:val="24"/>
        </w:rPr>
        <w:t>2.</w:t>
      </w:r>
      <w:r w:rsidR="006F69E8">
        <w:rPr>
          <w:rFonts w:ascii="Times New Roman" w:eastAsia="Times New Roman" w:hAnsi="Times New Roman" w:cs="Times New Roman"/>
          <w:b/>
          <w:bCs/>
          <w:sz w:val="24"/>
          <w:szCs w:val="24"/>
        </w:rPr>
        <w:tab/>
        <w:t>Обект и предмет на поръчката</w:t>
      </w:r>
      <w:r w:rsidRPr="008618B4">
        <w:rPr>
          <w:rFonts w:ascii="Times New Roman" w:eastAsia="Times New Roman" w:hAnsi="Times New Roman" w:cs="Times New Roman"/>
          <w:b/>
          <w:bCs/>
          <w:sz w:val="24"/>
          <w:szCs w:val="24"/>
        </w:rPr>
        <w:t xml:space="preserve"> </w:t>
      </w:r>
    </w:p>
    <w:p w:rsidR="00210436" w:rsidRPr="008618B4" w:rsidRDefault="006F69E8" w:rsidP="00042106">
      <w:pPr>
        <w:tabs>
          <w:tab w:val="left" w:pos="0"/>
          <w:tab w:val="left" w:pos="426"/>
          <w:tab w:val="left" w:pos="709"/>
          <w:tab w:val="left" w:pos="993"/>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1.2.1. </w:t>
      </w:r>
      <w:r w:rsidR="00210436" w:rsidRPr="008618B4">
        <w:rPr>
          <w:rFonts w:ascii="Times New Roman" w:eastAsia="Times New Roman" w:hAnsi="Times New Roman" w:cs="Times New Roman"/>
          <w:b/>
          <w:sz w:val="24"/>
          <w:szCs w:val="24"/>
        </w:rPr>
        <w:t>Обект на поръчката</w:t>
      </w:r>
    </w:p>
    <w:p w:rsidR="00F40F12" w:rsidRPr="00F40F12" w:rsidRDefault="00F40F12" w:rsidP="00F40F12">
      <w:pPr>
        <w:tabs>
          <w:tab w:val="left" w:pos="0"/>
          <w:tab w:val="left" w:pos="426"/>
          <w:tab w:val="left" w:pos="709"/>
          <w:tab w:val="left" w:pos="993"/>
        </w:tabs>
        <w:spacing w:after="0"/>
        <w:ind w:firstLine="567"/>
        <w:jc w:val="both"/>
        <w:rPr>
          <w:rFonts w:ascii="Times New Roman" w:eastAsia="Times New Roman" w:hAnsi="Times New Roman" w:cs="Times New Roman"/>
          <w:sz w:val="24"/>
          <w:szCs w:val="24"/>
          <w:lang w:eastAsia="ar-SA"/>
        </w:rPr>
      </w:pPr>
      <w:r w:rsidRPr="00F40F12">
        <w:rPr>
          <w:rFonts w:ascii="Times New Roman" w:eastAsia="Times New Roman" w:hAnsi="Times New Roman" w:cs="Times New Roman"/>
          <w:sz w:val="24"/>
          <w:szCs w:val="24"/>
          <w:lang w:eastAsia="ar-SA"/>
        </w:rPr>
        <w:t xml:space="preserve">Обект на обществената поръчка е </w:t>
      </w:r>
      <w:r w:rsidRPr="00F40F12">
        <w:rPr>
          <w:rFonts w:ascii="Times New Roman" w:eastAsia="Times New Roman" w:hAnsi="Times New Roman" w:cs="Times New Roman"/>
          <w:b/>
          <w:i/>
          <w:sz w:val="24"/>
          <w:szCs w:val="24"/>
          <w:lang w:eastAsia="ar-SA"/>
        </w:rPr>
        <w:t xml:space="preserve">предоставяне на услуги </w:t>
      </w:r>
      <w:r w:rsidRPr="00F40F12">
        <w:rPr>
          <w:rFonts w:ascii="Times New Roman" w:eastAsia="Times New Roman" w:hAnsi="Times New Roman" w:cs="Times New Roman"/>
          <w:sz w:val="24"/>
          <w:szCs w:val="24"/>
          <w:lang w:eastAsia="ar-SA"/>
        </w:rPr>
        <w:t>по смисъла на чл. 3, ал. 1, т. 3 от ЗОП.</w:t>
      </w:r>
    </w:p>
    <w:p w:rsidR="00F40F12" w:rsidRDefault="00F40F12" w:rsidP="00042106">
      <w:pPr>
        <w:tabs>
          <w:tab w:val="left" w:pos="426"/>
          <w:tab w:val="left" w:pos="2835"/>
        </w:tabs>
        <w:spacing w:after="0"/>
        <w:jc w:val="both"/>
        <w:rPr>
          <w:rFonts w:ascii="Times New Roman" w:eastAsia="Times New Roman" w:hAnsi="Times New Roman" w:cs="Times New Roman"/>
          <w:b/>
          <w:color w:val="FF0000"/>
          <w:sz w:val="24"/>
          <w:szCs w:val="24"/>
        </w:rPr>
      </w:pPr>
    </w:p>
    <w:p w:rsidR="00210436" w:rsidRPr="008618B4" w:rsidRDefault="00210436" w:rsidP="00042106">
      <w:pPr>
        <w:tabs>
          <w:tab w:val="left" w:pos="426"/>
          <w:tab w:val="left" w:pos="2835"/>
        </w:tabs>
        <w:spacing w:after="0"/>
        <w:jc w:val="both"/>
        <w:rPr>
          <w:rFonts w:ascii="Times New Roman" w:eastAsia="Times New Roman" w:hAnsi="Times New Roman" w:cs="Times New Roman"/>
          <w:b/>
          <w:sz w:val="24"/>
          <w:szCs w:val="24"/>
        </w:rPr>
      </w:pPr>
      <w:r w:rsidRPr="008618B4">
        <w:rPr>
          <w:rFonts w:ascii="Times New Roman" w:eastAsia="Times New Roman" w:hAnsi="Times New Roman" w:cs="Times New Roman"/>
          <w:b/>
          <w:sz w:val="24"/>
          <w:szCs w:val="24"/>
        </w:rPr>
        <w:t>2.2.</w:t>
      </w:r>
      <w:r w:rsidRPr="008618B4">
        <w:rPr>
          <w:rFonts w:ascii="Times New Roman" w:eastAsia="Times New Roman" w:hAnsi="Times New Roman" w:cs="Times New Roman"/>
          <w:b/>
          <w:sz w:val="24"/>
          <w:szCs w:val="24"/>
        </w:rPr>
        <w:tab/>
        <w:t xml:space="preserve"> Предмет на поръчката, количество и/или обем </w:t>
      </w:r>
    </w:p>
    <w:p w:rsidR="00697E78" w:rsidRPr="008618B4" w:rsidRDefault="001415D5" w:rsidP="00042106">
      <w:pPr>
        <w:spacing w:after="0"/>
        <w:ind w:right="138" w:firstLine="567"/>
        <w:contextualSpacing/>
        <w:jc w:val="both"/>
        <w:rPr>
          <w:rFonts w:ascii="Times New Roman" w:eastAsia="Times New Roman" w:hAnsi="Times New Roman"/>
          <w:sz w:val="24"/>
          <w:szCs w:val="24"/>
        </w:rPr>
      </w:pPr>
      <w:r w:rsidRPr="008618B4">
        <w:rPr>
          <w:rFonts w:ascii="Times New Roman" w:eastAsia="Times New Roman" w:hAnsi="Times New Roman"/>
          <w:sz w:val="24"/>
          <w:szCs w:val="24"/>
        </w:rPr>
        <w:t xml:space="preserve">Предмет на настоящата обществена поръчка е </w:t>
      </w:r>
      <w:r w:rsidR="008618B4" w:rsidRPr="008618B4">
        <w:rPr>
          <w:rFonts w:ascii="Times New Roman" w:eastAsia="Times New Roman" w:hAnsi="Times New Roman"/>
          <w:sz w:val="24"/>
          <w:szCs w:val="24"/>
        </w:rPr>
        <w:t xml:space="preserve">проектиране - изработване на инвестиционен проект за обект: „Реконструкция на част от уличната мрежа на </w:t>
      </w:r>
      <w:r w:rsidR="0055702C">
        <w:rPr>
          <w:rFonts w:ascii="Times New Roman" w:eastAsia="Times New Roman" w:hAnsi="Times New Roman"/>
          <w:sz w:val="24"/>
          <w:szCs w:val="24"/>
        </w:rPr>
        <w:t xml:space="preserve">град Раковски, </w:t>
      </w:r>
      <w:r w:rsidR="008618B4" w:rsidRPr="008618B4">
        <w:rPr>
          <w:rFonts w:ascii="Times New Roman" w:eastAsia="Times New Roman" w:hAnsi="Times New Roman"/>
          <w:sz w:val="24"/>
          <w:szCs w:val="24"/>
        </w:rPr>
        <w:t>община Раковски, област Пловдив“,</w:t>
      </w:r>
      <w:r w:rsidR="008618B4" w:rsidRPr="008618B4">
        <w:t xml:space="preserve"> </w:t>
      </w:r>
      <w:r w:rsidR="008618B4" w:rsidRPr="008618B4">
        <w:rPr>
          <w:rFonts w:ascii="Times New Roman" w:eastAsia="Times New Roman" w:hAnsi="Times New Roman"/>
          <w:sz w:val="24"/>
          <w:szCs w:val="24"/>
        </w:rPr>
        <w:t>вкл. отстраняване на забележки/нередности по предадения за съгласуване с експлоатационните дружества и специализираните контролни органи инвестиционен проект.</w:t>
      </w:r>
    </w:p>
    <w:p w:rsidR="00597330" w:rsidRPr="008618B4" w:rsidRDefault="008618B4" w:rsidP="00ED1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75"/>
        <w:ind w:firstLine="567"/>
        <w:jc w:val="both"/>
        <w:rPr>
          <w:rFonts w:ascii="Times New Roman" w:eastAsia="Times New Roman" w:hAnsi="Times New Roman" w:cs="Times New Roman"/>
          <w:sz w:val="24"/>
          <w:szCs w:val="24"/>
        </w:rPr>
      </w:pPr>
      <w:r w:rsidRPr="008618B4">
        <w:rPr>
          <w:rFonts w:ascii="Times New Roman" w:eastAsia="Times New Roman" w:hAnsi="Times New Roman" w:cs="Times New Roman"/>
          <w:sz w:val="24"/>
          <w:szCs w:val="24"/>
        </w:rPr>
        <w:t xml:space="preserve">Инвестиционният </w:t>
      </w:r>
      <w:r w:rsidR="006F69E8">
        <w:rPr>
          <w:rFonts w:ascii="Times New Roman" w:eastAsia="Times New Roman" w:hAnsi="Times New Roman" w:cs="Times New Roman"/>
          <w:sz w:val="24"/>
          <w:szCs w:val="24"/>
        </w:rPr>
        <w:t>проект следва да бъде изготвен</w:t>
      </w:r>
      <w:r w:rsidR="00597330" w:rsidRPr="008618B4">
        <w:rPr>
          <w:rFonts w:ascii="Times New Roman" w:eastAsia="Times New Roman" w:hAnsi="Times New Roman" w:cs="Times New Roman"/>
          <w:sz w:val="24"/>
          <w:szCs w:val="24"/>
        </w:rPr>
        <w:t xml:space="preserve"> съгласно изискванията на ЗУТ, Наредба № 4 от 21.05.2001 г. за обхвата и съдържани</w:t>
      </w:r>
      <w:r w:rsidR="003636C6" w:rsidRPr="008618B4">
        <w:rPr>
          <w:rFonts w:ascii="Times New Roman" w:eastAsia="Times New Roman" w:hAnsi="Times New Roman" w:cs="Times New Roman"/>
          <w:sz w:val="24"/>
          <w:szCs w:val="24"/>
        </w:rPr>
        <w:t xml:space="preserve">ето на инвестиционните проекти и </w:t>
      </w:r>
      <w:r w:rsidR="00597330" w:rsidRPr="008618B4">
        <w:rPr>
          <w:rFonts w:ascii="Times New Roman" w:eastAsia="Times New Roman" w:hAnsi="Times New Roman" w:cs="Times New Roman"/>
          <w:sz w:val="24"/>
          <w:szCs w:val="24"/>
        </w:rPr>
        <w:t>друга свързана подзаконова нормати</w:t>
      </w:r>
      <w:r w:rsidR="00E22C7A" w:rsidRPr="008618B4">
        <w:rPr>
          <w:rFonts w:ascii="Times New Roman" w:eastAsia="Times New Roman" w:hAnsi="Times New Roman" w:cs="Times New Roman"/>
          <w:sz w:val="24"/>
          <w:szCs w:val="24"/>
        </w:rPr>
        <w:t xml:space="preserve">вна уредба по приложимите части </w:t>
      </w:r>
      <w:r w:rsidR="00597330" w:rsidRPr="008618B4">
        <w:rPr>
          <w:rFonts w:ascii="Times New Roman" w:eastAsia="Times New Roman" w:hAnsi="Times New Roman" w:cs="Times New Roman"/>
          <w:sz w:val="24"/>
          <w:szCs w:val="24"/>
        </w:rPr>
        <w:t>и Наредба № 4 от 01.07.2009 г.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r w:rsidR="008325A4" w:rsidRPr="00F40F12">
        <w:rPr>
          <w:rFonts w:ascii="Times New Roman" w:eastAsia="Times New Roman" w:hAnsi="Times New Roman" w:cs="Times New Roman"/>
          <w:color w:val="FF0000"/>
          <w:sz w:val="24"/>
          <w:szCs w:val="24"/>
        </w:rPr>
        <w:t xml:space="preserve"> </w:t>
      </w:r>
      <w:r w:rsidR="008325A4" w:rsidRPr="008618B4">
        <w:rPr>
          <w:rFonts w:ascii="Times New Roman" w:eastAsia="Times New Roman" w:hAnsi="Times New Roman" w:cs="Times New Roman"/>
          <w:sz w:val="24"/>
          <w:szCs w:val="24"/>
        </w:rPr>
        <w:t>Проектът</w:t>
      </w:r>
      <w:r w:rsidR="006F69E8">
        <w:rPr>
          <w:rFonts w:ascii="Times New Roman" w:eastAsia="Times New Roman" w:hAnsi="Times New Roman" w:cs="Times New Roman"/>
          <w:sz w:val="24"/>
          <w:szCs w:val="24"/>
        </w:rPr>
        <w:t xml:space="preserve"> следва да бъде придружен с подробни количествено-</w:t>
      </w:r>
      <w:r w:rsidR="00597330" w:rsidRPr="008618B4">
        <w:rPr>
          <w:rFonts w:ascii="Times New Roman" w:eastAsia="Times New Roman" w:hAnsi="Times New Roman" w:cs="Times New Roman"/>
          <w:sz w:val="24"/>
          <w:szCs w:val="24"/>
        </w:rPr>
        <w:t xml:space="preserve">стойности сметки по приложимите части. </w:t>
      </w:r>
    </w:p>
    <w:p w:rsidR="00597330" w:rsidRPr="008618B4" w:rsidRDefault="00597330" w:rsidP="00597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ind w:firstLine="567"/>
        <w:jc w:val="both"/>
        <w:rPr>
          <w:rFonts w:ascii="Times New Roman" w:eastAsia="Times New Roman" w:hAnsi="Times New Roman" w:cs="Times New Roman"/>
          <w:sz w:val="24"/>
          <w:szCs w:val="24"/>
        </w:rPr>
      </w:pPr>
      <w:r w:rsidRPr="008618B4">
        <w:rPr>
          <w:rFonts w:ascii="Times New Roman" w:eastAsia="Times New Roman" w:hAnsi="Times New Roman" w:cs="Times New Roman"/>
          <w:sz w:val="24"/>
          <w:szCs w:val="24"/>
        </w:rPr>
        <w:t xml:space="preserve">Проектирането ще се извърши еднофазно – </w:t>
      </w:r>
      <w:r w:rsidR="00215D55" w:rsidRPr="008618B4">
        <w:rPr>
          <w:rFonts w:ascii="Times New Roman" w:eastAsia="Calibri" w:hAnsi="Times New Roman" w:cs="Times New Roman"/>
          <w:sz w:val="24"/>
          <w:szCs w:val="24"/>
        </w:rPr>
        <w:t>„</w:t>
      </w:r>
      <w:r w:rsidR="008618B4" w:rsidRPr="008618B4">
        <w:rPr>
          <w:rFonts w:ascii="Times New Roman" w:eastAsia="Calibri" w:hAnsi="Times New Roman" w:cs="Times New Roman"/>
          <w:b/>
          <w:sz w:val="24"/>
          <w:szCs w:val="24"/>
        </w:rPr>
        <w:t>Технически</w:t>
      </w:r>
      <w:r w:rsidRPr="008618B4">
        <w:rPr>
          <w:rFonts w:ascii="Times New Roman" w:eastAsia="Calibri" w:hAnsi="Times New Roman" w:cs="Times New Roman"/>
          <w:b/>
          <w:sz w:val="24"/>
          <w:szCs w:val="24"/>
        </w:rPr>
        <w:t xml:space="preserve"> проект“</w:t>
      </w:r>
      <w:r w:rsidR="00F37416" w:rsidRPr="008618B4">
        <w:rPr>
          <w:rFonts w:ascii="Times New Roman" w:eastAsia="Calibri" w:hAnsi="Times New Roman" w:cs="Times New Roman"/>
          <w:sz w:val="24"/>
          <w:szCs w:val="24"/>
        </w:rPr>
        <w:t xml:space="preserve"> </w:t>
      </w:r>
      <w:r w:rsidRPr="008618B4">
        <w:rPr>
          <w:rFonts w:ascii="Times New Roman" w:eastAsia="Times New Roman" w:hAnsi="Times New Roman" w:cs="Times New Roman"/>
          <w:sz w:val="24"/>
          <w:szCs w:val="24"/>
        </w:rPr>
        <w:t>в следните части:</w:t>
      </w:r>
    </w:p>
    <w:p w:rsidR="008719B2" w:rsidRPr="00F559A5" w:rsidRDefault="008719B2" w:rsidP="008719B2">
      <w:pPr>
        <w:numPr>
          <w:ilvl w:val="0"/>
          <w:numId w:val="34"/>
        </w:numPr>
        <w:tabs>
          <w:tab w:val="left" w:pos="851"/>
        </w:tabs>
        <w:spacing w:after="0" w:line="240" w:lineRule="auto"/>
        <w:ind w:left="0" w:firstLine="567"/>
        <w:jc w:val="both"/>
        <w:rPr>
          <w:rFonts w:ascii="Times New Roman" w:eastAsia="Times New Roman" w:hAnsi="Times New Roman" w:cs="Times New Roman"/>
          <w:b/>
          <w:sz w:val="24"/>
          <w:szCs w:val="24"/>
          <w:lang w:eastAsia="bg-BG"/>
        </w:rPr>
      </w:pPr>
      <w:r w:rsidRPr="00F559A5">
        <w:rPr>
          <w:rFonts w:ascii="Times New Roman" w:eastAsia="Times New Roman" w:hAnsi="Times New Roman" w:cs="Times New Roman"/>
          <w:b/>
          <w:sz w:val="24"/>
          <w:szCs w:val="24"/>
          <w:lang w:eastAsia="bg-BG"/>
        </w:rPr>
        <w:t>Част „Геодезия“;</w:t>
      </w:r>
    </w:p>
    <w:p w:rsidR="008719B2" w:rsidRPr="00F559A5" w:rsidRDefault="008618B4" w:rsidP="008719B2">
      <w:pPr>
        <w:numPr>
          <w:ilvl w:val="0"/>
          <w:numId w:val="34"/>
        </w:numPr>
        <w:tabs>
          <w:tab w:val="left" w:pos="851"/>
        </w:tabs>
        <w:spacing w:after="0" w:line="240" w:lineRule="auto"/>
        <w:ind w:left="0" w:firstLine="567"/>
        <w:jc w:val="both"/>
        <w:rPr>
          <w:rFonts w:ascii="Times New Roman" w:eastAsia="Times New Roman" w:hAnsi="Times New Roman" w:cs="Times New Roman"/>
          <w:b/>
          <w:sz w:val="24"/>
          <w:szCs w:val="24"/>
          <w:lang w:eastAsia="bg-BG"/>
        </w:rPr>
      </w:pPr>
      <w:r w:rsidRPr="00F559A5">
        <w:rPr>
          <w:rFonts w:ascii="Times New Roman" w:eastAsia="Times New Roman" w:hAnsi="Times New Roman" w:cs="Times New Roman"/>
          <w:b/>
          <w:sz w:val="24"/>
          <w:szCs w:val="24"/>
          <w:lang w:eastAsia="bg-BG"/>
        </w:rPr>
        <w:t>Част „Пътна</w:t>
      </w:r>
      <w:r w:rsidR="008719B2" w:rsidRPr="00F559A5">
        <w:rPr>
          <w:rFonts w:ascii="Times New Roman" w:eastAsia="Times New Roman" w:hAnsi="Times New Roman" w:cs="Times New Roman"/>
          <w:b/>
          <w:sz w:val="24"/>
          <w:szCs w:val="24"/>
          <w:lang w:eastAsia="bg-BG"/>
        </w:rPr>
        <w:t>“;</w:t>
      </w:r>
    </w:p>
    <w:p w:rsidR="008719B2" w:rsidRPr="00F559A5" w:rsidRDefault="008719B2" w:rsidP="008719B2">
      <w:pPr>
        <w:numPr>
          <w:ilvl w:val="0"/>
          <w:numId w:val="34"/>
        </w:numPr>
        <w:tabs>
          <w:tab w:val="left" w:pos="851"/>
        </w:tabs>
        <w:spacing w:after="0" w:line="240" w:lineRule="auto"/>
        <w:ind w:left="0" w:firstLine="567"/>
        <w:jc w:val="both"/>
        <w:rPr>
          <w:rFonts w:ascii="Times New Roman" w:eastAsia="Times New Roman" w:hAnsi="Times New Roman" w:cs="Times New Roman"/>
          <w:b/>
          <w:sz w:val="24"/>
          <w:szCs w:val="24"/>
          <w:lang w:val="en-US" w:eastAsia="bg-BG"/>
        </w:rPr>
      </w:pPr>
      <w:r w:rsidRPr="00F559A5">
        <w:rPr>
          <w:rFonts w:ascii="Times New Roman" w:eastAsia="Times New Roman" w:hAnsi="Times New Roman" w:cs="Times New Roman"/>
          <w:b/>
          <w:sz w:val="24"/>
          <w:szCs w:val="24"/>
          <w:lang w:eastAsia="bg-BG"/>
        </w:rPr>
        <w:t>Част „П</w:t>
      </w:r>
      <w:r w:rsidR="008618B4" w:rsidRPr="00F559A5">
        <w:rPr>
          <w:rFonts w:ascii="Times New Roman" w:eastAsia="Times New Roman" w:hAnsi="Times New Roman" w:cs="Times New Roman"/>
          <w:b/>
          <w:sz w:val="24"/>
          <w:szCs w:val="24"/>
          <w:lang w:eastAsia="bg-BG"/>
        </w:rPr>
        <w:t>лан за безопасност и здраве“</w:t>
      </w:r>
      <w:r w:rsidRPr="00F559A5">
        <w:rPr>
          <w:rFonts w:ascii="Times New Roman" w:eastAsia="Times New Roman" w:hAnsi="Times New Roman" w:cs="Times New Roman"/>
          <w:b/>
          <w:sz w:val="24"/>
          <w:szCs w:val="24"/>
          <w:lang w:eastAsia="bg-BG"/>
        </w:rPr>
        <w:t xml:space="preserve">; </w:t>
      </w:r>
    </w:p>
    <w:p w:rsidR="008719B2" w:rsidRPr="00F559A5" w:rsidRDefault="008618B4" w:rsidP="008719B2">
      <w:pPr>
        <w:numPr>
          <w:ilvl w:val="0"/>
          <w:numId w:val="34"/>
        </w:numPr>
        <w:tabs>
          <w:tab w:val="left" w:pos="851"/>
        </w:tabs>
        <w:spacing w:after="0" w:line="240" w:lineRule="auto"/>
        <w:ind w:left="0" w:firstLine="567"/>
        <w:jc w:val="both"/>
        <w:rPr>
          <w:rFonts w:ascii="Times New Roman" w:eastAsia="Times New Roman" w:hAnsi="Times New Roman" w:cs="Times New Roman"/>
          <w:b/>
          <w:sz w:val="24"/>
          <w:szCs w:val="24"/>
          <w:lang w:val="en-US" w:eastAsia="bg-BG"/>
        </w:rPr>
      </w:pPr>
      <w:r w:rsidRPr="00F559A5">
        <w:rPr>
          <w:rFonts w:ascii="Times New Roman" w:eastAsia="Times New Roman" w:hAnsi="Times New Roman" w:cs="Times New Roman"/>
          <w:b/>
          <w:sz w:val="24"/>
          <w:szCs w:val="24"/>
          <w:lang w:eastAsia="bg-BG"/>
        </w:rPr>
        <w:t>Част „ВОБД</w:t>
      </w:r>
      <w:r w:rsidR="008719B2" w:rsidRPr="00F559A5">
        <w:rPr>
          <w:rFonts w:ascii="Times New Roman" w:eastAsia="Times New Roman" w:hAnsi="Times New Roman" w:cs="Times New Roman"/>
          <w:b/>
          <w:sz w:val="24"/>
          <w:szCs w:val="24"/>
          <w:lang w:eastAsia="bg-BG"/>
        </w:rPr>
        <w:t>“;</w:t>
      </w:r>
    </w:p>
    <w:p w:rsidR="00870DF8" w:rsidRPr="00D524D2" w:rsidRDefault="00870DF8" w:rsidP="00870DF8">
      <w:pPr>
        <w:numPr>
          <w:ilvl w:val="0"/>
          <w:numId w:val="34"/>
        </w:numPr>
        <w:tabs>
          <w:tab w:val="left" w:pos="851"/>
        </w:tabs>
        <w:spacing w:after="0" w:line="240" w:lineRule="auto"/>
        <w:ind w:left="0" w:firstLine="567"/>
        <w:jc w:val="both"/>
        <w:rPr>
          <w:rFonts w:ascii="Times New Roman" w:eastAsia="Times New Roman" w:hAnsi="Times New Roman"/>
          <w:b/>
          <w:sz w:val="24"/>
          <w:szCs w:val="24"/>
          <w:lang w:val="en-US" w:eastAsia="bg-BG"/>
        </w:rPr>
      </w:pPr>
      <w:r w:rsidRPr="00D524D2">
        <w:rPr>
          <w:rFonts w:ascii="Times New Roman" w:eastAsia="Times New Roman" w:hAnsi="Times New Roman"/>
          <w:b/>
          <w:sz w:val="24"/>
          <w:szCs w:val="24"/>
          <w:lang w:eastAsia="bg-BG"/>
        </w:rPr>
        <w:t>Част „</w:t>
      </w:r>
      <w:r w:rsidRPr="00D524D2">
        <w:rPr>
          <w:rFonts w:ascii="Times New Roman" w:hAnsi="Times New Roman"/>
          <w:b/>
          <w:sz w:val="24"/>
          <w:szCs w:val="24"/>
        </w:rPr>
        <w:t>План за управление на строителните отпадъци“;</w:t>
      </w:r>
    </w:p>
    <w:p w:rsidR="008719B2" w:rsidRPr="00F559A5" w:rsidRDefault="008719B2" w:rsidP="008719B2">
      <w:pPr>
        <w:numPr>
          <w:ilvl w:val="0"/>
          <w:numId w:val="34"/>
        </w:numPr>
        <w:tabs>
          <w:tab w:val="left" w:pos="851"/>
        </w:tabs>
        <w:spacing w:after="0" w:line="240" w:lineRule="auto"/>
        <w:ind w:left="0" w:firstLine="567"/>
        <w:jc w:val="both"/>
        <w:rPr>
          <w:rFonts w:ascii="Times New Roman" w:eastAsia="Times New Roman" w:hAnsi="Times New Roman" w:cs="Times New Roman"/>
          <w:b/>
          <w:sz w:val="24"/>
          <w:szCs w:val="24"/>
          <w:lang w:val="en-US" w:eastAsia="bg-BG"/>
        </w:rPr>
      </w:pPr>
      <w:r w:rsidRPr="00F559A5">
        <w:rPr>
          <w:rFonts w:ascii="Times New Roman" w:eastAsia="Times New Roman" w:hAnsi="Times New Roman" w:cs="Times New Roman"/>
          <w:b/>
          <w:sz w:val="24"/>
          <w:szCs w:val="24"/>
          <w:lang w:eastAsia="bg-BG"/>
        </w:rPr>
        <w:t>Част „</w:t>
      </w:r>
      <w:r w:rsidR="008618B4" w:rsidRPr="00F559A5">
        <w:rPr>
          <w:rFonts w:ascii="Times New Roman" w:eastAsia="Times New Roman" w:hAnsi="Times New Roman" w:cs="Times New Roman"/>
          <w:b/>
          <w:bCs/>
          <w:sz w:val="24"/>
          <w:szCs w:val="24"/>
          <w:lang w:eastAsia="bg-BG"/>
        </w:rPr>
        <w:t>Пожарна безопасност</w:t>
      </w:r>
      <w:r w:rsidRPr="00F559A5">
        <w:rPr>
          <w:rFonts w:ascii="Times New Roman" w:eastAsia="Times New Roman" w:hAnsi="Times New Roman" w:cs="Times New Roman"/>
          <w:b/>
          <w:sz w:val="24"/>
          <w:szCs w:val="24"/>
          <w:lang w:eastAsia="bg-BG"/>
        </w:rPr>
        <w:t>“;</w:t>
      </w:r>
    </w:p>
    <w:p w:rsidR="008719B2" w:rsidRPr="00F559A5" w:rsidRDefault="0047222D" w:rsidP="008719B2">
      <w:pPr>
        <w:numPr>
          <w:ilvl w:val="0"/>
          <w:numId w:val="34"/>
        </w:numPr>
        <w:tabs>
          <w:tab w:val="left" w:pos="851"/>
        </w:tabs>
        <w:spacing w:after="0" w:line="240" w:lineRule="auto"/>
        <w:ind w:left="0" w:firstLine="567"/>
        <w:jc w:val="both"/>
        <w:rPr>
          <w:rFonts w:ascii="Times New Roman" w:eastAsia="Times New Roman" w:hAnsi="Times New Roman" w:cs="Times New Roman"/>
          <w:b/>
          <w:sz w:val="24"/>
          <w:szCs w:val="24"/>
          <w:lang w:val="en-US" w:eastAsia="bg-BG"/>
        </w:rPr>
      </w:pPr>
      <w:r w:rsidRPr="00F559A5">
        <w:rPr>
          <w:rFonts w:ascii="Times New Roman" w:hAnsi="Times New Roman"/>
          <w:b/>
          <w:sz w:val="24"/>
          <w:szCs w:val="24"/>
        </w:rPr>
        <w:t>Част „Проектно-сметна документация“.</w:t>
      </w:r>
    </w:p>
    <w:p w:rsidR="004A2F9B" w:rsidRPr="00F559A5" w:rsidRDefault="004A2F9B" w:rsidP="005F5F4F">
      <w:pPr>
        <w:widowControl w:val="0"/>
        <w:autoSpaceDE w:val="0"/>
        <w:autoSpaceDN w:val="0"/>
        <w:adjustRightInd w:val="0"/>
        <w:spacing w:before="240" w:after="0"/>
        <w:ind w:firstLine="567"/>
        <w:jc w:val="both"/>
        <w:rPr>
          <w:rFonts w:ascii="Times New Roman" w:eastAsia="Times New Roman" w:hAnsi="Times New Roman" w:cs="Times New Roman"/>
          <w:sz w:val="24"/>
          <w:szCs w:val="24"/>
        </w:rPr>
      </w:pPr>
      <w:r w:rsidRPr="00F559A5">
        <w:rPr>
          <w:rFonts w:ascii="Times New Roman" w:eastAsia="Times New Roman" w:hAnsi="Times New Roman" w:cs="Times New Roman"/>
          <w:sz w:val="24"/>
          <w:szCs w:val="24"/>
        </w:rPr>
        <w:t>Изпълнението на тази дейност ще се осъществи въз основа на утвърдена Техническа спецификация/</w:t>
      </w:r>
      <w:r w:rsidR="00C107D3" w:rsidRPr="00F559A5">
        <w:rPr>
          <w:rFonts w:ascii="Times New Roman" w:eastAsia="Times New Roman" w:hAnsi="Times New Roman" w:cs="Times New Roman"/>
          <w:sz w:val="24"/>
          <w:szCs w:val="24"/>
        </w:rPr>
        <w:t>Техническо задание за проектиране, с цел да изясни на проектантския колектив обхвата и основните изискв</w:t>
      </w:r>
      <w:r w:rsidR="00215D55" w:rsidRPr="00F559A5">
        <w:rPr>
          <w:rFonts w:ascii="Times New Roman" w:eastAsia="Times New Roman" w:hAnsi="Times New Roman" w:cs="Times New Roman"/>
          <w:sz w:val="24"/>
          <w:szCs w:val="24"/>
        </w:rPr>
        <w:t xml:space="preserve">ания за изработване на </w:t>
      </w:r>
      <w:r w:rsidR="00F559A5" w:rsidRPr="00F559A5">
        <w:rPr>
          <w:rFonts w:ascii="Times New Roman" w:eastAsia="Times New Roman" w:hAnsi="Times New Roman" w:cs="Times New Roman"/>
          <w:sz w:val="24"/>
          <w:szCs w:val="24"/>
        </w:rPr>
        <w:t>техническия</w:t>
      </w:r>
      <w:r w:rsidR="00C107D3" w:rsidRPr="00F559A5">
        <w:rPr>
          <w:rFonts w:ascii="Times New Roman" w:eastAsia="Times New Roman" w:hAnsi="Times New Roman" w:cs="Times New Roman"/>
          <w:sz w:val="24"/>
          <w:szCs w:val="24"/>
        </w:rPr>
        <w:t xml:space="preserve"> проект за обекта</w:t>
      </w:r>
      <w:r w:rsidRPr="00F559A5">
        <w:rPr>
          <w:rFonts w:ascii="Times New Roman" w:eastAsia="Times New Roman" w:hAnsi="Times New Roman" w:cs="Times New Roman"/>
          <w:sz w:val="24"/>
          <w:szCs w:val="24"/>
        </w:rPr>
        <w:t xml:space="preserve">, придружени от съгласувана скица/виза, становища от организации, чийто мрежи се засягат и други съгласувателни организации и включва изпълнението на следните работи: </w:t>
      </w:r>
    </w:p>
    <w:p w:rsidR="004A2F9B" w:rsidRPr="00F559A5" w:rsidRDefault="004A2F9B" w:rsidP="004A2F9B">
      <w:pPr>
        <w:spacing w:after="0"/>
        <w:ind w:firstLine="567"/>
        <w:jc w:val="both"/>
        <w:rPr>
          <w:rFonts w:ascii="Times New Roman" w:eastAsia="Times New Roman" w:hAnsi="Times New Roman" w:cs="Times New Roman"/>
          <w:sz w:val="24"/>
          <w:szCs w:val="24"/>
          <w:lang w:val="en-US"/>
        </w:rPr>
      </w:pPr>
      <w:r w:rsidRPr="00F559A5">
        <w:rPr>
          <w:rFonts w:ascii="Times New Roman" w:eastAsia="Times New Roman" w:hAnsi="Times New Roman" w:cs="Times New Roman"/>
          <w:sz w:val="24"/>
          <w:szCs w:val="24"/>
        </w:rPr>
        <w:t>- извършване на необходимите измервания и засн</w:t>
      </w:r>
      <w:r w:rsidR="00C107D3" w:rsidRPr="00F559A5">
        <w:rPr>
          <w:rFonts w:ascii="Times New Roman" w:eastAsia="Times New Roman" w:hAnsi="Times New Roman" w:cs="Times New Roman"/>
          <w:sz w:val="24"/>
          <w:szCs w:val="24"/>
        </w:rPr>
        <w:t>емания</w:t>
      </w:r>
      <w:r w:rsidRPr="00F559A5">
        <w:rPr>
          <w:rFonts w:ascii="Times New Roman" w:eastAsia="Times New Roman" w:hAnsi="Times New Roman" w:cs="Times New Roman"/>
          <w:sz w:val="24"/>
          <w:szCs w:val="24"/>
        </w:rPr>
        <w:t xml:space="preserve">; </w:t>
      </w:r>
    </w:p>
    <w:p w:rsidR="00D51B51" w:rsidRPr="00F559A5" w:rsidRDefault="006F69E8" w:rsidP="00D51B51">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51B51" w:rsidRPr="00F559A5">
        <w:rPr>
          <w:rFonts w:ascii="Times New Roman" w:eastAsia="Times New Roman" w:hAnsi="Times New Roman" w:cs="Times New Roman"/>
          <w:sz w:val="24"/>
          <w:szCs w:val="24"/>
        </w:rPr>
        <w:t>изработване на инвестиционен проект във фаза „</w:t>
      </w:r>
      <w:r w:rsidR="00F559A5" w:rsidRPr="00F559A5">
        <w:rPr>
          <w:rFonts w:ascii="Times New Roman" w:eastAsia="Times New Roman" w:hAnsi="Times New Roman" w:cs="Times New Roman"/>
          <w:sz w:val="24"/>
          <w:szCs w:val="24"/>
        </w:rPr>
        <w:t>Технически</w:t>
      </w:r>
      <w:r w:rsidR="00D51B51" w:rsidRPr="00F559A5">
        <w:rPr>
          <w:rFonts w:ascii="Times New Roman" w:eastAsia="Times New Roman" w:hAnsi="Times New Roman" w:cs="Times New Roman"/>
          <w:sz w:val="24"/>
          <w:szCs w:val="24"/>
        </w:rPr>
        <w:t xml:space="preserve"> проект“ в обем и съдържание, определени в Техническа спецификация/Техническо задание за проектиране; </w:t>
      </w:r>
    </w:p>
    <w:p w:rsidR="004A2F9B" w:rsidRPr="00F559A5" w:rsidRDefault="004A2F9B" w:rsidP="004A2F9B">
      <w:pPr>
        <w:spacing w:after="0"/>
        <w:ind w:firstLine="567"/>
        <w:jc w:val="both"/>
        <w:rPr>
          <w:rFonts w:ascii="Times New Roman" w:eastAsia="Times New Roman" w:hAnsi="Times New Roman" w:cs="Times New Roman"/>
          <w:sz w:val="24"/>
          <w:szCs w:val="24"/>
        </w:rPr>
      </w:pPr>
      <w:r w:rsidRPr="00F559A5">
        <w:rPr>
          <w:rFonts w:ascii="Times New Roman" w:eastAsia="Times New Roman" w:hAnsi="Times New Roman" w:cs="Times New Roman"/>
          <w:sz w:val="24"/>
          <w:szCs w:val="24"/>
        </w:rPr>
        <w:lastRenderedPageBreak/>
        <w:t>- отстраняване за своя смет</w:t>
      </w:r>
      <w:r w:rsidR="008325A4" w:rsidRPr="00F559A5">
        <w:rPr>
          <w:rFonts w:ascii="Times New Roman" w:eastAsia="Times New Roman" w:hAnsi="Times New Roman" w:cs="Times New Roman"/>
          <w:sz w:val="24"/>
          <w:szCs w:val="24"/>
        </w:rPr>
        <w:t>ка на недостатъците на проекта</w:t>
      </w:r>
      <w:r w:rsidRPr="00F559A5">
        <w:rPr>
          <w:rFonts w:ascii="Times New Roman" w:eastAsia="Times New Roman" w:hAnsi="Times New Roman" w:cs="Times New Roman"/>
          <w:sz w:val="24"/>
          <w:szCs w:val="24"/>
        </w:rPr>
        <w:t>, установени в хода на извършване на проверките от Възложителя и/ил</w:t>
      </w:r>
      <w:r w:rsidR="00693F47">
        <w:rPr>
          <w:rFonts w:ascii="Times New Roman" w:eastAsia="Times New Roman" w:hAnsi="Times New Roman" w:cs="Times New Roman"/>
          <w:sz w:val="24"/>
          <w:szCs w:val="24"/>
        </w:rPr>
        <w:t xml:space="preserve">и съгласувателните ведомства - </w:t>
      </w:r>
      <w:r w:rsidRPr="00F559A5">
        <w:rPr>
          <w:rFonts w:ascii="Times New Roman" w:eastAsia="Times New Roman" w:hAnsi="Times New Roman" w:cs="Times New Roman"/>
          <w:sz w:val="24"/>
          <w:szCs w:val="24"/>
        </w:rPr>
        <w:t>ВиК, Електроразпределителни дружества, БТК, Напоителни сист</w:t>
      </w:r>
      <w:r w:rsidR="006F69E8">
        <w:rPr>
          <w:rFonts w:ascii="Times New Roman" w:eastAsia="Times New Roman" w:hAnsi="Times New Roman" w:cs="Times New Roman"/>
          <w:sz w:val="24"/>
          <w:szCs w:val="24"/>
        </w:rPr>
        <w:t>еми, КАТ – Пътн</w:t>
      </w:r>
      <w:r w:rsidR="00693F47">
        <w:rPr>
          <w:rFonts w:ascii="Times New Roman" w:eastAsia="Times New Roman" w:hAnsi="Times New Roman" w:cs="Times New Roman"/>
          <w:sz w:val="24"/>
          <w:szCs w:val="24"/>
        </w:rPr>
        <w:t>а полиция и др.</w:t>
      </w:r>
    </w:p>
    <w:p w:rsidR="001B599D" w:rsidRPr="00F559A5" w:rsidRDefault="001B599D" w:rsidP="001B599D">
      <w:pPr>
        <w:spacing w:after="0"/>
        <w:ind w:firstLine="567"/>
        <w:jc w:val="both"/>
        <w:rPr>
          <w:rFonts w:ascii="Times New Roman" w:eastAsia="Times New Roman" w:hAnsi="Times New Roman" w:cs="Times New Roman"/>
          <w:b/>
          <w:sz w:val="24"/>
          <w:szCs w:val="24"/>
        </w:rPr>
      </w:pPr>
      <w:r w:rsidRPr="00F559A5">
        <w:rPr>
          <w:rFonts w:ascii="Times New Roman" w:eastAsia="Times New Roman" w:hAnsi="Times New Roman" w:cs="Times New Roman"/>
          <w:b/>
          <w:sz w:val="24"/>
          <w:szCs w:val="24"/>
        </w:rPr>
        <w:t>Между отделните части на проектите следва да има съответствие и съгласуваност.</w:t>
      </w:r>
    </w:p>
    <w:p w:rsidR="000F408E" w:rsidRPr="00F559A5" w:rsidRDefault="008325A4" w:rsidP="001B599D">
      <w:pPr>
        <w:spacing w:after="0"/>
        <w:ind w:firstLine="567"/>
        <w:jc w:val="both"/>
        <w:rPr>
          <w:rFonts w:ascii="Times New Roman" w:eastAsia="Times New Roman" w:hAnsi="Times New Roman" w:cs="Times New Roman"/>
          <w:b/>
          <w:sz w:val="24"/>
          <w:szCs w:val="24"/>
        </w:rPr>
      </w:pPr>
      <w:r w:rsidRPr="00F559A5">
        <w:rPr>
          <w:rFonts w:ascii="Times New Roman" w:eastAsia="Times New Roman" w:hAnsi="Times New Roman" w:cs="Times New Roman"/>
          <w:b/>
          <w:sz w:val="24"/>
          <w:szCs w:val="24"/>
        </w:rPr>
        <w:t>Към всяка</w:t>
      </w:r>
      <w:r w:rsidR="000F408E" w:rsidRPr="00F559A5">
        <w:rPr>
          <w:rFonts w:ascii="Times New Roman" w:eastAsia="Times New Roman" w:hAnsi="Times New Roman" w:cs="Times New Roman"/>
          <w:b/>
          <w:sz w:val="24"/>
          <w:szCs w:val="24"/>
        </w:rPr>
        <w:t xml:space="preserve"> от проектните части</w:t>
      </w:r>
      <w:r w:rsidR="001B599D" w:rsidRPr="00F559A5">
        <w:rPr>
          <w:rFonts w:ascii="Times New Roman" w:eastAsia="Times New Roman" w:hAnsi="Times New Roman" w:cs="Times New Roman"/>
          <w:b/>
          <w:sz w:val="24"/>
          <w:szCs w:val="24"/>
        </w:rPr>
        <w:t xml:space="preserve"> следва да бъде изготвена подробна количествено-стойностна сметк</w:t>
      </w:r>
      <w:r w:rsidR="000F408E" w:rsidRPr="00F559A5">
        <w:rPr>
          <w:rFonts w:ascii="Times New Roman" w:eastAsia="Times New Roman" w:hAnsi="Times New Roman" w:cs="Times New Roman"/>
          <w:b/>
          <w:sz w:val="24"/>
          <w:szCs w:val="24"/>
        </w:rPr>
        <w:t xml:space="preserve">а, съответстваща на </w:t>
      </w:r>
      <w:r w:rsidR="00F559A5">
        <w:rPr>
          <w:rFonts w:ascii="Times New Roman" w:eastAsia="Times New Roman" w:hAnsi="Times New Roman" w:cs="Times New Roman"/>
          <w:b/>
          <w:sz w:val="24"/>
          <w:szCs w:val="24"/>
        </w:rPr>
        <w:t>техническия</w:t>
      </w:r>
      <w:r w:rsidR="000F408E" w:rsidRPr="00F559A5">
        <w:rPr>
          <w:rFonts w:ascii="Times New Roman" w:eastAsia="Times New Roman" w:hAnsi="Times New Roman" w:cs="Times New Roman"/>
          <w:b/>
          <w:sz w:val="24"/>
          <w:szCs w:val="24"/>
        </w:rPr>
        <w:t xml:space="preserve"> проект</w:t>
      </w:r>
      <w:r w:rsidR="001B599D" w:rsidRPr="00F559A5">
        <w:rPr>
          <w:rFonts w:ascii="Times New Roman" w:eastAsia="Times New Roman" w:hAnsi="Times New Roman" w:cs="Times New Roman"/>
          <w:b/>
          <w:sz w:val="24"/>
          <w:szCs w:val="24"/>
        </w:rPr>
        <w:t xml:space="preserve"> и подписана от проектанта. </w:t>
      </w:r>
    </w:p>
    <w:p w:rsidR="001B599D" w:rsidRPr="00FF514A" w:rsidRDefault="001B599D" w:rsidP="001B599D">
      <w:pPr>
        <w:spacing w:after="0"/>
        <w:ind w:firstLine="567"/>
        <w:jc w:val="both"/>
        <w:rPr>
          <w:rFonts w:ascii="Times New Roman" w:eastAsia="Times New Roman" w:hAnsi="Times New Roman" w:cs="Times New Roman"/>
          <w:b/>
          <w:sz w:val="24"/>
          <w:szCs w:val="24"/>
        </w:rPr>
      </w:pPr>
      <w:r w:rsidRPr="00FF514A">
        <w:rPr>
          <w:rFonts w:ascii="Times New Roman" w:eastAsia="Times New Roman" w:hAnsi="Times New Roman" w:cs="Times New Roman"/>
          <w:b/>
          <w:sz w:val="24"/>
          <w:szCs w:val="24"/>
        </w:rPr>
        <w:t>Към сметката се прилагат анализи за ценообразуване на СМР.</w:t>
      </w:r>
    </w:p>
    <w:p w:rsidR="001B599D" w:rsidRPr="00FF514A" w:rsidRDefault="001B599D" w:rsidP="001B599D">
      <w:pPr>
        <w:spacing w:after="0"/>
        <w:ind w:firstLine="567"/>
        <w:jc w:val="both"/>
        <w:rPr>
          <w:rFonts w:ascii="Times New Roman" w:eastAsia="Times New Roman" w:hAnsi="Times New Roman" w:cs="Times New Roman"/>
          <w:b/>
          <w:sz w:val="24"/>
          <w:szCs w:val="24"/>
        </w:rPr>
      </w:pPr>
      <w:r w:rsidRPr="00FF514A">
        <w:rPr>
          <w:rFonts w:ascii="Times New Roman" w:eastAsia="Times New Roman" w:hAnsi="Times New Roman" w:cs="Times New Roman"/>
          <w:b/>
          <w:sz w:val="24"/>
          <w:szCs w:val="24"/>
        </w:rPr>
        <w:t>Никъде в чертежи, спецификации, обяс</w:t>
      </w:r>
      <w:r w:rsidR="00693F47">
        <w:rPr>
          <w:rFonts w:ascii="Times New Roman" w:eastAsia="Times New Roman" w:hAnsi="Times New Roman" w:cs="Times New Roman"/>
          <w:b/>
          <w:sz w:val="24"/>
          <w:szCs w:val="24"/>
        </w:rPr>
        <w:t xml:space="preserve">нителни записки, КС, КСС и др. </w:t>
      </w:r>
      <w:r w:rsidRPr="00FF514A">
        <w:rPr>
          <w:rFonts w:ascii="Times New Roman" w:eastAsia="Times New Roman" w:hAnsi="Times New Roman" w:cs="Times New Roman"/>
          <w:b/>
          <w:sz w:val="24"/>
          <w:szCs w:val="24"/>
        </w:rPr>
        <w:t xml:space="preserve">не </w:t>
      </w:r>
      <w:r w:rsidR="00693F47">
        <w:rPr>
          <w:rFonts w:ascii="Times New Roman" w:eastAsia="Times New Roman" w:hAnsi="Times New Roman" w:cs="Times New Roman"/>
          <w:b/>
          <w:sz w:val="24"/>
          <w:szCs w:val="24"/>
        </w:rPr>
        <w:t xml:space="preserve">трябва да </w:t>
      </w:r>
      <w:r w:rsidRPr="00FF514A">
        <w:rPr>
          <w:rFonts w:ascii="Times New Roman" w:eastAsia="Times New Roman" w:hAnsi="Times New Roman" w:cs="Times New Roman"/>
          <w:b/>
          <w:sz w:val="24"/>
          <w:szCs w:val="24"/>
        </w:rPr>
        <w:t>съществуват марки и модели на материали</w:t>
      </w:r>
      <w:r w:rsidR="006F69E8">
        <w:rPr>
          <w:rFonts w:ascii="Times New Roman" w:eastAsia="Times New Roman" w:hAnsi="Times New Roman" w:cs="Times New Roman"/>
          <w:b/>
          <w:sz w:val="24"/>
          <w:szCs w:val="24"/>
        </w:rPr>
        <w:t>те</w:t>
      </w:r>
      <w:r w:rsidRPr="00FF514A">
        <w:rPr>
          <w:rFonts w:ascii="Times New Roman" w:eastAsia="Times New Roman" w:hAnsi="Times New Roman" w:cs="Times New Roman"/>
          <w:b/>
          <w:sz w:val="24"/>
          <w:szCs w:val="24"/>
        </w:rPr>
        <w:t xml:space="preserve"> и изделията.</w:t>
      </w:r>
    </w:p>
    <w:p w:rsidR="00E00850" w:rsidRPr="00CC5CF9" w:rsidRDefault="0081356E" w:rsidP="00E00850">
      <w:pPr>
        <w:shd w:val="clear" w:color="auto" w:fill="FFFFFF"/>
        <w:spacing w:after="0" w:line="240" w:lineRule="auto"/>
        <w:ind w:firstLine="567"/>
        <w:jc w:val="both"/>
        <w:rPr>
          <w:rFonts w:ascii="Times New Roman" w:eastAsia="Times New Roman" w:hAnsi="Times New Roman" w:cs="Times New Roman"/>
          <w:b/>
          <w:sz w:val="24"/>
          <w:szCs w:val="24"/>
          <w:u w:val="single"/>
          <w:lang w:eastAsia="bg-BG"/>
        </w:rPr>
      </w:pPr>
      <w:r w:rsidRPr="00CC5CF9">
        <w:rPr>
          <w:rFonts w:ascii="Times New Roman" w:eastAsia="Times New Roman" w:hAnsi="Times New Roman" w:cs="Times New Roman"/>
          <w:b/>
          <w:sz w:val="24"/>
          <w:szCs w:val="24"/>
          <w:u w:val="single"/>
        </w:rPr>
        <w:t>Техническ</w:t>
      </w:r>
      <w:r w:rsidR="000F408E" w:rsidRPr="00CC5CF9">
        <w:rPr>
          <w:rFonts w:ascii="Times New Roman" w:eastAsia="Times New Roman" w:hAnsi="Times New Roman" w:cs="Times New Roman"/>
          <w:b/>
          <w:sz w:val="24"/>
          <w:szCs w:val="24"/>
          <w:u w:val="single"/>
        </w:rPr>
        <w:t>ият</w:t>
      </w:r>
      <w:r w:rsidR="00B951B8" w:rsidRPr="00CC5CF9">
        <w:rPr>
          <w:rFonts w:ascii="Times New Roman" w:eastAsia="Times New Roman" w:hAnsi="Times New Roman" w:cs="Times New Roman"/>
          <w:b/>
          <w:sz w:val="24"/>
          <w:szCs w:val="24"/>
          <w:u w:val="single"/>
        </w:rPr>
        <w:t xml:space="preserve"> проект</w:t>
      </w:r>
      <w:r w:rsidR="00FF514A" w:rsidRPr="00CC5CF9">
        <w:rPr>
          <w:rFonts w:ascii="Times New Roman" w:eastAsia="Times New Roman" w:hAnsi="Times New Roman" w:cs="Times New Roman"/>
          <w:b/>
          <w:sz w:val="24"/>
          <w:szCs w:val="24"/>
          <w:u w:val="single"/>
        </w:rPr>
        <w:t xml:space="preserve"> се предава в 3 </w:t>
      </w:r>
      <w:r w:rsidR="009A422A" w:rsidRPr="00CC5CF9">
        <w:rPr>
          <w:rFonts w:ascii="Times New Roman" w:eastAsia="Times New Roman" w:hAnsi="Times New Roman" w:cs="Times New Roman"/>
          <w:b/>
          <w:sz w:val="24"/>
          <w:szCs w:val="24"/>
          <w:u w:val="single"/>
        </w:rPr>
        <w:t>(</w:t>
      </w:r>
      <w:r w:rsidR="00FF514A" w:rsidRPr="00CC5CF9">
        <w:rPr>
          <w:rFonts w:ascii="Times New Roman" w:eastAsia="Times New Roman" w:hAnsi="Times New Roman" w:cs="Times New Roman"/>
          <w:b/>
          <w:sz w:val="24"/>
          <w:szCs w:val="24"/>
          <w:u w:val="single"/>
        </w:rPr>
        <w:t>три</w:t>
      </w:r>
      <w:r w:rsidR="009A422A" w:rsidRPr="00CC5CF9">
        <w:rPr>
          <w:rFonts w:ascii="Times New Roman" w:eastAsia="Times New Roman" w:hAnsi="Times New Roman" w:cs="Times New Roman"/>
          <w:b/>
          <w:sz w:val="24"/>
          <w:szCs w:val="24"/>
          <w:u w:val="single"/>
        </w:rPr>
        <w:t>)</w:t>
      </w:r>
      <w:r w:rsidR="001B599D" w:rsidRPr="00CC5CF9">
        <w:rPr>
          <w:rFonts w:ascii="Times New Roman" w:eastAsia="Times New Roman" w:hAnsi="Times New Roman" w:cs="Times New Roman"/>
          <w:b/>
          <w:sz w:val="24"/>
          <w:szCs w:val="24"/>
          <w:u w:val="single"/>
        </w:rPr>
        <w:t xml:space="preserve"> оригинални екземпляра на хартиен носител и 1 </w:t>
      </w:r>
      <w:r w:rsidR="00530F2A" w:rsidRPr="00CC5CF9">
        <w:rPr>
          <w:rFonts w:ascii="Times New Roman" w:eastAsia="Times New Roman" w:hAnsi="Times New Roman" w:cs="Times New Roman"/>
          <w:b/>
          <w:sz w:val="24"/>
          <w:szCs w:val="24"/>
          <w:u w:val="single"/>
        </w:rPr>
        <w:t xml:space="preserve">(едно) </w:t>
      </w:r>
      <w:r w:rsidR="001B599D" w:rsidRPr="00CC5CF9">
        <w:rPr>
          <w:rFonts w:ascii="Times New Roman" w:eastAsia="Times New Roman" w:hAnsi="Times New Roman" w:cs="Times New Roman"/>
          <w:b/>
          <w:sz w:val="24"/>
          <w:szCs w:val="24"/>
          <w:u w:val="single"/>
        </w:rPr>
        <w:t>копие на електрон</w:t>
      </w:r>
      <w:r w:rsidR="000F408E" w:rsidRPr="00CC5CF9">
        <w:rPr>
          <w:rFonts w:ascii="Times New Roman" w:eastAsia="Times New Roman" w:hAnsi="Times New Roman" w:cs="Times New Roman"/>
          <w:b/>
          <w:sz w:val="24"/>
          <w:szCs w:val="24"/>
          <w:u w:val="single"/>
        </w:rPr>
        <w:t xml:space="preserve">ен носител в </w:t>
      </w:r>
      <w:r w:rsidR="006F69E8">
        <w:rPr>
          <w:rFonts w:ascii="Times New Roman" w:eastAsia="Times New Roman" w:hAnsi="Times New Roman" w:cs="Times New Roman"/>
          <w:b/>
          <w:sz w:val="24"/>
          <w:szCs w:val="24"/>
          <w:u w:val="single"/>
        </w:rPr>
        <w:t>пълен обем и съдържание</w:t>
      </w:r>
      <w:r w:rsidR="00E00850" w:rsidRPr="00CC5CF9">
        <w:rPr>
          <w:rFonts w:ascii="Times New Roman" w:eastAsia="Times New Roman" w:hAnsi="Times New Roman" w:cs="Times New Roman"/>
          <w:b/>
          <w:sz w:val="24"/>
          <w:szCs w:val="24"/>
          <w:u w:val="single"/>
        </w:rPr>
        <w:t xml:space="preserve"> </w:t>
      </w:r>
      <w:r w:rsidR="00E00850" w:rsidRPr="00CC5CF9">
        <w:rPr>
          <w:rFonts w:ascii="Times New Roman" w:eastAsia="Times New Roman" w:hAnsi="Times New Roman" w:cs="Times New Roman"/>
          <w:b/>
          <w:sz w:val="24"/>
          <w:szCs w:val="24"/>
          <w:u w:val="single"/>
          <w:lang w:eastAsia="bg-BG"/>
        </w:rPr>
        <w:t>в pdf, dwg, word, xlsx и</w:t>
      </w:r>
      <w:r w:rsidR="00123954" w:rsidRPr="00CC5CF9">
        <w:rPr>
          <w:rFonts w:ascii="Times New Roman" w:eastAsia="Times New Roman" w:hAnsi="Times New Roman" w:cs="Times New Roman"/>
          <w:b/>
          <w:sz w:val="24"/>
          <w:szCs w:val="24"/>
          <w:u w:val="single"/>
          <w:lang w:eastAsia="bg-BG"/>
        </w:rPr>
        <w:t>ли екв. ф</w:t>
      </w:r>
      <w:r w:rsidR="00E00850" w:rsidRPr="00CC5CF9">
        <w:rPr>
          <w:rFonts w:ascii="Times New Roman" w:eastAsia="Times New Roman" w:hAnsi="Times New Roman" w:cs="Times New Roman"/>
          <w:b/>
          <w:sz w:val="24"/>
          <w:szCs w:val="24"/>
          <w:u w:val="single"/>
          <w:lang w:eastAsia="bg-BG"/>
        </w:rPr>
        <w:t>ормати</w:t>
      </w:r>
      <w:r w:rsidR="00123954" w:rsidRPr="00CC5CF9">
        <w:rPr>
          <w:rFonts w:ascii="Times New Roman" w:eastAsia="Times New Roman" w:hAnsi="Times New Roman" w:cs="Times New Roman"/>
          <w:b/>
          <w:sz w:val="24"/>
          <w:szCs w:val="24"/>
          <w:u w:val="single"/>
          <w:lang w:eastAsia="bg-BG"/>
        </w:rPr>
        <w:t>.</w:t>
      </w:r>
    </w:p>
    <w:p w:rsidR="001B599D" w:rsidRPr="00CC5CF9" w:rsidRDefault="001B599D" w:rsidP="001B599D">
      <w:pPr>
        <w:spacing w:after="0"/>
        <w:ind w:firstLine="567"/>
        <w:jc w:val="both"/>
        <w:rPr>
          <w:rFonts w:ascii="Times New Roman" w:eastAsia="Times New Roman" w:hAnsi="Times New Roman" w:cs="Times New Roman"/>
          <w:b/>
          <w:sz w:val="24"/>
          <w:szCs w:val="24"/>
        </w:rPr>
      </w:pPr>
      <w:r w:rsidRPr="00CC5CF9">
        <w:rPr>
          <w:rFonts w:ascii="Times New Roman" w:eastAsia="Times New Roman" w:hAnsi="Times New Roman" w:cs="Times New Roman"/>
          <w:b/>
          <w:sz w:val="24"/>
          <w:szCs w:val="24"/>
        </w:rPr>
        <w:t>Всички документи трябва да бъдат авторизирани със съответните подписи на съставителите, печати за пълна проектантска правоспособност и печат на изпълнителя.</w:t>
      </w:r>
    </w:p>
    <w:p w:rsidR="001B599D" w:rsidRPr="00CC5CF9" w:rsidRDefault="001B599D" w:rsidP="001B599D">
      <w:pPr>
        <w:spacing w:after="0"/>
        <w:ind w:firstLine="567"/>
        <w:jc w:val="both"/>
        <w:rPr>
          <w:rFonts w:ascii="Times New Roman" w:eastAsia="Times New Roman" w:hAnsi="Times New Roman" w:cs="Times New Roman"/>
          <w:b/>
          <w:sz w:val="24"/>
          <w:szCs w:val="24"/>
        </w:rPr>
      </w:pPr>
      <w:r w:rsidRPr="00CC5CF9">
        <w:rPr>
          <w:rFonts w:ascii="Times New Roman" w:eastAsia="Times New Roman" w:hAnsi="Times New Roman" w:cs="Times New Roman"/>
          <w:b/>
          <w:sz w:val="24"/>
          <w:szCs w:val="24"/>
        </w:rPr>
        <w:t>Към проектните части следва да се приложат актуални копия за правоспособност и копие от застрахователна полица по чл.</w:t>
      </w:r>
      <w:r w:rsidR="006F69E8">
        <w:rPr>
          <w:rFonts w:ascii="Times New Roman" w:eastAsia="Times New Roman" w:hAnsi="Times New Roman" w:cs="Times New Roman"/>
          <w:b/>
          <w:sz w:val="24"/>
          <w:szCs w:val="24"/>
        </w:rPr>
        <w:t xml:space="preserve"> </w:t>
      </w:r>
      <w:r w:rsidRPr="00CC5CF9">
        <w:rPr>
          <w:rFonts w:ascii="Times New Roman" w:eastAsia="Times New Roman" w:hAnsi="Times New Roman" w:cs="Times New Roman"/>
          <w:b/>
          <w:sz w:val="24"/>
          <w:szCs w:val="24"/>
        </w:rPr>
        <w:t>171 от ЗУТ. Всички копия следва да бъдат заверени „Вярно с оригинала“.</w:t>
      </w:r>
    </w:p>
    <w:p w:rsidR="001B599D" w:rsidRPr="00CC5CF9" w:rsidRDefault="00CC5CF9" w:rsidP="001B599D">
      <w:pPr>
        <w:spacing w:after="0"/>
        <w:ind w:firstLine="567"/>
        <w:jc w:val="both"/>
        <w:rPr>
          <w:rFonts w:ascii="Times New Roman" w:eastAsia="Times New Roman" w:hAnsi="Times New Roman" w:cs="Times New Roman"/>
          <w:b/>
          <w:sz w:val="24"/>
          <w:szCs w:val="24"/>
        </w:rPr>
      </w:pPr>
      <w:r w:rsidRPr="00CC5CF9">
        <w:rPr>
          <w:rFonts w:ascii="Times New Roman" w:eastAsia="Times New Roman" w:hAnsi="Times New Roman" w:cs="Times New Roman"/>
          <w:b/>
          <w:sz w:val="24"/>
          <w:szCs w:val="24"/>
        </w:rPr>
        <w:t>Техническ</w:t>
      </w:r>
      <w:r w:rsidR="0059559E" w:rsidRPr="00CC5CF9">
        <w:rPr>
          <w:rFonts w:ascii="Times New Roman" w:eastAsia="Times New Roman" w:hAnsi="Times New Roman" w:cs="Times New Roman"/>
          <w:b/>
          <w:sz w:val="24"/>
          <w:szCs w:val="24"/>
        </w:rPr>
        <w:t>ият проект е необходимо да е изготвен</w:t>
      </w:r>
      <w:r w:rsidR="001B599D" w:rsidRPr="00CC5CF9">
        <w:rPr>
          <w:rFonts w:ascii="Times New Roman" w:eastAsia="Times New Roman" w:hAnsi="Times New Roman" w:cs="Times New Roman"/>
          <w:b/>
          <w:sz w:val="24"/>
          <w:szCs w:val="24"/>
        </w:rPr>
        <w:t xml:space="preserve"> в съответствие с изискванията на действащата</w:t>
      </w:r>
      <w:r w:rsidR="0059559E" w:rsidRPr="00CC5CF9">
        <w:rPr>
          <w:rFonts w:ascii="Times New Roman" w:eastAsia="Times New Roman" w:hAnsi="Times New Roman" w:cs="Times New Roman"/>
          <w:b/>
          <w:sz w:val="24"/>
          <w:szCs w:val="24"/>
        </w:rPr>
        <w:t xml:space="preserve"> към момента на изработването му</w:t>
      </w:r>
      <w:r w:rsidR="001B599D" w:rsidRPr="00CC5CF9">
        <w:rPr>
          <w:rFonts w:ascii="Times New Roman" w:eastAsia="Times New Roman" w:hAnsi="Times New Roman" w:cs="Times New Roman"/>
          <w:b/>
          <w:sz w:val="24"/>
          <w:szCs w:val="24"/>
        </w:rPr>
        <w:t xml:space="preserve"> нормативна уредба. </w:t>
      </w:r>
    </w:p>
    <w:p w:rsidR="001B599D" w:rsidRPr="00CC5CF9" w:rsidRDefault="00F37416" w:rsidP="001B599D">
      <w:pPr>
        <w:spacing w:after="0"/>
        <w:ind w:firstLine="567"/>
        <w:jc w:val="both"/>
        <w:rPr>
          <w:rFonts w:ascii="Times New Roman" w:eastAsia="Times New Roman" w:hAnsi="Times New Roman" w:cs="Times New Roman"/>
          <w:b/>
          <w:sz w:val="24"/>
          <w:szCs w:val="24"/>
        </w:rPr>
      </w:pPr>
      <w:r w:rsidRPr="00CC5CF9">
        <w:rPr>
          <w:rFonts w:ascii="Times New Roman" w:eastAsia="Times New Roman" w:hAnsi="Times New Roman" w:cs="Times New Roman"/>
          <w:b/>
          <w:sz w:val="24"/>
          <w:szCs w:val="24"/>
        </w:rPr>
        <w:t>Проектът</w:t>
      </w:r>
      <w:r w:rsidR="001B599D" w:rsidRPr="00CC5CF9">
        <w:rPr>
          <w:rFonts w:ascii="Times New Roman" w:eastAsia="Times New Roman" w:hAnsi="Times New Roman" w:cs="Times New Roman"/>
          <w:b/>
          <w:sz w:val="24"/>
          <w:szCs w:val="24"/>
        </w:rPr>
        <w:t xml:space="preserve"> следва да се изготв</w:t>
      </w:r>
      <w:r w:rsidRPr="00CC5CF9">
        <w:rPr>
          <w:rFonts w:ascii="Times New Roman" w:eastAsia="Times New Roman" w:hAnsi="Times New Roman" w:cs="Times New Roman"/>
          <w:b/>
          <w:sz w:val="24"/>
          <w:szCs w:val="24"/>
        </w:rPr>
        <w:t>и</w:t>
      </w:r>
      <w:r w:rsidR="001B599D" w:rsidRPr="00CC5CF9">
        <w:rPr>
          <w:rFonts w:ascii="Times New Roman" w:eastAsia="Times New Roman" w:hAnsi="Times New Roman" w:cs="Times New Roman"/>
          <w:b/>
          <w:sz w:val="24"/>
          <w:szCs w:val="24"/>
        </w:rPr>
        <w:t xml:space="preserve"> в съответствие с предвижданията на ПУП, правилата и нормативите за устройство на територията, из</w:t>
      </w:r>
      <w:r w:rsidR="00D51B51" w:rsidRPr="00CC5CF9">
        <w:rPr>
          <w:rFonts w:ascii="Times New Roman" w:eastAsia="Times New Roman" w:hAnsi="Times New Roman" w:cs="Times New Roman"/>
          <w:b/>
          <w:sz w:val="24"/>
          <w:szCs w:val="24"/>
        </w:rPr>
        <w:t>искванията по чл.</w:t>
      </w:r>
      <w:r w:rsidR="006F69E8">
        <w:rPr>
          <w:rFonts w:ascii="Times New Roman" w:eastAsia="Times New Roman" w:hAnsi="Times New Roman" w:cs="Times New Roman"/>
          <w:b/>
          <w:sz w:val="24"/>
          <w:szCs w:val="24"/>
        </w:rPr>
        <w:t xml:space="preserve"> </w:t>
      </w:r>
      <w:r w:rsidR="00D51B51" w:rsidRPr="00CC5CF9">
        <w:rPr>
          <w:rFonts w:ascii="Times New Roman" w:eastAsia="Times New Roman" w:hAnsi="Times New Roman" w:cs="Times New Roman"/>
          <w:b/>
          <w:sz w:val="24"/>
          <w:szCs w:val="24"/>
        </w:rPr>
        <w:t>169</w:t>
      </w:r>
      <w:r w:rsidR="006F69E8">
        <w:rPr>
          <w:rFonts w:ascii="Times New Roman" w:eastAsia="Times New Roman" w:hAnsi="Times New Roman" w:cs="Times New Roman"/>
          <w:b/>
          <w:sz w:val="24"/>
          <w:szCs w:val="24"/>
        </w:rPr>
        <w:t>,</w:t>
      </w:r>
      <w:r w:rsidR="00D51B51" w:rsidRPr="00CC5CF9">
        <w:rPr>
          <w:rFonts w:ascii="Times New Roman" w:eastAsia="Times New Roman" w:hAnsi="Times New Roman" w:cs="Times New Roman"/>
          <w:b/>
          <w:sz w:val="24"/>
          <w:szCs w:val="24"/>
        </w:rPr>
        <w:t xml:space="preserve"> ал.</w:t>
      </w:r>
      <w:r w:rsidR="006F69E8">
        <w:rPr>
          <w:rFonts w:ascii="Times New Roman" w:eastAsia="Times New Roman" w:hAnsi="Times New Roman" w:cs="Times New Roman"/>
          <w:b/>
          <w:sz w:val="24"/>
          <w:szCs w:val="24"/>
        </w:rPr>
        <w:t xml:space="preserve"> </w:t>
      </w:r>
      <w:r w:rsidR="00D51B51" w:rsidRPr="00CC5CF9">
        <w:rPr>
          <w:rFonts w:ascii="Times New Roman" w:eastAsia="Times New Roman" w:hAnsi="Times New Roman" w:cs="Times New Roman"/>
          <w:b/>
          <w:sz w:val="24"/>
          <w:szCs w:val="24"/>
        </w:rPr>
        <w:t>1 и ал.</w:t>
      </w:r>
      <w:r w:rsidR="006F69E8">
        <w:rPr>
          <w:rFonts w:ascii="Times New Roman" w:eastAsia="Times New Roman" w:hAnsi="Times New Roman" w:cs="Times New Roman"/>
          <w:b/>
          <w:sz w:val="24"/>
          <w:szCs w:val="24"/>
        </w:rPr>
        <w:t xml:space="preserve"> </w:t>
      </w:r>
      <w:proofErr w:type="gramStart"/>
      <w:r w:rsidR="00D51B51" w:rsidRPr="00CC5CF9">
        <w:rPr>
          <w:rFonts w:ascii="Times New Roman" w:eastAsia="Times New Roman" w:hAnsi="Times New Roman" w:cs="Times New Roman"/>
          <w:b/>
          <w:sz w:val="24"/>
          <w:szCs w:val="24"/>
          <w:lang w:val="en-US"/>
        </w:rPr>
        <w:t>3</w:t>
      </w:r>
      <w:r w:rsidR="006F69E8">
        <w:rPr>
          <w:rFonts w:ascii="Times New Roman" w:eastAsia="Times New Roman" w:hAnsi="Times New Roman" w:cs="Times New Roman"/>
          <w:b/>
          <w:sz w:val="24"/>
          <w:szCs w:val="24"/>
        </w:rPr>
        <w:t xml:space="preserve"> от ЗУТ, </w:t>
      </w:r>
      <w:r w:rsidR="001B599D" w:rsidRPr="00CC5CF9">
        <w:rPr>
          <w:rFonts w:ascii="Times New Roman" w:eastAsia="Times New Roman" w:hAnsi="Times New Roman" w:cs="Times New Roman"/>
          <w:b/>
          <w:sz w:val="24"/>
          <w:szCs w:val="24"/>
        </w:rPr>
        <w:t>взаимната съгласуваност между отделните части, пълнота и структурно съответствие на инженерните изчисления и други специфични изисквания съобразно предназначението на обекта.</w:t>
      </w:r>
      <w:proofErr w:type="gramEnd"/>
    </w:p>
    <w:p w:rsidR="00967A56" w:rsidRPr="00CC5CF9" w:rsidRDefault="00F37416" w:rsidP="001B599D">
      <w:pPr>
        <w:spacing w:after="0"/>
        <w:ind w:firstLine="567"/>
        <w:jc w:val="both"/>
        <w:rPr>
          <w:rFonts w:ascii="Times New Roman" w:eastAsia="Times New Roman" w:hAnsi="Times New Roman" w:cs="Times New Roman"/>
          <w:b/>
          <w:sz w:val="24"/>
          <w:szCs w:val="24"/>
        </w:rPr>
      </w:pPr>
      <w:r w:rsidRPr="00CC5CF9">
        <w:rPr>
          <w:rFonts w:ascii="Times New Roman" w:eastAsia="Times New Roman" w:hAnsi="Times New Roman" w:cs="Times New Roman"/>
          <w:b/>
          <w:sz w:val="24"/>
          <w:szCs w:val="24"/>
        </w:rPr>
        <w:t>Проектът</w:t>
      </w:r>
      <w:r w:rsidR="001B599D" w:rsidRPr="00CC5CF9">
        <w:rPr>
          <w:rFonts w:ascii="Times New Roman" w:eastAsia="Times New Roman" w:hAnsi="Times New Roman" w:cs="Times New Roman"/>
          <w:b/>
          <w:sz w:val="24"/>
          <w:szCs w:val="24"/>
        </w:rPr>
        <w:t xml:space="preserve"> подлеж</w:t>
      </w:r>
      <w:r w:rsidRPr="00CC5CF9">
        <w:rPr>
          <w:rFonts w:ascii="Times New Roman" w:eastAsia="Times New Roman" w:hAnsi="Times New Roman" w:cs="Times New Roman"/>
          <w:b/>
          <w:sz w:val="24"/>
          <w:szCs w:val="24"/>
        </w:rPr>
        <w:t>и</w:t>
      </w:r>
      <w:r w:rsidR="001B599D" w:rsidRPr="00CC5CF9">
        <w:rPr>
          <w:rFonts w:ascii="Times New Roman" w:eastAsia="Times New Roman" w:hAnsi="Times New Roman" w:cs="Times New Roman"/>
          <w:b/>
          <w:sz w:val="24"/>
          <w:szCs w:val="24"/>
        </w:rPr>
        <w:t xml:space="preserve"> на съгласуване с експлоатационните дружества и контролни органи, съгласуването на проектите е ангажимент и за сметка на ВЪЗЛОЖИТЕЛЯ. </w:t>
      </w:r>
    </w:p>
    <w:p w:rsidR="001B599D" w:rsidRPr="00CC5CF9" w:rsidRDefault="001B599D" w:rsidP="001B599D">
      <w:pPr>
        <w:spacing w:after="0"/>
        <w:ind w:firstLine="567"/>
        <w:jc w:val="both"/>
        <w:rPr>
          <w:rFonts w:ascii="Times New Roman" w:eastAsia="Times New Roman" w:hAnsi="Times New Roman" w:cs="Times New Roman"/>
          <w:b/>
          <w:sz w:val="24"/>
          <w:szCs w:val="24"/>
        </w:rPr>
      </w:pPr>
      <w:r w:rsidRPr="00CC5CF9">
        <w:rPr>
          <w:rFonts w:ascii="Times New Roman" w:eastAsia="Times New Roman" w:hAnsi="Times New Roman" w:cs="Times New Roman"/>
          <w:b/>
          <w:sz w:val="24"/>
          <w:szCs w:val="24"/>
        </w:rPr>
        <w:t xml:space="preserve">Пълният обем и съдържание на проектите е отговорност на ИЗПЪЛНИТЕЛЯ. </w:t>
      </w:r>
    </w:p>
    <w:p w:rsidR="005F5F4F" w:rsidRPr="00F40F12" w:rsidRDefault="005F5F4F" w:rsidP="005F5F4F">
      <w:pPr>
        <w:autoSpaceDE w:val="0"/>
        <w:autoSpaceDN w:val="0"/>
        <w:adjustRightInd w:val="0"/>
        <w:spacing w:after="0"/>
        <w:ind w:firstLine="567"/>
        <w:jc w:val="both"/>
        <w:rPr>
          <w:rFonts w:ascii="Times New Roman" w:hAnsi="Times New Roman" w:cs="Times New Roman"/>
          <w:b/>
          <w:bCs/>
          <w:color w:val="FF0000"/>
          <w:sz w:val="24"/>
          <w:szCs w:val="24"/>
          <w:u w:val="single"/>
        </w:rPr>
      </w:pPr>
    </w:p>
    <w:p w:rsidR="004A2F9B" w:rsidRPr="00CC5CF9" w:rsidRDefault="004A2F9B" w:rsidP="004A2F9B">
      <w:pPr>
        <w:tabs>
          <w:tab w:val="left" w:pos="426"/>
          <w:tab w:val="left" w:pos="2835"/>
        </w:tabs>
        <w:spacing w:after="0"/>
        <w:ind w:firstLine="567"/>
        <w:jc w:val="both"/>
        <w:rPr>
          <w:rFonts w:ascii="Times New Roman" w:hAnsi="Times New Roman" w:cs="Times New Roman"/>
          <w:b/>
          <w:bCs/>
          <w:i/>
          <w:iCs/>
          <w:sz w:val="24"/>
          <w:szCs w:val="24"/>
          <w:u w:val="single"/>
        </w:rPr>
      </w:pPr>
      <w:r w:rsidRPr="00CC5CF9">
        <w:rPr>
          <w:rFonts w:ascii="Times New Roman" w:hAnsi="Times New Roman" w:cs="Times New Roman"/>
          <w:b/>
          <w:bCs/>
          <w:i/>
          <w:iCs/>
          <w:sz w:val="24"/>
          <w:szCs w:val="24"/>
          <w:u w:val="single"/>
        </w:rPr>
        <w:t xml:space="preserve">Пълната информация относно обхвата, обема и изискванията към изпълнението на обществената поръчка, е подробно описана и регламентирана в </w:t>
      </w:r>
      <w:r w:rsidR="00C6420E" w:rsidRPr="00CC5CF9">
        <w:rPr>
          <w:rFonts w:ascii="Times New Roman" w:hAnsi="Times New Roman" w:cs="Times New Roman"/>
          <w:b/>
          <w:bCs/>
          <w:i/>
          <w:iCs/>
          <w:sz w:val="24"/>
          <w:szCs w:val="24"/>
          <w:u w:val="single"/>
        </w:rPr>
        <w:t xml:space="preserve">утвърдена Техническа спецификация/Техническо задание за проектиране, </w:t>
      </w:r>
      <w:r w:rsidRPr="00CC5CF9">
        <w:rPr>
          <w:rFonts w:ascii="Times New Roman" w:hAnsi="Times New Roman" w:cs="Times New Roman"/>
          <w:b/>
          <w:bCs/>
          <w:i/>
          <w:iCs/>
          <w:sz w:val="24"/>
          <w:szCs w:val="24"/>
          <w:u w:val="single"/>
        </w:rPr>
        <w:t>неразделна част от настоящата документация.</w:t>
      </w:r>
    </w:p>
    <w:p w:rsidR="00E86619" w:rsidRPr="00F40F12" w:rsidRDefault="00E86619" w:rsidP="004A2F9B">
      <w:pPr>
        <w:tabs>
          <w:tab w:val="left" w:pos="426"/>
          <w:tab w:val="left" w:pos="2835"/>
        </w:tabs>
        <w:spacing w:after="0"/>
        <w:ind w:firstLine="567"/>
        <w:jc w:val="both"/>
        <w:rPr>
          <w:rFonts w:ascii="Times New Roman" w:hAnsi="Times New Roman" w:cs="Times New Roman"/>
          <w:b/>
          <w:bCs/>
          <w:i/>
          <w:iCs/>
          <w:color w:val="FF0000"/>
          <w:sz w:val="24"/>
          <w:szCs w:val="24"/>
          <w:u w:val="single"/>
        </w:rPr>
      </w:pPr>
    </w:p>
    <w:p w:rsidR="00210436" w:rsidRPr="00CC5CF9" w:rsidRDefault="00210436" w:rsidP="00042106">
      <w:pPr>
        <w:spacing w:after="0"/>
        <w:ind w:right="138"/>
        <w:jc w:val="both"/>
        <w:rPr>
          <w:rFonts w:ascii="Times New Roman" w:eastAsia="Times New Roman" w:hAnsi="Times New Roman" w:cs="Times New Roman"/>
          <w:sz w:val="24"/>
          <w:szCs w:val="24"/>
          <w:lang w:eastAsia="bg-BG"/>
        </w:rPr>
      </w:pPr>
      <w:r w:rsidRPr="00CC5CF9">
        <w:rPr>
          <w:rFonts w:ascii="Times New Roman" w:eastAsia="Times New Roman" w:hAnsi="Times New Roman" w:cs="Times New Roman"/>
          <w:b/>
          <w:bCs/>
          <w:sz w:val="24"/>
          <w:szCs w:val="24"/>
          <w:lang w:eastAsia="bg-BG"/>
        </w:rPr>
        <w:t>1.3. Правно основание за откриване на процедурата</w:t>
      </w:r>
    </w:p>
    <w:p w:rsidR="00CF40E4" w:rsidRPr="00CC5CF9" w:rsidRDefault="00CF40E4" w:rsidP="00042106">
      <w:pPr>
        <w:spacing w:after="0"/>
        <w:ind w:right="138" w:firstLine="570"/>
        <w:jc w:val="both"/>
        <w:rPr>
          <w:rFonts w:ascii="Times New Roman" w:eastAsia="Times New Roman" w:hAnsi="Times New Roman" w:cs="Times New Roman"/>
          <w:sz w:val="24"/>
          <w:szCs w:val="24"/>
          <w:lang w:eastAsia="bg-BG"/>
        </w:rPr>
      </w:pPr>
      <w:r w:rsidRPr="00CC5CF9">
        <w:rPr>
          <w:rFonts w:ascii="Times New Roman" w:eastAsia="Times New Roman" w:hAnsi="Times New Roman" w:cs="Times New Roman"/>
          <w:sz w:val="24"/>
          <w:szCs w:val="24"/>
          <w:lang w:eastAsia="bg-BG"/>
        </w:rPr>
        <w:t>Възложителят обявява настоящата процедура за възлагане на обществена поръчка на основание чл. 18, ал. 1, т. 12 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rsidR="00210436" w:rsidRPr="00F40F12" w:rsidRDefault="00210436" w:rsidP="00042106">
      <w:pPr>
        <w:shd w:val="clear" w:color="auto" w:fill="FFFFFF"/>
        <w:spacing w:after="0"/>
        <w:jc w:val="both"/>
        <w:rPr>
          <w:rFonts w:ascii="Times New Roman" w:eastAsia="Times New Roman" w:hAnsi="Times New Roman" w:cs="Times New Roman"/>
          <w:b/>
          <w:color w:val="FF0000"/>
          <w:sz w:val="24"/>
          <w:szCs w:val="24"/>
          <w:lang w:eastAsia="bg-BG"/>
        </w:rPr>
      </w:pPr>
    </w:p>
    <w:p w:rsidR="00210436" w:rsidRPr="00256B42" w:rsidRDefault="00210436" w:rsidP="00042106">
      <w:pPr>
        <w:spacing w:after="0"/>
        <w:jc w:val="both"/>
        <w:rPr>
          <w:rFonts w:ascii="Times New Roman" w:eastAsia="Times New Roman" w:hAnsi="Times New Roman" w:cs="Times New Roman"/>
          <w:b/>
          <w:bCs/>
          <w:sz w:val="24"/>
          <w:szCs w:val="24"/>
          <w:lang w:eastAsia="bg-BG"/>
        </w:rPr>
      </w:pPr>
      <w:r w:rsidRPr="00256B42">
        <w:rPr>
          <w:rFonts w:ascii="Times New Roman" w:eastAsia="Times New Roman" w:hAnsi="Times New Roman" w:cs="Times New Roman"/>
          <w:b/>
          <w:bCs/>
          <w:sz w:val="24"/>
          <w:szCs w:val="24"/>
          <w:lang w:eastAsia="bg-BG"/>
        </w:rPr>
        <w:t>1.4. Мотиви за избор на процедура по възлагане на поръчката</w:t>
      </w:r>
    </w:p>
    <w:p w:rsidR="00256B42" w:rsidRPr="00D00551" w:rsidRDefault="00256B42" w:rsidP="00256B42">
      <w:pPr>
        <w:spacing w:after="0"/>
        <w:ind w:firstLine="567"/>
        <w:jc w:val="both"/>
        <w:rPr>
          <w:rFonts w:ascii="Times New Roman" w:eastAsia="Calibri" w:hAnsi="Times New Roman" w:cs="Times New Roman"/>
          <w:sz w:val="24"/>
          <w:szCs w:val="24"/>
          <w:lang w:eastAsia="bg-BG"/>
        </w:rPr>
      </w:pPr>
      <w:r w:rsidRPr="00D00551">
        <w:rPr>
          <w:rFonts w:ascii="Times New Roman" w:eastAsia="Calibri" w:hAnsi="Times New Roman" w:cs="Times New Roman"/>
          <w:sz w:val="24"/>
          <w:szCs w:val="24"/>
          <w:lang w:eastAsia="bg-BG"/>
        </w:rPr>
        <w:t xml:space="preserve">Съгласно разпоредбата на чл. 20, ал. 2, т. 2 от ЗОП, когато планираната за провеждане поръчка за услуга е на стойност </w:t>
      </w:r>
      <w:r>
        <w:rPr>
          <w:rFonts w:ascii="Times New Roman" w:eastAsia="Calibri" w:hAnsi="Times New Roman" w:cs="Times New Roman"/>
          <w:sz w:val="24"/>
          <w:szCs w:val="24"/>
          <w:lang w:eastAsia="bg-BG"/>
        </w:rPr>
        <w:t>от 70 000 лв. без вкл. ДДС до 280 000</w:t>
      </w:r>
      <w:r w:rsidRPr="00D00551">
        <w:rPr>
          <w:rFonts w:ascii="Times New Roman" w:eastAsia="Calibri" w:hAnsi="Times New Roman" w:cs="Times New Roman"/>
          <w:sz w:val="24"/>
          <w:szCs w:val="24"/>
          <w:lang w:eastAsia="bg-BG"/>
        </w:rPr>
        <w:t xml:space="preserve"> лв. без вкл. ДДС, Възложителят провежда някоя от процедурите по т. 12 или 13 на чл. 18, ал. 1 от ЗОП. </w:t>
      </w:r>
    </w:p>
    <w:p w:rsidR="00E85635" w:rsidRPr="006665CA" w:rsidRDefault="00256B42" w:rsidP="00E85635">
      <w:pPr>
        <w:spacing w:after="0"/>
        <w:ind w:firstLine="567"/>
        <w:jc w:val="both"/>
        <w:rPr>
          <w:rFonts w:ascii="Times New Roman" w:eastAsia="Calibri" w:hAnsi="Times New Roman" w:cs="Times New Roman"/>
          <w:sz w:val="24"/>
          <w:szCs w:val="24"/>
          <w:lang w:eastAsia="ar-SA"/>
        </w:rPr>
      </w:pPr>
      <w:r w:rsidRPr="00D00551">
        <w:rPr>
          <w:rFonts w:ascii="Times New Roman" w:eastAsia="Calibri" w:hAnsi="Times New Roman" w:cs="Times New Roman"/>
          <w:sz w:val="24"/>
          <w:szCs w:val="24"/>
          <w:lang w:eastAsia="bg-BG"/>
        </w:rPr>
        <w:lastRenderedPageBreak/>
        <w:t xml:space="preserve">В настоящият случай, прогнозната стойност на обществената поръчка е в размер на </w:t>
      </w:r>
      <w:r w:rsidR="006F69E8">
        <w:rPr>
          <w:rFonts w:ascii="Times New Roman" w:hAnsi="Times New Roman" w:cs="Times New Roman"/>
          <w:b/>
          <w:sz w:val="24"/>
          <w:szCs w:val="24"/>
        </w:rPr>
        <w:t>42`000,</w:t>
      </w:r>
      <w:r>
        <w:rPr>
          <w:rFonts w:ascii="Times New Roman" w:hAnsi="Times New Roman" w:cs="Times New Roman"/>
          <w:b/>
          <w:sz w:val="24"/>
          <w:szCs w:val="24"/>
        </w:rPr>
        <w:t>00</w:t>
      </w:r>
      <w:r w:rsidRPr="008D3B74">
        <w:rPr>
          <w:rFonts w:ascii="Times New Roman" w:eastAsia="Batang" w:hAnsi="Times New Roman" w:cs="Times New Roman"/>
          <w:b/>
          <w:sz w:val="24"/>
          <w:szCs w:val="24"/>
        </w:rPr>
        <w:t xml:space="preserve"> лв. (</w:t>
      </w:r>
      <w:r>
        <w:rPr>
          <w:rFonts w:ascii="Times New Roman" w:eastAsia="Batang" w:hAnsi="Times New Roman" w:cs="Times New Roman"/>
          <w:b/>
          <w:sz w:val="24"/>
          <w:szCs w:val="24"/>
        </w:rPr>
        <w:t>четиридесет и две хиляди</w:t>
      </w:r>
      <w:r w:rsidR="006F69E8">
        <w:rPr>
          <w:rFonts w:ascii="Times New Roman" w:eastAsia="Batang" w:hAnsi="Times New Roman" w:cs="Times New Roman"/>
          <w:b/>
          <w:sz w:val="24"/>
          <w:szCs w:val="24"/>
        </w:rPr>
        <w:t xml:space="preserve"> лева</w:t>
      </w:r>
      <w:r w:rsidRPr="00D00551">
        <w:rPr>
          <w:rFonts w:ascii="Times New Roman" w:eastAsia="Batang" w:hAnsi="Times New Roman" w:cs="Times New Roman"/>
          <w:b/>
          <w:sz w:val="24"/>
          <w:szCs w:val="24"/>
        </w:rPr>
        <w:t xml:space="preserve">) </w:t>
      </w:r>
      <w:r w:rsidRPr="00D00551">
        <w:rPr>
          <w:rFonts w:ascii="Times New Roman" w:eastAsia="Calibri" w:hAnsi="Times New Roman" w:cs="Times New Roman"/>
          <w:b/>
          <w:bCs/>
          <w:sz w:val="24"/>
          <w:szCs w:val="24"/>
          <w:lang w:eastAsia="fr-FR"/>
        </w:rPr>
        <w:t xml:space="preserve">без </w:t>
      </w:r>
      <w:r w:rsidR="00E85635">
        <w:rPr>
          <w:rFonts w:ascii="Times New Roman" w:eastAsia="Calibri" w:hAnsi="Times New Roman" w:cs="Times New Roman"/>
          <w:b/>
          <w:sz w:val="24"/>
          <w:szCs w:val="24"/>
          <w:lang w:eastAsia="fr-FR"/>
        </w:rPr>
        <w:t>вкл. ДДС,</w:t>
      </w:r>
      <w:r w:rsidR="00E85635" w:rsidRPr="00E85635">
        <w:rPr>
          <w:rFonts w:ascii="Times New Roman" w:eastAsia="Calibri" w:hAnsi="Times New Roman" w:cs="Times New Roman"/>
          <w:sz w:val="24"/>
          <w:szCs w:val="24"/>
          <w:lang w:eastAsia="bg-BG"/>
        </w:rPr>
        <w:t xml:space="preserve"> </w:t>
      </w:r>
      <w:r w:rsidR="00E85635" w:rsidRPr="006665CA">
        <w:rPr>
          <w:rFonts w:ascii="Times New Roman" w:eastAsia="Calibri" w:hAnsi="Times New Roman" w:cs="Times New Roman"/>
          <w:sz w:val="24"/>
          <w:szCs w:val="24"/>
          <w:lang w:eastAsia="bg-BG"/>
        </w:rPr>
        <w:t>но към момента на стартиране на действия по възлагане на настоящата поръчка, Възложителят вече е провел, както и са известни други поръчки за възлагане със сходен/идентичен предмет. С</w:t>
      </w:r>
      <w:r w:rsidR="00E85635" w:rsidRPr="006665CA">
        <w:rPr>
          <w:rFonts w:ascii="Times New Roman" w:eastAsia="Calibri" w:hAnsi="Times New Roman" w:cs="Times New Roman"/>
          <w:sz w:val="24"/>
          <w:szCs w:val="24"/>
          <w:lang w:eastAsia="ar-SA"/>
        </w:rPr>
        <w:t xml:space="preserve"> оглед сумирането на тази стойност с прогнозните стойности на проведените и планирани общест</w:t>
      </w:r>
      <w:r w:rsidR="00500D66">
        <w:rPr>
          <w:rFonts w:ascii="Times New Roman" w:eastAsia="Calibri" w:hAnsi="Times New Roman" w:cs="Times New Roman"/>
          <w:sz w:val="24"/>
          <w:szCs w:val="24"/>
          <w:lang w:eastAsia="ar-SA"/>
        </w:rPr>
        <w:t xml:space="preserve">вени поръчки със сходен предмет </w:t>
      </w:r>
      <w:r w:rsidR="005B30CA" w:rsidRPr="005B30CA">
        <w:rPr>
          <w:rFonts w:ascii="Times New Roman" w:eastAsia="Calibri" w:hAnsi="Times New Roman" w:cs="Times New Roman"/>
          <w:sz w:val="24"/>
          <w:szCs w:val="24"/>
          <w:lang w:eastAsia="ar-SA"/>
        </w:rPr>
        <w:t>в рамките на 12 месеца</w:t>
      </w:r>
      <w:r w:rsidR="005B30CA">
        <w:rPr>
          <w:rFonts w:ascii="Times New Roman" w:eastAsia="Calibri" w:hAnsi="Times New Roman" w:cs="Times New Roman"/>
          <w:sz w:val="24"/>
          <w:szCs w:val="24"/>
          <w:lang w:eastAsia="ar-SA"/>
        </w:rPr>
        <w:t xml:space="preserve"> </w:t>
      </w:r>
      <w:r w:rsidR="00E85635" w:rsidRPr="006665CA">
        <w:rPr>
          <w:rFonts w:ascii="Times New Roman" w:eastAsia="Calibri" w:hAnsi="Times New Roman" w:cs="Times New Roman"/>
          <w:sz w:val="24"/>
          <w:szCs w:val="24"/>
          <w:lang w:eastAsia="bg-BG"/>
        </w:rPr>
        <w:t>стойността надвишава с</w:t>
      </w:r>
      <w:r w:rsidR="00E85635">
        <w:rPr>
          <w:rFonts w:ascii="Times New Roman" w:eastAsia="Calibri" w:hAnsi="Times New Roman" w:cs="Times New Roman"/>
          <w:sz w:val="24"/>
          <w:szCs w:val="24"/>
          <w:lang w:eastAsia="bg-BG"/>
        </w:rPr>
        <w:t>тойностния праг по чл. 20, ал. 3</w:t>
      </w:r>
      <w:r w:rsidR="00E85635" w:rsidRPr="006665CA">
        <w:rPr>
          <w:rFonts w:ascii="Times New Roman" w:eastAsia="Calibri" w:hAnsi="Times New Roman" w:cs="Times New Roman"/>
          <w:sz w:val="24"/>
          <w:szCs w:val="24"/>
          <w:lang w:eastAsia="bg-BG"/>
        </w:rPr>
        <w:t xml:space="preserve">, т. </w:t>
      </w:r>
      <w:r w:rsidR="00E85635">
        <w:rPr>
          <w:rFonts w:ascii="Times New Roman" w:eastAsia="Calibri" w:hAnsi="Times New Roman" w:cs="Times New Roman"/>
          <w:sz w:val="24"/>
          <w:szCs w:val="24"/>
          <w:lang w:eastAsia="bg-BG"/>
        </w:rPr>
        <w:t>2</w:t>
      </w:r>
      <w:r w:rsidR="00E85635" w:rsidRPr="006665CA">
        <w:rPr>
          <w:rFonts w:ascii="Times New Roman" w:eastAsia="Calibri" w:hAnsi="Times New Roman" w:cs="Times New Roman"/>
          <w:sz w:val="24"/>
          <w:szCs w:val="24"/>
          <w:lang w:eastAsia="bg-BG"/>
        </w:rPr>
        <w:t xml:space="preserve"> от ЗОП, поради което </w:t>
      </w:r>
      <w:r w:rsidR="00E85635" w:rsidRPr="006665CA">
        <w:rPr>
          <w:rFonts w:ascii="Times New Roman" w:eastAsia="Calibri" w:hAnsi="Times New Roman" w:cs="Times New Roman"/>
          <w:sz w:val="24"/>
          <w:szCs w:val="24"/>
          <w:lang w:eastAsia="ar-SA"/>
        </w:rPr>
        <w:t xml:space="preserve">е необходимо провеждането на </w:t>
      </w:r>
      <w:r w:rsidR="00E85635">
        <w:rPr>
          <w:rFonts w:ascii="Times New Roman" w:eastAsia="Calibri" w:hAnsi="Times New Roman" w:cs="Times New Roman"/>
          <w:sz w:val="24"/>
          <w:szCs w:val="24"/>
          <w:lang w:eastAsia="ar-SA"/>
        </w:rPr>
        <w:t>публично състезание</w:t>
      </w:r>
      <w:r w:rsidR="00E85635" w:rsidRPr="006665CA">
        <w:rPr>
          <w:rFonts w:ascii="Times New Roman" w:eastAsia="Calibri" w:hAnsi="Times New Roman" w:cs="Times New Roman"/>
          <w:sz w:val="24"/>
          <w:szCs w:val="24"/>
          <w:lang w:eastAsia="ar-SA"/>
        </w:rPr>
        <w:t>.</w:t>
      </w:r>
    </w:p>
    <w:p w:rsidR="00256B42" w:rsidRPr="00D00551" w:rsidRDefault="00256B42" w:rsidP="00256B42">
      <w:pPr>
        <w:spacing w:after="0"/>
        <w:ind w:firstLine="567"/>
        <w:jc w:val="both"/>
        <w:rPr>
          <w:rFonts w:ascii="Times New Roman" w:eastAsia="Calibri" w:hAnsi="Times New Roman" w:cs="Times New Roman"/>
          <w:b/>
          <w:sz w:val="24"/>
          <w:szCs w:val="24"/>
          <w:lang w:val="en-US" w:eastAsia="fr-FR"/>
        </w:rPr>
      </w:pPr>
    </w:p>
    <w:p w:rsidR="001207A7" w:rsidRPr="00647FE5" w:rsidRDefault="006C373B" w:rsidP="00042106">
      <w:pPr>
        <w:spacing w:after="0"/>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1.5. </w:t>
      </w:r>
      <w:r w:rsidR="00210436" w:rsidRPr="00647FE5">
        <w:rPr>
          <w:rFonts w:ascii="Times New Roman" w:eastAsia="Times New Roman" w:hAnsi="Times New Roman" w:cs="Times New Roman"/>
          <w:b/>
          <w:sz w:val="24"/>
          <w:szCs w:val="24"/>
          <w:lang w:eastAsia="bg-BG"/>
        </w:rPr>
        <w:t>Обособени позиции</w:t>
      </w:r>
      <w:r w:rsidR="00210436" w:rsidRPr="00647FE5">
        <w:rPr>
          <w:rFonts w:ascii="Times New Roman" w:eastAsia="Times New Roman" w:hAnsi="Times New Roman" w:cs="Times New Roman"/>
          <w:sz w:val="24"/>
          <w:szCs w:val="24"/>
          <w:lang w:eastAsia="bg-BG"/>
        </w:rPr>
        <w:t xml:space="preserve"> - В процедурата не се предвиждат обособени позиции. </w:t>
      </w:r>
    </w:p>
    <w:p w:rsidR="00D16E66" w:rsidRPr="00647FE5" w:rsidRDefault="00D16E66" w:rsidP="00042106">
      <w:pPr>
        <w:spacing w:after="0"/>
        <w:contextualSpacing/>
        <w:jc w:val="both"/>
        <w:rPr>
          <w:rFonts w:ascii="Times New Roman" w:eastAsia="Times New Roman" w:hAnsi="Times New Roman" w:cs="Times New Roman"/>
          <w:b/>
          <w:bCs/>
          <w:sz w:val="24"/>
          <w:szCs w:val="24"/>
          <w:lang w:eastAsia="bg-BG"/>
        </w:rPr>
      </w:pPr>
    </w:p>
    <w:p w:rsidR="00210436" w:rsidRPr="00647FE5" w:rsidRDefault="00210436" w:rsidP="00042106">
      <w:pPr>
        <w:spacing w:after="0"/>
        <w:contextualSpacing/>
        <w:jc w:val="both"/>
        <w:rPr>
          <w:rFonts w:ascii="Times New Roman" w:eastAsia="Times New Roman" w:hAnsi="Times New Roman" w:cs="Times New Roman"/>
          <w:sz w:val="24"/>
          <w:szCs w:val="24"/>
          <w:lang w:eastAsia="bg-BG"/>
        </w:rPr>
      </w:pPr>
      <w:r w:rsidRPr="00647FE5">
        <w:rPr>
          <w:rFonts w:ascii="Times New Roman" w:eastAsia="Times New Roman" w:hAnsi="Times New Roman" w:cs="Times New Roman"/>
          <w:b/>
          <w:bCs/>
          <w:sz w:val="24"/>
          <w:szCs w:val="24"/>
          <w:lang w:eastAsia="bg-BG"/>
        </w:rPr>
        <w:t xml:space="preserve">1.6. Възможност за предоставяне на варианти в офертите </w:t>
      </w:r>
      <w:r w:rsidRPr="00647FE5">
        <w:rPr>
          <w:rFonts w:ascii="Times New Roman" w:eastAsia="Times New Roman" w:hAnsi="Times New Roman" w:cs="Times New Roman"/>
          <w:bCs/>
          <w:sz w:val="24"/>
          <w:szCs w:val="24"/>
          <w:lang w:eastAsia="bg-BG"/>
        </w:rPr>
        <w:t xml:space="preserve">- </w:t>
      </w:r>
      <w:r w:rsidRPr="00647FE5">
        <w:rPr>
          <w:rFonts w:ascii="Times New Roman" w:eastAsia="Times New Roman" w:hAnsi="Times New Roman" w:cs="Times New Roman"/>
          <w:sz w:val="24"/>
          <w:szCs w:val="24"/>
          <w:lang w:eastAsia="bg-BG"/>
        </w:rPr>
        <w:t>Не се предвижда възм</w:t>
      </w:r>
      <w:r w:rsidR="00EE1CD6">
        <w:rPr>
          <w:rFonts w:ascii="Times New Roman" w:eastAsia="Times New Roman" w:hAnsi="Times New Roman" w:cs="Times New Roman"/>
          <w:sz w:val="24"/>
          <w:szCs w:val="24"/>
          <w:lang w:eastAsia="bg-BG"/>
        </w:rPr>
        <w:t>ожност за пред</w:t>
      </w:r>
      <w:r w:rsidRPr="00647FE5">
        <w:rPr>
          <w:rFonts w:ascii="Times New Roman" w:eastAsia="Times New Roman" w:hAnsi="Times New Roman" w:cs="Times New Roman"/>
          <w:sz w:val="24"/>
          <w:szCs w:val="24"/>
          <w:lang w:eastAsia="bg-BG"/>
        </w:rPr>
        <w:t>ставяне на варианти в офертите на участниците.</w:t>
      </w:r>
    </w:p>
    <w:p w:rsidR="00210436" w:rsidRPr="00F40F12" w:rsidRDefault="00210436" w:rsidP="00042106">
      <w:pPr>
        <w:spacing w:after="0"/>
        <w:ind w:left="283" w:hanging="283"/>
        <w:contextualSpacing/>
        <w:jc w:val="both"/>
        <w:rPr>
          <w:rFonts w:ascii="Times New Roman" w:eastAsia="Times New Roman" w:hAnsi="Times New Roman" w:cs="Times New Roman"/>
          <w:color w:val="FF0000"/>
          <w:sz w:val="24"/>
          <w:szCs w:val="24"/>
          <w:lang w:eastAsia="bg-BG"/>
        </w:rPr>
      </w:pPr>
    </w:p>
    <w:p w:rsidR="00210436" w:rsidRPr="00647FE5" w:rsidRDefault="00210436" w:rsidP="00042106">
      <w:pPr>
        <w:autoSpaceDE w:val="0"/>
        <w:autoSpaceDN w:val="0"/>
        <w:adjustRightInd w:val="0"/>
        <w:spacing w:after="0"/>
        <w:jc w:val="both"/>
        <w:rPr>
          <w:rFonts w:ascii="Times New Roman" w:eastAsia="Times New Roman" w:hAnsi="Times New Roman" w:cs="Times New Roman"/>
          <w:b/>
          <w:bCs/>
          <w:sz w:val="24"/>
          <w:szCs w:val="24"/>
          <w:lang w:eastAsia="bg-BG"/>
        </w:rPr>
      </w:pPr>
      <w:r w:rsidRPr="00647FE5">
        <w:rPr>
          <w:rFonts w:ascii="Times New Roman" w:eastAsia="Times New Roman" w:hAnsi="Times New Roman" w:cs="Times New Roman"/>
          <w:b/>
          <w:bCs/>
          <w:sz w:val="24"/>
          <w:szCs w:val="24"/>
          <w:lang w:eastAsia="bg-BG"/>
        </w:rPr>
        <w:t>1.7. М</w:t>
      </w:r>
      <w:r w:rsidR="006C373B">
        <w:rPr>
          <w:rFonts w:ascii="Times New Roman" w:eastAsia="Times New Roman" w:hAnsi="Times New Roman" w:cs="Times New Roman"/>
          <w:b/>
          <w:bCs/>
          <w:sz w:val="24"/>
          <w:szCs w:val="24"/>
          <w:lang w:eastAsia="bg-BG"/>
        </w:rPr>
        <w:t>ясто на изпълнение на поръчката</w:t>
      </w:r>
    </w:p>
    <w:p w:rsidR="00E47B6A" w:rsidRPr="00647FE5" w:rsidRDefault="00B86926" w:rsidP="00EE1CD6">
      <w:pPr>
        <w:autoSpaceDE w:val="0"/>
        <w:autoSpaceDN w:val="0"/>
        <w:adjustRightInd w:val="0"/>
        <w:spacing w:after="0"/>
        <w:ind w:right="-309"/>
        <w:jc w:val="both"/>
        <w:rPr>
          <w:rFonts w:ascii="Times New Roman" w:eastAsia="Times New Roman" w:hAnsi="Times New Roman" w:cs="Times New Roman"/>
          <w:sz w:val="24"/>
          <w:szCs w:val="24"/>
          <w:lang w:eastAsia="bg-BG"/>
        </w:rPr>
      </w:pPr>
      <w:r w:rsidRPr="00647FE5">
        <w:rPr>
          <w:rFonts w:ascii="Times New Roman" w:eastAsia="Times New Roman" w:hAnsi="Times New Roman" w:cs="Times New Roman"/>
          <w:sz w:val="24"/>
          <w:szCs w:val="24"/>
          <w:lang w:eastAsia="bg-BG"/>
        </w:rPr>
        <w:t>Предметът на процедурата касае изпълнен</w:t>
      </w:r>
      <w:r w:rsidR="00891E25" w:rsidRPr="00647FE5">
        <w:rPr>
          <w:rFonts w:ascii="Times New Roman" w:eastAsia="Times New Roman" w:hAnsi="Times New Roman" w:cs="Times New Roman"/>
          <w:sz w:val="24"/>
          <w:szCs w:val="24"/>
          <w:lang w:eastAsia="bg-BG"/>
        </w:rPr>
        <w:t>и</w:t>
      </w:r>
      <w:r w:rsidR="00652F36" w:rsidRPr="00647FE5">
        <w:rPr>
          <w:rFonts w:ascii="Times New Roman" w:eastAsia="Times New Roman" w:hAnsi="Times New Roman" w:cs="Times New Roman"/>
          <w:sz w:val="24"/>
          <w:szCs w:val="24"/>
          <w:lang w:eastAsia="bg-BG"/>
        </w:rPr>
        <w:t>е на дейности</w:t>
      </w:r>
      <w:r w:rsidR="00647FE5" w:rsidRPr="00647FE5">
        <w:rPr>
          <w:rFonts w:ascii="Times New Roman" w:eastAsia="Times New Roman" w:hAnsi="Times New Roman" w:cs="Times New Roman"/>
          <w:sz w:val="24"/>
          <w:szCs w:val="24"/>
          <w:lang w:eastAsia="bg-BG"/>
        </w:rPr>
        <w:t>/предоставянето на услуги</w:t>
      </w:r>
      <w:r w:rsidR="006C373B">
        <w:rPr>
          <w:rFonts w:ascii="Times New Roman" w:eastAsia="Times New Roman" w:hAnsi="Times New Roman" w:cs="Times New Roman"/>
          <w:sz w:val="24"/>
          <w:szCs w:val="24"/>
          <w:lang w:eastAsia="bg-BG"/>
        </w:rPr>
        <w:t xml:space="preserve"> </w:t>
      </w:r>
      <w:r w:rsidR="00652F36" w:rsidRPr="00647FE5">
        <w:rPr>
          <w:rFonts w:ascii="Times New Roman" w:eastAsia="Times New Roman" w:hAnsi="Times New Roman" w:cs="Times New Roman"/>
          <w:sz w:val="24"/>
          <w:szCs w:val="24"/>
          <w:lang w:eastAsia="bg-BG"/>
        </w:rPr>
        <w:t>на територията</w:t>
      </w:r>
      <w:r w:rsidR="00647FE5" w:rsidRPr="00647FE5">
        <w:rPr>
          <w:rFonts w:ascii="Times New Roman" w:eastAsia="Times New Roman" w:hAnsi="Times New Roman" w:cs="Times New Roman"/>
          <w:sz w:val="24"/>
          <w:szCs w:val="24"/>
          <w:lang w:eastAsia="bg-BG"/>
        </w:rPr>
        <w:t xml:space="preserve"> на</w:t>
      </w:r>
      <w:r w:rsidR="003F3187" w:rsidRPr="00647FE5">
        <w:rPr>
          <w:rFonts w:ascii="Times New Roman" w:eastAsia="Times New Roman" w:hAnsi="Times New Roman" w:cs="Times New Roman"/>
          <w:sz w:val="24"/>
          <w:szCs w:val="24"/>
          <w:lang w:eastAsia="bg-BG"/>
        </w:rPr>
        <w:t xml:space="preserve"> </w:t>
      </w:r>
      <w:r w:rsidR="00590B84">
        <w:rPr>
          <w:rFonts w:ascii="Times New Roman" w:eastAsia="Times New Roman" w:hAnsi="Times New Roman" w:cs="Times New Roman"/>
          <w:sz w:val="24"/>
          <w:szCs w:val="24"/>
          <w:lang w:eastAsia="bg-BG"/>
        </w:rPr>
        <w:t xml:space="preserve">гр. Раковски, </w:t>
      </w:r>
      <w:r w:rsidR="003F3187" w:rsidRPr="00647FE5">
        <w:rPr>
          <w:rFonts w:ascii="Times New Roman" w:eastAsia="Times New Roman" w:hAnsi="Times New Roman" w:cs="Times New Roman"/>
          <w:sz w:val="24"/>
          <w:szCs w:val="24"/>
          <w:lang w:eastAsia="bg-BG"/>
        </w:rPr>
        <w:t xml:space="preserve">община </w:t>
      </w:r>
      <w:r w:rsidR="00F40F12" w:rsidRPr="00647FE5">
        <w:rPr>
          <w:rFonts w:ascii="Times New Roman" w:eastAsia="Times New Roman" w:hAnsi="Times New Roman" w:cs="Times New Roman"/>
          <w:sz w:val="24"/>
          <w:szCs w:val="24"/>
          <w:lang w:eastAsia="bg-BG"/>
        </w:rPr>
        <w:t>Раковски</w:t>
      </w:r>
      <w:r w:rsidR="00647FE5" w:rsidRPr="00647FE5">
        <w:rPr>
          <w:rFonts w:ascii="Times New Roman" w:eastAsia="Times New Roman" w:hAnsi="Times New Roman" w:cs="Times New Roman"/>
          <w:sz w:val="24"/>
          <w:szCs w:val="24"/>
          <w:lang w:eastAsia="bg-BG"/>
        </w:rPr>
        <w:t>, обл. Пловдив.</w:t>
      </w:r>
    </w:p>
    <w:p w:rsidR="00C12694" w:rsidRPr="00F40F12" w:rsidRDefault="00C12694" w:rsidP="00042106">
      <w:pPr>
        <w:autoSpaceDE w:val="0"/>
        <w:autoSpaceDN w:val="0"/>
        <w:adjustRightInd w:val="0"/>
        <w:spacing w:after="0"/>
        <w:ind w:right="-309" w:firstLine="567"/>
        <w:jc w:val="both"/>
        <w:rPr>
          <w:rFonts w:ascii="Times New Roman" w:eastAsia="Times New Roman" w:hAnsi="Times New Roman" w:cs="Times New Roman"/>
          <w:color w:val="FF0000"/>
          <w:sz w:val="24"/>
          <w:szCs w:val="24"/>
          <w:lang w:eastAsia="bg-BG"/>
        </w:rPr>
      </w:pPr>
    </w:p>
    <w:p w:rsidR="00210436" w:rsidRPr="00647FE5" w:rsidRDefault="00210436" w:rsidP="00042106">
      <w:pPr>
        <w:spacing w:after="0"/>
        <w:jc w:val="both"/>
        <w:rPr>
          <w:rFonts w:ascii="Times New Roman" w:eastAsia="Times New Roman" w:hAnsi="Times New Roman" w:cs="Times New Roman"/>
          <w:b/>
          <w:bCs/>
          <w:sz w:val="24"/>
          <w:szCs w:val="24"/>
        </w:rPr>
      </w:pPr>
      <w:r w:rsidRPr="00647FE5">
        <w:rPr>
          <w:rFonts w:ascii="Times New Roman" w:eastAsia="Times New Roman" w:hAnsi="Times New Roman" w:cs="Times New Roman"/>
          <w:b/>
          <w:sz w:val="24"/>
          <w:szCs w:val="24"/>
        </w:rPr>
        <w:t>1.8. Източник на финансиране.</w:t>
      </w:r>
      <w:r w:rsidRPr="00647FE5">
        <w:rPr>
          <w:rFonts w:ascii="Times New Roman" w:eastAsia="Times New Roman" w:hAnsi="Times New Roman" w:cs="Times New Roman"/>
          <w:b/>
          <w:bCs/>
          <w:sz w:val="24"/>
          <w:szCs w:val="24"/>
        </w:rPr>
        <w:t xml:space="preserve"> Стойност на поръчката. Начин и срок на плащане.</w:t>
      </w:r>
    </w:p>
    <w:p w:rsidR="00210436" w:rsidRPr="00647FE5" w:rsidRDefault="006C373B" w:rsidP="00042106">
      <w:p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rPr>
        <w:t>1.8.1. Източник на финансиране</w:t>
      </w:r>
    </w:p>
    <w:p w:rsidR="00647FE5" w:rsidRPr="00647FE5" w:rsidRDefault="00647FE5" w:rsidP="00BE6F72">
      <w:pPr>
        <w:spacing w:after="0" w:line="240" w:lineRule="auto"/>
        <w:jc w:val="both"/>
        <w:rPr>
          <w:rFonts w:ascii="Times New Roman" w:eastAsia="Times New Roman" w:hAnsi="Times New Roman" w:cs="Times New Roman"/>
          <w:sz w:val="24"/>
          <w:szCs w:val="24"/>
          <w:lang w:eastAsia="bg-BG"/>
        </w:rPr>
      </w:pPr>
      <w:r w:rsidRPr="00647FE5">
        <w:rPr>
          <w:rFonts w:ascii="Times New Roman" w:eastAsia="Times New Roman" w:hAnsi="Times New Roman" w:cs="Times New Roman"/>
          <w:sz w:val="24"/>
          <w:szCs w:val="24"/>
          <w:lang w:eastAsia="bg-BG"/>
        </w:rPr>
        <w:t>Настоящата обществена поръчка ще се финансира със собствени бюджетни средства на Община Раковски.</w:t>
      </w:r>
      <w:r w:rsidR="006C373B">
        <w:rPr>
          <w:rFonts w:ascii="Times New Roman" w:eastAsia="Times New Roman" w:hAnsi="Times New Roman" w:cs="Times New Roman"/>
          <w:sz w:val="24"/>
          <w:szCs w:val="24"/>
          <w:lang w:eastAsia="bg-BG"/>
        </w:rPr>
        <w:t xml:space="preserve"> </w:t>
      </w:r>
    </w:p>
    <w:p w:rsidR="00BE6F72" w:rsidRPr="00BE6F72" w:rsidRDefault="00BE6F72" w:rsidP="00BE6F72">
      <w:pPr>
        <w:spacing w:after="0" w:line="240" w:lineRule="auto"/>
        <w:jc w:val="both"/>
        <w:rPr>
          <w:rFonts w:ascii="Times New Roman" w:eastAsia="Times New Roman" w:hAnsi="Times New Roman" w:cs="Times New Roman"/>
          <w:b/>
          <w:sz w:val="24"/>
          <w:szCs w:val="24"/>
          <w:lang w:val="en-US" w:eastAsia="bg-BG"/>
        </w:rPr>
      </w:pPr>
      <w:r>
        <w:rPr>
          <w:rFonts w:ascii="Times New Roman" w:eastAsia="Times New Roman" w:hAnsi="Times New Roman" w:cs="Times New Roman"/>
          <w:b/>
          <w:sz w:val="24"/>
          <w:szCs w:val="24"/>
          <w:lang w:eastAsia="bg-BG"/>
        </w:rPr>
        <w:t xml:space="preserve"> </w:t>
      </w:r>
      <w:r w:rsidRPr="00EE1CD6">
        <w:rPr>
          <w:rFonts w:ascii="Times New Roman" w:eastAsia="Times New Roman" w:hAnsi="Times New Roman" w:cs="Times New Roman"/>
          <w:b/>
          <w:sz w:val="24"/>
          <w:szCs w:val="24"/>
          <w:u w:val="single"/>
          <w:lang w:eastAsia="bg-BG"/>
        </w:rPr>
        <w:t>Забележка:</w:t>
      </w:r>
      <w:r w:rsidRPr="00892C0F">
        <w:rPr>
          <w:rFonts w:ascii="Times New Roman" w:eastAsia="Times New Roman" w:hAnsi="Times New Roman" w:cs="Times New Roman"/>
          <w:b/>
          <w:sz w:val="24"/>
          <w:szCs w:val="24"/>
          <w:lang w:eastAsia="bg-BG"/>
        </w:rPr>
        <w:t xml:space="preserve"> при откриване на настоящата процедура за възлагане на обществена поръчка не е осигурено финансиране, поради което в проекта на договор е предвидена клауза за отложено изпълнение на основание чл. 114 </w:t>
      </w:r>
      <w:r w:rsidR="00892C0F">
        <w:rPr>
          <w:rFonts w:ascii="Times New Roman" w:eastAsia="Times New Roman" w:hAnsi="Times New Roman" w:cs="Times New Roman"/>
          <w:b/>
          <w:sz w:val="24"/>
          <w:szCs w:val="24"/>
          <w:lang w:eastAsia="bg-BG"/>
        </w:rPr>
        <w:t xml:space="preserve">от </w:t>
      </w:r>
      <w:r w:rsidRPr="00892C0F">
        <w:rPr>
          <w:rFonts w:ascii="Times New Roman" w:eastAsia="Times New Roman" w:hAnsi="Times New Roman" w:cs="Times New Roman"/>
          <w:b/>
          <w:sz w:val="24"/>
          <w:szCs w:val="24"/>
          <w:lang w:eastAsia="bg-BG"/>
        </w:rPr>
        <w:t>ЗОП.</w:t>
      </w:r>
      <w:r w:rsidRPr="00BE6F72">
        <w:rPr>
          <w:rFonts w:ascii="Times New Roman" w:eastAsia="Times New Roman" w:hAnsi="Times New Roman" w:cs="Times New Roman"/>
          <w:b/>
          <w:sz w:val="24"/>
          <w:szCs w:val="24"/>
          <w:lang w:eastAsia="bg-BG"/>
        </w:rPr>
        <w:t xml:space="preserve">  </w:t>
      </w:r>
    </w:p>
    <w:p w:rsidR="00D76735" w:rsidRPr="00255C02" w:rsidRDefault="00255C02" w:rsidP="00BE6F72">
      <w:pPr>
        <w:spacing w:after="0"/>
        <w:ind w:right="138"/>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
    <w:p w:rsidR="00210436" w:rsidRPr="00AC69A5" w:rsidRDefault="00210436" w:rsidP="00042106">
      <w:pPr>
        <w:spacing w:after="0"/>
        <w:jc w:val="both"/>
        <w:rPr>
          <w:rFonts w:ascii="Times New Roman" w:eastAsia="Batang" w:hAnsi="Times New Roman" w:cs="Times New Roman"/>
          <w:sz w:val="24"/>
          <w:szCs w:val="24"/>
          <w:lang w:eastAsia="ko-KR"/>
        </w:rPr>
      </w:pPr>
      <w:r w:rsidRPr="00AC69A5">
        <w:rPr>
          <w:rFonts w:ascii="Times New Roman" w:eastAsia="Batang" w:hAnsi="Times New Roman" w:cs="Times New Roman"/>
          <w:b/>
          <w:sz w:val="24"/>
          <w:szCs w:val="24"/>
          <w:lang w:eastAsia="ko-KR"/>
        </w:rPr>
        <w:t>1.8.2.</w:t>
      </w:r>
      <w:r w:rsidR="00553096">
        <w:rPr>
          <w:rFonts w:ascii="Times New Roman" w:eastAsia="Batang" w:hAnsi="Times New Roman" w:cs="Times New Roman"/>
          <w:b/>
          <w:sz w:val="24"/>
          <w:szCs w:val="24"/>
          <w:lang w:eastAsia="ko-KR"/>
        </w:rPr>
        <w:t xml:space="preserve"> </w:t>
      </w:r>
      <w:r w:rsidR="006C373B">
        <w:rPr>
          <w:rFonts w:ascii="Times New Roman" w:eastAsia="Times New Roman" w:hAnsi="Times New Roman" w:cs="Times New Roman"/>
          <w:b/>
          <w:bCs/>
          <w:sz w:val="24"/>
          <w:szCs w:val="24"/>
        </w:rPr>
        <w:t>Стойност на поръчката</w:t>
      </w:r>
    </w:p>
    <w:p w:rsidR="00AC69A5" w:rsidRDefault="00AC69A5" w:rsidP="006C373B">
      <w:pPr>
        <w:spacing w:after="0"/>
        <w:jc w:val="both"/>
        <w:rPr>
          <w:rFonts w:ascii="Times New Roman" w:eastAsia="Times New Roman" w:hAnsi="Times New Roman" w:cs="Times New Roman"/>
          <w:bCs/>
          <w:color w:val="000000"/>
          <w:sz w:val="24"/>
          <w:szCs w:val="24"/>
        </w:rPr>
      </w:pPr>
      <w:r w:rsidRPr="00AC69A5">
        <w:rPr>
          <w:rFonts w:ascii="Times New Roman" w:eastAsia="Calibri" w:hAnsi="Times New Roman" w:cs="Times New Roman"/>
          <w:sz w:val="24"/>
          <w:szCs w:val="24"/>
          <w:lang w:eastAsia="en-GB"/>
        </w:rPr>
        <w:t>П</w:t>
      </w:r>
      <w:r w:rsidR="006E7F9E" w:rsidRPr="00AC69A5">
        <w:rPr>
          <w:rFonts w:ascii="Times New Roman" w:eastAsia="Calibri" w:hAnsi="Times New Roman" w:cs="Times New Roman"/>
          <w:sz w:val="24"/>
          <w:szCs w:val="24"/>
          <w:lang w:eastAsia="en-GB"/>
        </w:rPr>
        <w:t>рогнозна</w:t>
      </w:r>
      <w:r w:rsidR="003C7847" w:rsidRPr="00AC69A5">
        <w:rPr>
          <w:rFonts w:ascii="Times New Roman" w:eastAsia="Calibri" w:hAnsi="Times New Roman" w:cs="Times New Roman"/>
          <w:sz w:val="24"/>
          <w:szCs w:val="24"/>
          <w:lang w:eastAsia="en-GB"/>
        </w:rPr>
        <w:t xml:space="preserve"> </w:t>
      </w:r>
      <w:r w:rsidR="006E7F9E" w:rsidRPr="00AC69A5">
        <w:rPr>
          <w:rFonts w:ascii="Times New Roman" w:eastAsia="Batang" w:hAnsi="Times New Roman" w:cs="Times New Roman"/>
          <w:sz w:val="24"/>
          <w:szCs w:val="24"/>
        </w:rPr>
        <w:t xml:space="preserve">стойност на настоящата обществена </w:t>
      </w:r>
      <w:r w:rsidR="006C373B">
        <w:rPr>
          <w:rFonts w:ascii="Times New Roman" w:eastAsia="Batang" w:hAnsi="Times New Roman" w:cs="Times New Roman"/>
          <w:sz w:val="24"/>
          <w:szCs w:val="24"/>
        </w:rPr>
        <w:t xml:space="preserve">поръчка е </w:t>
      </w:r>
      <w:r w:rsidR="006C373B">
        <w:rPr>
          <w:rFonts w:ascii="Times New Roman" w:hAnsi="Times New Roman" w:cs="Times New Roman"/>
          <w:b/>
          <w:sz w:val="24"/>
          <w:szCs w:val="24"/>
        </w:rPr>
        <w:t>42`000,</w:t>
      </w:r>
      <w:r w:rsidRPr="00AC69A5">
        <w:rPr>
          <w:rFonts w:ascii="Times New Roman" w:hAnsi="Times New Roman" w:cs="Times New Roman"/>
          <w:b/>
          <w:sz w:val="24"/>
          <w:szCs w:val="24"/>
        </w:rPr>
        <w:t>00</w:t>
      </w:r>
      <w:r w:rsidR="004B6F46">
        <w:rPr>
          <w:rFonts w:ascii="Times New Roman" w:eastAsia="Batang" w:hAnsi="Times New Roman" w:cs="Times New Roman"/>
          <w:b/>
          <w:sz w:val="24"/>
          <w:szCs w:val="24"/>
        </w:rPr>
        <w:t xml:space="preserve"> </w:t>
      </w:r>
      <w:r w:rsidRPr="00AC69A5">
        <w:rPr>
          <w:rFonts w:ascii="Times New Roman" w:eastAsia="Batang" w:hAnsi="Times New Roman" w:cs="Times New Roman"/>
          <w:b/>
          <w:sz w:val="24"/>
          <w:szCs w:val="24"/>
        </w:rPr>
        <w:t>лв. (четиридесет и две хиляди</w:t>
      </w:r>
      <w:r w:rsidR="006C373B">
        <w:rPr>
          <w:rFonts w:ascii="Times New Roman" w:eastAsia="Batang" w:hAnsi="Times New Roman" w:cs="Times New Roman"/>
          <w:b/>
          <w:sz w:val="24"/>
          <w:szCs w:val="24"/>
        </w:rPr>
        <w:t xml:space="preserve"> лева</w:t>
      </w:r>
      <w:r w:rsidRPr="00AC69A5">
        <w:rPr>
          <w:rFonts w:ascii="Times New Roman" w:eastAsia="Batang" w:hAnsi="Times New Roman" w:cs="Times New Roman"/>
          <w:b/>
          <w:sz w:val="24"/>
          <w:szCs w:val="24"/>
        </w:rPr>
        <w:t xml:space="preserve">) </w:t>
      </w:r>
      <w:r w:rsidRPr="00AC69A5">
        <w:rPr>
          <w:rFonts w:ascii="Times New Roman" w:eastAsia="Calibri" w:hAnsi="Times New Roman" w:cs="Times New Roman"/>
          <w:b/>
          <w:bCs/>
          <w:sz w:val="24"/>
          <w:szCs w:val="24"/>
          <w:lang w:eastAsia="fr-FR"/>
        </w:rPr>
        <w:t xml:space="preserve">без </w:t>
      </w:r>
      <w:r w:rsidR="00F86F5F">
        <w:rPr>
          <w:rFonts w:ascii="Times New Roman" w:eastAsia="Calibri" w:hAnsi="Times New Roman" w:cs="Times New Roman"/>
          <w:b/>
          <w:sz w:val="24"/>
          <w:szCs w:val="24"/>
          <w:lang w:eastAsia="fr-FR"/>
        </w:rPr>
        <w:t>вкл. ДДС</w:t>
      </w:r>
      <w:r w:rsidR="00F86F5F">
        <w:rPr>
          <w:rFonts w:ascii="Times New Roman" w:eastAsia="Calibri" w:hAnsi="Times New Roman" w:cs="Times New Roman"/>
          <w:b/>
          <w:sz w:val="24"/>
          <w:szCs w:val="24"/>
          <w:lang w:val="en-US" w:eastAsia="fr-FR"/>
        </w:rPr>
        <w:t xml:space="preserve">, </w:t>
      </w:r>
      <w:r w:rsidR="00F86F5F" w:rsidRPr="00F86F5F">
        <w:rPr>
          <w:rFonts w:ascii="Times New Roman" w:eastAsia="Calibri" w:hAnsi="Times New Roman" w:cs="Times New Roman"/>
          <w:sz w:val="24"/>
          <w:szCs w:val="24"/>
          <w:lang w:eastAsia="fr-FR"/>
        </w:rPr>
        <w:t xml:space="preserve">разпределена по </w:t>
      </w:r>
      <w:r w:rsidR="00F86F5F" w:rsidRPr="00F86F5F">
        <w:rPr>
          <w:rFonts w:ascii="Times New Roman" w:eastAsia="Times New Roman" w:hAnsi="Times New Roman" w:cs="Times New Roman"/>
          <w:bCs/>
          <w:color w:val="000000"/>
          <w:sz w:val="24"/>
          <w:szCs w:val="24"/>
        </w:rPr>
        <w:t>улици/подобекти, както следва:</w:t>
      </w:r>
    </w:p>
    <w:p w:rsidR="006C373B" w:rsidRPr="00F86F5F" w:rsidRDefault="006C373B" w:rsidP="00AC69A5">
      <w:pPr>
        <w:spacing w:after="0"/>
        <w:ind w:firstLine="567"/>
        <w:jc w:val="both"/>
        <w:rPr>
          <w:rFonts w:ascii="Times New Roman" w:eastAsia="Calibri" w:hAnsi="Times New Roman" w:cs="Times New Roman"/>
          <w:b/>
          <w:sz w:val="24"/>
          <w:szCs w:val="24"/>
          <w:lang w:eastAsia="fr-FR"/>
        </w:rPr>
      </w:pPr>
    </w:p>
    <w:tbl>
      <w:tblPr>
        <w:tblStyle w:val="20"/>
        <w:tblW w:w="0" w:type="auto"/>
        <w:jc w:val="center"/>
        <w:tblLook w:val="04A0" w:firstRow="1" w:lastRow="0" w:firstColumn="1" w:lastColumn="0" w:noHBand="0" w:noVBand="1"/>
      </w:tblPr>
      <w:tblGrid>
        <w:gridCol w:w="910"/>
        <w:gridCol w:w="3070"/>
        <w:gridCol w:w="1227"/>
        <w:gridCol w:w="1661"/>
      </w:tblGrid>
      <w:tr w:rsidR="00255C02" w:rsidRPr="00F86F5F" w:rsidTr="00E54E08">
        <w:trPr>
          <w:trHeight w:val="227"/>
          <w:jc w:val="center"/>
        </w:trPr>
        <w:tc>
          <w:tcPr>
            <w:tcW w:w="910" w:type="dxa"/>
            <w:shd w:val="clear" w:color="auto" w:fill="9BBB59" w:themeFill="accent3"/>
            <w:vAlign w:val="center"/>
          </w:tcPr>
          <w:p w:rsidR="00255C02" w:rsidRPr="00F86F5F" w:rsidRDefault="00255C02" w:rsidP="00E54E08">
            <w:pPr>
              <w:rPr>
                <w:rFonts w:eastAsia="Calibri"/>
                <w:b/>
                <w:sz w:val="24"/>
                <w:szCs w:val="24"/>
              </w:rPr>
            </w:pPr>
            <w:r w:rsidRPr="00F86F5F">
              <w:rPr>
                <w:rFonts w:eastAsia="Calibri"/>
                <w:b/>
                <w:sz w:val="24"/>
                <w:szCs w:val="24"/>
              </w:rPr>
              <w:t>№ по ред</w:t>
            </w:r>
          </w:p>
        </w:tc>
        <w:tc>
          <w:tcPr>
            <w:tcW w:w="3070" w:type="dxa"/>
            <w:shd w:val="clear" w:color="auto" w:fill="9BBB59" w:themeFill="accent3"/>
            <w:vAlign w:val="center"/>
          </w:tcPr>
          <w:p w:rsidR="00255C02" w:rsidRPr="00F86F5F" w:rsidRDefault="00255C02" w:rsidP="00E54E08">
            <w:pPr>
              <w:jc w:val="center"/>
              <w:rPr>
                <w:b/>
                <w:bCs/>
                <w:color w:val="000000"/>
                <w:sz w:val="24"/>
                <w:szCs w:val="24"/>
              </w:rPr>
            </w:pPr>
            <w:r w:rsidRPr="00F86F5F">
              <w:rPr>
                <w:b/>
                <w:bCs/>
                <w:color w:val="000000"/>
                <w:sz w:val="24"/>
                <w:szCs w:val="24"/>
              </w:rPr>
              <w:t>улици/подобекти</w:t>
            </w:r>
          </w:p>
        </w:tc>
        <w:tc>
          <w:tcPr>
            <w:tcW w:w="1227" w:type="dxa"/>
            <w:shd w:val="clear" w:color="auto" w:fill="9BBB59" w:themeFill="accent3"/>
            <w:vAlign w:val="center"/>
          </w:tcPr>
          <w:p w:rsidR="00255C02" w:rsidRPr="00F86F5F" w:rsidRDefault="00255C02" w:rsidP="00E54E08">
            <w:pPr>
              <w:jc w:val="center"/>
              <w:rPr>
                <w:b/>
                <w:bCs/>
                <w:color w:val="000000"/>
                <w:sz w:val="24"/>
                <w:szCs w:val="24"/>
              </w:rPr>
            </w:pPr>
            <w:r w:rsidRPr="00F86F5F">
              <w:rPr>
                <w:b/>
                <w:bCs/>
                <w:color w:val="000000"/>
                <w:sz w:val="24"/>
                <w:szCs w:val="24"/>
              </w:rPr>
              <w:t>Дължина</w:t>
            </w:r>
          </w:p>
        </w:tc>
        <w:tc>
          <w:tcPr>
            <w:tcW w:w="1661" w:type="dxa"/>
            <w:shd w:val="clear" w:color="auto" w:fill="9BBB59" w:themeFill="accent3"/>
          </w:tcPr>
          <w:p w:rsidR="00255C02" w:rsidRPr="00F86F5F" w:rsidRDefault="00255C02" w:rsidP="00E54E08">
            <w:pPr>
              <w:jc w:val="center"/>
              <w:rPr>
                <w:b/>
                <w:bCs/>
                <w:color w:val="000000"/>
                <w:sz w:val="24"/>
                <w:szCs w:val="24"/>
              </w:rPr>
            </w:pPr>
            <w:r w:rsidRPr="003830EA">
              <w:rPr>
                <w:b/>
                <w:bCs/>
                <w:color w:val="000000"/>
                <w:sz w:val="24"/>
                <w:szCs w:val="24"/>
              </w:rPr>
              <w:t>Стойност в лв. без вкл. ДДС</w:t>
            </w:r>
          </w:p>
        </w:tc>
      </w:tr>
      <w:tr w:rsidR="00255C02" w:rsidRPr="00F86F5F" w:rsidTr="00E54E08">
        <w:trPr>
          <w:trHeight w:val="227"/>
          <w:jc w:val="center"/>
        </w:trPr>
        <w:tc>
          <w:tcPr>
            <w:tcW w:w="910" w:type="dxa"/>
            <w:shd w:val="clear" w:color="auto" w:fill="9BBB59" w:themeFill="accent3"/>
            <w:vAlign w:val="center"/>
          </w:tcPr>
          <w:p w:rsidR="00255C02" w:rsidRPr="00F86F5F" w:rsidRDefault="00255C02" w:rsidP="00E54E08">
            <w:pPr>
              <w:jc w:val="center"/>
              <w:rPr>
                <w:rFonts w:eastAsia="Calibri"/>
                <w:b/>
                <w:sz w:val="24"/>
                <w:szCs w:val="24"/>
                <w:lang w:val="en-US"/>
              </w:rPr>
            </w:pPr>
            <w:r w:rsidRPr="00F86F5F">
              <w:rPr>
                <w:rFonts w:eastAsia="Calibri"/>
                <w:b/>
                <w:sz w:val="24"/>
                <w:szCs w:val="24"/>
                <w:lang w:val="en-US"/>
              </w:rPr>
              <w:t>I.</w:t>
            </w:r>
          </w:p>
        </w:tc>
        <w:tc>
          <w:tcPr>
            <w:tcW w:w="5958" w:type="dxa"/>
            <w:gridSpan w:val="3"/>
            <w:shd w:val="clear" w:color="auto" w:fill="9BBB59" w:themeFill="accent3"/>
            <w:vAlign w:val="center"/>
          </w:tcPr>
          <w:p w:rsidR="00255C02" w:rsidRPr="00F86F5F" w:rsidRDefault="00255C02" w:rsidP="00E54E08">
            <w:pPr>
              <w:jc w:val="center"/>
              <w:rPr>
                <w:b/>
                <w:bCs/>
                <w:color w:val="000000"/>
                <w:sz w:val="24"/>
                <w:szCs w:val="24"/>
              </w:rPr>
            </w:pPr>
            <w:r>
              <w:rPr>
                <w:b/>
                <w:bCs/>
                <w:color w:val="000000"/>
                <w:sz w:val="24"/>
                <w:szCs w:val="24"/>
              </w:rPr>
              <w:t>к</w:t>
            </w:r>
            <w:r w:rsidRPr="00F86F5F">
              <w:rPr>
                <w:b/>
                <w:bCs/>
                <w:color w:val="000000"/>
                <w:sz w:val="24"/>
                <w:szCs w:val="24"/>
              </w:rPr>
              <w:t>в. Ген.</w:t>
            </w:r>
            <w:r>
              <w:rPr>
                <w:b/>
                <w:bCs/>
                <w:color w:val="000000"/>
                <w:sz w:val="24"/>
                <w:szCs w:val="24"/>
              </w:rPr>
              <w:t xml:space="preserve"> </w:t>
            </w:r>
            <w:r w:rsidRPr="00F86F5F">
              <w:rPr>
                <w:b/>
                <w:bCs/>
                <w:color w:val="000000"/>
                <w:sz w:val="24"/>
                <w:szCs w:val="24"/>
              </w:rPr>
              <w:t>Николаево</w:t>
            </w:r>
          </w:p>
        </w:tc>
      </w:tr>
      <w:tr w:rsidR="00255C02" w:rsidRPr="00F86F5F" w:rsidTr="00E54E08">
        <w:trPr>
          <w:trHeight w:val="227"/>
          <w:jc w:val="center"/>
        </w:trPr>
        <w:tc>
          <w:tcPr>
            <w:tcW w:w="910" w:type="dxa"/>
            <w:shd w:val="clear" w:color="auto" w:fill="EAF1DD" w:themeFill="accent3" w:themeFillTint="33"/>
            <w:vAlign w:val="center"/>
          </w:tcPr>
          <w:p w:rsidR="00255C02" w:rsidRPr="00F86F5F" w:rsidRDefault="00255C02" w:rsidP="00255C02">
            <w:pPr>
              <w:numPr>
                <w:ilvl w:val="0"/>
                <w:numId w:val="41"/>
              </w:numPr>
              <w:jc w:val="center"/>
              <w:rPr>
                <w:rFonts w:eastAsia="Calibri"/>
                <w:sz w:val="24"/>
                <w:szCs w:val="24"/>
              </w:rPr>
            </w:pPr>
          </w:p>
        </w:tc>
        <w:tc>
          <w:tcPr>
            <w:tcW w:w="3070" w:type="dxa"/>
            <w:shd w:val="clear" w:color="auto" w:fill="EAF1DD" w:themeFill="accent3" w:themeFillTint="33"/>
            <w:vAlign w:val="bottom"/>
          </w:tcPr>
          <w:p w:rsidR="00255C02" w:rsidRPr="00F86F5F" w:rsidRDefault="00255C02" w:rsidP="00E54E08">
            <w:pPr>
              <w:rPr>
                <w:color w:val="000000"/>
                <w:sz w:val="24"/>
                <w:szCs w:val="24"/>
              </w:rPr>
            </w:pPr>
            <w:r w:rsidRPr="00F86F5F">
              <w:rPr>
                <w:color w:val="000000"/>
                <w:sz w:val="24"/>
                <w:szCs w:val="24"/>
              </w:rPr>
              <w:t>ул.Гоце Делчев</w:t>
            </w:r>
          </w:p>
        </w:tc>
        <w:tc>
          <w:tcPr>
            <w:tcW w:w="1227" w:type="dxa"/>
            <w:shd w:val="clear" w:color="auto" w:fill="EAF1DD" w:themeFill="accent3" w:themeFillTint="33"/>
            <w:vAlign w:val="bottom"/>
          </w:tcPr>
          <w:p w:rsidR="00255C02" w:rsidRPr="00F86F5F" w:rsidRDefault="00255C02" w:rsidP="00E54E08">
            <w:pPr>
              <w:jc w:val="right"/>
              <w:rPr>
                <w:color w:val="000000"/>
                <w:sz w:val="24"/>
                <w:szCs w:val="24"/>
              </w:rPr>
            </w:pPr>
            <w:r w:rsidRPr="00F86F5F">
              <w:rPr>
                <w:color w:val="000000"/>
                <w:sz w:val="24"/>
                <w:szCs w:val="24"/>
              </w:rPr>
              <w:t>410 м.</w:t>
            </w:r>
          </w:p>
        </w:tc>
        <w:tc>
          <w:tcPr>
            <w:tcW w:w="1661" w:type="dxa"/>
            <w:shd w:val="clear" w:color="auto" w:fill="EAF1DD" w:themeFill="accent3" w:themeFillTint="33"/>
            <w:vAlign w:val="bottom"/>
          </w:tcPr>
          <w:p w:rsidR="00255C02" w:rsidRPr="002F585E" w:rsidRDefault="00255C02" w:rsidP="00E54E08">
            <w:pPr>
              <w:jc w:val="center"/>
              <w:rPr>
                <w:color w:val="000000"/>
                <w:sz w:val="24"/>
                <w:szCs w:val="24"/>
              </w:rPr>
            </w:pPr>
            <w:r w:rsidRPr="002F585E">
              <w:rPr>
                <w:color w:val="000000"/>
                <w:sz w:val="24"/>
                <w:szCs w:val="24"/>
              </w:rPr>
              <w:t>1859.61 лв.</w:t>
            </w:r>
          </w:p>
        </w:tc>
      </w:tr>
      <w:tr w:rsidR="00255C02" w:rsidRPr="00F86F5F" w:rsidTr="00E54E08">
        <w:trPr>
          <w:trHeight w:val="227"/>
          <w:jc w:val="center"/>
        </w:trPr>
        <w:tc>
          <w:tcPr>
            <w:tcW w:w="910" w:type="dxa"/>
            <w:shd w:val="clear" w:color="auto" w:fill="EAF1DD" w:themeFill="accent3" w:themeFillTint="33"/>
            <w:vAlign w:val="center"/>
          </w:tcPr>
          <w:p w:rsidR="00255C02" w:rsidRPr="00F86F5F" w:rsidRDefault="00255C02" w:rsidP="00255C02">
            <w:pPr>
              <w:numPr>
                <w:ilvl w:val="0"/>
                <w:numId w:val="41"/>
              </w:numPr>
              <w:jc w:val="center"/>
              <w:rPr>
                <w:rFonts w:eastAsia="Calibri"/>
                <w:sz w:val="24"/>
                <w:szCs w:val="24"/>
              </w:rPr>
            </w:pPr>
          </w:p>
        </w:tc>
        <w:tc>
          <w:tcPr>
            <w:tcW w:w="3070" w:type="dxa"/>
            <w:shd w:val="clear" w:color="auto" w:fill="EAF1DD" w:themeFill="accent3" w:themeFillTint="33"/>
            <w:vAlign w:val="bottom"/>
          </w:tcPr>
          <w:p w:rsidR="00255C02" w:rsidRPr="00F86F5F" w:rsidRDefault="00255C02" w:rsidP="00E54E08">
            <w:pPr>
              <w:rPr>
                <w:color w:val="000000"/>
                <w:sz w:val="24"/>
                <w:szCs w:val="24"/>
              </w:rPr>
            </w:pPr>
            <w:r w:rsidRPr="00F86F5F">
              <w:rPr>
                <w:color w:val="000000"/>
                <w:sz w:val="24"/>
                <w:szCs w:val="24"/>
              </w:rPr>
              <w:t>ул.Антим I</w:t>
            </w:r>
          </w:p>
        </w:tc>
        <w:tc>
          <w:tcPr>
            <w:tcW w:w="1227" w:type="dxa"/>
            <w:shd w:val="clear" w:color="auto" w:fill="EAF1DD" w:themeFill="accent3" w:themeFillTint="33"/>
            <w:vAlign w:val="bottom"/>
          </w:tcPr>
          <w:p w:rsidR="00255C02" w:rsidRPr="00F86F5F" w:rsidRDefault="00255C02" w:rsidP="00E54E08">
            <w:pPr>
              <w:jc w:val="right"/>
              <w:rPr>
                <w:color w:val="000000"/>
                <w:sz w:val="24"/>
                <w:szCs w:val="24"/>
              </w:rPr>
            </w:pPr>
            <w:r w:rsidRPr="00F86F5F">
              <w:rPr>
                <w:color w:val="000000"/>
                <w:sz w:val="24"/>
                <w:szCs w:val="24"/>
              </w:rPr>
              <w:t xml:space="preserve">250 м. </w:t>
            </w:r>
          </w:p>
        </w:tc>
        <w:tc>
          <w:tcPr>
            <w:tcW w:w="1661" w:type="dxa"/>
            <w:shd w:val="clear" w:color="auto" w:fill="EAF1DD" w:themeFill="accent3" w:themeFillTint="33"/>
            <w:vAlign w:val="bottom"/>
          </w:tcPr>
          <w:p w:rsidR="00255C02" w:rsidRPr="002F585E" w:rsidRDefault="00255C02" w:rsidP="00E54E08">
            <w:pPr>
              <w:jc w:val="center"/>
              <w:rPr>
                <w:color w:val="000000"/>
                <w:sz w:val="24"/>
                <w:szCs w:val="24"/>
              </w:rPr>
            </w:pPr>
            <w:r w:rsidRPr="002F585E">
              <w:rPr>
                <w:color w:val="000000"/>
                <w:sz w:val="24"/>
                <w:szCs w:val="24"/>
              </w:rPr>
              <w:t>1133.91 лв.</w:t>
            </w:r>
          </w:p>
        </w:tc>
      </w:tr>
      <w:tr w:rsidR="00255C02" w:rsidRPr="00F86F5F" w:rsidTr="00E54E08">
        <w:trPr>
          <w:trHeight w:val="227"/>
          <w:jc w:val="center"/>
        </w:trPr>
        <w:tc>
          <w:tcPr>
            <w:tcW w:w="910" w:type="dxa"/>
            <w:shd w:val="clear" w:color="auto" w:fill="EAF1DD" w:themeFill="accent3" w:themeFillTint="33"/>
            <w:vAlign w:val="center"/>
          </w:tcPr>
          <w:p w:rsidR="00255C02" w:rsidRPr="00F86F5F" w:rsidRDefault="00255C02" w:rsidP="00255C02">
            <w:pPr>
              <w:numPr>
                <w:ilvl w:val="0"/>
                <w:numId w:val="41"/>
              </w:numPr>
              <w:jc w:val="center"/>
              <w:rPr>
                <w:rFonts w:eastAsia="Calibri"/>
                <w:sz w:val="24"/>
                <w:szCs w:val="24"/>
              </w:rPr>
            </w:pPr>
          </w:p>
        </w:tc>
        <w:tc>
          <w:tcPr>
            <w:tcW w:w="3070" w:type="dxa"/>
            <w:shd w:val="clear" w:color="auto" w:fill="EAF1DD" w:themeFill="accent3" w:themeFillTint="33"/>
            <w:vAlign w:val="bottom"/>
          </w:tcPr>
          <w:p w:rsidR="00255C02" w:rsidRPr="00F86F5F" w:rsidRDefault="00255C02" w:rsidP="00E54E08">
            <w:pPr>
              <w:rPr>
                <w:color w:val="000000"/>
                <w:sz w:val="24"/>
                <w:szCs w:val="24"/>
              </w:rPr>
            </w:pPr>
            <w:r w:rsidRPr="00F86F5F">
              <w:rPr>
                <w:color w:val="000000"/>
                <w:sz w:val="24"/>
                <w:szCs w:val="24"/>
              </w:rPr>
              <w:t>ул.Иван Йошков</w:t>
            </w:r>
          </w:p>
        </w:tc>
        <w:tc>
          <w:tcPr>
            <w:tcW w:w="1227" w:type="dxa"/>
            <w:shd w:val="clear" w:color="auto" w:fill="EAF1DD" w:themeFill="accent3" w:themeFillTint="33"/>
            <w:vAlign w:val="bottom"/>
          </w:tcPr>
          <w:p w:rsidR="00255C02" w:rsidRPr="00F86F5F" w:rsidRDefault="00255C02" w:rsidP="00E54E08">
            <w:pPr>
              <w:jc w:val="right"/>
              <w:rPr>
                <w:sz w:val="24"/>
                <w:szCs w:val="24"/>
              </w:rPr>
            </w:pPr>
            <w:r w:rsidRPr="00F86F5F">
              <w:rPr>
                <w:sz w:val="24"/>
                <w:szCs w:val="24"/>
              </w:rPr>
              <w:t>510 м.</w:t>
            </w:r>
          </w:p>
        </w:tc>
        <w:tc>
          <w:tcPr>
            <w:tcW w:w="1661" w:type="dxa"/>
            <w:shd w:val="clear" w:color="auto" w:fill="EAF1DD" w:themeFill="accent3" w:themeFillTint="33"/>
            <w:vAlign w:val="bottom"/>
          </w:tcPr>
          <w:p w:rsidR="00255C02" w:rsidRPr="002F585E" w:rsidRDefault="00255C02" w:rsidP="00E54E08">
            <w:pPr>
              <w:jc w:val="center"/>
              <w:rPr>
                <w:color w:val="000000"/>
                <w:sz w:val="24"/>
                <w:szCs w:val="24"/>
              </w:rPr>
            </w:pPr>
            <w:r w:rsidRPr="002F585E">
              <w:rPr>
                <w:color w:val="000000"/>
                <w:sz w:val="24"/>
                <w:szCs w:val="24"/>
              </w:rPr>
              <w:t>2313.17 лв.</w:t>
            </w:r>
          </w:p>
        </w:tc>
      </w:tr>
      <w:tr w:rsidR="00255C02" w:rsidRPr="00F86F5F" w:rsidTr="00E54E08">
        <w:trPr>
          <w:trHeight w:val="227"/>
          <w:jc w:val="center"/>
        </w:trPr>
        <w:tc>
          <w:tcPr>
            <w:tcW w:w="910" w:type="dxa"/>
            <w:shd w:val="clear" w:color="auto" w:fill="EAF1DD" w:themeFill="accent3" w:themeFillTint="33"/>
            <w:vAlign w:val="center"/>
          </w:tcPr>
          <w:p w:rsidR="00255C02" w:rsidRPr="00F86F5F" w:rsidRDefault="00255C02" w:rsidP="00255C02">
            <w:pPr>
              <w:numPr>
                <w:ilvl w:val="0"/>
                <w:numId w:val="41"/>
              </w:numPr>
              <w:jc w:val="center"/>
              <w:rPr>
                <w:rFonts w:eastAsia="Calibri"/>
                <w:sz w:val="24"/>
                <w:szCs w:val="24"/>
              </w:rPr>
            </w:pPr>
          </w:p>
        </w:tc>
        <w:tc>
          <w:tcPr>
            <w:tcW w:w="3070" w:type="dxa"/>
            <w:shd w:val="clear" w:color="auto" w:fill="EAF1DD" w:themeFill="accent3" w:themeFillTint="33"/>
            <w:vAlign w:val="bottom"/>
          </w:tcPr>
          <w:p w:rsidR="00255C02" w:rsidRPr="00F86F5F" w:rsidRDefault="00255C02" w:rsidP="00E54E08">
            <w:pPr>
              <w:rPr>
                <w:color w:val="000000"/>
                <w:sz w:val="24"/>
                <w:szCs w:val="24"/>
              </w:rPr>
            </w:pPr>
            <w:r w:rsidRPr="00F86F5F">
              <w:rPr>
                <w:color w:val="000000"/>
                <w:sz w:val="24"/>
                <w:szCs w:val="24"/>
              </w:rPr>
              <w:t>ул.Предел</w:t>
            </w:r>
          </w:p>
        </w:tc>
        <w:tc>
          <w:tcPr>
            <w:tcW w:w="1227" w:type="dxa"/>
            <w:shd w:val="clear" w:color="auto" w:fill="EAF1DD" w:themeFill="accent3" w:themeFillTint="33"/>
            <w:vAlign w:val="bottom"/>
          </w:tcPr>
          <w:p w:rsidR="00255C02" w:rsidRPr="00F86F5F" w:rsidRDefault="00255C02" w:rsidP="00E54E08">
            <w:pPr>
              <w:jc w:val="right"/>
              <w:rPr>
                <w:color w:val="000000"/>
                <w:sz w:val="24"/>
                <w:szCs w:val="24"/>
              </w:rPr>
            </w:pPr>
            <w:r w:rsidRPr="00F86F5F">
              <w:rPr>
                <w:color w:val="000000"/>
                <w:sz w:val="24"/>
                <w:szCs w:val="24"/>
              </w:rPr>
              <w:t>240 м.</w:t>
            </w:r>
          </w:p>
        </w:tc>
        <w:tc>
          <w:tcPr>
            <w:tcW w:w="1661" w:type="dxa"/>
            <w:shd w:val="clear" w:color="auto" w:fill="EAF1DD" w:themeFill="accent3" w:themeFillTint="33"/>
            <w:vAlign w:val="bottom"/>
          </w:tcPr>
          <w:p w:rsidR="00255C02" w:rsidRPr="002F585E" w:rsidRDefault="00255C02" w:rsidP="00E54E08">
            <w:pPr>
              <w:jc w:val="center"/>
              <w:rPr>
                <w:color w:val="000000"/>
                <w:sz w:val="24"/>
                <w:szCs w:val="24"/>
              </w:rPr>
            </w:pPr>
            <w:r w:rsidRPr="002F585E">
              <w:rPr>
                <w:color w:val="000000"/>
                <w:sz w:val="24"/>
                <w:szCs w:val="24"/>
              </w:rPr>
              <w:t>1088.55 лв.</w:t>
            </w:r>
          </w:p>
        </w:tc>
      </w:tr>
      <w:tr w:rsidR="00255C02" w:rsidRPr="00F86F5F" w:rsidTr="00E54E08">
        <w:trPr>
          <w:trHeight w:val="227"/>
          <w:jc w:val="center"/>
        </w:trPr>
        <w:tc>
          <w:tcPr>
            <w:tcW w:w="910" w:type="dxa"/>
            <w:shd w:val="clear" w:color="auto" w:fill="EAF1DD" w:themeFill="accent3" w:themeFillTint="33"/>
            <w:vAlign w:val="center"/>
          </w:tcPr>
          <w:p w:rsidR="00255C02" w:rsidRPr="00F86F5F" w:rsidRDefault="00255C02" w:rsidP="00255C02">
            <w:pPr>
              <w:numPr>
                <w:ilvl w:val="0"/>
                <w:numId w:val="41"/>
              </w:numPr>
              <w:jc w:val="center"/>
              <w:rPr>
                <w:rFonts w:eastAsia="Calibri"/>
                <w:sz w:val="24"/>
                <w:szCs w:val="24"/>
              </w:rPr>
            </w:pPr>
          </w:p>
        </w:tc>
        <w:tc>
          <w:tcPr>
            <w:tcW w:w="3070" w:type="dxa"/>
            <w:shd w:val="clear" w:color="auto" w:fill="EAF1DD" w:themeFill="accent3" w:themeFillTint="33"/>
            <w:vAlign w:val="bottom"/>
          </w:tcPr>
          <w:p w:rsidR="00255C02" w:rsidRPr="00F86F5F" w:rsidRDefault="00255C02" w:rsidP="00E54E08">
            <w:pPr>
              <w:rPr>
                <w:color w:val="000000"/>
                <w:sz w:val="24"/>
                <w:szCs w:val="24"/>
              </w:rPr>
            </w:pPr>
            <w:r w:rsidRPr="00F86F5F">
              <w:rPr>
                <w:color w:val="000000"/>
                <w:sz w:val="24"/>
                <w:szCs w:val="24"/>
              </w:rPr>
              <w:t>ул.Пейо Яворов</w:t>
            </w:r>
          </w:p>
        </w:tc>
        <w:tc>
          <w:tcPr>
            <w:tcW w:w="1227" w:type="dxa"/>
            <w:shd w:val="clear" w:color="auto" w:fill="EAF1DD" w:themeFill="accent3" w:themeFillTint="33"/>
            <w:vAlign w:val="bottom"/>
          </w:tcPr>
          <w:p w:rsidR="00255C02" w:rsidRPr="00F86F5F" w:rsidRDefault="00255C02" w:rsidP="00E54E08">
            <w:pPr>
              <w:jc w:val="right"/>
              <w:rPr>
                <w:color w:val="000000"/>
                <w:sz w:val="24"/>
                <w:szCs w:val="24"/>
              </w:rPr>
            </w:pPr>
            <w:r w:rsidRPr="00F86F5F">
              <w:rPr>
                <w:color w:val="000000"/>
                <w:sz w:val="24"/>
                <w:szCs w:val="24"/>
              </w:rPr>
              <w:t>565 м.</w:t>
            </w:r>
          </w:p>
        </w:tc>
        <w:tc>
          <w:tcPr>
            <w:tcW w:w="1661" w:type="dxa"/>
            <w:shd w:val="clear" w:color="auto" w:fill="EAF1DD" w:themeFill="accent3" w:themeFillTint="33"/>
            <w:vAlign w:val="bottom"/>
          </w:tcPr>
          <w:p w:rsidR="00255C02" w:rsidRPr="002F585E" w:rsidRDefault="00255C02" w:rsidP="00E54E08">
            <w:pPr>
              <w:jc w:val="center"/>
              <w:rPr>
                <w:color w:val="000000"/>
                <w:sz w:val="24"/>
                <w:szCs w:val="24"/>
              </w:rPr>
            </w:pPr>
            <w:r w:rsidRPr="002F585E">
              <w:rPr>
                <w:color w:val="000000"/>
                <w:sz w:val="24"/>
                <w:szCs w:val="24"/>
              </w:rPr>
              <w:t>2562.64 лв.</w:t>
            </w:r>
          </w:p>
        </w:tc>
      </w:tr>
      <w:tr w:rsidR="00255C02" w:rsidRPr="00F86F5F" w:rsidTr="00E54E08">
        <w:trPr>
          <w:trHeight w:val="227"/>
          <w:jc w:val="center"/>
        </w:trPr>
        <w:tc>
          <w:tcPr>
            <w:tcW w:w="910" w:type="dxa"/>
            <w:shd w:val="clear" w:color="auto" w:fill="EAF1DD" w:themeFill="accent3" w:themeFillTint="33"/>
            <w:vAlign w:val="center"/>
          </w:tcPr>
          <w:p w:rsidR="00255C02" w:rsidRPr="00F86F5F" w:rsidRDefault="00255C02" w:rsidP="00255C02">
            <w:pPr>
              <w:numPr>
                <w:ilvl w:val="0"/>
                <w:numId w:val="41"/>
              </w:numPr>
              <w:jc w:val="center"/>
              <w:rPr>
                <w:rFonts w:eastAsia="Calibri"/>
                <w:sz w:val="24"/>
                <w:szCs w:val="24"/>
              </w:rPr>
            </w:pPr>
          </w:p>
        </w:tc>
        <w:tc>
          <w:tcPr>
            <w:tcW w:w="3070" w:type="dxa"/>
            <w:shd w:val="clear" w:color="auto" w:fill="EAF1DD" w:themeFill="accent3" w:themeFillTint="33"/>
            <w:vAlign w:val="bottom"/>
          </w:tcPr>
          <w:p w:rsidR="00255C02" w:rsidRPr="00F86F5F" w:rsidRDefault="00255C02" w:rsidP="00E54E08">
            <w:pPr>
              <w:rPr>
                <w:color w:val="000000"/>
                <w:sz w:val="24"/>
                <w:szCs w:val="24"/>
              </w:rPr>
            </w:pPr>
            <w:r w:rsidRPr="00F86F5F">
              <w:rPr>
                <w:color w:val="000000"/>
                <w:sz w:val="24"/>
                <w:szCs w:val="24"/>
              </w:rPr>
              <w:t>ул.Река Сребра източно платно</w:t>
            </w:r>
          </w:p>
        </w:tc>
        <w:tc>
          <w:tcPr>
            <w:tcW w:w="1227" w:type="dxa"/>
            <w:shd w:val="clear" w:color="auto" w:fill="EAF1DD" w:themeFill="accent3" w:themeFillTint="33"/>
            <w:vAlign w:val="bottom"/>
          </w:tcPr>
          <w:p w:rsidR="00255C02" w:rsidRPr="00F86F5F" w:rsidRDefault="00255C02" w:rsidP="00E54E08">
            <w:pPr>
              <w:jc w:val="right"/>
              <w:rPr>
                <w:color w:val="000000"/>
                <w:sz w:val="24"/>
                <w:szCs w:val="24"/>
              </w:rPr>
            </w:pPr>
            <w:r w:rsidRPr="00F86F5F">
              <w:rPr>
                <w:color w:val="000000"/>
                <w:sz w:val="24"/>
                <w:szCs w:val="24"/>
              </w:rPr>
              <w:t>730 м.</w:t>
            </w:r>
          </w:p>
        </w:tc>
        <w:tc>
          <w:tcPr>
            <w:tcW w:w="1661" w:type="dxa"/>
            <w:shd w:val="clear" w:color="auto" w:fill="EAF1DD" w:themeFill="accent3" w:themeFillTint="33"/>
            <w:vAlign w:val="bottom"/>
          </w:tcPr>
          <w:p w:rsidR="00255C02" w:rsidRPr="002F585E" w:rsidRDefault="00255C02" w:rsidP="00E54E08">
            <w:pPr>
              <w:jc w:val="center"/>
              <w:rPr>
                <w:color w:val="000000"/>
                <w:sz w:val="24"/>
                <w:szCs w:val="24"/>
              </w:rPr>
            </w:pPr>
            <w:r w:rsidRPr="002F585E">
              <w:rPr>
                <w:color w:val="000000"/>
                <w:sz w:val="24"/>
                <w:szCs w:val="24"/>
              </w:rPr>
              <w:t>3311.02 лв.</w:t>
            </w:r>
          </w:p>
        </w:tc>
      </w:tr>
      <w:tr w:rsidR="00255C02" w:rsidRPr="00F86F5F" w:rsidTr="00E54E08">
        <w:trPr>
          <w:trHeight w:val="227"/>
          <w:jc w:val="center"/>
        </w:trPr>
        <w:tc>
          <w:tcPr>
            <w:tcW w:w="910" w:type="dxa"/>
            <w:shd w:val="clear" w:color="auto" w:fill="EAF1DD" w:themeFill="accent3" w:themeFillTint="33"/>
            <w:vAlign w:val="center"/>
          </w:tcPr>
          <w:p w:rsidR="00255C02" w:rsidRPr="00F86F5F" w:rsidRDefault="00255C02" w:rsidP="00255C02">
            <w:pPr>
              <w:numPr>
                <w:ilvl w:val="0"/>
                <w:numId w:val="41"/>
              </w:numPr>
              <w:jc w:val="center"/>
              <w:rPr>
                <w:rFonts w:eastAsia="Calibri"/>
                <w:sz w:val="24"/>
                <w:szCs w:val="24"/>
              </w:rPr>
            </w:pPr>
          </w:p>
        </w:tc>
        <w:tc>
          <w:tcPr>
            <w:tcW w:w="3070" w:type="dxa"/>
            <w:shd w:val="clear" w:color="auto" w:fill="EAF1DD" w:themeFill="accent3" w:themeFillTint="33"/>
            <w:vAlign w:val="bottom"/>
          </w:tcPr>
          <w:p w:rsidR="00255C02" w:rsidRPr="00F86F5F" w:rsidRDefault="00255C02" w:rsidP="00E54E08">
            <w:pPr>
              <w:rPr>
                <w:color w:val="000000"/>
                <w:sz w:val="24"/>
                <w:szCs w:val="24"/>
              </w:rPr>
            </w:pPr>
            <w:r w:rsidRPr="00F86F5F">
              <w:rPr>
                <w:color w:val="000000"/>
                <w:sz w:val="24"/>
                <w:szCs w:val="24"/>
              </w:rPr>
              <w:t>ул.Река Сребра западно платно</w:t>
            </w:r>
          </w:p>
        </w:tc>
        <w:tc>
          <w:tcPr>
            <w:tcW w:w="1227" w:type="dxa"/>
            <w:shd w:val="clear" w:color="auto" w:fill="EAF1DD" w:themeFill="accent3" w:themeFillTint="33"/>
            <w:vAlign w:val="bottom"/>
          </w:tcPr>
          <w:p w:rsidR="00255C02" w:rsidRPr="00F86F5F" w:rsidRDefault="00255C02" w:rsidP="00E54E08">
            <w:pPr>
              <w:jc w:val="right"/>
              <w:rPr>
                <w:color w:val="000000"/>
                <w:sz w:val="24"/>
                <w:szCs w:val="24"/>
              </w:rPr>
            </w:pPr>
            <w:r w:rsidRPr="00F86F5F">
              <w:rPr>
                <w:color w:val="000000"/>
                <w:sz w:val="24"/>
                <w:szCs w:val="24"/>
              </w:rPr>
              <w:t>925 м.</w:t>
            </w:r>
          </w:p>
        </w:tc>
        <w:tc>
          <w:tcPr>
            <w:tcW w:w="1661" w:type="dxa"/>
            <w:shd w:val="clear" w:color="auto" w:fill="EAF1DD" w:themeFill="accent3" w:themeFillTint="33"/>
            <w:vAlign w:val="bottom"/>
          </w:tcPr>
          <w:p w:rsidR="00255C02" w:rsidRPr="002F585E" w:rsidRDefault="00255C02" w:rsidP="00E54E08">
            <w:pPr>
              <w:jc w:val="center"/>
              <w:rPr>
                <w:color w:val="000000"/>
                <w:sz w:val="24"/>
                <w:szCs w:val="24"/>
              </w:rPr>
            </w:pPr>
            <w:r w:rsidRPr="002F585E">
              <w:rPr>
                <w:color w:val="000000"/>
                <w:sz w:val="24"/>
                <w:szCs w:val="24"/>
              </w:rPr>
              <w:t>4195.47 лв.</w:t>
            </w:r>
          </w:p>
        </w:tc>
      </w:tr>
      <w:tr w:rsidR="00255C02" w:rsidRPr="00F86F5F" w:rsidTr="00E54E08">
        <w:trPr>
          <w:trHeight w:val="227"/>
          <w:jc w:val="center"/>
        </w:trPr>
        <w:tc>
          <w:tcPr>
            <w:tcW w:w="910" w:type="dxa"/>
            <w:shd w:val="clear" w:color="auto" w:fill="EAF1DD" w:themeFill="accent3" w:themeFillTint="33"/>
            <w:vAlign w:val="center"/>
          </w:tcPr>
          <w:p w:rsidR="00255C02" w:rsidRPr="00F86F5F" w:rsidRDefault="00255C02" w:rsidP="00255C02">
            <w:pPr>
              <w:numPr>
                <w:ilvl w:val="0"/>
                <w:numId w:val="41"/>
              </w:numPr>
              <w:jc w:val="center"/>
              <w:rPr>
                <w:rFonts w:eastAsia="Calibri"/>
                <w:sz w:val="24"/>
                <w:szCs w:val="24"/>
              </w:rPr>
            </w:pPr>
          </w:p>
        </w:tc>
        <w:tc>
          <w:tcPr>
            <w:tcW w:w="3070" w:type="dxa"/>
            <w:shd w:val="clear" w:color="auto" w:fill="EAF1DD" w:themeFill="accent3" w:themeFillTint="33"/>
            <w:vAlign w:val="bottom"/>
          </w:tcPr>
          <w:p w:rsidR="00255C02" w:rsidRPr="00F86F5F" w:rsidRDefault="00255C02" w:rsidP="00E54E08">
            <w:pPr>
              <w:rPr>
                <w:color w:val="000000"/>
                <w:sz w:val="24"/>
                <w:szCs w:val="24"/>
              </w:rPr>
            </w:pPr>
            <w:r w:rsidRPr="00F86F5F">
              <w:rPr>
                <w:color w:val="000000"/>
                <w:sz w:val="24"/>
                <w:szCs w:val="24"/>
              </w:rPr>
              <w:t>ул.Преслав</w:t>
            </w:r>
          </w:p>
        </w:tc>
        <w:tc>
          <w:tcPr>
            <w:tcW w:w="1227" w:type="dxa"/>
            <w:shd w:val="clear" w:color="auto" w:fill="EAF1DD" w:themeFill="accent3" w:themeFillTint="33"/>
            <w:vAlign w:val="bottom"/>
          </w:tcPr>
          <w:p w:rsidR="00255C02" w:rsidRPr="00F86F5F" w:rsidRDefault="00255C02" w:rsidP="00E54E08">
            <w:pPr>
              <w:jc w:val="right"/>
              <w:rPr>
                <w:color w:val="000000"/>
                <w:sz w:val="24"/>
                <w:szCs w:val="24"/>
              </w:rPr>
            </w:pPr>
            <w:r w:rsidRPr="00F86F5F">
              <w:rPr>
                <w:color w:val="000000"/>
                <w:sz w:val="24"/>
                <w:szCs w:val="24"/>
              </w:rPr>
              <w:t>155 м.</w:t>
            </w:r>
          </w:p>
        </w:tc>
        <w:tc>
          <w:tcPr>
            <w:tcW w:w="1661" w:type="dxa"/>
            <w:shd w:val="clear" w:color="auto" w:fill="EAF1DD" w:themeFill="accent3" w:themeFillTint="33"/>
            <w:vAlign w:val="bottom"/>
          </w:tcPr>
          <w:p w:rsidR="00255C02" w:rsidRPr="002F585E" w:rsidRDefault="00255C02" w:rsidP="00E54E08">
            <w:pPr>
              <w:jc w:val="center"/>
              <w:rPr>
                <w:color w:val="000000"/>
                <w:sz w:val="24"/>
                <w:szCs w:val="24"/>
              </w:rPr>
            </w:pPr>
            <w:r w:rsidRPr="002F585E">
              <w:rPr>
                <w:color w:val="000000"/>
                <w:sz w:val="24"/>
                <w:szCs w:val="24"/>
              </w:rPr>
              <w:t>703.02 лв.</w:t>
            </w:r>
          </w:p>
        </w:tc>
      </w:tr>
      <w:tr w:rsidR="00255C02" w:rsidRPr="00F86F5F" w:rsidTr="00E54E08">
        <w:trPr>
          <w:trHeight w:val="227"/>
          <w:jc w:val="center"/>
        </w:trPr>
        <w:tc>
          <w:tcPr>
            <w:tcW w:w="910" w:type="dxa"/>
            <w:shd w:val="clear" w:color="auto" w:fill="EAF1DD" w:themeFill="accent3" w:themeFillTint="33"/>
            <w:vAlign w:val="center"/>
          </w:tcPr>
          <w:p w:rsidR="00255C02" w:rsidRPr="00F86F5F" w:rsidRDefault="00255C02" w:rsidP="00255C02">
            <w:pPr>
              <w:numPr>
                <w:ilvl w:val="0"/>
                <w:numId w:val="41"/>
              </w:numPr>
              <w:jc w:val="center"/>
              <w:rPr>
                <w:rFonts w:eastAsia="Calibri"/>
                <w:sz w:val="24"/>
                <w:szCs w:val="24"/>
              </w:rPr>
            </w:pPr>
          </w:p>
        </w:tc>
        <w:tc>
          <w:tcPr>
            <w:tcW w:w="3070" w:type="dxa"/>
            <w:shd w:val="clear" w:color="auto" w:fill="EAF1DD" w:themeFill="accent3" w:themeFillTint="33"/>
            <w:vAlign w:val="bottom"/>
          </w:tcPr>
          <w:p w:rsidR="00255C02" w:rsidRPr="00F86F5F" w:rsidRDefault="00255C02" w:rsidP="00E54E08">
            <w:pPr>
              <w:rPr>
                <w:color w:val="000000"/>
                <w:sz w:val="24"/>
                <w:szCs w:val="24"/>
              </w:rPr>
            </w:pPr>
            <w:r w:rsidRPr="00F86F5F">
              <w:rPr>
                <w:color w:val="000000"/>
                <w:sz w:val="24"/>
                <w:szCs w:val="24"/>
              </w:rPr>
              <w:t>ул.Осми март</w:t>
            </w:r>
          </w:p>
        </w:tc>
        <w:tc>
          <w:tcPr>
            <w:tcW w:w="1227" w:type="dxa"/>
            <w:shd w:val="clear" w:color="auto" w:fill="EAF1DD" w:themeFill="accent3" w:themeFillTint="33"/>
            <w:vAlign w:val="bottom"/>
          </w:tcPr>
          <w:p w:rsidR="00255C02" w:rsidRPr="00F86F5F" w:rsidRDefault="00255C02" w:rsidP="00E54E08">
            <w:pPr>
              <w:jc w:val="right"/>
              <w:rPr>
                <w:color w:val="000000"/>
                <w:sz w:val="24"/>
                <w:szCs w:val="24"/>
              </w:rPr>
            </w:pPr>
            <w:r w:rsidRPr="00F86F5F">
              <w:rPr>
                <w:color w:val="000000"/>
                <w:sz w:val="24"/>
                <w:szCs w:val="24"/>
              </w:rPr>
              <w:t>170 м.</w:t>
            </w:r>
          </w:p>
        </w:tc>
        <w:tc>
          <w:tcPr>
            <w:tcW w:w="1661" w:type="dxa"/>
            <w:shd w:val="clear" w:color="auto" w:fill="EAF1DD" w:themeFill="accent3" w:themeFillTint="33"/>
            <w:vAlign w:val="bottom"/>
          </w:tcPr>
          <w:p w:rsidR="00255C02" w:rsidRPr="002F585E" w:rsidRDefault="00255C02" w:rsidP="00E54E08">
            <w:pPr>
              <w:jc w:val="center"/>
              <w:rPr>
                <w:color w:val="000000"/>
                <w:sz w:val="24"/>
                <w:szCs w:val="24"/>
              </w:rPr>
            </w:pPr>
            <w:r w:rsidRPr="002F585E">
              <w:rPr>
                <w:color w:val="000000"/>
                <w:sz w:val="24"/>
                <w:szCs w:val="24"/>
              </w:rPr>
              <w:t>771.05 лв.</w:t>
            </w:r>
          </w:p>
        </w:tc>
      </w:tr>
      <w:tr w:rsidR="00255C02" w:rsidRPr="00F86F5F" w:rsidTr="00E54E08">
        <w:trPr>
          <w:trHeight w:val="227"/>
          <w:jc w:val="center"/>
        </w:trPr>
        <w:tc>
          <w:tcPr>
            <w:tcW w:w="910" w:type="dxa"/>
            <w:shd w:val="clear" w:color="auto" w:fill="EAF1DD" w:themeFill="accent3" w:themeFillTint="33"/>
            <w:vAlign w:val="center"/>
          </w:tcPr>
          <w:p w:rsidR="00255C02" w:rsidRPr="00F86F5F" w:rsidRDefault="00255C02" w:rsidP="00255C02">
            <w:pPr>
              <w:numPr>
                <w:ilvl w:val="0"/>
                <w:numId w:val="41"/>
              </w:numPr>
              <w:jc w:val="center"/>
              <w:rPr>
                <w:rFonts w:eastAsia="Calibri"/>
                <w:sz w:val="24"/>
                <w:szCs w:val="24"/>
              </w:rPr>
            </w:pPr>
          </w:p>
        </w:tc>
        <w:tc>
          <w:tcPr>
            <w:tcW w:w="3070" w:type="dxa"/>
            <w:shd w:val="clear" w:color="auto" w:fill="EAF1DD" w:themeFill="accent3" w:themeFillTint="33"/>
            <w:vAlign w:val="bottom"/>
          </w:tcPr>
          <w:p w:rsidR="00255C02" w:rsidRPr="00F86F5F" w:rsidRDefault="00255C02" w:rsidP="00E54E08">
            <w:pPr>
              <w:rPr>
                <w:color w:val="000000"/>
                <w:sz w:val="24"/>
                <w:szCs w:val="24"/>
              </w:rPr>
            </w:pPr>
            <w:r w:rsidRPr="00F86F5F">
              <w:rPr>
                <w:color w:val="000000"/>
                <w:sz w:val="24"/>
                <w:szCs w:val="24"/>
              </w:rPr>
              <w:t>ул.Георги Мичев</w:t>
            </w:r>
          </w:p>
        </w:tc>
        <w:tc>
          <w:tcPr>
            <w:tcW w:w="1227" w:type="dxa"/>
            <w:shd w:val="clear" w:color="auto" w:fill="EAF1DD" w:themeFill="accent3" w:themeFillTint="33"/>
            <w:vAlign w:val="bottom"/>
          </w:tcPr>
          <w:p w:rsidR="00255C02" w:rsidRPr="00F86F5F" w:rsidRDefault="00255C02" w:rsidP="00E54E08">
            <w:pPr>
              <w:jc w:val="right"/>
              <w:rPr>
                <w:color w:val="000000"/>
                <w:sz w:val="24"/>
                <w:szCs w:val="24"/>
              </w:rPr>
            </w:pPr>
            <w:r w:rsidRPr="00F86F5F">
              <w:rPr>
                <w:color w:val="000000"/>
                <w:sz w:val="24"/>
                <w:szCs w:val="24"/>
              </w:rPr>
              <w:t>450 м.</w:t>
            </w:r>
          </w:p>
        </w:tc>
        <w:tc>
          <w:tcPr>
            <w:tcW w:w="1661" w:type="dxa"/>
            <w:shd w:val="clear" w:color="auto" w:fill="EAF1DD" w:themeFill="accent3" w:themeFillTint="33"/>
            <w:vAlign w:val="bottom"/>
          </w:tcPr>
          <w:p w:rsidR="00255C02" w:rsidRPr="002F585E" w:rsidRDefault="00255C02" w:rsidP="00E54E08">
            <w:pPr>
              <w:jc w:val="center"/>
              <w:rPr>
                <w:color w:val="000000"/>
                <w:sz w:val="24"/>
                <w:szCs w:val="24"/>
              </w:rPr>
            </w:pPr>
            <w:r w:rsidRPr="002F585E">
              <w:rPr>
                <w:color w:val="000000"/>
                <w:sz w:val="24"/>
                <w:szCs w:val="24"/>
              </w:rPr>
              <w:t>2041.04 лв.</w:t>
            </w:r>
          </w:p>
        </w:tc>
      </w:tr>
      <w:tr w:rsidR="00255C02" w:rsidRPr="00F86F5F" w:rsidTr="00E54E08">
        <w:trPr>
          <w:trHeight w:val="227"/>
          <w:jc w:val="center"/>
        </w:trPr>
        <w:tc>
          <w:tcPr>
            <w:tcW w:w="910" w:type="dxa"/>
            <w:shd w:val="clear" w:color="auto" w:fill="EAF1DD" w:themeFill="accent3" w:themeFillTint="33"/>
            <w:vAlign w:val="center"/>
          </w:tcPr>
          <w:p w:rsidR="00255C02" w:rsidRPr="00F86F5F" w:rsidRDefault="00255C02" w:rsidP="00255C02">
            <w:pPr>
              <w:numPr>
                <w:ilvl w:val="0"/>
                <w:numId w:val="41"/>
              </w:numPr>
              <w:jc w:val="center"/>
              <w:rPr>
                <w:rFonts w:eastAsia="Calibri"/>
                <w:sz w:val="24"/>
                <w:szCs w:val="24"/>
              </w:rPr>
            </w:pPr>
          </w:p>
        </w:tc>
        <w:tc>
          <w:tcPr>
            <w:tcW w:w="3070" w:type="dxa"/>
            <w:shd w:val="clear" w:color="auto" w:fill="EAF1DD" w:themeFill="accent3" w:themeFillTint="33"/>
            <w:vAlign w:val="bottom"/>
          </w:tcPr>
          <w:p w:rsidR="00255C02" w:rsidRPr="00F86F5F" w:rsidRDefault="00255C02" w:rsidP="00E54E08">
            <w:pPr>
              <w:rPr>
                <w:color w:val="000000"/>
                <w:sz w:val="24"/>
                <w:szCs w:val="24"/>
              </w:rPr>
            </w:pPr>
            <w:r w:rsidRPr="00F86F5F">
              <w:rPr>
                <w:color w:val="000000"/>
                <w:sz w:val="24"/>
                <w:szCs w:val="24"/>
              </w:rPr>
              <w:t>ул.Тримонциум</w:t>
            </w:r>
          </w:p>
        </w:tc>
        <w:tc>
          <w:tcPr>
            <w:tcW w:w="1227" w:type="dxa"/>
            <w:shd w:val="clear" w:color="auto" w:fill="EAF1DD" w:themeFill="accent3" w:themeFillTint="33"/>
            <w:vAlign w:val="bottom"/>
          </w:tcPr>
          <w:p w:rsidR="00255C02" w:rsidRPr="00F86F5F" w:rsidRDefault="00255C02" w:rsidP="00E54E08">
            <w:pPr>
              <w:jc w:val="right"/>
              <w:rPr>
                <w:color w:val="000000"/>
                <w:sz w:val="24"/>
                <w:szCs w:val="24"/>
              </w:rPr>
            </w:pPr>
            <w:r w:rsidRPr="00F86F5F">
              <w:rPr>
                <w:color w:val="000000"/>
                <w:sz w:val="24"/>
                <w:szCs w:val="24"/>
              </w:rPr>
              <w:t>565 м.</w:t>
            </w:r>
          </w:p>
        </w:tc>
        <w:tc>
          <w:tcPr>
            <w:tcW w:w="1661" w:type="dxa"/>
            <w:shd w:val="clear" w:color="auto" w:fill="EAF1DD" w:themeFill="accent3" w:themeFillTint="33"/>
            <w:vAlign w:val="bottom"/>
          </w:tcPr>
          <w:p w:rsidR="00255C02" w:rsidRPr="002F585E" w:rsidRDefault="00255C02" w:rsidP="00E54E08">
            <w:pPr>
              <w:jc w:val="center"/>
              <w:rPr>
                <w:color w:val="000000"/>
                <w:sz w:val="24"/>
                <w:szCs w:val="24"/>
              </w:rPr>
            </w:pPr>
            <w:r w:rsidRPr="002F585E">
              <w:rPr>
                <w:color w:val="000000"/>
                <w:sz w:val="24"/>
                <w:szCs w:val="24"/>
              </w:rPr>
              <w:t>2562.64 лв.</w:t>
            </w:r>
          </w:p>
        </w:tc>
      </w:tr>
      <w:tr w:rsidR="00255C02" w:rsidRPr="00F86F5F" w:rsidTr="00E54E08">
        <w:trPr>
          <w:trHeight w:val="227"/>
          <w:jc w:val="center"/>
        </w:trPr>
        <w:tc>
          <w:tcPr>
            <w:tcW w:w="910" w:type="dxa"/>
            <w:shd w:val="clear" w:color="auto" w:fill="9BBB59"/>
            <w:vAlign w:val="center"/>
          </w:tcPr>
          <w:p w:rsidR="00255C02" w:rsidRPr="00F86F5F" w:rsidRDefault="00255C02" w:rsidP="00E54E08">
            <w:pPr>
              <w:jc w:val="center"/>
              <w:rPr>
                <w:rFonts w:eastAsia="Calibri"/>
                <w:b/>
                <w:sz w:val="24"/>
                <w:szCs w:val="24"/>
                <w:lang w:val="en-US"/>
              </w:rPr>
            </w:pPr>
            <w:r w:rsidRPr="00F86F5F">
              <w:rPr>
                <w:rFonts w:eastAsia="Calibri"/>
                <w:b/>
                <w:sz w:val="24"/>
                <w:szCs w:val="24"/>
                <w:lang w:val="en-US"/>
              </w:rPr>
              <w:t>II.</w:t>
            </w:r>
          </w:p>
        </w:tc>
        <w:tc>
          <w:tcPr>
            <w:tcW w:w="5958" w:type="dxa"/>
            <w:gridSpan w:val="3"/>
            <w:shd w:val="clear" w:color="auto" w:fill="9BBB59"/>
            <w:vAlign w:val="center"/>
          </w:tcPr>
          <w:p w:rsidR="00255C02" w:rsidRPr="00F86F5F" w:rsidRDefault="00255C02" w:rsidP="00E54E08">
            <w:pPr>
              <w:jc w:val="center"/>
              <w:rPr>
                <w:b/>
                <w:bCs/>
                <w:color w:val="000000"/>
                <w:sz w:val="24"/>
                <w:szCs w:val="24"/>
              </w:rPr>
            </w:pPr>
            <w:r>
              <w:rPr>
                <w:b/>
                <w:bCs/>
                <w:color w:val="000000"/>
                <w:sz w:val="24"/>
                <w:szCs w:val="24"/>
              </w:rPr>
              <w:t>к</w:t>
            </w:r>
            <w:r w:rsidRPr="00F86F5F">
              <w:rPr>
                <w:b/>
                <w:bCs/>
                <w:color w:val="000000"/>
                <w:sz w:val="24"/>
                <w:szCs w:val="24"/>
              </w:rPr>
              <w:t>в.</w:t>
            </w:r>
            <w:r>
              <w:rPr>
                <w:b/>
                <w:bCs/>
                <w:color w:val="000000"/>
                <w:sz w:val="24"/>
                <w:szCs w:val="24"/>
              </w:rPr>
              <w:t xml:space="preserve"> </w:t>
            </w:r>
            <w:r w:rsidRPr="00F86F5F">
              <w:rPr>
                <w:b/>
                <w:bCs/>
                <w:color w:val="000000"/>
                <w:sz w:val="24"/>
                <w:szCs w:val="24"/>
              </w:rPr>
              <w:t>Секирово</w:t>
            </w:r>
          </w:p>
        </w:tc>
      </w:tr>
      <w:tr w:rsidR="00255C02" w:rsidRPr="00F86F5F" w:rsidTr="00E54E08">
        <w:trPr>
          <w:trHeight w:val="227"/>
          <w:jc w:val="center"/>
        </w:trPr>
        <w:tc>
          <w:tcPr>
            <w:tcW w:w="910" w:type="dxa"/>
            <w:shd w:val="clear" w:color="auto" w:fill="EAF1DD"/>
            <w:vAlign w:val="center"/>
          </w:tcPr>
          <w:p w:rsidR="00255C02" w:rsidRPr="00F86F5F" w:rsidRDefault="00255C02" w:rsidP="00255C02">
            <w:pPr>
              <w:numPr>
                <w:ilvl w:val="0"/>
                <w:numId w:val="42"/>
              </w:numPr>
              <w:rPr>
                <w:rFonts w:eastAsia="Calibri"/>
                <w:sz w:val="24"/>
                <w:szCs w:val="24"/>
              </w:rPr>
            </w:pPr>
          </w:p>
        </w:tc>
        <w:tc>
          <w:tcPr>
            <w:tcW w:w="3070" w:type="dxa"/>
            <w:shd w:val="clear" w:color="auto" w:fill="EAF1DD"/>
            <w:vAlign w:val="bottom"/>
          </w:tcPr>
          <w:p w:rsidR="00255C02" w:rsidRPr="00F86F5F" w:rsidRDefault="00255C02" w:rsidP="00E54E08">
            <w:pPr>
              <w:rPr>
                <w:color w:val="000000"/>
                <w:sz w:val="24"/>
                <w:szCs w:val="24"/>
              </w:rPr>
            </w:pPr>
            <w:r w:rsidRPr="00F86F5F">
              <w:rPr>
                <w:color w:val="000000"/>
                <w:sz w:val="24"/>
                <w:szCs w:val="24"/>
              </w:rPr>
              <w:t>ул.Будапеща</w:t>
            </w:r>
          </w:p>
        </w:tc>
        <w:tc>
          <w:tcPr>
            <w:tcW w:w="1227" w:type="dxa"/>
            <w:shd w:val="clear" w:color="auto" w:fill="EAF1DD"/>
            <w:vAlign w:val="bottom"/>
          </w:tcPr>
          <w:p w:rsidR="00255C02" w:rsidRPr="00F86F5F" w:rsidRDefault="00255C02" w:rsidP="00E54E08">
            <w:pPr>
              <w:jc w:val="right"/>
              <w:rPr>
                <w:color w:val="000000"/>
                <w:sz w:val="24"/>
                <w:szCs w:val="24"/>
              </w:rPr>
            </w:pPr>
            <w:r w:rsidRPr="00F86F5F">
              <w:rPr>
                <w:color w:val="000000"/>
                <w:sz w:val="24"/>
                <w:szCs w:val="24"/>
              </w:rPr>
              <w:t>435 м.</w:t>
            </w:r>
          </w:p>
        </w:tc>
        <w:tc>
          <w:tcPr>
            <w:tcW w:w="1661" w:type="dxa"/>
            <w:shd w:val="clear" w:color="auto" w:fill="EAF1DD"/>
            <w:vAlign w:val="bottom"/>
          </w:tcPr>
          <w:p w:rsidR="00255C02" w:rsidRPr="002F585E" w:rsidRDefault="00255C02" w:rsidP="00E54E08">
            <w:pPr>
              <w:jc w:val="center"/>
              <w:rPr>
                <w:color w:val="000000"/>
                <w:sz w:val="24"/>
                <w:szCs w:val="24"/>
              </w:rPr>
            </w:pPr>
            <w:r w:rsidRPr="002F585E">
              <w:rPr>
                <w:color w:val="000000"/>
                <w:sz w:val="24"/>
                <w:szCs w:val="24"/>
              </w:rPr>
              <w:t>1973.00 лв.</w:t>
            </w:r>
          </w:p>
        </w:tc>
      </w:tr>
      <w:tr w:rsidR="00255C02" w:rsidRPr="00F86F5F" w:rsidTr="00E54E08">
        <w:trPr>
          <w:trHeight w:val="227"/>
          <w:jc w:val="center"/>
        </w:trPr>
        <w:tc>
          <w:tcPr>
            <w:tcW w:w="910" w:type="dxa"/>
            <w:shd w:val="clear" w:color="auto" w:fill="EAF1DD"/>
            <w:vAlign w:val="center"/>
          </w:tcPr>
          <w:p w:rsidR="00255C02" w:rsidRPr="00F86F5F" w:rsidRDefault="00255C02" w:rsidP="00255C02">
            <w:pPr>
              <w:numPr>
                <w:ilvl w:val="0"/>
                <w:numId w:val="42"/>
              </w:numPr>
              <w:rPr>
                <w:rFonts w:eastAsia="Calibri"/>
                <w:sz w:val="24"/>
                <w:szCs w:val="24"/>
              </w:rPr>
            </w:pPr>
          </w:p>
        </w:tc>
        <w:tc>
          <w:tcPr>
            <w:tcW w:w="3070" w:type="dxa"/>
            <w:shd w:val="clear" w:color="auto" w:fill="EAF1DD"/>
            <w:vAlign w:val="bottom"/>
          </w:tcPr>
          <w:p w:rsidR="00255C02" w:rsidRPr="00F86F5F" w:rsidRDefault="00255C02" w:rsidP="00E54E08">
            <w:pPr>
              <w:rPr>
                <w:color w:val="000000"/>
                <w:sz w:val="24"/>
                <w:szCs w:val="24"/>
              </w:rPr>
            </w:pPr>
            <w:r w:rsidRPr="00F86F5F">
              <w:rPr>
                <w:color w:val="000000"/>
                <w:sz w:val="24"/>
                <w:szCs w:val="24"/>
              </w:rPr>
              <w:t>ул.Марица</w:t>
            </w:r>
          </w:p>
        </w:tc>
        <w:tc>
          <w:tcPr>
            <w:tcW w:w="1227" w:type="dxa"/>
            <w:shd w:val="clear" w:color="auto" w:fill="EAF1DD"/>
            <w:vAlign w:val="bottom"/>
          </w:tcPr>
          <w:p w:rsidR="00255C02" w:rsidRPr="00F86F5F" w:rsidRDefault="00255C02" w:rsidP="00E54E08">
            <w:pPr>
              <w:jc w:val="right"/>
              <w:rPr>
                <w:color w:val="000000"/>
                <w:sz w:val="24"/>
                <w:szCs w:val="24"/>
              </w:rPr>
            </w:pPr>
            <w:r w:rsidRPr="00F86F5F">
              <w:rPr>
                <w:color w:val="000000"/>
                <w:sz w:val="24"/>
                <w:szCs w:val="24"/>
              </w:rPr>
              <w:t>410 м.</w:t>
            </w:r>
          </w:p>
        </w:tc>
        <w:tc>
          <w:tcPr>
            <w:tcW w:w="1661" w:type="dxa"/>
            <w:shd w:val="clear" w:color="auto" w:fill="EAF1DD"/>
            <w:vAlign w:val="bottom"/>
          </w:tcPr>
          <w:p w:rsidR="00255C02" w:rsidRPr="002F585E" w:rsidRDefault="00255C02" w:rsidP="00E54E08">
            <w:pPr>
              <w:jc w:val="center"/>
              <w:rPr>
                <w:color w:val="000000"/>
                <w:sz w:val="24"/>
                <w:szCs w:val="24"/>
              </w:rPr>
            </w:pPr>
            <w:r w:rsidRPr="002F585E">
              <w:rPr>
                <w:color w:val="000000"/>
                <w:sz w:val="24"/>
                <w:szCs w:val="24"/>
              </w:rPr>
              <w:t>1859.61 лв.</w:t>
            </w:r>
          </w:p>
        </w:tc>
      </w:tr>
      <w:tr w:rsidR="00255C02" w:rsidRPr="00F86F5F" w:rsidTr="00E54E08">
        <w:trPr>
          <w:trHeight w:val="227"/>
          <w:jc w:val="center"/>
        </w:trPr>
        <w:tc>
          <w:tcPr>
            <w:tcW w:w="910" w:type="dxa"/>
            <w:shd w:val="clear" w:color="auto" w:fill="EAF1DD"/>
            <w:vAlign w:val="center"/>
          </w:tcPr>
          <w:p w:rsidR="00255C02" w:rsidRPr="00F86F5F" w:rsidRDefault="00255C02" w:rsidP="00255C02">
            <w:pPr>
              <w:numPr>
                <w:ilvl w:val="0"/>
                <w:numId w:val="42"/>
              </w:numPr>
              <w:rPr>
                <w:rFonts w:eastAsia="Calibri"/>
                <w:sz w:val="24"/>
                <w:szCs w:val="24"/>
              </w:rPr>
            </w:pPr>
          </w:p>
        </w:tc>
        <w:tc>
          <w:tcPr>
            <w:tcW w:w="3070" w:type="dxa"/>
            <w:shd w:val="clear" w:color="auto" w:fill="EAF1DD"/>
            <w:vAlign w:val="bottom"/>
          </w:tcPr>
          <w:p w:rsidR="00255C02" w:rsidRPr="00F86F5F" w:rsidRDefault="00255C02" w:rsidP="00E54E08">
            <w:pPr>
              <w:rPr>
                <w:color w:val="000000"/>
                <w:sz w:val="24"/>
                <w:szCs w:val="24"/>
              </w:rPr>
            </w:pPr>
            <w:r w:rsidRPr="00F86F5F">
              <w:rPr>
                <w:color w:val="000000"/>
                <w:sz w:val="24"/>
                <w:szCs w:val="24"/>
              </w:rPr>
              <w:t>ул.Плодородие</w:t>
            </w:r>
          </w:p>
        </w:tc>
        <w:tc>
          <w:tcPr>
            <w:tcW w:w="1227" w:type="dxa"/>
            <w:shd w:val="clear" w:color="auto" w:fill="EAF1DD"/>
            <w:vAlign w:val="bottom"/>
          </w:tcPr>
          <w:p w:rsidR="00255C02" w:rsidRPr="00F86F5F" w:rsidRDefault="00255C02" w:rsidP="00E54E08">
            <w:pPr>
              <w:jc w:val="right"/>
              <w:rPr>
                <w:color w:val="000000"/>
                <w:sz w:val="24"/>
                <w:szCs w:val="24"/>
              </w:rPr>
            </w:pPr>
            <w:r w:rsidRPr="00F86F5F">
              <w:rPr>
                <w:color w:val="000000"/>
                <w:sz w:val="24"/>
                <w:szCs w:val="24"/>
              </w:rPr>
              <w:t>325 м.</w:t>
            </w:r>
          </w:p>
        </w:tc>
        <w:tc>
          <w:tcPr>
            <w:tcW w:w="1661" w:type="dxa"/>
            <w:shd w:val="clear" w:color="auto" w:fill="EAF1DD"/>
            <w:vAlign w:val="bottom"/>
          </w:tcPr>
          <w:p w:rsidR="00255C02" w:rsidRPr="002F585E" w:rsidRDefault="00255C02" w:rsidP="00E54E08">
            <w:pPr>
              <w:jc w:val="center"/>
              <w:rPr>
                <w:color w:val="000000"/>
                <w:sz w:val="24"/>
                <w:szCs w:val="24"/>
              </w:rPr>
            </w:pPr>
            <w:r w:rsidRPr="002F585E">
              <w:rPr>
                <w:color w:val="000000"/>
                <w:sz w:val="24"/>
                <w:szCs w:val="24"/>
              </w:rPr>
              <w:t>1474.08 лв.</w:t>
            </w:r>
          </w:p>
        </w:tc>
      </w:tr>
      <w:tr w:rsidR="00255C02" w:rsidRPr="00F86F5F" w:rsidTr="00E54E08">
        <w:trPr>
          <w:trHeight w:val="227"/>
          <w:jc w:val="center"/>
        </w:trPr>
        <w:tc>
          <w:tcPr>
            <w:tcW w:w="910" w:type="dxa"/>
            <w:shd w:val="clear" w:color="auto" w:fill="EAF1DD"/>
            <w:vAlign w:val="center"/>
          </w:tcPr>
          <w:p w:rsidR="00255C02" w:rsidRPr="00F86F5F" w:rsidRDefault="00255C02" w:rsidP="00255C02">
            <w:pPr>
              <w:numPr>
                <w:ilvl w:val="0"/>
                <w:numId w:val="42"/>
              </w:numPr>
              <w:rPr>
                <w:rFonts w:eastAsia="Calibri"/>
                <w:sz w:val="24"/>
                <w:szCs w:val="24"/>
              </w:rPr>
            </w:pPr>
          </w:p>
        </w:tc>
        <w:tc>
          <w:tcPr>
            <w:tcW w:w="3070" w:type="dxa"/>
            <w:shd w:val="clear" w:color="auto" w:fill="EAF1DD"/>
            <w:vAlign w:val="bottom"/>
          </w:tcPr>
          <w:p w:rsidR="00255C02" w:rsidRPr="00F86F5F" w:rsidRDefault="00255C02" w:rsidP="00E54E08">
            <w:pPr>
              <w:rPr>
                <w:color w:val="000000"/>
                <w:sz w:val="24"/>
                <w:szCs w:val="24"/>
              </w:rPr>
            </w:pPr>
            <w:r w:rsidRPr="00F86F5F">
              <w:rPr>
                <w:color w:val="000000"/>
                <w:sz w:val="24"/>
                <w:szCs w:val="24"/>
              </w:rPr>
              <w:t>ул.Панайот Волов</w:t>
            </w:r>
          </w:p>
        </w:tc>
        <w:tc>
          <w:tcPr>
            <w:tcW w:w="1227" w:type="dxa"/>
            <w:shd w:val="clear" w:color="auto" w:fill="EAF1DD"/>
            <w:vAlign w:val="bottom"/>
          </w:tcPr>
          <w:p w:rsidR="00255C02" w:rsidRPr="00F86F5F" w:rsidRDefault="00255C02" w:rsidP="00E54E08">
            <w:pPr>
              <w:jc w:val="right"/>
              <w:rPr>
                <w:color w:val="000000"/>
                <w:sz w:val="24"/>
                <w:szCs w:val="24"/>
              </w:rPr>
            </w:pPr>
            <w:r w:rsidRPr="00F86F5F">
              <w:rPr>
                <w:color w:val="000000"/>
                <w:sz w:val="24"/>
                <w:szCs w:val="24"/>
              </w:rPr>
              <w:t>900 м.</w:t>
            </w:r>
          </w:p>
        </w:tc>
        <w:tc>
          <w:tcPr>
            <w:tcW w:w="1661" w:type="dxa"/>
            <w:shd w:val="clear" w:color="auto" w:fill="EAF1DD"/>
            <w:vAlign w:val="bottom"/>
          </w:tcPr>
          <w:p w:rsidR="00255C02" w:rsidRPr="002F585E" w:rsidRDefault="00255C02" w:rsidP="00E54E08">
            <w:pPr>
              <w:jc w:val="center"/>
              <w:rPr>
                <w:color w:val="000000"/>
                <w:sz w:val="24"/>
                <w:szCs w:val="24"/>
              </w:rPr>
            </w:pPr>
            <w:r w:rsidRPr="002F585E">
              <w:rPr>
                <w:color w:val="000000"/>
                <w:sz w:val="24"/>
                <w:szCs w:val="24"/>
              </w:rPr>
              <w:t>4082.07 лв.</w:t>
            </w:r>
          </w:p>
        </w:tc>
      </w:tr>
      <w:tr w:rsidR="00255C02" w:rsidRPr="00F86F5F" w:rsidTr="00E54E08">
        <w:trPr>
          <w:trHeight w:val="227"/>
          <w:jc w:val="center"/>
        </w:trPr>
        <w:tc>
          <w:tcPr>
            <w:tcW w:w="910" w:type="dxa"/>
            <w:shd w:val="clear" w:color="auto" w:fill="EAF1DD"/>
            <w:vAlign w:val="center"/>
          </w:tcPr>
          <w:p w:rsidR="00255C02" w:rsidRPr="00F86F5F" w:rsidRDefault="00255C02" w:rsidP="00255C02">
            <w:pPr>
              <w:numPr>
                <w:ilvl w:val="0"/>
                <w:numId w:val="42"/>
              </w:numPr>
              <w:rPr>
                <w:rFonts w:eastAsia="Calibri"/>
                <w:sz w:val="24"/>
                <w:szCs w:val="24"/>
              </w:rPr>
            </w:pPr>
          </w:p>
        </w:tc>
        <w:tc>
          <w:tcPr>
            <w:tcW w:w="3070" w:type="dxa"/>
            <w:shd w:val="clear" w:color="auto" w:fill="EAF1DD"/>
            <w:vAlign w:val="bottom"/>
          </w:tcPr>
          <w:p w:rsidR="00255C02" w:rsidRPr="00F86F5F" w:rsidRDefault="00255C02" w:rsidP="00E54E08">
            <w:pPr>
              <w:rPr>
                <w:color w:val="000000"/>
                <w:sz w:val="24"/>
                <w:szCs w:val="24"/>
              </w:rPr>
            </w:pPr>
            <w:r w:rsidRPr="00F86F5F">
              <w:rPr>
                <w:color w:val="000000"/>
                <w:sz w:val="24"/>
                <w:szCs w:val="24"/>
              </w:rPr>
              <w:t>ул.Тодор Каблешков</w:t>
            </w:r>
          </w:p>
        </w:tc>
        <w:tc>
          <w:tcPr>
            <w:tcW w:w="1227" w:type="dxa"/>
            <w:shd w:val="clear" w:color="auto" w:fill="EAF1DD"/>
            <w:vAlign w:val="bottom"/>
          </w:tcPr>
          <w:p w:rsidR="00255C02" w:rsidRPr="00F86F5F" w:rsidRDefault="00255C02" w:rsidP="00E54E08">
            <w:pPr>
              <w:jc w:val="right"/>
              <w:rPr>
                <w:color w:val="000000"/>
                <w:sz w:val="24"/>
                <w:szCs w:val="24"/>
              </w:rPr>
            </w:pPr>
            <w:r w:rsidRPr="00F86F5F">
              <w:rPr>
                <w:color w:val="000000"/>
                <w:sz w:val="24"/>
                <w:szCs w:val="24"/>
              </w:rPr>
              <w:t>630 м.</w:t>
            </w:r>
          </w:p>
        </w:tc>
        <w:tc>
          <w:tcPr>
            <w:tcW w:w="1661" w:type="dxa"/>
            <w:shd w:val="clear" w:color="auto" w:fill="EAF1DD"/>
            <w:vAlign w:val="bottom"/>
          </w:tcPr>
          <w:p w:rsidR="00255C02" w:rsidRPr="002F585E" w:rsidRDefault="00255C02" w:rsidP="00E54E08">
            <w:pPr>
              <w:jc w:val="center"/>
              <w:rPr>
                <w:color w:val="000000"/>
                <w:sz w:val="24"/>
                <w:szCs w:val="24"/>
              </w:rPr>
            </w:pPr>
            <w:r w:rsidRPr="002F585E">
              <w:rPr>
                <w:color w:val="000000"/>
                <w:sz w:val="24"/>
                <w:szCs w:val="24"/>
              </w:rPr>
              <w:t>2857.45 лв.</w:t>
            </w:r>
          </w:p>
        </w:tc>
      </w:tr>
      <w:tr w:rsidR="00255C02" w:rsidRPr="00F86F5F" w:rsidTr="00E54E08">
        <w:trPr>
          <w:trHeight w:val="227"/>
          <w:jc w:val="center"/>
        </w:trPr>
        <w:tc>
          <w:tcPr>
            <w:tcW w:w="910" w:type="dxa"/>
            <w:shd w:val="clear" w:color="auto" w:fill="EAF1DD"/>
            <w:vAlign w:val="center"/>
          </w:tcPr>
          <w:p w:rsidR="00255C02" w:rsidRPr="00F86F5F" w:rsidRDefault="00255C02" w:rsidP="00255C02">
            <w:pPr>
              <w:numPr>
                <w:ilvl w:val="0"/>
                <w:numId w:val="42"/>
              </w:numPr>
              <w:rPr>
                <w:rFonts w:eastAsia="Calibri"/>
                <w:sz w:val="24"/>
                <w:szCs w:val="24"/>
              </w:rPr>
            </w:pPr>
          </w:p>
        </w:tc>
        <w:tc>
          <w:tcPr>
            <w:tcW w:w="3070" w:type="dxa"/>
            <w:shd w:val="clear" w:color="auto" w:fill="EAF1DD"/>
            <w:vAlign w:val="bottom"/>
          </w:tcPr>
          <w:p w:rsidR="00255C02" w:rsidRPr="00F86F5F" w:rsidRDefault="00255C02" w:rsidP="00E54E08">
            <w:pPr>
              <w:rPr>
                <w:color w:val="000000"/>
                <w:sz w:val="24"/>
                <w:szCs w:val="24"/>
              </w:rPr>
            </w:pPr>
            <w:r w:rsidRPr="00F86F5F">
              <w:rPr>
                <w:color w:val="000000"/>
                <w:sz w:val="24"/>
                <w:szCs w:val="24"/>
              </w:rPr>
              <w:t>ул.Княз Батенберг</w:t>
            </w:r>
          </w:p>
        </w:tc>
        <w:tc>
          <w:tcPr>
            <w:tcW w:w="1227" w:type="dxa"/>
            <w:shd w:val="clear" w:color="auto" w:fill="EAF1DD"/>
            <w:vAlign w:val="bottom"/>
          </w:tcPr>
          <w:p w:rsidR="00255C02" w:rsidRPr="00F86F5F" w:rsidRDefault="00255C02" w:rsidP="00E54E08">
            <w:pPr>
              <w:jc w:val="right"/>
              <w:rPr>
                <w:color w:val="000000"/>
                <w:sz w:val="24"/>
                <w:szCs w:val="24"/>
              </w:rPr>
            </w:pPr>
            <w:r w:rsidRPr="00F86F5F">
              <w:rPr>
                <w:color w:val="000000"/>
                <w:sz w:val="24"/>
                <w:szCs w:val="24"/>
              </w:rPr>
              <w:t>330 м.</w:t>
            </w:r>
          </w:p>
        </w:tc>
        <w:tc>
          <w:tcPr>
            <w:tcW w:w="1661" w:type="dxa"/>
            <w:shd w:val="clear" w:color="auto" w:fill="EAF1DD"/>
            <w:vAlign w:val="bottom"/>
          </w:tcPr>
          <w:p w:rsidR="00255C02" w:rsidRPr="002F585E" w:rsidRDefault="00255C02" w:rsidP="00E54E08">
            <w:pPr>
              <w:jc w:val="center"/>
              <w:rPr>
                <w:color w:val="000000"/>
                <w:sz w:val="24"/>
                <w:szCs w:val="24"/>
              </w:rPr>
            </w:pPr>
            <w:r w:rsidRPr="002F585E">
              <w:rPr>
                <w:color w:val="000000"/>
                <w:sz w:val="24"/>
                <w:szCs w:val="24"/>
              </w:rPr>
              <w:t>1496.76 лв.</w:t>
            </w:r>
          </w:p>
        </w:tc>
      </w:tr>
      <w:tr w:rsidR="00255C02" w:rsidRPr="00F86F5F" w:rsidTr="00E54E08">
        <w:trPr>
          <w:trHeight w:val="227"/>
          <w:jc w:val="center"/>
        </w:trPr>
        <w:tc>
          <w:tcPr>
            <w:tcW w:w="910" w:type="dxa"/>
            <w:shd w:val="clear" w:color="auto" w:fill="EAF1DD"/>
            <w:vAlign w:val="center"/>
          </w:tcPr>
          <w:p w:rsidR="00255C02" w:rsidRPr="00F86F5F" w:rsidRDefault="00255C02" w:rsidP="00255C02">
            <w:pPr>
              <w:numPr>
                <w:ilvl w:val="0"/>
                <w:numId w:val="42"/>
              </w:numPr>
              <w:rPr>
                <w:rFonts w:eastAsia="Calibri"/>
                <w:sz w:val="24"/>
                <w:szCs w:val="24"/>
              </w:rPr>
            </w:pPr>
          </w:p>
        </w:tc>
        <w:tc>
          <w:tcPr>
            <w:tcW w:w="3070" w:type="dxa"/>
            <w:shd w:val="clear" w:color="auto" w:fill="EAF1DD"/>
            <w:vAlign w:val="bottom"/>
          </w:tcPr>
          <w:p w:rsidR="00255C02" w:rsidRPr="00F86F5F" w:rsidRDefault="00255C02" w:rsidP="00E54E08">
            <w:pPr>
              <w:rPr>
                <w:color w:val="000000"/>
                <w:sz w:val="24"/>
                <w:szCs w:val="24"/>
              </w:rPr>
            </w:pPr>
            <w:r w:rsidRPr="00F86F5F">
              <w:rPr>
                <w:color w:val="000000"/>
                <w:sz w:val="24"/>
                <w:szCs w:val="24"/>
              </w:rPr>
              <w:t>ул.Виктор Юго</w:t>
            </w:r>
          </w:p>
        </w:tc>
        <w:tc>
          <w:tcPr>
            <w:tcW w:w="1227" w:type="dxa"/>
            <w:shd w:val="clear" w:color="auto" w:fill="EAF1DD"/>
            <w:vAlign w:val="bottom"/>
          </w:tcPr>
          <w:p w:rsidR="00255C02" w:rsidRPr="00F86F5F" w:rsidRDefault="00255C02" w:rsidP="00E54E08">
            <w:pPr>
              <w:jc w:val="right"/>
              <w:rPr>
                <w:color w:val="000000"/>
                <w:sz w:val="24"/>
                <w:szCs w:val="24"/>
              </w:rPr>
            </w:pPr>
            <w:r w:rsidRPr="00F86F5F">
              <w:rPr>
                <w:color w:val="000000"/>
                <w:sz w:val="24"/>
                <w:szCs w:val="24"/>
              </w:rPr>
              <w:t>315 м.</w:t>
            </w:r>
          </w:p>
        </w:tc>
        <w:tc>
          <w:tcPr>
            <w:tcW w:w="1661" w:type="dxa"/>
            <w:shd w:val="clear" w:color="auto" w:fill="EAF1DD"/>
            <w:vAlign w:val="bottom"/>
          </w:tcPr>
          <w:p w:rsidR="00255C02" w:rsidRPr="002F585E" w:rsidRDefault="00255C02" w:rsidP="00E54E08">
            <w:pPr>
              <w:jc w:val="center"/>
              <w:rPr>
                <w:color w:val="000000"/>
                <w:sz w:val="24"/>
                <w:szCs w:val="24"/>
              </w:rPr>
            </w:pPr>
            <w:r w:rsidRPr="002F585E">
              <w:rPr>
                <w:color w:val="000000"/>
                <w:sz w:val="24"/>
                <w:szCs w:val="24"/>
              </w:rPr>
              <w:t>1428.73 лв.</w:t>
            </w:r>
          </w:p>
        </w:tc>
      </w:tr>
      <w:tr w:rsidR="00255C02" w:rsidRPr="00F86F5F" w:rsidTr="00E54E08">
        <w:trPr>
          <w:trHeight w:val="227"/>
          <w:jc w:val="center"/>
        </w:trPr>
        <w:tc>
          <w:tcPr>
            <w:tcW w:w="910" w:type="dxa"/>
            <w:shd w:val="clear" w:color="auto" w:fill="EAF1DD"/>
            <w:vAlign w:val="center"/>
          </w:tcPr>
          <w:p w:rsidR="00255C02" w:rsidRPr="00F86F5F" w:rsidRDefault="00255C02" w:rsidP="00255C02">
            <w:pPr>
              <w:numPr>
                <w:ilvl w:val="0"/>
                <w:numId w:val="42"/>
              </w:numPr>
              <w:rPr>
                <w:rFonts w:eastAsia="Calibri"/>
                <w:sz w:val="24"/>
                <w:szCs w:val="24"/>
              </w:rPr>
            </w:pPr>
          </w:p>
        </w:tc>
        <w:tc>
          <w:tcPr>
            <w:tcW w:w="3070" w:type="dxa"/>
            <w:shd w:val="clear" w:color="auto" w:fill="EAF1DD"/>
            <w:vAlign w:val="bottom"/>
          </w:tcPr>
          <w:p w:rsidR="00255C02" w:rsidRPr="00F86F5F" w:rsidRDefault="00255C02" w:rsidP="00E54E08">
            <w:pPr>
              <w:rPr>
                <w:color w:val="000000"/>
                <w:sz w:val="24"/>
                <w:szCs w:val="24"/>
              </w:rPr>
            </w:pPr>
            <w:r w:rsidRPr="00F86F5F">
              <w:rPr>
                <w:color w:val="000000"/>
                <w:sz w:val="24"/>
                <w:szCs w:val="24"/>
              </w:rPr>
              <w:t>ул.Тракия</w:t>
            </w:r>
          </w:p>
        </w:tc>
        <w:tc>
          <w:tcPr>
            <w:tcW w:w="1227" w:type="dxa"/>
            <w:shd w:val="clear" w:color="auto" w:fill="EAF1DD"/>
            <w:vAlign w:val="bottom"/>
          </w:tcPr>
          <w:p w:rsidR="00255C02" w:rsidRPr="00F86F5F" w:rsidRDefault="00255C02" w:rsidP="00E54E08">
            <w:pPr>
              <w:jc w:val="right"/>
              <w:rPr>
                <w:color w:val="000000"/>
                <w:sz w:val="24"/>
                <w:szCs w:val="24"/>
              </w:rPr>
            </w:pPr>
            <w:r w:rsidRPr="00F86F5F">
              <w:rPr>
                <w:color w:val="000000"/>
                <w:sz w:val="24"/>
                <w:szCs w:val="24"/>
              </w:rPr>
              <w:t>500 м.</w:t>
            </w:r>
          </w:p>
        </w:tc>
        <w:tc>
          <w:tcPr>
            <w:tcW w:w="1661" w:type="dxa"/>
            <w:shd w:val="clear" w:color="auto" w:fill="EAF1DD"/>
            <w:vAlign w:val="bottom"/>
          </w:tcPr>
          <w:p w:rsidR="00255C02" w:rsidRPr="002F585E" w:rsidRDefault="00255C02" w:rsidP="00E54E08">
            <w:pPr>
              <w:jc w:val="center"/>
              <w:rPr>
                <w:color w:val="000000"/>
                <w:sz w:val="24"/>
                <w:szCs w:val="24"/>
              </w:rPr>
            </w:pPr>
            <w:r w:rsidRPr="002F585E">
              <w:rPr>
                <w:color w:val="000000"/>
                <w:sz w:val="24"/>
                <w:szCs w:val="24"/>
              </w:rPr>
              <w:t>2267.82 лв.</w:t>
            </w:r>
          </w:p>
        </w:tc>
      </w:tr>
      <w:tr w:rsidR="00255C02" w:rsidRPr="00F86F5F" w:rsidTr="00E54E08">
        <w:trPr>
          <w:trHeight w:val="227"/>
          <w:jc w:val="center"/>
        </w:trPr>
        <w:tc>
          <w:tcPr>
            <w:tcW w:w="910" w:type="dxa"/>
            <w:shd w:val="clear" w:color="auto" w:fill="9BBB59"/>
            <w:vAlign w:val="center"/>
          </w:tcPr>
          <w:p w:rsidR="00255C02" w:rsidRPr="00F86F5F" w:rsidRDefault="00255C02" w:rsidP="00E54E08">
            <w:pPr>
              <w:jc w:val="center"/>
              <w:rPr>
                <w:rFonts w:eastAsia="Calibri"/>
                <w:b/>
                <w:sz w:val="24"/>
                <w:szCs w:val="24"/>
                <w:lang w:val="en-US"/>
              </w:rPr>
            </w:pPr>
            <w:r w:rsidRPr="00F86F5F">
              <w:rPr>
                <w:rFonts w:eastAsia="Calibri"/>
                <w:b/>
                <w:sz w:val="24"/>
                <w:szCs w:val="24"/>
                <w:lang w:val="en-US"/>
              </w:rPr>
              <w:t>III.</w:t>
            </w:r>
          </w:p>
        </w:tc>
        <w:tc>
          <w:tcPr>
            <w:tcW w:w="4297" w:type="dxa"/>
            <w:gridSpan w:val="2"/>
            <w:shd w:val="clear" w:color="auto" w:fill="9BBB59"/>
            <w:vAlign w:val="center"/>
          </w:tcPr>
          <w:p w:rsidR="00255C02" w:rsidRPr="00F86F5F" w:rsidRDefault="00255C02" w:rsidP="00E54E08">
            <w:pPr>
              <w:jc w:val="center"/>
              <w:rPr>
                <w:b/>
                <w:bCs/>
                <w:color w:val="000000"/>
                <w:sz w:val="24"/>
                <w:szCs w:val="24"/>
              </w:rPr>
            </w:pPr>
            <w:r>
              <w:rPr>
                <w:b/>
                <w:bCs/>
                <w:color w:val="000000"/>
                <w:sz w:val="24"/>
                <w:szCs w:val="24"/>
              </w:rPr>
              <w:t>к</w:t>
            </w:r>
            <w:r w:rsidRPr="00F86F5F">
              <w:rPr>
                <w:b/>
                <w:bCs/>
                <w:color w:val="000000"/>
                <w:sz w:val="24"/>
                <w:szCs w:val="24"/>
              </w:rPr>
              <w:t>в.</w:t>
            </w:r>
            <w:r>
              <w:rPr>
                <w:b/>
                <w:bCs/>
                <w:color w:val="000000"/>
                <w:sz w:val="24"/>
                <w:szCs w:val="24"/>
              </w:rPr>
              <w:t xml:space="preserve"> </w:t>
            </w:r>
            <w:r w:rsidRPr="00F86F5F">
              <w:rPr>
                <w:b/>
                <w:bCs/>
                <w:color w:val="000000"/>
                <w:sz w:val="24"/>
                <w:szCs w:val="24"/>
              </w:rPr>
              <w:t>Парчевич</w:t>
            </w:r>
          </w:p>
        </w:tc>
        <w:tc>
          <w:tcPr>
            <w:tcW w:w="1661" w:type="dxa"/>
            <w:shd w:val="clear" w:color="auto" w:fill="9BBB59"/>
          </w:tcPr>
          <w:p w:rsidR="00255C02" w:rsidRPr="00F86F5F" w:rsidRDefault="00255C02" w:rsidP="00E54E08">
            <w:pPr>
              <w:jc w:val="center"/>
              <w:rPr>
                <w:b/>
                <w:bCs/>
                <w:color w:val="000000"/>
                <w:sz w:val="24"/>
                <w:szCs w:val="24"/>
              </w:rPr>
            </w:pPr>
          </w:p>
        </w:tc>
      </w:tr>
      <w:tr w:rsidR="00255C02" w:rsidRPr="00F86F5F" w:rsidTr="00E54E08">
        <w:trPr>
          <w:trHeight w:val="227"/>
          <w:jc w:val="center"/>
        </w:trPr>
        <w:tc>
          <w:tcPr>
            <w:tcW w:w="910" w:type="dxa"/>
            <w:shd w:val="clear" w:color="auto" w:fill="EAF1DD"/>
            <w:vAlign w:val="center"/>
          </w:tcPr>
          <w:p w:rsidR="00255C02" w:rsidRPr="00F86F5F" w:rsidRDefault="00255C02" w:rsidP="00255C02">
            <w:pPr>
              <w:numPr>
                <w:ilvl w:val="0"/>
                <w:numId w:val="43"/>
              </w:numPr>
              <w:rPr>
                <w:rFonts w:eastAsia="Calibri"/>
                <w:sz w:val="24"/>
                <w:szCs w:val="24"/>
              </w:rPr>
            </w:pPr>
          </w:p>
        </w:tc>
        <w:tc>
          <w:tcPr>
            <w:tcW w:w="3070" w:type="dxa"/>
            <w:shd w:val="clear" w:color="auto" w:fill="EAF1DD"/>
            <w:vAlign w:val="bottom"/>
          </w:tcPr>
          <w:p w:rsidR="00255C02" w:rsidRPr="00F86F5F" w:rsidRDefault="00255C02" w:rsidP="00E54E08">
            <w:pPr>
              <w:rPr>
                <w:color w:val="000000"/>
                <w:sz w:val="24"/>
                <w:szCs w:val="24"/>
              </w:rPr>
            </w:pPr>
            <w:r w:rsidRPr="00F86F5F">
              <w:rPr>
                <w:color w:val="000000"/>
                <w:sz w:val="24"/>
                <w:szCs w:val="24"/>
              </w:rPr>
              <w:t>ул.С.Гайдарджиев</w:t>
            </w:r>
          </w:p>
        </w:tc>
        <w:tc>
          <w:tcPr>
            <w:tcW w:w="1227" w:type="dxa"/>
            <w:shd w:val="clear" w:color="auto" w:fill="EAF1DD"/>
            <w:vAlign w:val="bottom"/>
          </w:tcPr>
          <w:p w:rsidR="00255C02" w:rsidRPr="00F86F5F" w:rsidRDefault="00255C02" w:rsidP="00E54E08">
            <w:pPr>
              <w:jc w:val="right"/>
              <w:rPr>
                <w:color w:val="000000"/>
                <w:sz w:val="24"/>
                <w:szCs w:val="24"/>
              </w:rPr>
            </w:pPr>
            <w:r w:rsidRPr="00F86F5F">
              <w:rPr>
                <w:color w:val="000000"/>
                <w:sz w:val="24"/>
                <w:szCs w:val="24"/>
              </w:rPr>
              <w:t>220 м.</w:t>
            </w:r>
          </w:p>
        </w:tc>
        <w:tc>
          <w:tcPr>
            <w:tcW w:w="1661" w:type="dxa"/>
            <w:shd w:val="clear" w:color="auto" w:fill="EAF1DD"/>
            <w:vAlign w:val="bottom"/>
          </w:tcPr>
          <w:p w:rsidR="00255C02" w:rsidRPr="002F585E" w:rsidRDefault="00255C02" w:rsidP="00E54E08">
            <w:pPr>
              <w:jc w:val="center"/>
              <w:rPr>
                <w:color w:val="000000"/>
                <w:sz w:val="24"/>
                <w:szCs w:val="24"/>
              </w:rPr>
            </w:pPr>
            <w:r w:rsidRPr="002F585E">
              <w:rPr>
                <w:color w:val="000000"/>
                <w:sz w:val="24"/>
                <w:szCs w:val="24"/>
              </w:rPr>
              <w:t>997.84 лв.</w:t>
            </w:r>
          </w:p>
        </w:tc>
      </w:tr>
      <w:tr w:rsidR="00255C02" w:rsidRPr="00F86F5F" w:rsidTr="00E54E08">
        <w:trPr>
          <w:trHeight w:val="227"/>
          <w:jc w:val="center"/>
        </w:trPr>
        <w:tc>
          <w:tcPr>
            <w:tcW w:w="910" w:type="dxa"/>
            <w:shd w:val="clear" w:color="auto" w:fill="EAF1DD"/>
            <w:vAlign w:val="center"/>
          </w:tcPr>
          <w:p w:rsidR="00255C02" w:rsidRPr="00F86F5F" w:rsidRDefault="00255C02" w:rsidP="00255C02">
            <w:pPr>
              <w:numPr>
                <w:ilvl w:val="0"/>
                <w:numId w:val="43"/>
              </w:numPr>
              <w:rPr>
                <w:rFonts w:eastAsia="Calibri"/>
                <w:sz w:val="24"/>
                <w:szCs w:val="24"/>
              </w:rPr>
            </w:pPr>
          </w:p>
        </w:tc>
        <w:tc>
          <w:tcPr>
            <w:tcW w:w="3070" w:type="dxa"/>
            <w:shd w:val="clear" w:color="auto" w:fill="EAF1DD"/>
            <w:vAlign w:val="bottom"/>
          </w:tcPr>
          <w:p w:rsidR="00255C02" w:rsidRPr="00F86F5F" w:rsidRDefault="00255C02" w:rsidP="00E54E08">
            <w:pPr>
              <w:rPr>
                <w:color w:val="000000"/>
                <w:sz w:val="24"/>
                <w:szCs w:val="24"/>
              </w:rPr>
            </w:pPr>
            <w:r w:rsidRPr="00F86F5F">
              <w:rPr>
                <w:color w:val="000000"/>
                <w:sz w:val="24"/>
                <w:szCs w:val="24"/>
              </w:rPr>
              <w:t>ул.Лермонтов</w:t>
            </w:r>
          </w:p>
        </w:tc>
        <w:tc>
          <w:tcPr>
            <w:tcW w:w="1227" w:type="dxa"/>
            <w:shd w:val="clear" w:color="auto" w:fill="EAF1DD"/>
            <w:vAlign w:val="bottom"/>
          </w:tcPr>
          <w:p w:rsidR="00255C02" w:rsidRPr="00F86F5F" w:rsidRDefault="00255C02" w:rsidP="00E54E08">
            <w:pPr>
              <w:jc w:val="right"/>
              <w:rPr>
                <w:color w:val="000000"/>
                <w:sz w:val="24"/>
                <w:szCs w:val="24"/>
              </w:rPr>
            </w:pPr>
            <w:r w:rsidRPr="00F86F5F">
              <w:rPr>
                <w:color w:val="000000"/>
                <w:sz w:val="24"/>
                <w:szCs w:val="24"/>
              </w:rPr>
              <w:t>225 м.</w:t>
            </w:r>
          </w:p>
        </w:tc>
        <w:tc>
          <w:tcPr>
            <w:tcW w:w="1661" w:type="dxa"/>
            <w:shd w:val="clear" w:color="auto" w:fill="EAF1DD"/>
            <w:vAlign w:val="bottom"/>
          </w:tcPr>
          <w:p w:rsidR="00255C02" w:rsidRPr="002F585E" w:rsidRDefault="00255C02" w:rsidP="00E54E08">
            <w:pPr>
              <w:jc w:val="center"/>
              <w:rPr>
                <w:color w:val="000000"/>
                <w:sz w:val="24"/>
                <w:szCs w:val="24"/>
              </w:rPr>
            </w:pPr>
            <w:r w:rsidRPr="002F585E">
              <w:rPr>
                <w:color w:val="000000"/>
                <w:sz w:val="24"/>
                <w:szCs w:val="24"/>
              </w:rPr>
              <w:t>1020.52 лв.</w:t>
            </w:r>
          </w:p>
        </w:tc>
      </w:tr>
      <w:tr w:rsidR="00255C02" w:rsidRPr="00F86F5F" w:rsidTr="00E54E08">
        <w:trPr>
          <w:trHeight w:val="227"/>
          <w:jc w:val="center"/>
        </w:trPr>
        <w:tc>
          <w:tcPr>
            <w:tcW w:w="5207" w:type="dxa"/>
            <w:gridSpan w:val="3"/>
            <w:shd w:val="clear" w:color="auto" w:fill="9BBB59"/>
            <w:vAlign w:val="bottom"/>
          </w:tcPr>
          <w:p w:rsidR="00255C02" w:rsidRPr="00F86F5F" w:rsidRDefault="00255C02" w:rsidP="00E54E08">
            <w:pPr>
              <w:jc w:val="right"/>
              <w:rPr>
                <w:b/>
                <w:bCs/>
                <w:color w:val="000000"/>
                <w:sz w:val="24"/>
                <w:szCs w:val="24"/>
              </w:rPr>
            </w:pPr>
            <w:r w:rsidRPr="00F86F5F">
              <w:rPr>
                <w:b/>
                <w:color w:val="000000"/>
                <w:sz w:val="24"/>
                <w:szCs w:val="24"/>
              </w:rPr>
              <w:t>Общо:</w:t>
            </w:r>
          </w:p>
        </w:tc>
        <w:tc>
          <w:tcPr>
            <w:tcW w:w="1661" w:type="dxa"/>
            <w:shd w:val="clear" w:color="auto" w:fill="9BBB59"/>
          </w:tcPr>
          <w:p w:rsidR="00255C02" w:rsidRPr="00F86F5F" w:rsidRDefault="00255C02" w:rsidP="00E54E08">
            <w:pPr>
              <w:jc w:val="right"/>
              <w:rPr>
                <w:b/>
                <w:bCs/>
                <w:color w:val="000000"/>
                <w:sz w:val="24"/>
                <w:szCs w:val="24"/>
              </w:rPr>
            </w:pPr>
            <w:r>
              <w:rPr>
                <w:b/>
                <w:sz w:val="24"/>
                <w:szCs w:val="24"/>
              </w:rPr>
              <w:t>42</w:t>
            </w:r>
            <w:r>
              <w:rPr>
                <w:b/>
                <w:sz w:val="24"/>
                <w:szCs w:val="24"/>
                <w:lang w:val="en-US"/>
              </w:rPr>
              <w:t>`</w:t>
            </w:r>
            <w:r>
              <w:rPr>
                <w:b/>
                <w:sz w:val="24"/>
                <w:szCs w:val="24"/>
              </w:rPr>
              <w:t>000,</w:t>
            </w:r>
            <w:bookmarkStart w:id="1" w:name="_GoBack"/>
            <w:bookmarkEnd w:id="1"/>
            <w:r w:rsidRPr="00AC69A5">
              <w:rPr>
                <w:b/>
                <w:sz w:val="24"/>
                <w:szCs w:val="24"/>
              </w:rPr>
              <w:t>00</w:t>
            </w:r>
            <w:r w:rsidRPr="00AC69A5">
              <w:rPr>
                <w:rFonts w:eastAsia="Batang"/>
                <w:b/>
                <w:sz w:val="24"/>
                <w:szCs w:val="24"/>
              </w:rPr>
              <w:t xml:space="preserve"> лв.</w:t>
            </w:r>
          </w:p>
        </w:tc>
      </w:tr>
    </w:tbl>
    <w:p w:rsidR="00F86F5F" w:rsidRDefault="00F86F5F" w:rsidP="00AC69A5">
      <w:pPr>
        <w:spacing w:after="0"/>
        <w:ind w:firstLine="567"/>
        <w:jc w:val="both"/>
        <w:rPr>
          <w:rFonts w:ascii="Times New Roman" w:eastAsia="Calibri" w:hAnsi="Times New Roman" w:cs="Times New Roman"/>
          <w:b/>
          <w:sz w:val="24"/>
          <w:szCs w:val="24"/>
          <w:lang w:val="en-US" w:eastAsia="fr-FR"/>
        </w:rPr>
      </w:pPr>
    </w:p>
    <w:p w:rsidR="006E7F9E" w:rsidRPr="00DC3F2D" w:rsidRDefault="00590B84" w:rsidP="006C373B">
      <w:pPr>
        <w:spacing w:after="0"/>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 xml:space="preserve">!!! </w:t>
      </w:r>
      <w:r w:rsidR="00AC69A5" w:rsidRPr="00DC3F2D">
        <w:rPr>
          <w:rFonts w:ascii="Times New Roman" w:eastAsia="Times New Roman" w:hAnsi="Times New Roman" w:cs="Times New Roman"/>
          <w:b/>
          <w:color w:val="000000"/>
          <w:sz w:val="24"/>
          <w:szCs w:val="24"/>
          <w:lang w:eastAsia="bg-BG"/>
        </w:rPr>
        <w:t>Прогнозната стойност е определена въз основа на пазарно проучване на ц</w:t>
      </w:r>
      <w:r w:rsidR="00EE1CD6">
        <w:rPr>
          <w:rFonts w:ascii="Times New Roman" w:eastAsia="Times New Roman" w:hAnsi="Times New Roman" w:cs="Times New Roman"/>
          <w:b/>
          <w:color w:val="000000"/>
          <w:sz w:val="24"/>
          <w:szCs w:val="24"/>
          <w:lang w:eastAsia="bg-BG"/>
        </w:rPr>
        <w:t>ените на проектантските услуги</w:t>
      </w:r>
      <w:r w:rsidR="00AC69A5" w:rsidRPr="00DC3F2D">
        <w:rPr>
          <w:rFonts w:ascii="Times New Roman" w:eastAsia="Times New Roman" w:hAnsi="Times New Roman" w:cs="Times New Roman"/>
          <w:b/>
          <w:color w:val="000000"/>
          <w:sz w:val="24"/>
          <w:szCs w:val="24"/>
          <w:lang w:eastAsia="bg-BG"/>
        </w:rPr>
        <w:t>.</w:t>
      </w:r>
      <w:r w:rsidR="006C373B">
        <w:rPr>
          <w:rFonts w:ascii="Times New Roman" w:eastAsia="Times New Roman" w:hAnsi="Times New Roman" w:cs="Times New Roman"/>
          <w:b/>
          <w:color w:val="000000"/>
          <w:sz w:val="24"/>
          <w:szCs w:val="24"/>
          <w:lang w:eastAsia="bg-BG"/>
        </w:rPr>
        <w:t xml:space="preserve"> </w:t>
      </w:r>
    </w:p>
    <w:p w:rsidR="00AC69A5" w:rsidRPr="00AC69A5" w:rsidRDefault="00AC69A5" w:rsidP="00AC69A5">
      <w:pPr>
        <w:spacing w:after="0"/>
        <w:ind w:firstLine="567"/>
        <w:jc w:val="both"/>
        <w:rPr>
          <w:rFonts w:ascii="Times New Roman" w:eastAsia="Calibri" w:hAnsi="Times New Roman" w:cs="Times New Roman"/>
          <w:b/>
          <w:sz w:val="24"/>
          <w:szCs w:val="24"/>
          <w:lang w:eastAsia="fr-FR"/>
        </w:rPr>
      </w:pPr>
    </w:p>
    <w:p w:rsidR="00210436" w:rsidRPr="00FD06F6" w:rsidRDefault="00210436" w:rsidP="00042106">
      <w:pPr>
        <w:spacing w:after="0"/>
        <w:jc w:val="both"/>
        <w:rPr>
          <w:rFonts w:ascii="Times New Roman" w:eastAsia="Times New Roman" w:hAnsi="Times New Roman" w:cs="Times New Roman"/>
          <w:b/>
          <w:sz w:val="24"/>
          <w:szCs w:val="24"/>
        </w:rPr>
      </w:pPr>
      <w:r w:rsidRPr="00FD06F6">
        <w:rPr>
          <w:rFonts w:ascii="Times New Roman" w:eastAsia="Times New Roman" w:hAnsi="Times New Roman" w:cs="Times New Roman"/>
          <w:b/>
          <w:sz w:val="24"/>
          <w:szCs w:val="24"/>
        </w:rPr>
        <w:t>1.8.3. Начин и срок на плащане</w:t>
      </w:r>
    </w:p>
    <w:p w:rsidR="00210436" w:rsidRPr="00FD06F6" w:rsidRDefault="00210436" w:rsidP="00042106">
      <w:pPr>
        <w:spacing w:after="0"/>
        <w:ind w:firstLine="480"/>
        <w:jc w:val="both"/>
        <w:rPr>
          <w:rFonts w:ascii="Times New Roman" w:eastAsia="Arial Unicode MS" w:hAnsi="Times New Roman" w:cs="Times New Roman"/>
          <w:b/>
          <w:sz w:val="24"/>
          <w:szCs w:val="24"/>
          <w:lang w:eastAsia="bg-BG"/>
        </w:rPr>
      </w:pPr>
      <w:r w:rsidRPr="00FD06F6">
        <w:rPr>
          <w:rFonts w:ascii="Times New Roman" w:eastAsia="Times New Roman" w:hAnsi="Times New Roman" w:cs="Times New Roman"/>
          <w:sz w:val="24"/>
          <w:szCs w:val="24"/>
          <w:lang w:eastAsia="bg-BG"/>
        </w:rPr>
        <w:t xml:space="preserve">Плащанията по договора се извършват по </w:t>
      </w:r>
      <w:r w:rsidRPr="00FD06F6">
        <w:rPr>
          <w:rFonts w:ascii="Times New Roman" w:eastAsia="Times New Roman" w:hAnsi="Times New Roman" w:cs="Times New Roman"/>
          <w:b/>
          <w:bCs/>
          <w:sz w:val="24"/>
          <w:szCs w:val="24"/>
          <w:lang w:eastAsia="bg-BG"/>
        </w:rPr>
        <w:t>банков път</w:t>
      </w:r>
      <w:r w:rsidRPr="00FD06F6">
        <w:rPr>
          <w:rFonts w:ascii="Times New Roman" w:eastAsia="Times New Roman" w:hAnsi="Times New Roman" w:cs="Times New Roman"/>
          <w:sz w:val="24"/>
          <w:szCs w:val="24"/>
        </w:rPr>
        <w:t xml:space="preserve"> (банкова сметка, посочена от изпълнителя)</w:t>
      </w:r>
      <w:r w:rsidRPr="00FD06F6">
        <w:rPr>
          <w:rFonts w:ascii="Times New Roman" w:eastAsia="Times New Roman" w:hAnsi="Times New Roman" w:cs="Times New Roman"/>
          <w:b/>
          <w:bCs/>
          <w:sz w:val="24"/>
          <w:szCs w:val="24"/>
          <w:lang w:eastAsia="bg-BG"/>
        </w:rPr>
        <w:t xml:space="preserve"> в български лева</w:t>
      </w:r>
      <w:r w:rsidRPr="00FD06F6">
        <w:rPr>
          <w:rFonts w:ascii="Times New Roman" w:eastAsia="Times New Roman" w:hAnsi="Times New Roman" w:cs="Times New Roman"/>
          <w:sz w:val="24"/>
          <w:szCs w:val="24"/>
          <w:lang w:eastAsia="bg-BG"/>
        </w:rPr>
        <w:t xml:space="preserve">, при спазване на реда и условията на проекта на договора </w:t>
      </w:r>
      <w:r w:rsidRPr="00FD06F6">
        <w:rPr>
          <w:rFonts w:ascii="Times New Roman" w:eastAsia="Arial Unicode MS" w:hAnsi="Times New Roman" w:cs="Times New Roman"/>
          <w:sz w:val="24"/>
          <w:szCs w:val="24"/>
          <w:lang w:eastAsia="bg-BG"/>
        </w:rPr>
        <w:t xml:space="preserve">- </w:t>
      </w:r>
      <w:r w:rsidR="00334D03" w:rsidRPr="00FD06F6">
        <w:rPr>
          <w:rFonts w:ascii="Times New Roman" w:eastAsia="Arial Unicode MS" w:hAnsi="Times New Roman" w:cs="Times New Roman"/>
          <w:b/>
          <w:sz w:val="24"/>
          <w:szCs w:val="24"/>
          <w:lang w:eastAsia="bg-BG"/>
        </w:rPr>
        <w:t>Образец № 6</w:t>
      </w:r>
      <w:r w:rsidRPr="00FD06F6">
        <w:rPr>
          <w:rFonts w:ascii="Times New Roman" w:eastAsia="Arial Unicode MS" w:hAnsi="Times New Roman" w:cs="Times New Roman"/>
          <w:b/>
          <w:sz w:val="24"/>
          <w:szCs w:val="24"/>
          <w:lang w:eastAsia="bg-BG"/>
        </w:rPr>
        <w:t>.</w:t>
      </w:r>
    </w:p>
    <w:p w:rsidR="00087EAA" w:rsidRPr="00F40F12" w:rsidRDefault="00087EAA" w:rsidP="00042106">
      <w:pPr>
        <w:spacing w:after="0"/>
        <w:ind w:firstLine="480"/>
        <w:jc w:val="both"/>
        <w:rPr>
          <w:rFonts w:ascii="Times New Roman" w:eastAsia="Times New Roman" w:hAnsi="Times New Roman" w:cs="Times New Roman"/>
          <w:color w:val="FF0000"/>
          <w:sz w:val="24"/>
          <w:szCs w:val="24"/>
          <w:lang w:eastAsia="bg-BG"/>
        </w:rPr>
      </w:pPr>
    </w:p>
    <w:p w:rsidR="006603BF" w:rsidRPr="00FD06F6" w:rsidRDefault="004E0942" w:rsidP="00042106">
      <w:pPr>
        <w:ind w:left="283" w:hanging="283"/>
        <w:contextualSpacing/>
        <w:jc w:val="both"/>
        <w:rPr>
          <w:rFonts w:ascii="Times New Roman" w:eastAsia="Times New Roman" w:hAnsi="Times New Roman" w:cs="Times New Roman"/>
          <w:b/>
          <w:sz w:val="24"/>
          <w:szCs w:val="24"/>
        </w:rPr>
      </w:pPr>
      <w:r w:rsidRPr="00FD06F6">
        <w:rPr>
          <w:rFonts w:ascii="Times New Roman" w:eastAsia="Times New Roman" w:hAnsi="Times New Roman" w:cs="Times New Roman"/>
          <w:b/>
          <w:sz w:val="24"/>
          <w:szCs w:val="24"/>
        </w:rPr>
        <w:t>1.</w:t>
      </w:r>
      <w:r w:rsidR="00CF56DF" w:rsidRPr="00FD06F6">
        <w:rPr>
          <w:rFonts w:ascii="Times New Roman" w:eastAsia="Times New Roman" w:hAnsi="Times New Roman" w:cs="Times New Roman"/>
          <w:b/>
          <w:sz w:val="24"/>
          <w:szCs w:val="24"/>
        </w:rPr>
        <w:t>9</w:t>
      </w:r>
      <w:r w:rsidRPr="00FD06F6">
        <w:rPr>
          <w:rFonts w:ascii="Times New Roman" w:eastAsia="Times New Roman" w:hAnsi="Times New Roman" w:cs="Times New Roman"/>
          <w:b/>
          <w:sz w:val="24"/>
          <w:szCs w:val="24"/>
        </w:rPr>
        <w:t>.</w:t>
      </w:r>
      <w:r w:rsidRPr="00FD06F6">
        <w:rPr>
          <w:rFonts w:ascii="Times New Roman" w:eastAsia="Times New Roman" w:hAnsi="Times New Roman" w:cs="Times New Roman"/>
          <w:b/>
          <w:sz w:val="24"/>
          <w:szCs w:val="24"/>
        </w:rPr>
        <w:tab/>
        <w:t xml:space="preserve">Кодове на номенклатурите от общ терминологичен речник (CPV): </w:t>
      </w:r>
    </w:p>
    <w:p w:rsidR="00FD06F6" w:rsidRPr="00FD06F6" w:rsidRDefault="00FD06F6" w:rsidP="00FD06F6">
      <w:pPr>
        <w:spacing w:after="0"/>
        <w:ind w:firstLine="567"/>
        <w:contextualSpacing/>
        <w:jc w:val="both"/>
        <w:rPr>
          <w:rFonts w:ascii="Times New Roman" w:eastAsia="Times New Roman" w:hAnsi="Times New Roman" w:cs="Times New Roman"/>
          <w:sz w:val="24"/>
          <w:szCs w:val="24"/>
        </w:rPr>
      </w:pPr>
      <w:r w:rsidRPr="00FD06F6">
        <w:rPr>
          <w:rFonts w:ascii="Times New Roman" w:eastAsia="Times New Roman" w:hAnsi="Times New Roman" w:cs="Times New Roman"/>
          <w:b/>
          <w:sz w:val="24"/>
          <w:szCs w:val="24"/>
        </w:rPr>
        <w:t>•</w:t>
      </w:r>
      <w:r w:rsidRPr="00FD06F6">
        <w:rPr>
          <w:rFonts w:ascii="Times New Roman" w:eastAsia="Times New Roman" w:hAnsi="Times New Roman" w:cs="Times New Roman"/>
          <w:b/>
          <w:sz w:val="24"/>
          <w:szCs w:val="24"/>
        </w:rPr>
        <w:tab/>
        <w:t xml:space="preserve">71320000 – </w:t>
      </w:r>
      <w:r w:rsidRPr="00FD06F6">
        <w:rPr>
          <w:rFonts w:ascii="Times New Roman" w:eastAsia="Times New Roman" w:hAnsi="Times New Roman" w:cs="Times New Roman"/>
          <w:sz w:val="24"/>
          <w:szCs w:val="24"/>
        </w:rPr>
        <w:t>Инженерни услуг</w:t>
      </w:r>
      <w:r w:rsidR="006C373B">
        <w:rPr>
          <w:rFonts w:ascii="Times New Roman" w:eastAsia="Times New Roman" w:hAnsi="Times New Roman" w:cs="Times New Roman"/>
          <w:sz w:val="24"/>
          <w:szCs w:val="24"/>
        </w:rPr>
        <w:t>и по проектиране и конструиране.</w:t>
      </w:r>
    </w:p>
    <w:p w:rsidR="00CF56DF" w:rsidRPr="00F40F12" w:rsidRDefault="00CF56DF" w:rsidP="00042106">
      <w:pPr>
        <w:tabs>
          <w:tab w:val="left" w:pos="2820"/>
        </w:tabs>
        <w:spacing w:after="0"/>
        <w:ind w:left="720"/>
        <w:contextualSpacing/>
        <w:jc w:val="both"/>
        <w:rPr>
          <w:rFonts w:ascii="Times New Roman" w:eastAsia="Times New Roman" w:hAnsi="Times New Roman" w:cs="Times New Roman"/>
          <w:color w:val="FF0000"/>
          <w:sz w:val="24"/>
          <w:szCs w:val="24"/>
        </w:rPr>
      </w:pPr>
    </w:p>
    <w:p w:rsidR="00806C1E" w:rsidRPr="00890A5F" w:rsidRDefault="00CC3D98" w:rsidP="00042106">
      <w:pPr>
        <w:tabs>
          <w:tab w:val="left" w:pos="426"/>
          <w:tab w:val="left" w:pos="2835"/>
        </w:tabs>
        <w:spacing w:after="0"/>
        <w:jc w:val="both"/>
        <w:rPr>
          <w:rFonts w:ascii="Times New Roman" w:eastAsia="Times New Roman" w:hAnsi="Times New Roman" w:cs="Times New Roman"/>
          <w:b/>
          <w:bCs/>
          <w:sz w:val="24"/>
          <w:szCs w:val="24"/>
          <w:lang w:eastAsia="bg-BG"/>
        </w:rPr>
      </w:pPr>
      <w:r w:rsidRPr="00890A5F">
        <w:rPr>
          <w:rFonts w:ascii="Times New Roman" w:eastAsia="Times New Roman" w:hAnsi="Times New Roman" w:cs="Times New Roman"/>
          <w:b/>
          <w:bCs/>
          <w:sz w:val="24"/>
          <w:szCs w:val="24"/>
          <w:lang w:eastAsia="bg-BG"/>
        </w:rPr>
        <w:t>1.</w:t>
      </w:r>
      <w:r w:rsidR="00CF56DF" w:rsidRPr="00890A5F">
        <w:rPr>
          <w:rFonts w:ascii="Times New Roman" w:eastAsia="Times New Roman" w:hAnsi="Times New Roman" w:cs="Times New Roman"/>
          <w:b/>
          <w:bCs/>
          <w:sz w:val="24"/>
          <w:szCs w:val="24"/>
          <w:lang w:eastAsia="bg-BG"/>
        </w:rPr>
        <w:t>10</w:t>
      </w:r>
      <w:r w:rsidR="00806C1E" w:rsidRPr="00890A5F">
        <w:rPr>
          <w:rFonts w:ascii="Times New Roman" w:eastAsia="Times New Roman" w:hAnsi="Times New Roman" w:cs="Times New Roman"/>
          <w:b/>
          <w:bCs/>
          <w:sz w:val="24"/>
          <w:szCs w:val="24"/>
          <w:lang w:eastAsia="bg-BG"/>
        </w:rPr>
        <w:t>. Срок за изпълнение на поръчката</w:t>
      </w:r>
    </w:p>
    <w:p w:rsidR="00F370E3" w:rsidRPr="00890A5F" w:rsidRDefault="00F370E3" w:rsidP="00042106">
      <w:pPr>
        <w:spacing w:after="0"/>
        <w:ind w:firstLine="567"/>
        <w:jc w:val="both"/>
        <w:rPr>
          <w:rFonts w:ascii="Times New Roman" w:eastAsia="Times New Roman" w:hAnsi="Times New Roman" w:cs="Times New Roman"/>
          <w:sz w:val="24"/>
          <w:szCs w:val="24"/>
        </w:rPr>
      </w:pPr>
      <w:r w:rsidRPr="00890A5F">
        <w:rPr>
          <w:rFonts w:ascii="Times New Roman" w:eastAsia="Times New Roman" w:hAnsi="Times New Roman" w:cs="Times New Roman"/>
          <w:sz w:val="24"/>
          <w:szCs w:val="24"/>
        </w:rPr>
        <w:t>Договорът, сключен в резултат на тази процедура, влиза в сила от датата</w:t>
      </w:r>
      <w:r w:rsidR="006C373B" w:rsidRPr="00890A5F">
        <w:rPr>
          <w:rFonts w:ascii="Times New Roman" w:eastAsia="Times New Roman" w:hAnsi="Times New Roman" w:cs="Times New Roman"/>
          <w:sz w:val="24"/>
          <w:szCs w:val="24"/>
        </w:rPr>
        <w:t xml:space="preserve"> на подписването му и приключва</w:t>
      </w:r>
      <w:r w:rsidRPr="00890A5F">
        <w:rPr>
          <w:rFonts w:ascii="Times New Roman" w:eastAsia="Times New Roman" w:hAnsi="Times New Roman" w:cs="Times New Roman"/>
          <w:sz w:val="24"/>
          <w:szCs w:val="24"/>
        </w:rPr>
        <w:t xml:space="preserve"> с извършване на последното действие, свързано с предоставяне на уговорения резултат или извършването на последното дължимо плащане - в зависимост от това кое </w:t>
      </w:r>
      <w:r w:rsidR="00087EAA" w:rsidRPr="00890A5F">
        <w:rPr>
          <w:rFonts w:ascii="Times New Roman" w:eastAsia="Times New Roman" w:hAnsi="Times New Roman" w:cs="Times New Roman"/>
          <w:sz w:val="24"/>
          <w:szCs w:val="24"/>
        </w:rPr>
        <w:t>обстоятелство настъпи последно.</w:t>
      </w:r>
    </w:p>
    <w:p w:rsidR="002230AF" w:rsidRPr="005038C2" w:rsidRDefault="00590B84" w:rsidP="005038C2">
      <w:pPr>
        <w:autoSpaceDE w:val="0"/>
        <w:autoSpaceDN w:val="0"/>
        <w:adjustRightInd w:val="0"/>
        <w:spacing w:after="0"/>
        <w:ind w:firstLine="567"/>
        <w:jc w:val="both"/>
        <w:rPr>
          <w:rFonts w:ascii="Times New Roman" w:hAnsi="Times New Roman" w:cs="Times New Roman"/>
          <w:sz w:val="24"/>
          <w:szCs w:val="24"/>
          <w:lang w:eastAsia="ar-SA"/>
        </w:rPr>
      </w:pPr>
      <w:r w:rsidRPr="00890A5F">
        <w:rPr>
          <w:rFonts w:ascii="Times New Roman" w:eastAsia="Times New Roman" w:hAnsi="Times New Roman" w:cs="Times New Roman"/>
          <w:b/>
          <w:sz w:val="24"/>
          <w:szCs w:val="24"/>
        </w:rPr>
        <w:t>Максималният с</w:t>
      </w:r>
      <w:r w:rsidR="004C3DD1" w:rsidRPr="00890A5F">
        <w:rPr>
          <w:rFonts w:ascii="Times New Roman" w:eastAsia="Times New Roman" w:hAnsi="Times New Roman" w:cs="Times New Roman"/>
          <w:b/>
          <w:sz w:val="24"/>
          <w:szCs w:val="24"/>
        </w:rPr>
        <w:t xml:space="preserve">рок </w:t>
      </w:r>
      <w:r w:rsidR="004C3DD1" w:rsidRPr="00890A5F">
        <w:rPr>
          <w:rFonts w:ascii="Times New Roman" w:eastAsia="Times New Roman" w:hAnsi="Times New Roman" w:cs="Times New Roman"/>
          <w:sz w:val="24"/>
          <w:szCs w:val="24"/>
        </w:rPr>
        <w:t>за изработване и пре</w:t>
      </w:r>
      <w:r w:rsidR="00B365CF" w:rsidRPr="00890A5F">
        <w:rPr>
          <w:rFonts w:ascii="Times New Roman" w:eastAsia="Times New Roman" w:hAnsi="Times New Roman" w:cs="Times New Roman"/>
          <w:sz w:val="24"/>
          <w:szCs w:val="24"/>
        </w:rPr>
        <w:t>даване на инвестиционния проект</w:t>
      </w:r>
      <w:r w:rsidRPr="00890A5F">
        <w:rPr>
          <w:rFonts w:ascii="Times New Roman" w:eastAsia="Times New Roman" w:hAnsi="Times New Roman" w:cs="Times New Roman"/>
          <w:sz w:val="24"/>
          <w:szCs w:val="24"/>
        </w:rPr>
        <w:t xml:space="preserve"> по всички части е</w:t>
      </w:r>
      <w:r w:rsidRPr="00890A5F">
        <w:rPr>
          <w:rFonts w:ascii="Times New Roman" w:eastAsia="Times New Roman" w:hAnsi="Times New Roman" w:cs="Times New Roman"/>
          <w:b/>
          <w:sz w:val="24"/>
          <w:szCs w:val="24"/>
        </w:rPr>
        <w:t xml:space="preserve"> </w:t>
      </w:r>
      <w:r w:rsidR="004C3DD1" w:rsidRPr="00890A5F">
        <w:rPr>
          <w:rFonts w:ascii="Times New Roman" w:eastAsia="Times New Roman" w:hAnsi="Times New Roman" w:cs="Times New Roman"/>
          <w:sz w:val="24"/>
          <w:szCs w:val="24"/>
          <w:lang w:eastAsia="ar-SA"/>
        </w:rPr>
        <w:t>съгласно техническото предложение на участника</w:t>
      </w:r>
      <w:r w:rsidR="004C3DD1" w:rsidRPr="00890A5F">
        <w:rPr>
          <w:rFonts w:ascii="Times New Roman" w:eastAsia="Times New Roman" w:hAnsi="Times New Roman" w:cs="Times New Roman"/>
          <w:sz w:val="24"/>
          <w:szCs w:val="24"/>
        </w:rPr>
        <w:t xml:space="preserve"> в календарни дни, но не повече от </w:t>
      </w:r>
      <w:r w:rsidR="005038C2" w:rsidRPr="00890A5F">
        <w:rPr>
          <w:rFonts w:ascii="Times New Roman" w:eastAsia="Times New Roman" w:hAnsi="Times New Roman" w:cs="Times New Roman"/>
          <w:b/>
          <w:sz w:val="24"/>
          <w:szCs w:val="24"/>
        </w:rPr>
        <w:t>4</w:t>
      </w:r>
      <w:r w:rsidR="006E2DDE" w:rsidRPr="00890A5F">
        <w:rPr>
          <w:rFonts w:ascii="Times New Roman" w:eastAsia="Times New Roman" w:hAnsi="Times New Roman" w:cs="Times New Roman"/>
          <w:b/>
          <w:sz w:val="24"/>
          <w:szCs w:val="24"/>
        </w:rPr>
        <w:t>0</w:t>
      </w:r>
      <w:r w:rsidR="004C3DD1" w:rsidRPr="00890A5F">
        <w:rPr>
          <w:rFonts w:ascii="Times New Roman" w:eastAsia="Times New Roman" w:hAnsi="Times New Roman" w:cs="Times New Roman"/>
          <w:b/>
          <w:sz w:val="24"/>
          <w:szCs w:val="24"/>
        </w:rPr>
        <w:t xml:space="preserve"> </w:t>
      </w:r>
      <w:r w:rsidR="004C3DD1" w:rsidRPr="00890A5F">
        <w:rPr>
          <w:rFonts w:ascii="Times New Roman" w:eastAsia="Times New Roman" w:hAnsi="Times New Roman" w:cs="Times New Roman"/>
          <w:sz w:val="24"/>
          <w:szCs w:val="24"/>
        </w:rPr>
        <w:t>(</w:t>
      </w:r>
      <w:r w:rsidR="005038C2" w:rsidRPr="00890A5F">
        <w:rPr>
          <w:rFonts w:ascii="Times New Roman" w:eastAsia="Times New Roman" w:hAnsi="Times New Roman" w:cs="Times New Roman"/>
          <w:sz w:val="24"/>
          <w:szCs w:val="24"/>
        </w:rPr>
        <w:t>четиридесет</w:t>
      </w:r>
      <w:r w:rsidR="004C3DD1" w:rsidRPr="00890A5F">
        <w:rPr>
          <w:rFonts w:ascii="Times New Roman" w:eastAsia="Times New Roman" w:hAnsi="Times New Roman" w:cs="Times New Roman"/>
          <w:sz w:val="24"/>
          <w:szCs w:val="24"/>
        </w:rPr>
        <w:t>)</w:t>
      </w:r>
      <w:r w:rsidR="00EE1CD6">
        <w:rPr>
          <w:rFonts w:ascii="Times New Roman" w:eastAsia="Times New Roman" w:hAnsi="Times New Roman" w:cs="Times New Roman"/>
          <w:b/>
          <w:sz w:val="24"/>
          <w:szCs w:val="24"/>
        </w:rPr>
        <w:t xml:space="preserve"> </w:t>
      </w:r>
      <w:r w:rsidR="004C3DD1" w:rsidRPr="00890A5F">
        <w:rPr>
          <w:rFonts w:ascii="Times New Roman" w:hAnsi="Times New Roman" w:cs="Times New Roman"/>
          <w:b/>
          <w:sz w:val="24"/>
          <w:szCs w:val="24"/>
          <w:lang w:eastAsia="ar-SA"/>
        </w:rPr>
        <w:t>календарни дни</w:t>
      </w:r>
      <w:r w:rsidRPr="00890A5F">
        <w:rPr>
          <w:rFonts w:ascii="Times New Roman" w:hAnsi="Times New Roman" w:cs="Times New Roman"/>
          <w:b/>
          <w:sz w:val="24"/>
          <w:szCs w:val="24"/>
          <w:lang w:eastAsia="ar-SA"/>
        </w:rPr>
        <w:t>,</w:t>
      </w:r>
      <w:r w:rsidR="007E7467" w:rsidRPr="00890A5F">
        <w:rPr>
          <w:rFonts w:ascii="Times New Roman" w:hAnsi="Times New Roman" w:cs="Times New Roman"/>
          <w:b/>
          <w:sz w:val="24"/>
          <w:szCs w:val="24"/>
          <w:lang w:eastAsia="ar-SA"/>
        </w:rPr>
        <w:t xml:space="preserve"> </w:t>
      </w:r>
      <w:r w:rsidR="003D3789" w:rsidRPr="00890A5F">
        <w:rPr>
          <w:rFonts w:ascii="Times New Roman" w:hAnsi="Times New Roman" w:cs="Times New Roman"/>
          <w:sz w:val="24"/>
          <w:szCs w:val="24"/>
          <w:lang w:eastAsia="ar-SA"/>
        </w:rPr>
        <w:t>считано от датата на получаване от изпълнителя на въз</w:t>
      </w:r>
      <w:r w:rsidR="00890A5F">
        <w:rPr>
          <w:rFonts w:ascii="Times New Roman" w:hAnsi="Times New Roman" w:cs="Times New Roman"/>
          <w:sz w:val="24"/>
          <w:szCs w:val="24"/>
          <w:lang w:eastAsia="ar-SA"/>
        </w:rPr>
        <w:t xml:space="preserve">лагателно писмо от възложителя </w:t>
      </w:r>
      <w:r w:rsidR="003D3789" w:rsidRPr="00890A5F">
        <w:rPr>
          <w:rFonts w:ascii="Times New Roman" w:hAnsi="Times New Roman" w:cs="Times New Roman"/>
          <w:sz w:val="24"/>
          <w:szCs w:val="24"/>
          <w:lang w:eastAsia="ar-SA"/>
        </w:rPr>
        <w:t xml:space="preserve">за възлагане изпълнението на поръчката </w:t>
      </w:r>
      <w:r w:rsidR="00367854" w:rsidRPr="00890A5F">
        <w:rPr>
          <w:rFonts w:ascii="Times New Roman" w:hAnsi="Times New Roman" w:cs="Times New Roman"/>
          <w:sz w:val="24"/>
          <w:szCs w:val="24"/>
        </w:rPr>
        <w:t>и приключва с предаване на инвестиционния проект на Възложителя</w:t>
      </w:r>
      <w:r w:rsidR="002230AF" w:rsidRPr="00890A5F">
        <w:rPr>
          <w:rFonts w:ascii="Times New Roman" w:hAnsi="Times New Roman" w:cs="Times New Roman"/>
          <w:sz w:val="24"/>
          <w:szCs w:val="24"/>
        </w:rPr>
        <w:t>, удостоверено с</w:t>
      </w:r>
      <w:r w:rsidR="002230AF" w:rsidRPr="00890A5F">
        <w:rPr>
          <w:rFonts w:ascii="Times New Roman" w:hAnsi="Times New Roman" w:cs="Times New Roman"/>
          <w:sz w:val="24"/>
          <w:szCs w:val="24"/>
          <w:lang w:eastAsia="ar-SA"/>
        </w:rPr>
        <w:t xml:space="preserve"> подписване от страните на приемо-предавателен протокол</w:t>
      </w:r>
      <w:r w:rsidR="00AA40E1" w:rsidRPr="00890A5F">
        <w:rPr>
          <w:rFonts w:ascii="Times New Roman" w:hAnsi="Times New Roman" w:cs="Times New Roman"/>
          <w:sz w:val="24"/>
          <w:szCs w:val="24"/>
          <w:lang w:eastAsia="ar-SA"/>
        </w:rPr>
        <w:t>.</w:t>
      </w:r>
    </w:p>
    <w:p w:rsidR="00590B84" w:rsidRDefault="00590B84" w:rsidP="00590B84">
      <w:pPr>
        <w:spacing w:after="0"/>
        <w:ind w:firstLine="567"/>
        <w:jc w:val="both"/>
        <w:rPr>
          <w:rFonts w:ascii="Times New Roman" w:eastAsia="Times New Roman" w:hAnsi="Times New Roman" w:cs="Times New Roman"/>
          <w:sz w:val="24"/>
          <w:szCs w:val="24"/>
        </w:rPr>
      </w:pPr>
    </w:p>
    <w:p w:rsidR="000B017F" w:rsidRPr="00553096" w:rsidRDefault="005038C2" w:rsidP="00042106">
      <w:pPr>
        <w:spacing w:after="0"/>
        <w:rPr>
          <w:rFonts w:ascii="Times New Roman" w:eastAsia="Calibri" w:hAnsi="Times New Roman" w:cs="Times New Roman"/>
          <w:b/>
          <w:sz w:val="24"/>
          <w:szCs w:val="24"/>
        </w:rPr>
      </w:pPr>
      <w:r w:rsidRPr="00553096">
        <w:rPr>
          <w:rFonts w:ascii="Times New Roman" w:eastAsia="Calibri" w:hAnsi="Times New Roman" w:cs="Times New Roman"/>
          <w:b/>
          <w:bCs/>
          <w:sz w:val="24"/>
          <w:szCs w:val="24"/>
          <w:lang w:eastAsia="bg-BG"/>
        </w:rPr>
        <w:t>1.11</w:t>
      </w:r>
      <w:r w:rsidR="000B017F" w:rsidRPr="00553096">
        <w:rPr>
          <w:rFonts w:ascii="Times New Roman" w:eastAsia="Calibri" w:hAnsi="Times New Roman" w:cs="Times New Roman"/>
          <w:b/>
          <w:bCs/>
          <w:sz w:val="24"/>
          <w:szCs w:val="24"/>
          <w:lang w:eastAsia="bg-BG"/>
        </w:rPr>
        <w:t xml:space="preserve">. </w:t>
      </w:r>
      <w:r w:rsidR="000B017F" w:rsidRPr="00553096">
        <w:rPr>
          <w:rFonts w:ascii="Times New Roman" w:eastAsia="Calibri" w:hAnsi="Times New Roman" w:cs="Times New Roman"/>
          <w:b/>
          <w:sz w:val="24"/>
          <w:szCs w:val="24"/>
        </w:rPr>
        <w:t>Получаване на информация</w:t>
      </w:r>
    </w:p>
    <w:p w:rsidR="000B017F" w:rsidRPr="00553096" w:rsidRDefault="000B017F" w:rsidP="00042106">
      <w:pPr>
        <w:suppressAutoHyphens/>
        <w:spacing w:after="0"/>
        <w:ind w:firstLine="567"/>
        <w:jc w:val="both"/>
        <w:rPr>
          <w:rFonts w:ascii="Times New Roman" w:eastAsia="Calibri" w:hAnsi="Times New Roman" w:cs="Times New Roman"/>
          <w:sz w:val="24"/>
          <w:szCs w:val="24"/>
          <w:lang w:eastAsia="ar-SA"/>
        </w:rPr>
      </w:pPr>
      <w:r w:rsidRPr="00553096">
        <w:rPr>
          <w:rFonts w:ascii="Times New Roman" w:eastAsia="Calibri" w:hAnsi="Times New Roman" w:cs="Times New Roman"/>
          <w:sz w:val="24"/>
          <w:szCs w:val="24"/>
          <w:lang w:eastAsia="ar-SA"/>
        </w:rPr>
        <w:t xml:space="preserve">На основание чл. 47, ал. 4 от ЗОП, органите от които може да се получи необходимата информация за задълженията, свързани с данъци и осигуровки, опазване на околната среда, закрила на заетостта и условията на труд, които са приложими към </w:t>
      </w:r>
      <w:r w:rsidR="00FE604D" w:rsidRPr="00553096">
        <w:rPr>
          <w:rFonts w:ascii="Times New Roman" w:eastAsia="Calibri" w:hAnsi="Times New Roman" w:cs="Times New Roman"/>
          <w:sz w:val="24"/>
          <w:szCs w:val="24"/>
          <w:lang w:eastAsia="ar-SA"/>
        </w:rPr>
        <w:t>услугите</w:t>
      </w:r>
      <w:r w:rsidR="001F28E4">
        <w:rPr>
          <w:rFonts w:ascii="Times New Roman" w:eastAsia="Calibri" w:hAnsi="Times New Roman" w:cs="Times New Roman"/>
          <w:sz w:val="24"/>
          <w:szCs w:val="24"/>
          <w:lang w:eastAsia="ar-SA"/>
        </w:rPr>
        <w:t xml:space="preserve"> – предмет на поръчката </w:t>
      </w:r>
      <w:r w:rsidRPr="00553096">
        <w:rPr>
          <w:rFonts w:ascii="Times New Roman" w:eastAsia="Calibri" w:hAnsi="Times New Roman" w:cs="Times New Roman"/>
          <w:sz w:val="24"/>
          <w:szCs w:val="24"/>
          <w:lang w:eastAsia="ar-SA"/>
        </w:rPr>
        <w:t>и са в сила в държавата, в която те ще се изпълняват са</w:t>
      </w:r>
      <w:r w:rsidR="001F28E4">
        <w:rPr>
          <w:rFonts w:ascii="Times New Roman" w:eastAsia="Calibri" w:hAnsi="Times New Roman" w:cs="Times New Roman"/>
          <w:sz w:val="24"/>
          <w:szCs w:val="24"/>
          <w:lang w:eastAsia="ar-SA"/>
        </w:rPr>
        <w:t>,</w:t>
      </w:r>
      <w:r w:rsidRPr="00553096">
        <w:rPr>
          <w:rFonts w:ascii="Times New Roman" w:eastAsia="Calibri" w:hAnsi="Times New Roman" w:cs="Times New Roman"/>
          <w:sz w:val="24"/>
          <w:szCs w:val="24"/>
          <w:lang w:eastAsia="ar-SA"/>
        </w:rPr>
        <w:t xml:space="preserve"> както следва:</w:t>
      </w:r>
    </w:p>
    <w:p w:rsidR="000B017F" w:rsidRPr="00553096" w:rsidRDefault="000B017F" w:rsidP="00042106">
      <w:pPr>
        <w:numPr>
          <w:ilvl w:val="0"/>
          <w:numId w:val="21"/>
        </w:numPr>
        <w:suppressAutoHyphens/>
        <w:spacing w:after="0"/>
        <w:ind w:left="0" w:firstLine="567"/>
        <w:jc w:val="both"/>
        <w:rPr>
          <w:rFonts w:ascii="Times New Roman" w:eastAsia="Calibri" w:hAnsi="Times New Roman" w:cs="Times New Roman"/>
          <w:i/>
          <w:sz w:val="24"/>
          <w:szCs w:val="24"/>
          <w:lang w:eastAsia="ar-SA"/>
        </w:rPr>
      </w:pPr>
      <w:r w:rsidRPr="00553096">
        <w:rPr>
          <w:rFonts w:ascii="Times New Roman" w:eastAsia="Calibri" w:hAnsi="Times New Roman" w:cs="Times New Roman"/>
          <w:i/>
          <w:sz w:val="24"/>
          <w:szCs w:val="24"/>
          <w:lang w:eastAsia="ar-SA"/>
        </w:rPr>
        <w:t>Министерство на труда и социалната политика – http://www.mlsp.government.bg/;</w:t>
      </w:r>
    </w:p>
    <w:p w:rsidR="000B017F" w:rsidRPr="00553096" w:rsidRDefault="000B017F" w:rsidP="00042106">
      <w:pPr>
        <w:numPr>
          <w:ilvl w:val="0"/>
          <w:numId w:val="21"/>
        </w:numPr>
        <w:suppressAutoHyphens/>
        <w:spacing w:after="0"/>
        <w:ind w:left="0" w:firstLine="567"/>
        <w:jc w:val="both"/>
        <w:rPr>
          <w:rFonts w:ascii="Times New Roman" w:eastAsia="Calibri" w:hAnsi="Times New Roman" w:cs="Times New Roman"/>
          <w:i/>
          <w:sz w:val="24"/>
          <w:szCs w:val="24"/>
          <w:lang w:eastAsia="ar-SA"/>
        </w:rPr>
      </w:pPr>
      <w:r w:rsidRPr="00553096">
        <w:rPr>
          <w:rFonts w:ascii="Times New Roman" w:eastAsia="Calibri" w:hAnsi="Times New Roman" w:cs="Times New Roman"/>
          <w:i/>
          <w:sz w:val="24"/>
          <w:szCs w:val="24"/>
          <w:lang w:eastAsia="ar-SA"/>
        </w:rPr>
        <w:t>Агенция по заетостта – http://www.az.government.bg/;</w:t>
      </w:r>
    </w:p>
    <w:p w:rsidR="000B017F" w:rsidRPr="00553096" w:rsidRDefault="000B017F" w:rsidP="00042106">
      <w:pPr>
        <w:numPr>
          <w:ilvl w:val="0"/>
          <w:numId w:val="21"/>
        </w:numPr>
        <w:suppressAutoHyphens/>
        <w:spacing w:after="0"/>
        <w:ind w:left="0" w:firstLine="567"/>
        <w:jc w:val="both"/>
        <w:rPr>
          <w:rFonts w:ascii="Times New Roman" w:eastAsia="Calibri" w:hAnsi="Times New Roman" w:cs="Times New Roman"/>
          <w:i/>
          <w:sz w:val="24"/>
          <w:szCs w:val="24"/>
          <w:lang w:eastAsia="ar-SA"/>
        </w:rPr>
      </w:pPr>
      <w:r w:rsidRPr="00553096">
        <w:rPr>
          <w:rFonts w:ascii="Times New Roman" w:eastAsia="Calibri" w:hAnsi="Times New Roman" w:cs="Times New Roman"/>
          <w:i/>
          <w:sz w:val="24"/>
          <w:szCs w:val="24"/>
          <w:lang w:eastAsia="ar-SA"/>
        </w:rPr>
        <w:t>Изпълнителна агенция „Главна инспекция по труда” – http://www.gli.government.bg/;</w:t>
      </w:r>
    </w:p>
    <w:p w:rsidR="000B017F" w:rsidRPr="00553096" w:rsidRDefault="000B017F" w:rsidP="00042106">
      <w:pPr>
        <w:numPr>
          <w:ilvl w:val="0"/>
          <w:numId w:val="21"/>
        </w:numPr>
        <w:suppressAutoHyphens/>
        <w:spacing w:after="0"/>
        <w:ind w:left="0" w:firstLine="567"/>
        <w:jc w:val="both"/>
        <w:rPr>
          <w:rFonts w:ascii="Times New Roman" w:eastAsia="Calibri" w:hAnsi="Times New Roman" w:cs="Times New Roman"/>
          <w:i/>
          <w:sz w:val="24"/>
          <w:szCs w:val="24"/>
          <w:lang w:eastAsia="ar-SA"/>
        </w:rPr>
      </w:pPr>
      <w:r w:rsidRPr="00553096">
        <w:rPr>
          <w:rFonts w:ascii="Times New Roman" w:eastAsia="Calibri" w:hAnsi="Times New Roman" w:cs="Times New Roman"/>
          <w:i/>
          <w:sz w:val="24"/>
          <w:szCs w:val="24"/>
          <w:lang w:eastAsia="ar-SA"/>
        </w:rPr>
        <w:t>Държавна агенция за осигурителен надзор – http://www1.government.bg/;</w:t>
      </w:r>
    </w:p>
    <w:p w:rsidR="000B017F" w:rsidRPr="00553096" w:rsidRDefault="000B017F" w:rsidP="00042106">
      <w:pPr>
        <w:numPr>
          <w:ilvl w:val="0"/>
          <w:numId w:val="21"/>
        </w:numPr>
        <w:suppressAutoHyphens/>
        <w:spacing w:after="0"/>
        <w:ind w:left="0" w:firstLine="567"/>
        <w:jc w:val="both"/>
        <w:rPr>
          <w:rFonts w:ascii="Times New Roman" w:eastAsia="Calibri" w:hAnsi="Times New Roman" w:cs="Times New Roman"/>
          <w:i/>
          <w:sz w:val="24"/>
          <w:szCs w:val="24"/>
          <w:lang w:eastAsia="ar-SA"/>
        </w:rPr>
      </w:pPr>
      <w:r w:rsidRPr="00553096">
        <w:rPr>
          <w:rFonts w:ascii="Times New Roman" w:eastAsia="Calibri" w:hAnsi="Times New Roman" w:cs="Times New Roman"/>
          <w:i/>
          <w:sz w:val="24"/>
          <w:szCs w:val="24"/>
          <w:lang w:eastAsia="ar-SA"/>
        </w:rPr>
        <w:t>Националната здравноосигурителна каса (НЗОК) и нейните териториални поделения районни здравноосигурителни каси (РЗОК) – http://www.nhif.bg/;</w:t>
      </w:r>
    </w:p>
    <w:p w:rsidR="000B017F" w:rsidRPr="00553096" w:rsidRDefault="000B017F" w:rsidP="00042106">
      <w:pPr>
        <w:numPr>
          <w:ilvl w:val="0"/>
          <w:numId w:val="21"/>
        </w:numPr>
        <w:suppressAutoHyphens/>
        <w:spacing w:after="0"/>
        <w:ind w:left="0" w:firstLine="567"/>
        <w:jc w:val="both"/>
        <w:rPr>
          <w:rFonts w:ascii="Times New Roman" w:eastAsia="Calibri" w:hAnsi="Times New Roman" w:cs="Times New Roman"/>
          <w:i/>
          <w:sz w:val="24"/>
          <w:szCs w:val="24"/>
          <w:lang w:eastAsia="ar-SA"/>
        </w:rPr>
      </w:pPr>
      <w:r w:rsidRPr="00553096">
        <w:rPr>
          <w:rFonts w:ascii="Times New Roman" w:eastAsia="Calibri" w:hAnsi="Times New Roman" w:cs="Times New Roman"/>
          <w:i/>
          <w:sz w:val="24"/>
          <w:szCs w:val="24"/>
          <w:lang w:eastAsia="ar-SA"/>
        </w:rPr>
        <w:t>Националната агенция за приходите – http://www.nap.bg/;</w:t>
      </w:r>
    </w:p>
    <w:p w:rsidR="000B017F" w:rsidRPr="00553096" w:rsidRDefault="000B017F" w:rsidP="00042106">
      <w:pPr>
        <w:numPr>
          <w:ilvl w:val="0"/>
          <w:numId w:val="21"/>
        </w:numPr>
        <w:suppressAutoHyphens/>
        <w:spacing w:after="0"/>
        <w:ind w:left="0" w:firstLine="567"/>
        <w:jc w:val="both"/>
        <w:rPr>
          <w:rFonts w:ascii="Times New Roman" w:eastAsia="Calibri" w:hAnsi="Times New Roman" w:cs="Times New Roman"/>
          <w:i/>
          <w:sz w:val="24"/>
          <w:szCs w:val="24"/>
          <w:lang w:eastAsia="ar-SA"/>
        </w:rPr>
      </w:pPr>
      <w:r w:rsidRPr="00553096">
        <w:rPr>
          <w:rFonts w:ascii="Times New Roman" w:eastAsia="Calibri" w:hAnsi="Times New Roman" w:cs="Times New Roman"/>
          <w:i/>
          <w:sz w:val="24"/>
          <w:szCs w:val="24"/>
          <w:lang w:eastAsia="ar-SA"/>
        </w:rPr>
        <w:t>Национален осигурителен институт – http://www.nssi.bg/;</w:t>
      </w:r>
    </w:p>
    <w:p w:rsidR="000B017F" w:rsidRPr="00553096" w:rsidRDefault="000B017F" w:rsidP="00042106">
      <w:pPr>
        <w:numPr>
          <w:ilvl w:val="0"/>
          <w:numId w:val="21"/>
        </w:numPr>
        <w:suppressAutoHyphens/>
        <w:spacing w:after="0"/>
        <w:ind w:left="0" w:firstLine="567"/>
        <w:jc w:val="both"/>
        <w:rPr>
          <w:rFonts w:ascii="Times New Roman" w:eastAsia="Calibri" w:hAnsi="Times New Roman" w:cs="Times New Roman"/>
          <w:i/>
          <w:sz w:val="24"/>
          <w:szCs w:val="24"/>
          <w:lang w:eastAsia="ar-SA"/>
        </w:rPr>
      </w:pPr>
      <w:r w:rsidRPr="00553096">
        <w:rPr>
          <w:rFonts w:ascii="Times New Roman" w:eastAsia="Calibri" w:hAnsi="Times New Roman" w:cs="Times New Roman"/>
          <w:i/>
          <w:sz w:val="24"/>
          <w:szCs w:val="24"/>
          <w:lang w:eastAsia="ar-SA"/>
        </w:rPr>
        <w:lastRenderedPageBreak/>
        <w:t>Изпълнителна агенция по околна среда – http://eea.government.bg/;</w:t>
      </w:r>
    </w:p>
    <w:p w:rsidR="000B017F" w:rsidRPr="00553096" w:rsidRDefault="000B017F" w:rsidP="00042106">
      <w:pPr>
        <w:numPr>
          <w:ilvl w:val="0"/>
          <w:numId w:val="21"/>
        </w:numPr>
        <w:suppressAutoHyphens/>
        <w:spacing w:after="0"/>
        <w:ind w:left="0" w:firstLine="567"/>
        <w:jc w:val="both"/>
        <w:rPr>
          <w:rFonts w:ascii="Times New Roman" w:eastAsia="Calibri" w:hAnsi="Times New Roman" w:cs="Times New Roman"/>
          <w:i/>
          <w:sz w:val="24"/>
          <w:szCs w:val="24"/>
          <w:lang w:eastAsia="ar-SA"/>
        </w:rPr>
      </w:pPr>
      <w:r w:rsidRPr="00553096">
        <w:rPr>
          <w:rFonts w:ascii="Times New Roman" w:eastAsia="Calibri" w:hAnsi="Times New Roman" w:cs="Times New Roman"/>
          <w:i/>
          <w:sz w:val="24"/>
          <w:szCs w:val="24"/>
          <w:lang w:eastAsia="ar-SA"/>
        </w:rPr>
        <w:t>М</w:t>
      </w:r>
      <w:r w:rsidR="00EE1CD6">
        <w:rPr>
          <w:rFonts w:ascii="Times New Roman" w:eastAsia="Calibri" w:hAnsi="Times New Roman" w:cs="Times New Roman"/>
          <w:i/>
          <w:sz w:val="24"/>
          <w:szCs w:val="24"/>
          <w:lang w:eastAsia="ar-SA"/>
        </w:rPr>
        <w:t>инистерство на околната среда и</w:t>
      </w:r>
      <w:r w:rsidRPr="00553096">
        <w:rPr>
          <w:rFonts w:ascii="Times New Roman" w:eastAsia="Calibri" w:hAnsi="Times New Roman" w:cs="Times New Roman"/>
          <w:i/>
          <w:sz w:val="24"/>
          <w:szCs w:val="24"/>
          <w:lang w:eastAsia="ar-SA"/>
        </w:rPr>
        <w:t xml:space="preserve"> водите – http://www.moew.government.bg/;</w:t>
      </w:r>
    </w:p>
    <w:p w:rsidR="000B017F" w:rsidRPr="00553096" w:rsidRDefault="000B017F" w:rsidP="00042106">
      <w:pPr>
        <w:numPr>
          <w:ilvl w:val="0"/>
          <w:numId w:val="21"/>
        </w:numPr>
        <w:suppressAutoHyphens/>
        <w:spacing w:after="0"/>
        <w:ind w:left="0" w:firstLine="567"/>
        <w:jc w:val="both"/>
        <w:rPr>
          <w:rFonts w:ascii="Times New Roman" w:eastAsia="Calibri" w:hAnsi="Times New Roman" w:cs="Times New Roman"/>
          <w:i/>
          <w:sz w:val="24"/>
          <w:szCs w:val="24"/>
          <w:lang w:eastAsia="ar-SA"/>
        </w:rPr>
      </w:pPr>
      <w:r w:rsidRPr="00553096">
        <w:rPr>
          <w:rFonts w:ascii="Times New Roman" w:eastAsia="Calibri" w:hAnsi="Times New Roman" w:cs="Times New Roman"/>
          <w:i/>
          <w:sz w:val="24"/>
          <w:szCs w:val="24"/>
          <w:lang w:eastAsia="ar-SA"/>
        </w:rPr>
        <w:t>Регионална инспекция по околната среда и водите – http://www.riew.org/.</w:t>
      </w:r>
    </w:p>
    <w:p w:rsidR="000B017F" w:rsidRPr="00553096" w:rsidRDefault="000B017F" w:rsidP="00042106">
      <w:pPr>
        <w:suppressAutoHyphens/>
        <w:spacing w:before="240" w:after="0"/>
        <w:ind w:firstLine="567"/>
        <w:jc w:val="both"/>
        <w:rPr>
          <w:rFonts w:ascii="Times New Roman" w:eastAsia="Calibri" w:hAnsi="Times New Roman" w:cs="Times New Roman"/>
          <w:sz w:val="24"/>
          <w:szCs w:val="24"/>
          <w:lang w:eastAsia="ar-SA"/>
        </w:rPr>
      </w:pPr>
      <w:r w:rsidRPr="00553096">
        <w:rPr>
          <w:rFonts w:ascii="Times New Roman" w:eastAsia="Calibri" w:hAnsi="Times New Roman" w:cs="Times New Roman"/>
          <w:sz w:val="24"/>
          <w:szCs w:val="24"/>
          <w:lang w:eastAsia="ar-SA"/>
        </w:rPr>
        <w:t>Нормативна база за задълженията, свързани с данъци и осигуровки, опазване на околната среда, условията за закрила на заетостта и условия на труд:</w:t>
      </w:r>
    </w:p>
    <w:p w:rsidR="000B017F" w:rsidRPr="00553096" w:rsidRDefault="000B017F" w:rsidP="00042106">
      <w:pPr>
        <w:suppressAutoHyphens/>
        <w:spacing w:after="0"/>
        <w:ind w:firstLine="567"/>
        <w:jc w:val="both"/>
        <w:rPr>
          <w:rFonts w:ascii="Times New Roman" w:eastAsia="Calibri" w:hAnsi="Times New Roman" w:cs="Times New Roman"/>
          <w:i/>
          <w:sz w:val="24"/>
          <w:szCs w:val="24"/>
          <w:lang w:eastAsia="ar-SA"/>
        </w:rPr>
      </w:pPr>
      <w:r w:rsidRPr="00553096">
        <w:rPr>
          <w:rFonts w:ascii="Times New Roman" w:eastAsia="Calibri" w:hAnsi="Times New Roman" w:cs="Times New Roman"/>
          <w:i/>
          <w:sz w:val="24"/>
          <w:szCs w:val="24"/>
          <w:lang w:eastAsia="ar-SA"/>
        </w:rPr>
        <w:t>- Закон за насърчаване на заетостта;</w:t>
      </w:r>
    </w:p>
    <w:p w:rsidR="000B017F" w:rsidRPr="00553096" w:rsidRDefault="000B017F" w:rsidP="00042106">
      <w:pPr>
        <w:suppressAutoHyphens/>
        <w:spacing w:after="0"/>
        <w:ind w:firstLine="567"/>
        <w:jc w:val="both"/>
        <w:rPr>
          <w:rFonts w:ascii="Times New Roman" w:eastAsia="Calibri" w:hAnsi="Times New Roman" w:cs="Times New Roman"/>
          <w:i/>
          <w:sz w:val="24"/>
          <w:szCs w:val="24"/>
          <w:lang w:eastAsia="ar-SA"/>
        </w:rPr>
      </w:pPr>
      <w:r w:rsidRPr="00553096">
        <w:rPr>
          <w:rFonts w:ascii="Times New Roman" w:eastAsia="Calibri" w:hAnsi="Times New Roman" w:cs="Times New Roman"/>
          <w:i/>
          <w:sz w:val="24"/>
          <w:szCs w:val="24"/>
          <w:lang w:eastAsia="ar-SA"/>
        </w:rPr>
        <w:t>- Закон за инспектиране на труда;</w:t>
      </w:r>
    </w:p>
    <w:p w:rsidR="000B017F" w:rsidRPr="00553096" w:rsidRDefault="000B017F" w:rsidP="00042106">
      <w:pPr>
        <w:suppressAutoHyphens/>
        <w:spacing w:after="0"/>
        <w:ind w:firstLine="567"/>
        <w:jc w:val="both"/>
        <w:rPr>
          <w:rFonts w:ascii="Times New Roman" w:eastAsia="Calibri" w:hAnsi="Times New Roman" w:cs="Times New Roman"/>
          <w:i/>
          <w:sz w:val="24"/>
          <w:szCs w:val="24"/>
          <w:lang w:eastAsia="ar-SA"/>
        </w:rPr>
      </w:pPr>
      <w:r w:rsidRPr="00553096">
        <w:rPr>
          <w:rFonts w:ascii="Times New Roman" w:eastAsia="Calibri" w:hAnsi="Times New Roman" w:cs="Times New Roman"/>
          <w:i/>
          <w:sz w:val="24"/>
          <w:szCs w:val="24"/>
          <w:lang w:eastAsia="ar-SA"/>
        </w:rPr>
        <w:t>- Закон за здравното осигуряване;</w:t>
      </w:r>
    </w:p>
    <w:p w:rsidR="000B017F" w:rsidRPr="00553096" w:rsidRDefault="000B017F" w:rsidP="00042106">
      <w:pPr>
        <w:suppressAutoHyphens/>
        <w:spacing w:after="0"/>
        <w:ind w:firstLine="567"/>
        <w:jc w:val="both"/>
        <w:rPr>
          <w:rFonts w:ascii="Times New Roman" w:eastAsia="Calibri" w:hAnsi="Times New Roman" w:cs="Times New Roman"/>
          <w:i/>
          <w:sz w:val="24"/>
          <w:szCs w:val="24"/>
          <w:lang w:eastAsia="ar-SA"/>
        </w:rPr>
      </w:pPr>
      <w:r w:rsidRPr="00553096">
        <w:rPr>
          <w:rFonts w:ascii="Times New Roman" w:eastAsia="Calibri" w:hAnsi="Times New Roman" w:cs="Times New Roman"/>
          <w:i/>
          <w:sz w:val="24"/>
          <w:szCs w:val="24"/>
          <w:lang w:eastAsia="ar-SA"/>
        </w:rPr>
        <w:t>- Закон за данъците върху доходите на физическите лица;</w:t>
      </w:r>
    </w:p>
    <w:p w:rsidR="000B017F" w:rsidRPr="00553096" w:rsidRDefault="000B017F" w:rsidP="00042106">
      <w:pPr>
        <w:suppressAutoHyphens/>
        <w:spacing w:after="0"/>
        <w:ind w:firstLine="567"/>
        <w:jc w:val="both"/>
        <w:rPr>
          <w:rFonts w:ascii="Times New Roman" w:eastAsia="Calibri" w:hAnsi="Times New Roman" w:cs="Times New Roman"/>
          <w:i/>
          <w:sz w:val="24"/>
          <w:szCs w:val="24"/>
          <w:lang w:eastAsia="ar-SA"/>
        </w:rPr>
      </w:pPr>
      <w:r w:rsidRPr="00553096">
        <w:rPr>
          <w:rFonts w:ascii="Times New Roman" w:eastAsia="Calibri" w:hAnsi="Times New Roman" w:cs="Times New Roman"/>
          <w:i/>
          <w:sz w:val="24"/>
          <w:szCs w:val="24"/>
          <w:lang w:eastAsia="ar-SA"/>
        </w:rPr>
        <w:t>- Данъчно-осигурителен процесуален кодекс;</w:t>
      </w:r>
    </w:p>
    <w:p w:rsidR="000B017F" w:rsidRPr="00553096" w:rsidRDefault="000B017F" w:rsidP="00042106">
      <w:pPr>
        <w:suppressAutoHyphens/>
        <w:spacing w:after="0"/>
        <w:ind w:firstLine="567"/>
        <w:jc w:val="both"/>
        <w:rPr>
          <w:rFonts w:ascii="Times New Roman" w:eastAsia="Calibri" w:hAnsi="Times New Roman" w:cs="Times New Roman"/>
          <w:i/>
          <w:sz w:val="24"/>
          <w:szCs w:val="24"/>
          <w:lang w:eastAsia="ar-SA"/>
        </w:rPr>
      </w:pPr>
      <w:r w:rsidRPr="00553096">
        <w:rPr>
          <w:rFonts w:ascii="Times New Roman" w:eastAsia="Calibri" w:hAnsi="Times New Roman" w:cs="Times New Roman"/>
          <w:i/>
          <w:sz w:val="24"/>
          <w:szCs w:val="24"/>
          <w:lang w:eastAsia="ar-SA"/>
        </w:rPr>
        <w:t>- Кодекс за социално осигуряване;</w:t>
      </w:r>
    </w:p>
    <w:p w:rsidR="000B017F" w:rsidRPr="00553096" w:rsidRDefault="001F28E4" w:rsidP="00042106">
      <w:pPr>
        <w:suppressAutoHyphens/>
        <w:spacing w:after="0"/>
        <w:ind w:firstLine="567"/>
        <w:jc w:val="both"/>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 Закон</w:t>
      </w:r>
      <w:r w:rsidR="000B017F" w:rsidRPr="00553096">
        <w:rPr>
          <w:rFonts w:ascii="Times New Roman" w:eastAsia="Calibri" w:hAnsi="Times New Roman" w:cs="Times New Roman"/>
          <w:i/>
          <w:sz w:val="24"/>
          <w:szCs w:val="24"/>
          <w:lang w:eastAsia="ar-SA"/>
        </w:rPr>
        <w:t xml:space="preserve"> за гарантираните вземания на работниците и служителите при</w:t>
      </w:r>
    </w:p>
    <w:p w:rsidR="000B017F" w:rsidRPr="00553096" w:rsidRDefault="000B017F" w:rsidP="00042106">
      <w:pPr>
        <w:suppressAutoHyphens/>
        <w:spacing w:after="0"/>
        <w:ind w:firstLine="567"/>
        <w:jc w:val="both"/>
        <w:rPr>
          <w:rFonts w:ascii="Times New Roman" w:eastAsia="Calibri" w:hAnsi="Times New Roman" w:cs="Times New Roman"/>
          <w:i/>
          <w:sz w:val="24"/>
          <w:szCs w:val="24"/>
          <w:lang w:eastAsia="ar-SA"/>
        </w:rPr>
      </w:pPr>
      <w:r w:rsidRPr="00553096">
        <w:rPr>
          <w:rFonts w:ascii="Times New Roman" w:eastAsia="Calibri" w:hAnsi="Times New Roman" w:cs="Times New Roman"/>
          <w:i/>
          <w:sz w:val="24"/>
          <w:szCs w:val="24"/>
          <w:lang w:eastAsia="ar-SA"/>
        </w:rPr>
        <w:t>несъстоятелност на работодателя;</w:t>
      </w:r>
    </w:p>
    <w:p w:rsidR="000B017F" w:rsidRPr="00553096" w:rsidRDefault="000B017F" w:rsidP="00042106">
      <w:pPr>
        <w:suppressAutoHyphens/>
        <w:spacing w:after="0"/>
        <w:ind w:firstLine="567"/>
        <w:jc w:val="both"/>
        <w:rPr>
          <w:rFonts w:ascii="Times New Roman" w:eastAsia="Calibri" w:hAnsi="Times New Roman" w:cs="Times New Roman"/>
          <w:i/>
          <w:sz w:val="24"/>
          <w:szCs w:val="24"/>
          <w:lang w:eastAsia="ar-SA"/>
        </w:rPr>
      </w:pPr>
      <w:r w:rsidRPr="00553096">
        <w:rPr>
          <w:rFonts w:ascii="Times New Roman" w:eastAsia="Calibri" w:hAnsi="Times New Roman" w:cs="Times New Roman"/>
          <w:i/>
          <w:sz w:val="24"/>
          <w:szCs w:val="24"/>
          <w:lang w:eastAsia="ar-SA"/>
        </w:rPr>
        <w:t>- Закон за корпоративното подоходно облагане;</w:t>
      </w:r>
    </w:p>
    <w:p w:rsidR="000B017F" w:rsidRPr="00553096" w:rsidRDefault="000B017F" w:rsidP="00042106">
      <w:pPr>
        <w:suppressAutoHyphens/>
        <w:spacing w:after="0"/>
        <w:ind w:firstLine="567"/>
        <w:jc w:val="both"/>
        <w:rPr>
          <w:rFonts w:ascii="Times New Roman" w:eastAsia="Calibri" w:hAnsi="Times New Roman" w:cs="Times New Roman"/>
          <w:i/>
          <w:sz w:val="24"/>
          <w:szCs w:val="24"/>
          <w:lang w:eastAsia="ar-SA"/>
        </w:rPr>
      </w:pPr>
      <w:r w:rsidRPr="00553096">
        <w:rPr>
          <w:rFonts w:ascii="Times New Roman" w:eastAsia="Calibri" w:hAnsi="Times New Roman" w:cs="Times New Roman"/>
          <w:i/>
          <w:sz w:val="24"/>
          <w:szCs w:val="24"/>
          <w:lang w:eastAsia="ar-SA"/>
        </w:rPr>
        <w:t>- Зако</w:t>
      </w:r>
      <w:r w:rsidR="001F28E4">
        <w:rPr>
          <w:rFonts w:ascii="Times New Roman" w:eastAsia="Calibri" w:hAnsi="Times New Roman" w:cs="Times New Roman"/>
          <w:i/>
          <w:sz w:val="24"/>
          <w:szCs w:val="24"/>
          <w:lang w:eastAsia="ar-SA"/>
        </w:rPr>
        <w:t>н за опазване на околната среда.</w:t>
      </w:r>
    </w:p>
    <w:p w:rsidR="00806C1E" w:rsidRPr="00F40F12" w:rsidRDefault="00806C1E" w:rsidP="00042106">
      <w:pPr>
        <w:spacing w:after="0"/>
        <w:ind w:right="136" w:firstLine="601"/>
        <w:jc w:val="both"/>
        <w:rPr>
          <w:rFonts w:ascii="Times New Roman" w:eastAsia="Times New Roman" w:hAnsi="Times New Roman" w:cs="Times New Roman"/>
          <w:color w:val="FF0000"/>
          <w:sz w:val="24"/>
          <w:szCs w:val="24"/>
        </w:rPr>
      </w:pPr>
    </w:p>
    <w:tbl>
      <w:tblPr>
        <w:tblStyle w:val="TableGrid"/>
        <w:tblW w:w="0" w:type="auto"/>
        <w:shd w:val="clear" w:color="auto" w:fill="C6D9F1" w:themeFill="text2" w:themeFillTint="33"/>
        <w:tblLook w:val="04A0" w:firstRow="1" w:lastRow="0" w:firstColumn="1" w:lastColumn="0" w:noHBand="0" w:noVBand="1"/>
      </w:tblPr>
      <w:tblGrid>
        <w:gridCol w:w="9899"/>
      </w:tblGrid>
      <w:tr w:rsidR="00553096" w:rsidRPr="00553096" w:rsidTr="00AE4459">
        <w:tc>
          <w:tcPr>
            <w:tcW w:w="9899" w:type="dxa"/>
            <w:shd w:val="clear" w:color="auto" w:fill="9BBB59" w:themeFill="accent3"/>
          </w:tcPr>
          <w:p w:rsidR="00FE5615" w:rsidRPr="00553096" w:rsidRDefault="00FE5615" w:rsidP="00042106">
            <w:pPr>
              <w:widowControl w:val="0"/>
              <w:autoSpaceDE w:val="0"/>
              <w:autoSpaceDN w:val="0"/>
              <w:adjustRightInd w:val="0"/>
              <w:spacing w:line="276" w:lineRule="auto"/>
              <w:jc w:val="center"/>
              <w:rPr>
                <w:b/>
                <w:bCs/>
                <w:sz w:val="24"/>
                <w:szCs w:val="24"/>
              </w:rPr>
            </w:pPr>
            <w:r w:rsidRPr="001F28E4">
              <w:rPr>
                <w:b/>
                <w:bCs/>
                <w:sz w:val="24"/>
                <w:szCs w:val="24"/>
              </w:rPr>
              <w:t>2. ДОКУМЕНТАЦИЯ ЗА УЧАСТИЕ</w:t>
            </w:r>
          </w:p>
        </w:tc>
      </w:tr>
    </w:tbl>
    <w:p w:rsidR="00FE5615" w:rsidRPr="00F40F12" w:rsidRDefault="00FE5615" w:rsidP="00042106">
      <w:pPr>
        <w:widowControl w:val="0"/>
        <w:autoSpaceDE w:val="0"/>
        <w:autoSpaceDN w:val="0"/>
        <w:adjustRightInd w:val="0"/>
        <w:spacing w:after="0"/>
        <w:rPr>
          <w:rFonts w:ascii="Times New Roman" w:eastAsia="Times New Roman" w:hAnsi="Times New Roman" w:cs="Times New Roman"/>
          <w:b/>
          <w:bCs/>
          <w:color w:val="FF0000"/>
          <w:sz w:val="24"/>
          <w:szCs w:val="24"/>
        </w:rPr>
      </w:pPr>
    </w:p>
    <w:p w:rsidR="00806C1E" w:rsidRPr="00553096" w:rsidRDefault="00FE5615" w:rsidP="00042106">
      <w:pPr>
        <w:widowControl w:val="0"/>
        <w:tabs>
          <w:tab w:val="left" w:pos="284"/>
        </w:tabs>
        <w:autoSpaceDE w:val="0"/>
        <w:autoSpaceDN w:val="0"/>
        <w:adjustRightInd w:val="0"/>
        <w:spacing w:after="0"/>
        <w:jc w:val="both"/>
        <w:rPr>
          <w:rFonts w:ascii="Times New Roman" w:eastAsia="Times New Roman" w:hAnsi="Times New Roman" w:cs="Times New Roman"/>
          <w:b/>
          <w:bCs/>
          <w:sz w:val="24"/>
          <w:szCs w:val="24"/>
          <w:lang w:eastAsia="bg-BG"/>
        </w:rPr>
      </w:pPr>
      <w:r w:rsidRPr="00553096">
        <w:rPr>
          <w:rFonts w:ascii="Times New Roman" w:eastAsia="Times New Roman" w:hAnsi="Times New Roman" w:cs="Times New Roman"/>
          <w:b/>
          <w:bCs/>
          <w:sz w:val="24"/>
          <w:szCs w:val="24"/>
          <w:lang w:eastAsia="bg-BG"/>
        </w:rPr>
        <w:t xml:space="preserve">2.1. </w:t>
      </w:r>
      <w:r w:rsidR="00D20F57">
        <w:rPr>
          <w:rFonts w:ascii="Times New Roman" w:eastAsia="Times New Roman" w:hAnsi="Times New Roman" w:cs="Times New Roman"/>
          <w:b/>
          <w:bCs/>
          <w:sz w:val="24"/>
          <w:szCs w:val="24"/>
          <w:lang w:eastAsia="bg-BG"/>
        </w:rPr>
        <w:t>Достъп до документацията чрез електронни средства</w:t>
      </w:r>
    </w:p>
    <w:p w:rsidR="004F5C32" w:rsidRPr="00553096" w:rsidRDefault="004F5C32" w:rsidP="004F5C32">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553096">
        <w:rPr>
          <w:rFonts w:ascii="Times New Roman" w:eastAsia="Times New Roman" w:hAnsi="Times New Roman" w:cs="Times New Roman"/>
          <w:sz w:val="24"/>
          <w:szCs w:val="24"/>
        </w:rPr>
        <w:t>Възложителят предоставя неограничен, пълен, безплатен и пряк достъп чрез електронни средства до документацията за обществената поръчка от датата на публикуване на обявлението в Регистъра на обществените поръчки.</w:t>
      </w:r>
    </w:p>
    <w:p w:rsidR="004F5C32" w:rsidRPr="00553096" w:rsidRDefault="004F5C32" w:rsidP="004F5C32">
      <w:pPr>
        <w:spacing w:after="0"/>
        <w:ind w:firstLine="567"/>
        <w:contextualSpacing/>
        <w:jc w:val="both"/>
        <w:rPr>
          <w:rFonts w:ascii="Times New Roman" w:eastAsia="Times New Roman" w:hAnsi="Times New Roman" w:cs="Times New Roman"/>
          <w:sz w:val="24"/>
          <w:szCs w:val="24"/>
        </w:rPr>
      </w:pPr>
      <w:r w:rsidRPr="00553096">
        <w:rPr>
          <w:rFonts w:ascii="Times New Roman" w:eastAsia="Times New Roman" w:hAnsi="Times New Roman" w:cs="Times New Roman"/>
          <w:sz w:val="24"/>
          <w:szCs w:val="24"/>
        </w:rPr>
        <w:t>Възложителят поддържа „Профил на купувача” на ел. адрес</w:t>
      </w:r>
      <w:r w:rsidR="00553096" w:rsidRPr="00553096">
        <w:rPr>
          <w:rFonts w:ascii="Times New Roman" w:eastAsia="Times New Roman" w:hAnsi="Times New Roman" w:cs="Times New Roman"/>
          <w:sz w:val="24"/>
          <w:szCs w:val="24"/>
        </w:rPr>
        <w:t>:</w:t>
      </w:r>
      <w:r w:rsidRPr="00553096">
        <w:t xml:space="preserve"> </w:t>
      </w:r>
      <w:r w:rsidR="00553096" w:rsidRPr="00553096">
        <w:rPr>
          <w:rFonts w:ascii="Times New Roman" w:eastAsia="Times New Roman" w:hAnsi="Times New Roman" w:cs="Times New Roman"/>
          <w:sz w:val="24"/>
          <w:szCs w:val="24"/>
        </w:rPr>
        <w:t>www.rakovski.bg</w:t>
      </w:r>
      <w:r w:rsidRPr="00553096">
        <w:rPr>
          <w:rFonts w:ascii="Times New Roman" w:hAnsi="Times New Roman" w:cs="Times New Roman"/>
          <w:sz w:val="24"/>
          <w:szCs w:val="24"/>
        </w:rPr>
        <w:t xml:space="preserve">, </w:t>
      </w:r>
      <w:r w:rsidRPr="00553096">
        <w:rPr>
          <w:rFonts w:ascii="Times New Roman" w:eastAsia="Times New Roman" w:hAnsi="Times New Roman" w:cs="Times New Roman"/>
          <w:sz w:val="24"/>
          <w:szCs w:val="24"/>
        </w:rPr>
        <w:t>който представлява обособена част от електронна</w:t>
      </w:r>
      <w:r w:rsidR="00C70AA6">
        <w:rPr>
          <w:rFonts w:ascii="Times New Roman" w:eastAsia="Times New Roman" w:hAnsi="Times New Roman" w:cs="Times New Roman"/>
          <w:sz w:val="24"/>
          <w:szCs w:val="24"/>
        </w:rPr>
        <w:t>та</w:t>
      </w:r>
      <w:r w:rsidRPr="00553096">
        <w:rPr>
          <w:rFonts w:ascii="Times New Roman" w:eastAsia="Times New Roman" w:hAnsi="Times New Roman" w:cs="Times New Roman"/>
          <w:sz w:val="24"/>
          <w:szCs w:val="24"/>
        </w:rPr>
        <w:t xml:space="preserve"> страница на община </w:t>
      </w:r>
      <w:r w:rsidR="00F40F12" w:rsidRPr="00553096">
        <w:rPr>
          <w:rFonts w:ascii="Times New Roman" w:eastAsia="Times New Roman" w:hAnsi="Times New Roman" w:cs="Times New Roman"/>
          <w:sz w:val="24"/>
          <w:szCs w:val="24"/>
        </w:rPr>
        <w:t>Раковски</w:t>
      </w:r>
      <w:r w:rsidRPr="00553096">
        <w:rPr>
          <w:rFonts w:ascii="Times New Roman" w:eastAsia="Times New Roman" w:hAnsi="Times New Roman" w:cs="Times New Roman"/>
          <w:sz w:val="24"/>
          <w:szCs w:val="24"/>
        </w:rPr>
        <w:t>.</w:t>
      </w:r>
    </w:p>
    <w:p w:rsidR="004F5C32" w:rsidRPr="00553096" w:rsidRDefault="004F5C32" w:rsidP="004F5C32">
      <w:pPr>
        <w:widowControl w:val="0"/>
        <w:autoSpaceDE w:val="0"/>
        <w:autoSpaceDN w:val="0"/>
        <w:adjustRightInd w:val="0"/>
        <w:spacing w:after="0"/>
        <w:ind w:firstLine="567"/>
        <w:jc w:val="both"/>
        <w:rPr>
          <w:rFonts w:ascii="Times New Roman" w:eastAsia="Times New Roman" w:hAnsi="Times New Roman" w:cs="Times New Roman"/>
          <w:b/>
          <w:sz w:val="24"/>
          <w:szCs w:val="24"/>
          <w:u w:val="single"/>
        </w:rPr>
      </w:pPr>
      <w:r w:rsidRPr="00553096">
        <w:rPr>
          <w:rFonts w:ascii="Times New Roman" w:eastAsia="Times New Roman" w:hAnsi="Times New Roman" w:cs="Times New Roman"/>
          <w:b/>
          <w:sz w:val="24"/>
          <w:szCs w:val="24"/>
          <w:u w:val="single"/>
        </w:rPr>
        <w:t xml:space="preserve">Документацията за участие в настоящата процедура е безплатна и всеки участник може </w:t>
      </w:r>
      <w:r w:rsidR="00D20F57">
        <w:rPr>
          <w:rFonts w:ascii="Times New Roman" w:eastAsia="Times New Roman" w:hAnsi="Times New Roman" w:cs="Times New Roman"/>
          <w:b/>
          <w:sz w:val="24"/>
          <w:szCs w:val="24"/>
          <w:u w:val="single"/>
        </w:rPr>
        <w:t xml:space="preserve">да я изтегли от раздел „Профил </w:t>
      </w:r>
      <w:r w:rsidRPr="00553096">
        <w:rPr>
          <w:rFonts w:ascii="Times New Roman" w:eastAsia="Times New Roman" w:hAnsi="Times New Roman" w:cs="Times New Roman"/>
          <w:b/>
          <w:sz w:val="24"/>
          <w:szCs w:val="24"/>
          <w:u w:val="single"/>
        </w:rPr>
        <w:t xml:space="preserve">на купувача”, </w:t>
      </w:r>
      <w:r w:rsidRPr="00553096">
        <w:rPr>
          <w:rFonts w:ascii="Times New Roman" w:hAnsi="Times New Roman" w:cs="Times New Roman"/>
          <w:b/>
          <w:sz w:val="24"/>
          <w:szCs w:val="24"/>
          <w:u w:val="single"/>
        </w:rPr>
        <w:t xml:space="preserve">електронното досие на поръчката, </w:t>
      </w:r>
      <w:r w:rsidRPr="00553096">
        <w:rPr>
          <w:rFonts w:ascii="Times New Roman" w:eastAsia="Times New Roman" w:hAnsi="Times New Roman" w:cs="Times New Roman"/>
          <w:b/>
          <w:sz w:val="24"/>
          <w:szCs w:val="24"/>
          <w:u w:val="single"/>
        </w:rPr>
        <w:t>за да изготви своята оферта.</w:t>
      </w:r>
    </w:p>
    <w:p w:rsidR="00175696" w:rsidRPr="00F40F12" w:rsidRDefault="00175696" w:rsidP="00042106">
      <w:pPr>
        <w:spacing w:after="0"/>
        <w:ind w:firstLine="567"/>
        <w:contextualSpacing/>
        <w:jc w:val="both"/>
        <w:rPr>
          <w:rFonts w:ascii="Times New Roman" w:eastAsia="Times New Roman" w:hAnsi="Times New Roman" w:cs="Times New Roman"/>
          <w:color w:val="FF0000"/>
          <w:sz w:val="24"/>
          <w:szCs w:val="24"/>
        </w:rPr>
      </w:pPr>
    </w:p>
    <w:p w:rsidR="00806C1E" w:rsidRPr="007C591D" w:rsidRDefault="005A3E92" w:rsidP="00042106">
      <w:pPr>
        <w:spacing w:after="0"/>
        <w:jc w:val="both"/>
        <w:rPr>
          <w:rFonts w:ascii="Times New Roman" w:eastAsia="Times New Roman" w:hAnsi="Times New Roman" w:cs="Times New Roman"/>
          <w:b/>
          <w:sz w:val="24"/>
          <w:szCs w:val="24"/>
        </w:rPr>
      </w:pPr>
      <w:r w:rsidRPr="007C591D">
        <w:rPr>
          <w:rFonts w:ascii="Times New Roman" w:eastAsia="Times New Roman" w:hAnsi="Times New Roman" w:cs="Times New Roman"/>
          <w:b/>
          <w:sz w:val="24"/>
          <w:szCs w:val="24"/>
        </w:rPr>
        <w:t>2.</w:t>
      </w:r>
      <w:r w:rsidR="00806C1E" w:rsidRPr="007C591D">
        <w:rPr>
          <w:rFonts w:ascii="Times New Roman" w:eastAsia="Times New Roman" w:hAnsi="Times New Roman" w:cs="Times New Roman"/>
          <w:b/>
          <w:sz w:val="24"/>
          <w:szCs w:val="24"/>
        </w:rPr>
        <w:t>2. Промяна на обявените условия</w:t>
      </w:r>
    </w:p>
    <w:p w:rsidR="004F5C32" w:rsidRPr="007C591D" w:rsidRDefault="004F5C32" w:rsidP="004F5C32">
      <w:pPr>
        <w:spacing w:after="0"/>
        <w:ind w:firstLine="567"/>
        <w:jc w:val="both"/>
        <w:rPr>
          <w:rFonts w:ascii="Times New Roman" w:eastAsia="Times New Roman" w:hAnsi="Times New Roman" w:cs="Times New Roman"/>
          <w:sz w:val="24"/>
          <w:szCs w:val="24"/>
        </w:rPr>
      </w:pPr>
      <w:r w:rsidRPr="007C591D">
        <w:rPr>
          <w:rFonts w:ascii="Times New Roman" w:eastAsia="Times New Roman" w:hAnsi="Times New Roman" w:cs="Times New Roman"/>
          <w:sz w:val="24"/>
          <w:szCs w:val="24"/>
        </w:rPr>
        <w:t>Възложителят може да направи промени в обявлението и/или документацията на обществена</w:t>
      </w:r>
      <w:r w:rsidR="00C70AA6">
        <w:rPr>
          <w:rFonts w:ascii="Times New Roman" w:eastAsia="Times New Roman" w:hAnsi="Times New Roman" w:cs="Times New Roman"/>
          <w:sz w:val="24"/>
          <w:szCs w:val="24"/>
        </w:rPr>
        <w:t>та</w:t>
      </w:r>
      <w:r w:rsidRPr="007C591D">
        <w:rPr>
          <w:rFonts w:ascii="Times New Roman" w:eastAsia="Times New Roman" w:hAnsi="Times New Roman" w:cs="Times New Roman"/>
          <w:sz w:val="24"/>
          <w:szCs w:val="24"/>
        </w:rPr>
        <w:t xml:space="preserve"> поръчка по собствена инициатива или по искане на заинтересовано лице, направено в срок до 3 (три) дни от публикуване на обявлението за обществена поръчка. </w:t>
      </w:r>
    </w:p>
    <w:p w:rsidR="004F5C32" w:rsidRPr="007C591D" w:rsidRDefault="004F5C32" w:rsidP="004F5C32">
      <w:pPr>
        <w:spacing w:after="0"/>
        <w:ind w:firstLine="567"/>
        <w:jc w:val="both"/>
        <w:rPr>
          <w:rFonts w:ascii="Times New Roman" w:eastAsia="Times New Roman" w:hAnsi="Times New Roman" w:cs="Times New Roman"/>
          <w:sz w:val="24"/>
          <w:szCs w:val="24"/>
        </w:rPr>
      </w:pPr>
      <w:r w:rsidRPr="007C591D">
        <w:rPr>
          <w:rFonts w:ascii="Times New Roman" w:eastAsia="Times New Roman" w:hAnsi="Times New Roman" w:cs="Times New Roman"/>
          <w:sz w:val="24"/>
          <w:szCs w:val="24"/>
        </w:rPr>
        <w:t xml:space="preserve">Обявлението за изменение или допълнителна информация и решението, с което то се одобрява, се изпращат за публикуване в срок до 7 </w:t>
      </w:r>
      <w:r w:rsidR="00C477AD" w:rsidRPr="007C591D">
        <w:rPr>
          <w:rFonts w:ascii="Times New Roman" w:eastAsia="Times New Roman" w:hAnsi="Times New Roman" w:cs="Times New Roman"/>
          <w:sz w:val="24"/>
          <w:szCs w:val="24"/>
        </w:rPr>
        <w:t xml:space="preserve">(седем) </w:t>
      </w:r>
      <w:r w:rsidRPr="007C591D">
        <w:rPr>
          <w:rFonts w:ascii="Times New Roman" w:eastAsia="Times New Roman" w:hAnsi="Times New Roman" w:cs="Times New Roman"/>
          <w:sz w:val="24"/>
          <w:szCs w:val="24"/>
        </w:rPr>
        <w:t xml:space="preserve">дни от публикуването в РОП на обявлението за обществена поръчка. </w:t>
      </w:r>
    </w:p>
    <w:p w:rsidR="004F5C32" w:rsidRPr="007C591D" w:rsidRDefault="004F5C32" w:rsidP="004F5C32">
      <w:pPr>
        <w:spacing w:after="0"/>
        <w:ind w:firstLine="567"/>
        <w:jc w:val="both"/>
        <w:rPr>
          <w:rFonts w:ascii="Times New Roman" w:eastAsia="Times New Roman" w:hAnsi="Times New Roman" w:cs="Times New Roman"/>
          <w:sz w:val="24"/>
          <w:szCs w:val="24"/>
          <w:lang w:eastAsia="bg-BG"/>
        </w:rPr>
      </w:pPr>
      <w:r w:rsidRPr="007C591D">
        <w:rPr>
          <w:rFonts w:ascii="Times New Roman" w:eastAsia="Times New Roman" w:hAnsi="Times New Roman" w:cs="Times New Roman"/>
          <w:sz w:val="24"/>
          <w:szCs w:val="24"/>
          <w:lang w:eastAsia="bg-BG"/>
        </w:rPr>
        <w:t xml:space="preserve">С публикуването на обявлението за изменение или допълнителна информация се смята, че всички заинтересовани лица са уведомени. </w:t>
      </w:r>
    </w:p>
    <w:p w:rsidR="004F5C32" w:rsidRPr="007C591D" w:rsidRDefault="004F5C32" w:rsidP="004F5C32">
      <w:pPr>
        <w:spacing w:after="0"/>
        <w:ind w:firstLine="567"/>
        <w:jc w:val="both"/>
        <w:rPr>
          <w:rFonts w:ascii="Times New Roman" w:eastAsia="Times New Roman" w:hAnsi="Times New Roman" w:cs="Times New Roman"/>
          <w:sz w:val="24"/>
          <w:szCs w:val="24"/>
        </w:rPr>
      </w:pPr>
      <w:r w:rsidRPr="007C591D">
        <w:rPr>
          <w:rFonts w:ascii="Times New Roman" w:eastAsia="Times New Roman" w:hAnsi="Times New Roman" w:cs="Times New Roman"/>
          <w:sz w:val="24"/>
          <w:szCs w:val="24"/>
        </w:rPr>
        <w:t xml:space="preserve">Когато се удължава срокът за подаване на оферти, се взема предвид времето, необходимо за отразяване на разясненията или промените при подготовка на офертите. </w:t>
      </w:r>
    </w:p>
    <w:p w:rsidR="0036166E" w:rsidRPr="00F40F12" w:rsidRDefault="0036166E" w:rsidP="004F5C32">
      <w:pPr>
        <w:spacing w:after="0"/>
        <w:ind w:firstLine="567"/>
        <w:jc w:val="both"/>
        <w:rPr>
          <w:rFonts w:ascii="Times New Roman" w:eastAsia="Times New Roman" w:hAnsi="Times New Roman" w:cs="Times New Roman"/>
          <w:color w:val="FF0000"/>
          <w:sz w:val="24"/>
          <w:szCs w:val="24"/>
        </w:rPr>
      </w:pPr>
    </w:p>
    <w:p w:rsidR="00F91471" w:rsidRPr="007C591D" w:rsidRDefault="00F91471" w:rsidP="00042106">
      <w:pPr>
        <w:spacing w:after="0"/>
        <w:jc w:val="both"/>
        <w:rPr>
          <w:rFonts w:ascii="Times New Roman" w:eastAsia="Times New Roman" w:hAnsi="Times New Roman" w:cs="Times New Roman"/>
          <w:b/>
          <w:sz w:val="24"/>
          <w:szCs w:val="24"/>
        </w:rPr>
      </w:pPr>
      <w:r w:rsidRPr="007C591D">
        <w:rPr>
          <w:rFonts w:ascii="Times New Roman" w:eastAsia="Times New Roman" w:hAnsi="Times New Roman" w:cs="Times New Roman"/>
          <w:b/>
          <w:sz w:val="24"/>
          <w:szCs w:val="24"/>
        </w:rPr>
        <w:t>3. Предоставяне на разяснения</w:t>
      </w:r>
    </w:p>
    <w:p w:rsidR="004F5C32" w:rsidRPr="007C591D" w:rsidRDefault="004F5C32" w:rsidP="004F5C32">
      <w:pPr>
        <w:spacing w:after="0"/>
        <w:ind w:firstLine="567"/>
        <w:jc w:val="both"/>
        <w:rPr>
          <w:rFonts w:ascii="Times New Roman" w:eastAsia="Times New Roman" w:hAnsi="Times New Roman" w:cs="Times New Roman"/>
          <w:sz w:val="24"/>
          <w:szCs w:val="24"/>
        </w:rPr>
      </w:pPr>
      <w:r w:rsidRPr="007C591D">
        <w:rPr>
          <w:rFonts w:ascii="Times New Roman" w:eastAsia="Times New Roman" w:hAnsi="Times New Roman" w:cs="Times New Roman"/>
          <w:sz w:val="24"/>
          <w:szCs w:val="24"/>
        </w:rPr>
        <w:t>При писмено искане за разяснения по условията на обще</w:t>
      </w:r>
      <w:r w:rsidR="0036166E" w:rsidRPr="007C591D">
        <w:rPr>
          <w:rFonts w:ascii="Times New Roman" w:eastAsia="Times New Roman" w:hAnsi="Times New Roman" w:cs="Times New Roman"/>
          <w:sz w:val="24"/>
          <w:szCs w:val="24"/>
        </w:rPr>
        <w:t>ствената поръчка, направено до 5</w:t>
      </w:r>
      <w:r w:rsidRPr="007C591D">
        <w:rPr>
          <w:rFonts w:ascii="Times New Roman" w:eastAsia="Times New Roman" w:hAnsi="Times New Roman" w:cs="Times New Roman"/>
          <w:sz w:val="24"/>
          <w:szCs w:val="24"/>
        </w:rPr>
        <w:t xml:space="preserve"> </w:t>
      </w:r>
      <w:r w:rsidR="0036166E" w:rsidRPr="007C591D">
        <w:rPr>
          <w:rFonts w:ascii="Times New Roman" w:eastAsia="Times New Roman" w:hAnsi="Times New Roman" w:cs="Times New Roman"/>
          <w:sz w:val="24"/>
          <w:szCs w:val="24"/>
        </w:rPr>
        <w:t xml:space="preserve">(пет) </w:t>
      </w:r>
      <w:r w:rsidRPr="007C591D">
        <w:rPr>
          <w:rFonts w:ascii="Times New Roman" w:eastAsia="Times New Roman" w:hAnsi="Times New Roman" w:cs="Times New Roman"/>
          <w:sz w:val="24"/>
          <w:szCs w:val="24"/>
        </w:rPr>
        <w:t xml:space="preserve">дни, преди изтичането на срока за получаване на оферти, възложителят публикува в профила на купувача писмени разяснения. </w:t>
      </w:r>
    </w:p>
    <w:p w:rsidR="004F5C32" w:rsidRPr="007C591D" w:rsidRDefault="004F5C32" w:rsidP="004F5C32">
      <w:pPr>
        <w:spacing w:after="0"/>
        <w:ind w:firstLine="567"/>
        <w:jc w:val="both"/>
        <w:rPr>
          <w:rFonts w:ascii="Times New Roman" w:eastAsia="Times New Roman" w:hAnsi="Times New Roman" w:cs="Times New Roman"/>
          <w:sz w:val="24"/>
          <w:szCs w:val="24"/>
        </w:rPr>
      </w:pPr>
      <w:r w:rsidRPr="00D20F57">
        <w:rPr>
          <w:rFonts w:ascii="Times New Roman" w:eastAsia="Times New Roman" w:hAnsi="Times New Roman" w:cs="Times New Roman"/>
          <w:sz w:val="24"/>
          <w:szCs w:val="24"/>
        </w:rPr>
        <w:lastRenderedPageBreak/>
        <w:t xml:space="preserve">Разясненията се </w:t>
      </w:r>
      <w:r w:rsidR="001045DB" w:rsidRPr="00D20F57">
        <w:rPr>
          <w:rFonts w:ascii="Times New Roman" w:eastAsia="Times New Roman" w:hAnsi="Times New Roman" w:cs="Times New Roman"/>
          <w:sz w:val="24"/>
          <w:szCs w:val="24"/>
        </w:rPr>
        <w:t xml:space="preserve">предоставят, чрез </w:t>
      </w:r>
      <w:r w:rsidRPr="00D20F57">
        <w:rPr>
          <w:rFonts w:ascii="Times New Roman" w:eastAsia="Times New Roman" w:hAnsi="Times New Roman" w:cs="Times New Roman"/>
          <w:sz w:val="24"/>
          <w:szCs w:val="24"/>
        </w:rPr>
        <w:t xml:space="preserve">профила на купувача в официалния сайт на Община </w:t>
      </w:r>
      <w:r w:rsidR="00F40F12" w:rsidRPr="00D20F57">
        <w:rPr>
          <w:rFonts w:ascii="Times New Roman" w:eastAsia="Times New Roman" w:hAnsi="Times New Roman" w:cs="Times New Roman"/>
          <w:sz w:val="24"/>
          <w:szCs w:val="24"/>
        </w:rPr>
        <w:t>Раковски</w:t>
      </w:r>
      <w:r w:rsidRPr="00D20F57">
        <w:rPr>
          <w:rFonts w:ascii="Times New Roman" w:eastAsia="Times New Roman" w:hAnsi="Times New Roman" w:cs="Times New Roman"/>
          <w:sz w:val="24"/>
          <w:szCs w:val="24"/>
        </w:rPr>
        <w:t xml:space="preserve"> - </w:t>
      </w:r>
      <w:r w:rsidR="007C591D" w:rsidRPr="00D20F57">
        <w:rPr>
          <w:rFonts w:ascii="Times New Roman" w:eastAsia="Times New Roman" w:hAnsi="Times New Roman" w:cs="Times New Roman"/>
          <w:sz w:val="24"/>
          <w:szCs w:val="24"/>
        </w:rPr>
        <w:t>www.rakovski.bg</w:t>
      </w:r>
      <w:r w:rsidRPr="00D20F57">
        <w:rPr>
          <w:rFonts w:ascii="Times New Roman" w:hAnsi="Times New Roman" w:cs="Times New Roman"/>
          <w:sz w:val="24"/>
          <w:szCs w:val="24"/>
        </w:rPr>
        <w:t xml:space="preserve">, </w:t>
      </w:r>
      <w:r w:rsidRPr="00D20F57">
        <w:rPr>
          <w:rFonts w:ascii="Times New Roman" w:eastAsia="Times New Roman" w:hAnsi="Times New Roman" w:cs="Times New Roman"/>
          <w:sz w:val="24"/>
          <w:szCs w:val="24"/>
          <w:lang w:eastAsia="bg-BG"/>
        </w:rPr>
        <w:t xml:space="preserve">в раздел „Профил на купувача” - </w:t>
      </w:r>
      <w:r w:rsidR="002C48EC" w:rsidRPr="00D20F57">
        <w:rPr>
          <w:rFonts w:ascii="Times New Roman" w:hAnsi="Times New Roman" w:cs="Times New Roman"/>
          <w:sz w:val="24"/>
          <w:szCs w:val="24"/>
        </w:rPr>
        <w:t> </w:t>
      </w:r>
      <w:hyperlink r:id="rId12" w:tgtFrame="_blank" w:history="1">
        <w:r w:rsidR="002C48EC" w:rsidRPr="00D20F57">
          <w:rPr>
            <w:rStyle w:val="inputvalue"/>
            <w:rFonts w:ascii="Times New Roman" w:hAnsi="Times New Roman" w:cs="Times New Roman"/>
            <w:color w:val="0000FF"/>
            <w:sz w:val="24"/>
            <w:szCs w:val="24"/>
            <w:u w:val="single"/>
          </w:rPr>
          <w:t>http://rakovski.bg/profile/index.php</w:t>
        </w:r>
      </w:hyperlink>
      <w:r w:rsidR="002C48EC" w:rsidRPr="00D20F57">
        <w:rPr>
          <w:rFonts w:ascii="Times New Roman" w:hAnsi="Times New Roman" w:cs="Times New Roman"/>
          <w:sz w:val="24"/>
          <w:szCs w:val="24"/>
        </w:rPr>
        <w:t>,</w:t>
      </w:r>
      <w:r w:rsidRPr="00D20F57">
        <w:rPr>
          <w:rFonts w:ascii="Times New Roman" w:eastAsia="Times New Roman" w:hAnsi="Times New Roman" w:cs="Times New Roman"/>
          <w:sz w:val="24"/>
          <w:szCs w:val="24"/>
          <w:lang w:eastAsia="bg-BG"/>
        </w:rPr>
        <w:t xml:space="preserve"> </w:t>
      </w:r>
      <w:r w:rsidRPr="00D20F57">
        <w:rPr>
          <w:rFonts w:ascii="Times New Roman" w:eastAsia="Times New Roman" w:hAnsi="Times New Roman" w:cs="Times New Roman"/>
          <w:sz w:val="24"/>
          <w:szCs w:val="24"/>
        </w:rPr>
        <w:t>електронното досие н</w:t>
      </w:r>
      <w:r w:rsidR="00C70AA6">
        <w:rPr>
          <w:rFonts w:ascii="Times New Roman" w:eastAsia="Times New Roman" w:hAnsi="Times New Roman" w:cs="Times New Roman"/>
          <w:sz w:val="24"/>
          <w:szCs w:val="24"/>
        </w:rPr>
        <w:t>а поръчката</w:t>
      </w:r>
      <w:r w:rsidRPr="00D20F57">
        <w:rPr>
          <w:rFonts w:ascii="Times New Roman" w:eastAsia="Times New Roman" w:hAnsi="Times New Roman" w:cs="Times New Roman"/>
          <w:sz w:val="24"/>
          <w:szCs w:val="24"/>
        </w:rPr>
        <w:t xml:space="preserve"> в срок до 3 (три) дни от получаване на искането, като в тях не се</w:t>
      </w:r>
      <w:r w:rsidRPr="007C591D">
        <w:rPr>
          <w:rFonts w:ascii="Times New Roman" w:eastAsia="Times New Roman" w:hAnsi="Times New Roman" w:cs="Times New Roman"/>
          <w:sz w:val="24"/>
          <w:szCs w:val="24"/>
        </w:rPr>
        <w:t xml:space="preserve"> посочва лицето, направило запитването. </w:t>
      </w:r>
    </w:p>
    <w:p w:rsidR="004F5C32" w:rsidRPr="007C591D" w:rsidRDefault="004F5C32" w:rsidP="004F5C32">
      <w:pPr>
        <w:suppressAutoHyphens/>
        <w:spacing w:after="0"/>
        <w:ind w:firstLine="426"/>
        <w:jc w:val="both"/>
        <w:rPr>
          <w:rFonts w:ascii="Times New Roman" w:eastAsia="Times New Roman" w:hAnsi="Times New Roman" w:cs="Times New Roman"/>
          <w:sz w:val="24"/>
          <w:szCs w:val="24"/>
          <w:lang w:eastAsia="ar-SA"/>
        </w:rPr>
      </w:pPr>
      <w:r w:rsidRPr="007C591D">
        <w:rPr>
          <w:rFonts w:ascii="Times New Roman" w:eastAsia="Times New Roman" w:hAnsi="Times New Roman" w:cs="Times New Roman"/>
          <w:sz w:val="24"/>
          <w:szCs w:val="24"/>
          <w:lang w:eastAsia="ar-SA"/>
        </w:rPr>
        <w:t>Възложителят не предоставя разяснения, ако искането е постъпило след срока посочен по-горе.</w:t>
      </w:r>
    </w:p>
    <w:p w:rsidR="00806C1E" w:rsidRPr="00F40F12" w:rsidRDefault="00806C1E" w:rsidP="00042106">
      <w:pPr>
        <w:spacing w:after="0"/>
        <w:ind w:firstLine="480"/>
        <w:jc w:val="both"/>
        <w:rPr>
          <w:rFonts w:ascii="Times New Roman" w:eastAsia="Times New Roman" w:hAnsi="Times New Roman" w:cs="Times New Roman"/>
          <w:color w:val="FF0000"/>
          <w:sz w:val="24"/>
          <w:szCs w:val="24"/>
          <w:lang w:eastAsia="bg-BG"/>
        </w:rPr>
      </w:pPr>
    </w:p>
    <w:tbl>
      <w:tblPr>
        <w:tblStyle w:val="TableGrid"/>
        <w:tblW w:w="0" w:type="auto"/>
        <w:shd w:val="clear" w:color="auto" w:fill="C6D9F1" w:themeFill="text2" w:themeFillTint="33"/>
        <w:tblLook w:val="04A0" w:firstRow="1" w:lastRow="0" w:firstColumn="1" w:lastColumn="0" w:noHBand="0" w:noVBand="1"/>
      </w:tblPr>
      <w:tblGrid>
        <w:gridCol w:w="9899"/>
      </w:tblGrid>
      <w:tr w:rsidR="007C591D" w:rsidRPr="007C591D" w:rsidTr="00AE4459">
        <w:tc>
          <w:tcPr>
            <w:tcW w:w="9899" w:type="dxa"/>
            <w:shd w:val="clear" w:color="auto" w:fill="9BBB59" w:themeFill="accent3"/>
          </w:tcPr>
          <w:p w:rsidR="00C4446C" w:rsidRPr="007C591D" w:rsidRDefault="00C4446C" w:rsidP="00042106">
            <w:pPr>
              <w:widowControl w:val="0"/>
              <w:autoSpaceDE w:val="0"/>
              <w:autoSpaceDN w:val="0"/>
              <w:adjustRightInd w:val="0"/>
              <w:spacing w:line="276" w:lineRule="auto"/>
              <w:jc w:val="center"/>
              <w:rPr>
                <w:b/>
                <w:bCs/>
                <w:sz w:val="24"/>
                <w:szCs w:val="24"/>
              </w:rPr>
            </w:pPr>
            <w:r w:rsidRPr="007C591D">
              <w:rPr>
                <w:b/>
                <w:bCs/>
                <w:sz w:val="24"/>
                <w:szCs w:val="24"/>
              </w:rPr>
              <w:t>3. ИЗИСКВАНИЯ КЪМ УЧАСТНИЦИТЕ</w:t>
            </w:r>
          </w:p>
        </w:tc>
      </w:tr>
    </w:tbl>
    <w:p w:rsidR="00806C1E" w:rsidRPr="00F40F12" w:rsidRDefault="00806C1E" w:rsidP="00042106">
      <w:pPr>
        <w:widowControl w:val="0"/>
        <w:autoSpaceDE w:val="0"/>
        <w:autoSpaceDN w:val="0"/>
        <w:adjustRightInd w:val="0"/>
        <w:spacing w:after="0"/>
        <w:ind w:left="567"/>
        <w:jc w:val="both"/>
        <w:rPr>
          <w:rFonts w:ascii="Times New Roman" w:eastAsia="Times New Roman" w:hAnsi="Times New Roman" w:cs="Times New Roman"/>
          <w:color w:val="FF0000"/>
          <w:sz w:val="24"/>
          <w:szCs w:val="24"/>
        </w:rPr>
      </w:pPr>
    </w:p>
    <w:p w:rsidR="00806C1E" w:rsidRPr="007C591D" w:rsidRDefault="007E3343" w:rsidP="00042106">
      <w:pPr>
        <w:keepNext/>
        <w:tabs>
          <w:tab w:val="left" w:pos="284"/>
          <w:tab w:val="left" w:pos="851"/>
          <w:tab w:val="left" w:pos="993"/>
          <w:tab w:val="left" w:pos="1276"/>
        </w:tabs>
        <w:spacing w:after="0"/>
        <w:jc w:val="both"/>
        <w:outlineLvl w:val="5"/>
        <w:rPr>
          <w:rFonts w:ascii="Times New Roman" w:eastAsia="Calibri" w:hAnsi="Times New Roman" w:cs="Times New Roman"/>
          <w:b/>
          <w:sz w:val="24"/>
          <w:szCs w:val="24"/>
          <w:lang w:eastAsia="bg-BG"/>
        </w:rPr>
      </w:pPr>
      <w:bookmarkStart w:id="2" w:name="_Toc330190604"/>
      <w:bookmarkStart w:id="3" w:name="_Toc370461727"/>
      <w:r w:rsidRPr="007C591D">
        <w:rPr>
          <w:rFonts w:ascii="Times New Roman" w:eastAsia="Calibri" w:hAnsi="Times New Roman" w:cs="Times New Roman"/>
          <w:b/>
          <w:sz w:val="24"/>
          <w:szCs w:val="24"/>
        </w:rPr>
        <w:t>3.</w:t>
      </w:r>
      <w:r w:rsidR="00806C1E" w:rsidRPr="007C591D">
        <w:rPr>
          <w:rFonts w:ascii="Times New Roman" w:eastAsia="Calibri" w:hAnsi="Times New Roman" w:cs="Times New Roman"/>
          <w:b/>
          <w:sz w:val="24"/>
          <w:szCs w:val="24"/>
        </w:rPr>
        <w:t>1.</w:t>
      </w:r>
      <w:bookmarkEnd w:id="2"/>
      <w:bookmarkEnd w:id="3"/>
      <w:r w:rsidR="00D20F57">
        <w:rPr>
          <w:rFonts w:ascii="Times New Roman" w:eastAsia="Calibri" w:hAnsi="Times New Roman" w:cs="Times New Roman"/>
          <w:b/>
          <w:sz w:val="24"/>
          <w:szCs w:val="24"/>
        </w:rPr>
        <w:t xml:space="preserve">  </w:t>
      </w:r>
      <w:r w:rsidR="00806C1E" w:rsidRPr="007C591D">
        <w:rPr>
          <w:rFonts w:ascii="Times New Roman" w:eastAsia="Calibri" w:hAnsi="Times New Roman" w:cs="Times New Roman"/>
          <w:b/>
          <w:sz w:val="24"/>
          <w:szCs w:val="24"/>
          <w:lang w:eastAsia="bg-BG"/>
        </w:rPr>
        <w:t>Общи изисквания</w:t>
      </w:r>
      <w:r w:rsidR="00113B23" w:rsidRPr="007C591D">
        <w:rPr>
          <w:rFonts w:ascii="Times New Roman" w:hAnsi="Times New Roman" w:cs="Times New Roman"/>
          <w:b/>
          <w:bCs/>
          <w:sz w:val="24"/>
          <w:szCs w:val="24"/>
        </w:rPr>
        <w:t>:</w:t>
      </w:r>
    </w:p>
    <w:p w:rsidR="00806C1E" w:rsidRPr="007D0F45" w:rsidRDefault="00806C1E" w:rsidP="00042106">
      <w:pPr>
        <w:tabs>
          <w:tab w:val="left" w:pos="284"/>
          <w:tab w:val="left" w:pos="567"/>
          <w:tab w:val="left" w:pos="851"/>
          <w:tab w:val="left" w:pos="993"/>
          <w:tab w:val="left" w:pos="1276"/>
        </w:tabs>
        <w:spacing w:after="0"/>
        <w:ind w:firstLine="567"/>
        <w:contextualSpacing/>
        <w:jc w:val="both"/>
        <w:rPr>
          <w:rFonts w:ascii="Times New Roman" w:eastAsia="Times New Roman" w:hAnsi="Times New Roman" w:cs="Times New Roman"/>
          <w:sz w:val="24"/>
          <w:szCs w:val="24"/>
        </w:rPr>
      </w:pPr>
      <w:r w:rsidRPr="007C591D">
        <w:rPr>
          <w:rFonts w:ascii="Times New Roman" w:eastAsia="Times New Roman" w:hAnsi="Times New Roman" w:cs="Times New Roman"/>
          <w:sz w:val="24"/>
          <w:szCs w:val="24"/>
        </w:rPr>
        <w:t xml:space="preserve">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w:t>
      </w:r>
      <w:r w:rsidRPr="007D0F45">
        <w:rPr>
          <w:rFonts w:ascii="Times New Roman" w:eastAsia="Times New Roman" w:hAnsi="Times New Roman" w:cs="Times New Roman"/>
          <w:sz w:val="24"/>
          <w:szCs w:val="24"/>
        </w:rPr>
        <w:t xml:space="preserve">всяко друго образувание, което има право да изпълнява </w:t>
      </w:r>
      <w:r w:rsidR="001C2661" w:rsidRPr="007D0F45">
        <w:rPr>
          <w:rStyle w:val="ala11"/>
          <w:rFonts w:ascii="Times New Roman" w:hAnsi="Times New Roman"/>
          <w:sz w:val="24"/>
          <w:szCs w:val="24"/>
        </w:rPr>
        <w:t>проектиране</w:t>
      </w:r>
      <w:r w:rsidR="004F5C32" w:rsidRPr="007D0F45">
        <w:rPr>
          <w:rStyle w:val="ala11"/>
          <w:rFonts w:ascii="Times New Roman" w:hAnsi="Times New Roman"/>
          <w:sz w:val="24"/>
          <w:szCs w:val="24"/>
        </w:rPr>
        <w:t xml:space="preserve"> </w:t>
      </w:r>
      <w:r w:rsidR="0016651C" w:rsidRPr="007D0F45">
        <w:rPr>
          <w:rStyle w:val="ala11"/>
          <w:rFonts w:ascii="Times New Roman" w:hAnsi="Times New Roman"/>
          <w:sz w:val="24"/>
          <w:szCs w:val="24"/>
        </w:rPr>
        <w:t>(предмет на обществената поръчка)</w:t>
      </w:r>
      <w:r w:rsidRPr="007D0F45">
        <w:rPr>
          <w:rFonts w:ascii="Times New Roman" w:eastAsia="Times New Roman" w:hAnsi="Times New Roman" w:cs="Times New Roman"/>
          <w:sz w:val="24"/>
          <w:szCs w:val="24"/>
        </w:rPr>
        <w:t xml:space="preserve">, съгласно законодателството на държавата, в която е установено. </w:t>
      </w:r>
    </w:p>
    <w:p w:rsidR="00806C1E" w:rsidRPr="007D0F45" w:rsidRDefault="00806C1E" w:rsidP="00042106">
      <w:pPr>
        <w:spacing w:after="0"/>
        <w:ind w:firstLine="480"/>
        <w:jc w:val="both"/>
        <w:rPr>
          <w:rFonts w:ascii="Times New Roman" w:eastAsia="Times New Roman" w:hAnsi="Times New Roman" w:cs="Times New Roman"/>
          <w:sz w:val="24"/>
          <w:szCs w:val="24"/>
          <w:lang w:eastAsia="bg-BG"/>
        </w:rPr>
      </w:pPr>
      <w:r w:rsidRPr="007D0F45">
        <w:rPr>
          <w:rFonts w:ascii="Times New Roman" w:eastAsia="Times New Roman" w:hAnsi="Times New Roman" w:cs="Times New Roman"/>
          <w:sz w:val="24"/>
          <w:szCs w:val="24"/>
          <w:lang w:eastAsia="bg-BG"/>
        </w:rPr>
        <w:t>Възложител</w:t>
      </w:r>
      <w:r w:rsidR="00B467D4" w:rsidRPr="007D0F45">
        <w:rPr>
          <w:rFonts w:ascii="Times New Roman" w:eastAsia="Times New Roman" w:hAnsi="Times New Roman" w:cs="Times New Roman"/>
          <w:sz w:val="24"/>
          <w:szCs w:val="24"/>
          <w:lang w:eastAsia="bg-BG"/>
        </w:rPr>
        <w:t>я</w:t>
      </w:r>
      <w:r w:rsidRPr="007D0F45">
        <w:rPr>
          <w:rFonts w:ascii="Times New Roman" w:eastAsia="Times New Roman" w:hAnsi="Times New Roman" w:cs="Times New Roman"/>
          <w:sz w:val="24"/>
          <w:szCs w:val="24"/>
          <w:lang w:eastAsia="bg-BG"/>
        </w:rPr>
        <w:t>т не поставя изискване за създаване на юридическо лице, когато учас</w:t>
      </w:r>
      <w:r w:rsidR="00D20F57">
        <w:rPr>
          <w:rFonts w:ascii="Times New Roman" w:eastAsia="Times New Roman" w:hAnsi="Times New Roman" w:cs="Times New Roman"/>
          <w:sz w:val="24"/>
          <w:szCs w:val="24"/>
          <w:lang w:eastAsia="bg-BG"/>
        </w:rPr>
        <w:t>тникът, определен за изпълнител</w:t>
      </w:r>
      <w:r w:rsidRPr="007D0F45">
        <w:rPr>
          <w:rFonts w:ascii="Times New Roman" w:eastAsia="Times New Roman" w:hAnsi="Times New Roman" w:cs="Times New Roman"/>
          <w:sz w:val="24"/>
          <w:szCs w:val="24"/>
          <w:lang w:eastAsia="bg-BG"/>
        </w:rPr>
        <w:t xml:space="preserve"> е обединение на физически и/или юридически лица. </w:t>
      </w:r>
    </w:p>
    <w:p w:rsidR="00E72D1B" w:rsidRPr="007D0F45" w:rsidRDefault="00E72D1B" w:rsidP="00E72D1B">
      <w:pPr>
        <w:spacing w:after="0"/>
        <w:ind w:firstLine="567"/>
        <w:jc w:val="both"/>
        <w:rPr>
          <w:rFonts w:ascii="Times New Roman" w:hAnsi="Times New Roman" w:cs="Times New Roman"/>
          <w:sz w:val="24"/>
          <w:szCs w:val="24"/>
        </w:rPr>
      </w:pPr>
      <w:r w:rsidRPr="007D0F45">
        <w:rPr>
          <w:rFonts w:ascii="Times New Roman" w:hAnsi="Times New Roman" w:cs="Times New Roman"/>
          <w:sz w:val="24"/>
          <w:szCs w:val="24"/>
        </w:rPr>
        <w:t xml:space="preserve">Когато </w:t>
      </w:r>
      <w:r w:rsidRPr="007D0F45">
        <w:rPr>
          <w:rFonts w:ascii="Times New Roman" w:eastAsia="Times New Roman" w:hAnsi="Times New Roman" w:cs="Times New Roman"/>
          <w:sz w:val="24"/>
          <w:szCs w:val="24"/>
          <w:lang w:eastAsia="bg-BG"/>
        </w:rPr>
        <w:t>участникът, определен за изпълнител</w:t>
      </w:r>
      <w:r w:rsidRPr="007D0F45">
        <w:rPr>
          <w:rFonts w:ascii="Times New Roman" w:hAnsi="Times New Roman" w:cs="Times New Roman"/>
          <w:sz w:val="24"/>
          <w:szCs w:val="24"/>
        </w:rPr>
        <w:t xml:space="preserve">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806C1E" w:rsidRPr="007D0F45" w:rsidRDefault="00806C1E" w:rsidP="00042106">
      <w:pPr>
        <w:spacing w:after="0"/>
        <w:ind w:firstLine="480"/>
        <w:jc w:val="both"/>
        <w:rPr>
          <w:rFonts w:ascii="Times New Roman" w:eastAsia="Times New Roman" w:hAnsi="Times New Roman" w:cs="Times New Roman"/>
          <w:sz w:val="24"/>
          <w:szCs w:val="24"/>
        </w:rPr>
      </w:pPr>
      <w:r w:rsidRPr="007D0F45">
        <w:rPr>
          <w:rFonts w:ascii="Times New Roman" w:eastAsia="Times New Roman" w:hAnsi="Times New Roman" w:cs="Times New Roman"/>
          <w:sz w:val="24"/>
          <w:szCs w:val="24"/>
        </w:rPr>
        <w:t>Клон на чуждестранно лице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 В този случай,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806C1E" w:rsidRPr="007D0F45" w:rsidRDefault="009C1538" w:rsidP="00042106">
      <w:pPr>
        <w:tabs>
          <w:tab w:val="left" w:pos="8070"/>
        </w:tabs>
        <w:spacing w:after="0"/>
        <w:ind w:firstLine="480"/>
        <w:jc w:val="both"/>
        <w:rPr>
          <w:rFonts w:ascii="Times New Roman" w:eastAsia="Times New Roman" w:hAnsi="Times New Roman" w:cs="Times New Roman"/>
          <w:sz w:val="24"/>
          <w:szCs w:val="24"/>
        </w:rPr>
      </w:pPr>
      <w:r w:rsidRPr="007D0F45">
        <w:rPr>
          <w:rFonts w:ascii="Times New Roman" w:eastAsia="Times New Roman" w:hAnsi="Times New Roman" w:cs="Times New Roman"/>
          <w:sz w:val="24"/>
          <w:szCs w:val="24"/>
        </w:rPr>
        <w:tab/>
      </w:r>
    </w:p>
    <w:p w:rsidR="00736620" w:rsidRPr="00033AA0" w:rsidRDefault="007B0D58" w:rsidP="00042106">
      <w:pPr>
        <w:keepNext/>
        <w:tabs>
          <w:tab w:val="left" w:pos="284"/>
          <w:tab w:val="left" w:pos="851"/>
          <w:tab w:val="left" w:pos="993"/>
          <w:tab w:val="left" w:pos="1276"/>
        </w:tabs>
        <w:spacing w:after="0"/>
        <w:jc w:val="both"/>
        <w:outlineLvl w:val="5"/>
        <w:rPr>
          <w:rFonts w:ascii="Times New Roman" w:eastAsia="Calibri" w:hAnsi="Times New Roman" w:cs="Times New Roman"/>
          <w:b/>
          <w:sz w:val="24"/>
          <w:szCs w:val="24"/>
          <w:lang w:eastAsia="bg-BG"/>
        </w:rPr>
      </w:pPr>
      <w:r w:rsidRPr="00033AA0">
        <w:rPr>
          <w:rFonts w:ascii="Times New Roman" w:eastAsia="Times New Roman" w:hAnsi="Times New Roman" w:cs="Times New Roman"/>
          <w:b/>
          <w:bCs/>
          <w:sz w:val="24"/>
          <w:szCs w:val="24"/>
        </w:rPr>
        <w:t>3.</w:t>
      </w:r>
      <w:r w:rsidR="00806C1E" w:rsidRPr="00033AA0">
        <w:rPr>
          <w:rFonts w:ascii="Times New Roman" w:eastAsia="Times New Roman" w:hAnsi="Times New Roman" w:cs="Times New Roman"/>
          <w:b/>
          <w:bCs/>
          <w:sz w:val="24"/>
          <w:szCs w:val="24"/>
        </w:rPr>
        <w:t>2. Изискван</w:t>
      </w:r>
      <w:r w:rsidR="00736620" w:rsidRPr="00033AA0">
        <w:rPr>
          <w:rFonts w:ascii="Times New Roman" w:eastAsia="Times New Roman" w:hAnsi="Times New Roman" w:cs="Times New Roman"/>
          <w:b/>
          <w:bCs/>
          <w:sz w:val="24"/>
          <w:szCs w:val="24"/>
        </w:rPr>
        <w:t>ия към участниците – обединени</w:t>
      </w:r>
      <w:r w:rsidR="00AC0750" w:rsidRPr="00033AA0">
        <w:rPr>
          <w:rFonts w:ascii="Times New Roman" w:eastAsia="Times New Roman" w:hAnsi="Times New Roman" w:cs="Times New Roman"/>
          <w:b/>
          <w:bCs/>
          <w:sz w:val="24"/>
          <w:szCs w:val="24"/>
        </w:rPr>
        <w:t>я</w:t>
      </w:r>
      <w:r w:rsidR="00736620" w:rsidRPr="00033AA0">
        <w:rPr>
          <w:rFonts w:ascii="Times New Roman" w:hAnsi="Times New Roman" w:cs="Times New Roman"/>
          <w:b/>
          <w:bCs/>
          <w:sz w:val="24"/>
          <w:szCs w:val="24"/>
        </w:rPr>
        <w:t>:</w:t>
      </w:r>
    </w:p>
    <w:p w:rsidR="008744E3" w:rsidRPr="00033AA0" w:rsidRDefault="00806C1E" w:rsidP="003B6A37">
      <w:pPr>
        <w:spacing w:after="0"/>
        <w:ind w:firstLine="567"/>
        <w:jc w:val="both"/>
        <w:rPr>
          <w:rFonts w:ascii="Times New Roman" w:hAnsi="Times New Roman" w:cs="Times New Roman"/>
          <w:sz w:val="24"/>
          <w:szCs w:val="24"/>
        </w:rPr>
      </w:pPr>
      <w:r w:rsidRPr="00033AA0">
        <w:rPr>
          <w:rFonts w:ascii="Times New Roman" w:eastAsia="Times New Roman" w:hAnsi="Times New Roman" w:cs="Times New Roman"/>
          <w:sz w:val="24"/>
          <w:szCs w:val="24"/>
          <w:lang w:eastAsia="bg-BG"/>
        </w:rPr>
        <w:t>1. В случай, че участникът участва като обединение (или консорциум), което не е регистрирано като самостоятелно юридическо лице, в</w:t>
      </w:r>
      <w:r w:rsidRPr="00033AA0">
        <w:rPr>
          <w:rFonts w:ascii="Times New Roman" w:eastAsia="Times New Roman" w:hAnsi="Times New Roman" w:cs="Times New Roman"/>
          <w:sz w:val="24"/>
          <w:szCs w:val="24"/>
        </w:rPr>
        <w:t xml:space="preserve">ъзложителят изиска от участник - обединение, което не е юридическо лице, </w:t>
      </w:r>
      <w:r w:rsidR="008744E3" w:rsidRPr="00033AA0">
        <w:rPr>
          <w:rFonts w:ascii="Times New Roman" w:hAnsi="Times New Roman" w:cs="Times New Roman"/>
          <w:sz w:val="24"/>
          <w:szCs w:val="24"/>
        </w:rPr>
        <w:t>да представи копие от документ за създаване на обединението, както и следната информация във връзка с конкретната обществена поръчка:</w:t>
      </w:r>
    </w:p>
    <w:p w:rsidR="008744E3" w:rsidRPr="00033AA0" w:rsidRDefault="008744E3" w:rsidP="003B6A37">
      <w:pPr>
        <w:spacing w:after="0"/>
        <w:ind w:firstLine="567"/>
        <w:jc w:val="both"/>
        <w:rPr>
          <w:rFonts w:ascii="Times New Roman" w:hAnsi="Times New Roman" w:cs="Times New Roman"/>
          <w:sz w:val="24"/>
          <w:szCs w:val="24"/>
        </w:rPr>
      </w:pPr>
      <w:r w:rsidRPr="00033AA0">
        <w:rPr>
          <w:rFonts w:ascii="Times New Roman" w:hAnsi="Times New Roman" w:cs="Times New Roman"/>
          <w:sz w:val="24"/>
          <w:szCs w:val="24"/>
        </w:rPr>
        <w:t>1.1. правата и задълженията на участниците в обединението;</w:t>
      </w:r>
    </w:p>
    <w:p w:rsidR="008744E3" w:rsidRPr="00033AA0" w:rsidRDefault="008744E3" w:rsidP="003B6A37">
      <w:pPr>
        <w:spacing w:after="0"/>
        <w:ind w:firstLine="567"/>
        <w:jc w:val="both"/>
        <w:rPr>
          <w:rFonts w:ascii="Times New Roman" w:hAnsi="Times New Roman" w:cs="Times New Roman"/>
          <w:sz w:val="24"/>
          <w:szCs w:val="24"/>
        </w:rPr>
      </w:pPr>
      <w:r w:rsidRPr="00033AA0">
        <w:rPr>
          <w:rFonts w:ascii="Times New Roman" w:hAnsi="Times New Roman" w:cs="Times New Roman"/>
          <w:sz w:val="24"/>
          <w:szCs w:val="24"/>
        </w:rPr>
        <w:t>1.2. разпределението на отговорността между членовете на обединението;</w:t>
      </w:r>
    </w:p>
    <w:p w:rsidR="008744E3" w:rsidRPr="00033AA0" w:rsidRDefault="008744E3" w:rsidP="003B6A37">
      <w:pPr>
        <w:spacing w:after="0"/>
        <w:ind w:firstLine="567"/>
        <w:jc w:val="both"/>
        <w:rPr>
          <w:rFonts w:ascii="Times New Roman" w:hAnsi="Times New Roman" w:cs="Times New Roman"/>
          <w:sz w:val="24"/>
          <w:szCs w:val="24"/>
        </w:rPr>
      </w:pPr>
      <w:r w:rsidRPr="00033AA0">
        <w:rPr>
          <w:rFonts w:ascii="Times New Roman" w:hAnsi="Times New Roman" w:cs="Times New Roman"/>
          <w:sz w:val="24"/>
          <w:szCs w:val="24"/>
        </w:rPr>
        <w:t>1.3. дейностите, които ще изпълнява всеки член на обединението.</w:t>
      </w:r>
    </w:p>
    <w:p w:rsidR="00806C1E" w:rsidRPr="00033AA0" w:rsidRDefault="00806C1E" w:rsidP="003B6A37">
      <w:pPr>
        <w:spacing w:after="0"/>
        <w:ind w:firstLine="567"/>
        <w:jc w:val="both"/>
        <w:rPr>
          <w:rFonts w:ascii="Times New Roman" w:eastAsia="Times New Roman" w:hAnsi="Times New Roman" w:cs="Times New Roman"/>
          <w:sz w:val="24"/>
          <w:szCs w:val="24"/>
        </w:rPr>
      </w:pPr>
      <w:r w:rsidRPr="00033AA0">
        <w:rPr>
          <w:rFonts w:ascii="Times New Roman" w:eastAsia="Times New Roman" w:hAnsi="Times New Roman" w:cs="Times New Roman"/>
          <w:bCs/>
          <w:sz w:val="24"/>
          <w:szCs w:val="24"/>
        </w:rPr>
        <w:t>2. Участникът – обединение следва да</w:t>
      </w:r>
      <w:r w:rsidR="00AF5FD0" w:rsidRPr="00033AA0">
        <w:rPr>
          <w:rFonts w:ascii="Times New Roman" w:eastAsia="Times New Roman" w:hAnsi="Times New Roman" w:cs="Times New Roman"/>
          <w:bCs/>
          <w:sz w:val="24"/>
          <w:szCs w:val="24"/>
        </w:rPr>
        <w:t xml:space="preserve"> </w:t>
      </w:r>
      <w:r w:rsidRPr="00033AA0">
        <w:rPr>
          <w:rFonts w:ascii="Times New Roman" w:eastAsia="Times New Roman" w:hAnsi="Times New Roman" w:cs="Times New Roman"/>
          <w:sz w:val="24"/>
          <w:szCs w:val="24"/>
        </w:rPr>
        <w:t>определи партньор, който да представлява обединението за целите на обществен</w:t>
      </w:r>
      <w:r w:rsidR="006F5CC9" w:rsidRPr="00033AA0">
        <w:rPr>
          <w:rFonts w:ascii="Times New Roman" w:eastAsia="Times New Roman" w:hAnsi="Times New Roman" w:cs="Times New Roman"/>
          <w:sz w:val="24"/>
          <w:szCs w:val="24"/>
        </w:rPr>
        <w:t>ата поръчка, както и да се угово</w:t>
      </w:r>
      <w:r w:rsidRPr="00033AA0">
        <w:rPr>
          <w:rFonts w:ascii="Times New Roman" w:eastAsia="Times New Roman" w:hAnsi="Times New Roman" w:cs="Times New Roman"/>
          <w:sz w:val="24"/>
          <w:szCs w:val="24"/>
        </w:rPr>
        <w:t xml:space="preserve">ри солидарна отговорност, когато такава не е предвидена съгласно приложимото законодателство. </w:t>
      </w:r>
    </w:p>
    <w:p w:rsidR="002D1B56" w:rsidRPr="00033AA0" w:rsidRDefault="00806C1E" w:rsidP="002D1B56">
      <w:pPr>
        <w:shd w:val="clear" w:color="auto" w:fill="FFFFFF"/>
        <w:spacing w:after="0"/>
        <w:ind w:firstLine="567"/>
        <w:jc w:val="both"/>
        <w:rPr>
          <w:rFonts w:ascii="Times New Roman" w:eastAsia="Times New Roman" w:hAnsi="Times New Roman" w:cs="Times New Roman"/>
          <w:sz w:val="24"/>
          <w:szCs w:val="24"/>
          <w:lang w:eastAsia="bg-BG"/>
        </w:rPr>
      </w:pPr>
      <w:r w:rsidRPr="00033AA0">
        <w:rPr>
          <w:rFonts w:ascii="Times New Roman" w:eastAsia="Times New Roman" w:hAnsi="Times New Roman" w:cs="Times New Roman"/>
          <w:sz w:val="24"/>
          <w:szCs w:val="24"/>
          <w:lang w:eastAsia="bg-BG"/>
        </w:rPr>
        <w:t>Не се допускат промени в състава на обедине</w:t>
      </w:r>
      <w:r w:rsidR="00D20F57">
        <w:rPr>
          <w:rFonts w:ascii="Times New Roman" w:eastAsia="Times New Roman" w:hAnsi="Times New Roman" w:cs="Times New Roman"/>
          <w:sz w:val="24"/>
          <w:szCs w:val="24"/>
          <w:lang w:eastAsia="bg-BG"/>
        </w:rPr>
        <w:t>нието след крайния</w:t>
      </w:r>
      <w:r w:rsidRPr="00033AA0">
        <w:rPr>
          <w:rFonts w:ascii="Times New Roman" w:eastAsia="Times New Roman" w:hAnsi="Times New Roman" w:cs="Times New Roman"/>
          <w:sz w:val="24"/>
          <w:szCs w:val="24"/>
          <w:lang w:eastAsia="bg-BG"/>
        </w:rPr>
        <w:t xml:space="preserve"> срок за подаване на офертата, както и промени във вътрешното разпределение на дейностите между участниците в обединението. Когато в документа/договора за създаването на обединение/ консорциум липсват клаузи, гарантиращи изпълнението на горепосочените условия, или състава на обединението се е промени</w:t>
      </w:r>
      <w:r w:rsidR="00D20F57">
        <w:rPr>
          <w:rFonts w:ascii="Times New Roman" w:eastAsia="Times New Roman" w:hAnsi="Times New Roman" w:cs="Times New Roman"/>
          <w:sz w:val="24"/>
          <w:szCs w:val="24"/>
          <w:lang w:eastAsia="bg-BG"/>
        </w:rPr>
        <w:t xml:space="preserve">л след подаването на офертата, </w:t>
      </w:r>
      <w:r w:rsidRPr="00033AA0">
        <w:rPr>
          <w:rFonts w:ascii="Times New Roman" w:eastAsia="Times New Roman" w:hAnsi="Times New Roman" w:cs="Times New Roman"/>
          <w:sz w:val="24"/>
          <w:szCs w:val="24"/>
          <w:lang w:eastAsia="bg-BG"/>
        </w:rPr>
        <w:t>участникът ще бъде отстранен от участие в процедурата за възлагане на на</w:t>
      </w:r>
      <w:r w:rsidR="002D1B56" w:rsidRPr="00033AA0">
        <w:rPr>
          <w:rFonts w:ascii="Times New Roman" w:eastAsia="Times New Roman" w:hAnsi="Times New Roman" w:cs="Times New Roman"/>
          <w:sz w:val="24"/>
          <w:szCs w:val="24"/>
          <w:lang w:eastAsia="bg-BG"/>
        </w:rPr>
        <w:t xml:space="preserve">стоящата обществена поръчка. </w:t>
      </w:r>
    </w:p>
    <w:p w:rsidR="00806C1E" w:rsidRPr="00033AA0" w:rsidRDefault="00806C1E" w:rsidP="002D1B56">
      <w:pPr>
        <w:shd w:val="clear" w:color="auto" w:fill="FFFFFF"/>
        <w:spacing w:after="0"/>
        <w:ind w:firstLine="567"/>
        <w:jc w:val="both"/>
        <w:rPr>
          <w:rFonts w:ascii="Times New Roman" w:eastAsia="Times New Roman" w:hAnsi="Times New Roman" w:cs="Times New Roman"/>
          <w:sz w:val="24"/>
          <w:szCs w:val="24"/>
          <w:lang w:eastAsia="bg-BG"/>
        </w:rPr>
      </w:pPr>
      <w:r w:rsidRPr="00033AA0">
        <w:rPr>
          <w:rFonts w:ascii="Times New Roman" w:eastAsia="Times New Roman" w:hAnsi="Times New Roman" w:cs="Times New Roman"/>
          <w:sz w:val="24"/>
          <w:szCs w:val="24"/>
          <w:lang w:eastAsia="bg-BG"/>
        </w:rPr>
        <w:lastRenderedPageBreak/>
        <w:t xml:space="preserve">Когато не е приложено в офертата </w:t>
      </w:r>
      <w:r w:rsidR="00D503BD" w:rsidRPr="00033AA0">
        <w:rPr>
          <w:rFonts w:ascii="Times New Roman" w:hAnsi="Times New Roman" w:cs="Times New Roman"/>
          <w:sz w:val="24"/>
          <w:szCs w:val="24"/>
        </w:rPr>
        <w:t>копие от документ за създаване на обединението</w:t>
      </w:r>
      <w:r w:rsidRPr="00033AA0">
        <w:rPr>
          <w:rFonts w:ascii="Times New Roman" w:eastAsia="Times New Roman" w:hAnsi="Times New Roman" w:cs="Times New Roman"/>
          <w:sz w:val="24"/>
          <w:szCs w:val="24"/>
          <w:lang w:eastAsia="bg-BG"/>
        </w:rPr>
        <w:t>,</w:t>
      </w:r>
      <w:r w:rsidR="00D503BD" w:rsidRPr="00033AA0">
        <w:rPr>
          <w:rFonts w:ascii="Times New Roman" w:eastAsia="Times New Roman" w:hAnsi="Times New Roman" w:cs="Times New Roman"/>
          <w:sz w:val="24"/>
          <w:szCs w:val="24"/>
          <w:lang w:eastAsia="bg-BG"/>
        </w:rPr>
        <w:t xml:space="preserve"> </w:t>
      </w:r>
      <w:r w:rsidRPr="00033AA0">
        <w:rPr>
          <w:rFonts w:ascii="Times New Roman" w:eastAsia="Times New Roman" w:hAnsi="Times New Roman" w:cs="Times New Roman"/>
          <w:sz w:val="24"/>
          <w:szCs w:val="24"/>
          <w:lang w:eastAsia="bg-BG"/>
        </w:rPr>
        <w:t>Комисията назначена от Възложителя за разглеждане и оценяване на подадените оферти, го изисква на основание чл. 54, ал. 8 от ППЗОП.</w:t>
      </w:r>
    </w:p>
    <w:p w:rsidR="00806C1E" w:rsidRPr="00F40F12" w:rsidRDefault="00806C1E" w:rsidP="00042106">
      <w:pPr>
        <w:spacing w:after="0"/>
        <w:ind w:firstLine="480"/>
        <w:jc w:val="both"/>
        <w:rPr>
          <w:rFonts w:ascii="Times New Roman" w:eastAsia="Times New Roman" w:hAnsi="Times New Roman" w:cs="Times New Roman"/>
          <w:color w:val="FF0000"/>
          <w:sz w:val="24"/>
          <w:szCs w:val="24"/>
        </w:rPr>
      </w:pPr>
    </w:p>
    <w:p w:rsidR="00736620" w:rsidRPr="00033AA0" w:rsidRDefault="007B0D58" w:rsidP="00042106">
      <w:pPr>
        <w:keepNext/>
        <w:tabs>
          <w:tab w:val="left" w:pos="284"/>
          <w:tab w:val="left" w:pos="851"/>
          <w:tab w:val="left" w:pos="993"/>
          <w:tab w:val="left" w:pos="1276"/>
        </w:tabs>
        <w:spacing w:after="0"/>
        <w:jc w:val="both"/>
        <w:outlineLvl w:val="5"/>
        <w:rPr>
          <w:rFonts w:ascii="Times New Roman" w:eastAsia="Calibri" w:hAnsi="Times New Roman" w:cs="Times New Roman"/>
          <w:b/>
          <w:sz w:val="24"/>
          <w:szCs w:val="24"/>
          <w:lang w:eastAsia="bg-BG"/>
        </w:rPr>
      </w:pPr>
      <w:r w:rsidRPr="00033AA0">
        <w:rPr>
          <w:rFonts w:ascii="Times New Roman" w:eastAsia="Calibri" w:hAnsi="Times New Roman" w:cs="Times New Roman"/>
          <w:b/>
          <w:sz w:val="24"/>
          <w:szCs w:val="24"/>
          <w:lang w:eastAsia="bg-BG"/>
        </w:rPr>
        <w:t>3.</w:t>
      </w:r>
      <w:r w:rsidR="00736620" w:rsidRPr="00033AA0">
        <w:rPr>
          <w:rFonts w:ascii="Times New Roman" w:eastAsia="Calibri" w:hAnsi="Times New Roman" w:cs="Times New Roman"/>
          <w:b/>
          <w:sz w:val="24"/>
          <w:szCs w:val="24"/>
          <w:lang w:eastAsia="bg-BG"/>
        </w:rPr>
        <w:t>3. Основания за отстраняване</w:t>
      </w:r>
      <w:r w:rsidR="00736620" w:rsidRPr="00033AA0">
        <w:rPr>
          <w:rFonts w:ascii="Times New Roman" w:hAnsi="Times New Roman" w:cs="Times New Roman"/>
          <w:b/>
          <w:bCs/>
          <w:sz w:val="24"/>
          <w:szCs w:val="24"/>
        </w:rPr>
        <w:t>:</w:t>
      </w:r>
    </w:p>
    <w:p w:rsidR="007B0D58" w:rsidRPr="00033AA0" w:rsidRDefault="007B0D58" w:rsidP="00042106">
      <w:pPr>
        <w:spacing w:after="0"/>
        <w:ind w:firstLine="540"/>
        <w:jc w:val="both"/>
        <w:rPr>
          <w:rFonts w:ascii="Times New Roman" w:eastAsia="Times New Roman" w:hAnsi="Times New Roman" w:cs="Times New Roman"/>
          <w:sz w:val="24"/>
          <w:szCs w:val="24"/>
        </w:rPr>
      </w:pPr>
      <w:r w:rsidRPr="00033AA0">
        <w:rPr>
          <w:rFonts w:ascii="Times New Roman" w:eastAsia="Times New Roman" w:hAnsi="Times New Roman" w:cs="Times New Roman"/>
          <w:sz w:val="24"/>
          <w:szCs w:val="24"/>
        </w:rPr>
        <w:t>Възложителят отстранява от участие в процедурата за възлагане на обществена поръчка участник, когато:</w:t>
      </w:r>
    </w:p>
    <w:p w:rsidR="00806C1E" w:rsidRPr="00033AA0" w:rsidRDefault="00806C1E" w:rsidP="00E264A8">
      <w:pPr>
        <w:tabs>
          <w:tab w:val="left" w:pos="180"/>
        </w:tabs>
        <w:autoSpaceDE w:val="0"/>
        <w:autoSpaceDN w:val="0"/>
        <w:adjustRightInd w:val="0"/>
        <w:spacing w:after="0"/>
        <w:ind w:right="140" w:firstLine="567"/>
        <w:jc w:val="both"/>
        <w:rPr>
          <w:rFonts w:ascii="Times New Roman" w:eastAsia="Times New Roman" w:hAnsi="Times New Roman" w:cs="Times New Roman"/>
          <w:i/>
          <w:sz w:val="24"/>
          <w:szCs w:val="24"/>
          <w:lang w:eastAsia="bg-BG"/>
        </w:rPr>
      </w:pPr>
      <w:r w:rsidRPr="00033AA0">
        <w:rPr>
          <w:rFonts w:ascii="Times New Roman" w:eastAsia="Times New Roman" w:hAnsi="Times New Roman" w:cs="Times New Roman"/>
          <w:b/>
          <w:sz w:val="24"/>
          <w:szCs w:val="24"/>
          <w:lang w:eastAsia="bg-BG"/>
        </w:rPr>
        <w:t>1.</w:t>
      </w:r>
      <w:r w:rsidRPr="00033AA0">
        <w:rPr>
          <w:rFonts w:ascii="Times New Roman" w:eastAsia="Times New Roman" w:hAnsi="Times New Roman" w:cs="Times New Roman"/>
          <w:sz w:val="24"/>
          <w:szCs w:val="24"/>
          <w:lang w:eastAsia="bg-BG"/>
        </w:rPr>
        <w:t xml:space="preserve"> е </w:t>
      </w:r>
      <w:r w:rsidR="00AF5FD0" w:rsidRPr="00033AA0">
        <w:rPr>
          <w:rFonts w:ascii="Times New Roman" w:eastAsia="Times New Roman" w:hAnsi="Times New Roman" w:cs="Times New Roman"/>
          <w:sz w:val="24"/>
          <w:szCs w:val="24"/>
          <w:lang w:eastAsia="bg-BG"/>
        </w:rPr>
        <w:t>осъден с влязла в сила присъда</w:t>
      </w:r>
      <w:r w:rsidRPr="00033AA0">
        <w:rPr>
          <w:rFonts w:ascii="Times New Roman" w:eastAsia="Times New Roman" w:hAnsi="Times New Roman" w:cs="Times New Roman"/>
          <w:sz w:val="24"/>
          <w:szCs w:val="24"/>
          <w:lang w:eastAsia="bg-BG"/>
        </w:rPr>
        <w:t xml:space="preserve"> за: а) престъпление по чл. 108а от Наказателния кодекс;</w:t>
      </w:r>
      <w:r w:rsidR="00E264A8" w:rsidRPr="00033AA0">
        <w:rPr>
          <w:rFonts w:ascii="Times New Roman" w:eastAsia="Times New Roman" w:hAnsi="Times New Roman" w:cs="Times New Roman"/>
          <w:sz w:val="24"/>
          <w:szCs w:val="24"/>
          <w:lang w:eastAsia="bg-BG"/>
        </w:rPr>
        <w:t xml:space="preserve"> </w:t>
      </w:r>
      <w:r w:rsidRPr="00033AA0">
        <w:rPr>
          <w:rFonts w:ascii="Times New Roman" w:eastAsia="Times New Roman" w:hAnsi="Times New Roman" w:cs="Times New Roman"/>
          <w:sz w:val="24"/>
          <w:szCs w:val="24"/>
          <w:lang w:eastAsia="bg-BG"/>
        </w:rPr>
        <w:t>б) престъпление по чл.159а – 159г от Наказателния кодекс;</w:t>
      </w:r>
      <w:r w:rsidR="00E264A8" w:rsidRPr="00033AA0">
        <w:rPr>
          <w:rFonts w:ascii="Times New Roman" w:eastAsia="Times New Roman" w:hAnsi="Times New Roman" w:cs="Times New Roman"/>
          <w:sz w:val="24"/>
          <w:szCs w:val="24"/>
          <w:lang w:eastAsia="bg-BG"/>
        </w:rPr>
        <w:t xml:space="preserve"> </w:t>
      </w:r>
      <w:r w:rsidRPr="00033AA0">
        <w:rPr>
          <w:rFonts w:ascii="Times New Roman" w:eastAsia="Times New Roman" w:hAnsi="Times New Roman" w:cs="Times New Roman"/>
          <w:sz w:val="24"/>
          <w:szCs w:val="24"/>
          <w:lang w:eastAsia="bg-BG"/>
        </w:rPr>
        <w:t>в) престъпление по чл. 172 от Наказателния кодекс;</w:t>
      </w:r>
      <w:r w:rsidR="00E264A8" w:rsidRPr="00033AA0">
        <w:rPr>
          <w:rFonts w:ascii="Times New Roman" w:eastAsia="Times New Roman" w:hAnsi="Times New Roman" w:cs="Times New Roman"/>
          <w:sz w:val="24"/>
          <w:szCs w:val="24"/>
          <w:lang w:eastAsia="bg-BG"/>
        </w:rPr>
        <w:t xml:space="preserve"> </w:t>
      </w:r>
      <w:r w:rsidRPr="00033AA0">
        <w:rPr>
          <w:rFonts w:ascii="Times New Roman" w:eastAsia="Times New Roman" w:hAnsi="Times New Roman" w:cs="Times New Roman"/>
          <w:sz w:val="24"/>
          <w:szCs w:val="24"/>
          <w:lang w:eastAsia="bg-BG"/>
        </w:rPr>
        <w:t>г) престъпление по чл. 192а от Наказателния кодекс;</w:t>
      </w:r>
      <w:r w:rsidR="00E264A8" w:rsidRPr="00033AA0">
        <w:rPr>
          <w:rFonts w:ascii="Times New Roman" w:eastAsia="Times New Roman" w:hAnsi="Times New Roman" w:cs="Times New Roman"/>
          <w:sz w:val="24"/>
          <w:szCs w:val="24"/>
          <w:lang w:eastAsia="bg-BG"/>
        </w:rPr>
        <w:t xml:space="preserve"> </w:t>
      </w:r>
      <w:r w:rsidRPr="00033AA0">
        <w:rPr>
          <w:rFonts w:ascii="Times New Roman" w:eastAsia="Times New Roman" w:hAnsi="Times New Roman" w:cs="Times New Roman"/>
          <w:sz w:val="24"/>
          <w:szCs w:val="24"/>
          <w:lang w:eastAsia="bg-BG"/>
        </w:rPr>
        <w:t>д) престъпление против собствеността по чл. 194 - 217 от Наказателния кодекс;</w:t>
      </w:r>
      <w:r w:rsidR="00F65965" w:rsidRPr="00033AA0">
        <w:rPr>
          <w:rFonts w:ascii="Times New Roman" w:eastAsia="Times New Roman" w:hAnsi="Times New Roman" w:cs="Times New Roman"/>
          <w:sz w:val="24"/>
          <w:szCs w:val="24"/>
          <w:lang w:eastAsia="bg-BG"/>
        </w:rPr>
        <w:t xml:space="preserve"> </w:t>
      </w:r>
      <w:r w:rsidRPr="00033AA0">
        <w:rPr>
          <w:rFonts w:ascii="Times New Roman" w:eastAsia="Times New Roman" w:hAnsi="Times New Roman" w:cs="Times New Roman"/>
          <w:sz w:val="24"/>
          <w:szCs w:val="24"/>
          <w:lang w:eastAsia="bg-BG"/>
        </w:rPr>
        <w:t>е) престъпление против стопанството по чл. 219 - 252 от Наказателния кодекс;</w:t>
      </w:r>
      <w:r w:rsidR="00E264A8" w:rsidRPr="00033AA0">
        <w:rPr>
          <w:rFonts w:ascii="Times New Roman" w:eastAsia="Times New Roman" w:hAnsi="Times New Roman" w:cs="Times New Roman"/>
          <w:sz w:val="24"/>
          <w:szCs w:val="24"/>
          <w:lang w:eastAsia="bg-BG"/>
        </w:rPr>
        <w:t xml:space="preserve"> </w:t>
      </w:r>
      <w:r w:rsidRPr="00033AA0">
        <w:rPr>
          <w:rFonts w:ascii="Times New Roman" w:eastAsia="Times New Roman" w:hAnsi="Times New Roman" w:cs="Times New Roman"/>
          <w:sz w:val="24"/>
          <w:szCs w:val="24"/>
          <w:lang w:eastAsia="bg-BG"/>
        </w:rPr>
        <w:t>ж) престъпление против финансовата, данъчната или осигурителната система, включително изпиране на пари, по чл. 253 - 260 от Наказателния кодекс;</w:t>
      </w:r>
      <w:r w:rsidR="00E264A8" w:rsidRPr="00033AA0">
        <w:rPr>
          <w:rFonts w:ascii="Times New Roman" w:eastAsia="Times New Roman" w:hAnsi="Times New Roman" w:cs="Times New Roman"/>
          <w:sz w:val="24"/>
          <w:szCs w:val="24"/>
          <w:lang w:eastAsia="bg-BG"/>
        </w:rPr>
        <w:t xml:space="preserve"> </w:t>
      </w:r>
      <w:r w:rsidRPr="00033AA0">
        <w:rPr>
          <w:rFonts w:ascii="Times New Roman" w:eastAsia="Times New Roman" w:hAnsi="Times New Roman" w:cs="Times New Roman"/>
          <w:sz w:val="24"/>
          <w:szCs w:val="24"/>
          <w:lang w:eastAsia="bg-BG"/>
        </w:rPr>
        <w:t>з) подкуп по чл. 301 - 307 от Наказателния кодекс;</w:t>
      </w:r>
      <w:r w:rsidR="00E264A8" w:rsidRPr="00033AA0">
        <w:rPr>
          <w:rFonts w:ascii="Times New Roman" w:eastAsia="Times New Roman" w:hAnsi="Times New Roman" w:cs="Times New Roman"/>
          <w:sz w:val="24"/>
          <w:szCs w:val="24"/>
          <w:lang w:eastAsia="bg-BG"/>
        </w:rPr>
        <w:t xml:space="preserve"> </w:t>
      </w:r>
      <w:r w:rsidRPr="00033AA0">
        <w:rPr>
          <w:rFonts w:ascii="Times New Roman" w:eastAsia="Times New Roman" w:hAnsi="Times New Roman" w:cs="Times New Roman"/>
          <w:sz w:val="24"/>
          <w:szCs w:val="24"/>
          <w:lang w:eastAsia="bg-BG"/>
        </w:rPr>
        <w:t>и) участие в организирана престъпна група по чл. 321 и 321а от Наказателния кодекс;</w:t>
      </w:r>
      <w:r w:rsidR="00E264A8" w:rsidRPr="00033AA0">
        <w:rPr>
          <w:rFonts w:ascii="Times New Roman" w:eastAsia="Times New Roman" w:hAnsi="Times New Roman" w:cs="Times New Roman"/>
          <w:sz w:val="24"/>
          <w:szCs w:val="24"/>
          <w:lang w:eastAsia="bg-BG"/>
        </w:rPr>
        <w:t xml:space="preserve"> </w:t>
      </w:r>
      <w:r w:rsidRPr="00033AA0">
        <w:rPr>
          <w:rFonts w:ascii="Times New Roman" w:eastAsia="Times New Roman" w:hAnsi="Times New Roman" w:cs="Times New Roman"/>
          <w:sz w:val="24"/>
          <w:szCs w:val="24"/>
          <w:lang w:eastAsia="bg-BG"/>
        </w:rPr>
        <w:t xml:space="preserve">й) престъпление по чл. 352 – 353 е от Наказателния кодекс; </w:t>
      </w:r>
      <w:r w:rsidRPr="00033AA0">
        <w:rPr>
          <w:rFonts w:ascii="Times New Roman" w:eastAsia="Times New Roman" w:hAnsi="Times New Roman" w:cs="Times New Roman"/>
          <w:i/>
          <w:sz w:val="24"/>
          <w:szCs w:val="24"/>
          <w:lang w:eastAsia="bg-BG"/>
        </w:rPr>
        <w:t>(чл. 54, ал. 1, т.1 от ЗОП)</w:t>
      </w:r>
    </w:p>
    <w:p w:rsidR="00806C1E" w:rsidRPr="00033AA0" w:rsidRDefault="00806C1E" w:rsidP="00042106">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033AA0">
        <w:rPr>
          <w:rFonts w:ascii="Times New Roman" w:eastAsia="Times New Roman" w:hAnsi="Times New Roman" w:cs="Times New Roman"/>
          <w:b/>
          <w:sz w:val="24"/>
          <w:szCs w:val="24"/>
          <w:lang w:eastAsia="bg-BG"/>
        </w:rPr>
        <w:t>2.</w:t>
      </w:r>
      <w:r w:rsidRPr="00033AA0">
        <w:rPr>
          <w:rFonts w:ascii="Times New Roman" w:eastAsia="Times New Roman" w:hAnsi="Times New Roman" w:cs="Times New Roman"/>
          <w:sz w:val="24"/>
          <w:szCs w:val="24"/>
          <w:lang w:eastAsia="bg-BG"/>
        </w:rPr>
        <w:t xml:space="preserve"> е осъден с влязла в сила присъда, за престъпление, аналогично на тези по т.</w:t>
      </w:r>
      <w:r w:rsidR="00A26D28">
        <w:rPr>
          <w:rFonts w:ascii="Times New Roman" w:eastAsia="Times New Roman" w:hAnsi="Times New Roman" w:cs="Times New Roman"/>
          <w:sz w:val="24"/>
          <w:szCs w:val="24"/>
          <w:lang w:eastAsia="bg-BG"/>
        </w:rPr>
        <w:t xml:space="preserve"> </w:t>
      </w:r>
      <w:r w:rsidRPr="00033AA0">
        <w:rPr>
          <w:rFonts w:ascii="Times New Roman" w:eastAsia="Times New Roman" w:hAnsi="Times New Roman" w:cs="Times New Roman"/>
          <w:sz w:val="24"/>
          <w:szCs w:val="24"/>
          <w:lang w:eastAsia="bg-BG"/>
        </w:rPr>
        <w:t>1, в друга държава членка или трета страна;</w:t>
      </w:r>
      <w:r w:rsidRPr="00033AA0">
        <w:rPr>
          <w:rFonts w:ascii="Times New Roman" w:eastAsia="Times New Roman" w:hAnsi="Times New Roman" w:cs="Times New Roman"/>
          <w:i/>
          <w:sz w:val="24"/>
          <w:szCs w:val="24"/>
          <w:lang w:eastAsia="bg-BG"/>
        </w:rPr>
        <w:t xml:space="preserve"> (чл. 54, ал. 1, т.</w:t>
      </w:r>
      <w:r w:rsidR="00C32F48">
        <w:rPr>
          <w:rFonts w:ascii="Times New Roman" w:eastAsia="Times New Roman" w:hAnsi="Times New Roman" w:cs="Times New Roman"/>
          <w:i/>
          <w:sz w:val="24"/>
          <w:szCs w:val="24"/>
          <w:lang w:eastAsia="bg-BG"/>
        </w:rPr>
        <w:t xml:space="preserve"> </w:t>
      </w:r>
      <w:r w:rsidRPr="00033AA0">
        <w:rPr>
          <w:rFonts w:ascii="Times New Roman" w:eastAsia="Times New Roman" w:hAnsi="Times New Roman" w:cs="Times New Roman"/>
          <w:i/>
          <w:sz w:val="24"/>
          <w:szCs w:val="24"/>
          <w:lang w:eastAsia="bg-BG"/>
        </w:rPr>
        <w:t>2 от ЗОП)</w:t>
      </w:r>
    </w:p>
    <w:p w:rsidR="00806C1E" w:rsidRPr="00033AA0" w:rsidRDefault="00806C1E" w:rsidP="001B210D">
      <w:pPr>
        <w:tabs>
          <w:tab w:val="left" w:pos="180"/>
        </w:tabs>
        <w:autoSpaceDE w:val="0"/>
        <w:autoSpaceDN w:val="0"/>
        <w:adjustRightInd w:val="0"/>
        <w:spacing w:after="0"/>
        <w:ind w:right="140" w:firstLine="567"/>
        <w:jc w:val="both"/>
        <w:rPr>
          <w:rFonts w:ascii="Times New Roman" w:eastAsia="Times New Roman" w:hAnsi="Times New Roman" w:cs="Times New Roman"/>
          <w:i/>
          <w:sz w:val="24"/>
          <w:szCs w:val="24"/>
          <w:lang w:eastAsia="bg-BG"/>
        </w:rPr>
      </w:pPr>
      <w:r w:rsidRPr="00033AA0">
        <w:rPr>
          <w:rFonts w:ascii="Times New Roman" w:eastAsia="Times New Roman" w:hAnsi="Times New Roman" w:cs="Times New Roman"/>
          <w:b/>
          <w:sz w:val="24"/>
          <w:szCs w:val="24"/>
          <w:lang w:eastAsia="bg-BG"/>
        </w:rPr>
        <w:t>3.</w:t>
      </w:r>
      <w:r w:rsidRPr="00033AA0">
        <w:rPr>
          <w:rFonts w:ascii="Times New Roman" w:eastAsia="Times New Roman" w:hAnsi="Times New Roman" w:cs="Times New Roman"/>
          <w:sz w:val="24"/>
          <w:szCs w:val="24"/>
          <w:lang w:eastAsia="bg-BG"/>
        </w:rPr>
        <w:t xml:space="preserve"> има задължения за данъци и задължителни осигурителни вноски по смисъла на чл. 162, ал. 2, т.</w:t>
      </w:r>
      <w:r w:rsidR="00C32F48">
        <w:rPr>
          <w:rFonts w:ascii="Times New Roman" w:eastAsia="Times New Roman" w:hAnsi="Times New Roman" w:cs="Times New Roman"/>
          <w:sz w:val="24"/>
          <w:szCs w:val="24"/>
          <w:lang w:eastAsia="bg-BG"/>
        </w:rPr>
        <w:t xml:space="preserve"> </w:t>
      </w:r>
      <w:r w:rsidRPr="00033AA0">
        <w:rPr>
          <w:rFonts w:ascii="Times New Roman" w:eastAsia="Times New Roman" w:hAnsi="Times New Roman" w:cs="Times New Roman"/>
          <w:sz w:val="24"/>
          <w:szCs w:val="24"/>
          <w:lang w:eastAsia="bg-BG"/>
        </w:rPr>
        <w:t xml:space="preserve">1 от Данъчно - 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w:t>
      </w:r>
      <w:r w:rsidR="001B210D" w:rsidRPr="00033AA0">
        <w:rPr>
          <w:rFonts w:ascii="Times New Roman" w:eastAsia="Times New Roman" w:hAnsi="Times New Roman" w:cs="Times New Roman"/>
          <w:sz w:val="24"/>
          <w:szCs w:val="24"/>
          <w:lang w:eastAsia="bg-BG"/>
        </w:rPr>
        <w:t>доказани с влязъл в сила акт на компетентен орган</w:t>
      </w:r>
      <w:r w:rsidRPr="00033AA0">
        <w:rPr>
          <w:rFonts w:ascii="Times New Roman" w:eastAsia="Times New Roman" w:hAnsi="Times New Roman" w:cs="Times New Roman"/>
          <w:sz w:val="24"/>
          <w:szCs w:val="24"/>
          <w:lang w:eastAsia="bg-BG"/>
        </w:rPr>
        <w:t xml:space="preserve">; </w:t>
      </w:r>
      <w:r w:rsidRPr="00033AA0">
        <w:rPr>
          <w:rFonts w:ascii="Times New Roman" w:eastAsia="Times New Roman" w:hAnsi="Times New Roman" w:cs="Times New Roman"/>
          <w:i/>
          <w:sz w:val="24"/>
          <w:szCs w:val="24"/>
          <w:lang w:eastAsia="bg-BG"/>
        </w:rPr>
        <w:t>(чл. 54, ал. 1, т.</w:t>
      </w:r>
      <w:r w:rsidR="00C32F48">
        <w:rPr>
          <w:rFonts w:ascii="Times New Roman" w:eastAsia="Times New Roman" w:hAnsi="Times New Roman" w:cs="Times New Roman"/>
          <w:i/>
          <w:sz w:val="24"/>
          <w:szCs w:val="24"/>
          <w:lang w:eastAsia="bg-BG"/>
        </w:rPr>
        <w:t xml:space="preserve"> </w:t>
      </w:r>
      <w:r w:rsidRPr="00033AA0">
        <w:rPr>
          <w:rFonts w:ascii="Times New Roman" w:eastAsia="Times New Roman" w:hAnsi="Times New Roman" w:cs="Times New Roman"/>
          <w:i/>
          <w:sz w:val="24"/>
          <w:szCs w:val="24"/>
          <w:lang w:eastAsia="bg-BG"/>
        </w:rPr>
        <w:t>3 от ЗОП)</w:t>
      </w:r>
    </w:p>
    <w:p w:rsidR="00806C1E" w:rsidRPr="00033AA0" w:rsidRDefault="00806C1E" w:rsidP="00042106">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033AA0">
        <w:rPr>
          <w:rFonts w:ascii="Times New Roman" w:eastAsia="Times New Roman" w:hAnsi="Times New Roman" w:cs="Times New Roman"/>
          <w:b/>
          <w:iCs/>
          <w:sz w:val="24"/>
          <w:szCs w:val="24"/>
          <w:lang w:eastAsia="bg-BG"/>
        </w:rPr>
        <w:t>4.</w:t>
      </w:r>
      <w:r w:rsidRPr="00033AA0">
        <w:rPr>
          <w:rFonts w:ascii="Times New Roman" w:eastAsia="Times New Roman" w:hAnsi="Times New Roman" w:cs="Times New Roman"/>
          <w:sz w:val="24"/>
          <w:szCs w:val="24"/>
          <w:lang w:eastAsia="bg-BG"/>
        </w:rPr>
        <w:t xml:space="preserve"> е налице неравнопоставеност в случаите по чл. 44, ал. 5 от ЗОП;</w:t>
      </w:r>
      <w:r w:rsidRPr="00033AA0">
        <w:rPr>
          <w:rFonts w:ascii="Times New Roman" w:eastAsia="Times New Roman" w:hAnsi="Times New Roman" w:cs="Times New Roman"/>
          <w:i/>
          <w:sz w:val="24"/>
          <w:szCs w:val="24"/>
          <w:lang w:eastAsia="bg-BG"/>
        </w:rPr>
        <w:t xml:space="preserve"> (чл. 54, ал. 1, т.</w:t>
      </w:r>
      <w:r w:rsidR="00C32F48">
        <w:rPr>
          <w:rFonts w:ascii="Times New Roman" w:eastAsia="Times New Roman" w:hAnsi="Times New Roman" w:cs="Times New Roman"/>
          <w:i/>
          <w:sz w:val="24"/>
          <w:szCs w:val="24"/>
          <w:lang w:eastAsia="bg-BG"/>
        </w:rPr>
        <w:t xml:space="preserve"> </w:t>
      </w:r>
      <w:r w:rsidRPr="00033AA0">
        <w:rPr>
          <w:rFonts w:ascii="Times New Roman" w:eastAsia="Times New Roman" w:hAnsi="Times New Roman" w:cs="Times New Roman"/>
          <w:i/>
          <w:sz w:val="24"/>
          <w:szCs w:val="24"/>
          <w:lang w:eastAsia="bg-BG"/>
        </w:rPr>
        <w:t>4 от ЗОП)</w:t>
      </w:r>
    </w:p>
    <w:p w:rsidR="00806C1E" w:rsidRPr="00033AA0" w:rsidRDefault="00806C1E" w:rsidP="00042106">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033AA0">
        <w:rPr>
          <w:rFonts w:ascii="Times New Roman" w:eastAsia="Times New Roman" w:hAnsi="Times New Roman" w:cs="Times New Roman"/>
          <w:b/>
          <w:sz w:val="24"/>
          <w:szCs w:val="24"/>
          <w:lang w:eastAsia="bg-BG"/>
        </w:rPr>
        <w:t>5.</w:t>
      </w:r>
      <w:r w:rsidRPr="00033AA0">
        <w:rPr>
          <w:rFonts w:ascii="Times New Roman" w:eastAsia="Times New Roman" w:hAnsi="Times New Roman" w:cs="Times New Roman"/>
          <w:sz w:val="24"/>
          <w:szCs w:val="24"/>
          <w:lang w:eastAsia="bg-BG"/>
        </w:rPr>
        <w:t xml:space="preserve"> е установено, че:</w:t>
      </w:r>
    </w:p>
    <w:p w:rsidR="00806C1E" w:rsidRPr="00033AA0" w:rsidRDefault="00806C1E" w:rsidP="00042106">
      <w:pPr>
        <w:tabs>
          <w:tab w:val="left" w:pos="180"/>
        </w:tabs>
        <w:autoSpaceDE w:val="0"/>
        <w:autoSpaceDN w:val="0"/>
        <w:adjustRightInd w:val="0"/>
        <w:spacing w:after="0"/>
        <w:ind w:left="284" w:right="140"/>
        <w:jc w:val="both"/>
        <w:rPr>
          <w:rFonts w:ascii="Times New Roman" w:eastAsia="Times New Roman" w:hAnsi="Times New Roman" w:cs="Times New Roman"/>
          <w:sz w:val="24"/>
          <w:szCs w:val="24"/>
          <w:lang w:eastAsia="bg-BG"/>
        </w:rPr>
      </w:pPr>
      <w:r w:rsidRPr="00033AA0">
        <w:rPr>
          <w:rFonts w:ascii="Times New Roman" w:eastAsia="Times New Roman" w:hAnsi="Times New Roman" w:cs="Times New Roman"/>
          <w:sz w:val="24"/>
          <w:szCs w:val="24"/>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06C1E" w:rsidRPr="00033AA0" w:rsidRDefault="00806C1E" w:rsidP="00042106">
      <w:pPr>
        <w:tabs>
          <w:tab w:val="left" w:pos="180"/>
        </w:tabs>
        <w:autoSpaceDE w:val="0"/>
        <w:autoSpaceDN w:val="0"/>
        <w:adjustRightInd w:val="0"/>
        <w:spacing w:after="0"/>
        <w:ind w:left="284" w:right="140"/>
        <w:jc w:val="both"/>
        <w:rPr>
          <w:rFonts w:ascii="Times New Roman" w:eastAsia="Times New Roman" w:hAnsi="Times New Roman" w:cs="Times New Roman"/>
          <w:sz w:val="24"/>
          <w:szCs w:val="24"/>
          <w:lang w:eastAsia="bg-BG"/>
        </w:rPr>
      </w:pPr>
      <w:r w:rsidRPr="00033AA0">
        <w:rPr>
          <w:rFonts w:ascii="Times New Roman" w:eastAsia="Times New Roman" w:hAnsi="Times New Roman" w:cs="Times New Roman"/>
          <w:sz w:val="24"/>
          <w:szCs w:val="24"/>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Pr="00033AA0">
        <w:rPr>
          <w:rFonts w:ascii="Times New Roman" w:eastAsia="Times New Roman" w:hAnsi="Times New Roman" w:cs="Times New Roman"/>
          <w:i/>
          <w:sz w:val="24"/>
          <w:szCs w:val="24"/>
          <w:lang w:eastAsia="bg-BG"/>
        </w:rPr>
        <w:t xml:space="preserve"> (чл. 54, ал. 1, т.</w:t>
      </w:r>
      <w:r w:rsidR="00C32F48">
        <w:rPr>
          <w:rFonts w:ascii="Times New Roman" w:eastAsia="Times New Roman" w:hAnsi="Times New Roman" w:cs="Times New Roman"/>
          <w:i/>
          <w:sz w:val="24"/>
          <w:szCs w:val="24"/>
          <w:lang w:eastAsia="bg-BG"/>
        </w:rPr>
        <w:t xml:space="preserve"> </w:t>
      </w:r>
      <w:r w:rsidRPr="00033AA0">
        <w:rPr>
          <w:rFonts w:ascii="Times New Roman" w:eastAsia="Times New Roman" w:hAnsi="Times New Roman" w:cs="Times New Roman"/>
          <w:i/>
          <w:sz w:val="24"/>
          <w:szCs w:val="24"/>
          <w:lang w:eastAsia="bg-BG"/>
        </w:rPr>
        <w:t>5 от ЗОП)</w:t>
      </w:r>
    </w:p>
    <w:p w:rsidR="009C1538" w:rsidRPr="00033AA0" w:rsidRDefault="009C1538" w:rsidP="00042106">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033AA0">
        <w:rPr>
          <w:rFonts w:ascii="Times New Roman" w:eastAsia="Times New Roman" w:hAnsi="Times New Roman" w:cs="Times New Roman"/>
          <w:b/>
          <w:sz w:val="24"/>
          <w:szCs w:val="24"/>
          <w:lang w:eastAsia="bg-BG"/>
        </w:rPr>
        <w:t>6.</w:t>
      </w:r>
      <w:r w:rsidR="001B210D" w:rsidRPr="00033AA0">
        <w:rPr>
          <w:rFonts w:ascii="Times New Roman" w:eastAsia="Times New Roman" w:hAnsi="Times New Roman" w:cs="Times New Roman"/>
          <w:b/>
          <w:sz w:val="24"/>
          <w:szCs w:val="24"/>
          <w:lang w:eastAsia="bg-BG"/>
        </w:rPr>
        <w:t xml:space="preserve"> </w:t>
      </w:r>
      <w:r w:rsidRPr="00033AA0">
        <w:rPr>
          <w:rFonts w:ascii="Times New Roman" w:hAnsi="Times New Roman" w:cs="Times New Roman"/>
          <w:sz w:val="24"/>
          <w:szCs w:val="24"/>
          <w:shd w:val="clear" w:color="auto" w:fill="FFFFFF"/>
        </w:rPr>
        <w:t>е установено с влязло в</w:t>
      </w:r>
      <w:r w:rsidR="00C32F48">
        <w:rPr>
          <w:rFonts w:ascii="Times New Roman" w:hAnsi="Times New Roman" w:cs="Times New Roman"/>
          <w:sz w:val="24"/>
          <w:szCs w:val="24"/>
          <w:shd w:val="clear" w:color="auto" w:fill="FFFFFF"/>
        </w:rPr>
        <w:t xml:space="preserve"> сила наказателно постановление</w:t>
      </w:r>
      <w:r w:rsidRPr="00033AA0">
        <w:rPr>
          <w:rFonts w:ascii="Times New Roman" w:hAnsi="Times New Roman" w:cs="Times New Roman"/>
          <w:sz w:val="24"/>
          <w:szCs w:val="24"/>
          <w:shd w:val="clear" w:color="auto" w:fill="FFFFFF"/>
        </w:rPr>
        <w:t xml:space="preserve">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Pr="00033AA0">
        <w:rPr>
          <w:rFonts w:ascii="Times New Roman" w:eastAsia="Times New Roman" w:hAnsi="Times New Roman" w:cs="Times New Roman"/>
          <w:sz w:val="24"/>
          <w:szCs w:val="24"/>
          <w:lang w:eastAsia="bg-BG"/>
        </w:rPr>
        <w:t>;</w:t>
      </w:r>
      <w:r w:rsidRPr="00033AA0">
        <w:rPr>
          <w:rFonts w:ascii="Times New Roman" w:eastAsia="Times New Roman" w:hAnsi="Times New Roman" w:cs="Times New Roman"/>
          <w:i/>
          <w:sz w:val="24"/>
          <w:szCs w:val="24"/>
          <w:lang w:eastAsia="bg-BG"/>
        </w:rPr>
        <w:t xml:space="preserve"> (чл. 54, ал. 1, т.</w:t>
      </w:r>
      <w:r w:rsidR="00C32F48">
        <w:rPr>
          <w:rFonts w:ascii="Times New Roman" w:eastAsia="Times New Roman" w:hAnsi="Times New Roman" w:cs="Times New Roman"/>
          <w:i/>
          <w:sz w:val="24"/>
          <w:szCs w:val="24"/>
          <w:lang w:eastAsia="bg-BG"/>
        </w:rPr>
        <w:t xml:space="preserve"> </w:t>
      </w:r>
      <w:r w:rsidRPr="00033AA0">
        <w:rPr>
          <w:rFonts w:ascii="Times New Roman" w:eastAsia="Times New Roman" w:hAnsi="Times New Roman" w:cs="Times New Roman"/>
          <w:i/>
          <w:sz w:val="24"/>
          <w:szCs w:val="24"/>
          <w:lang w:eastAsia="bg-BG"/>
        </w:rPr>
        <w:t>6 от ЗОП)</w:t>
      </w:r>
    </w:p>
    <w:p w:rsidR="000A5F19" w:rsidRPr="00033AA0" w:rsidRDefault="000A5F19" w:rsidP="00042106">
      <w:pPr>
        <w:tabs>
          <w:tab w:val="left" w:pos="180"/>
        </w:tabs>
        <w:autoSpaceDE w:val="0"/>
        <w:autoSpaceDN w:val="0"/>
        <w:adjustRightInd w:val="0"/>
        <w:ind w:right="140" w:firstLine="567"/>
        <w:jc w:val="both"/>
        <w:rPr>
          <w:rFonts w:ascii="Times New Roman" w:eastAsia="Times New Roman" w:hAnsi="Times New Roman" w:cs="Times New Roman"/>
          <w:i/>
          <w:sz w:val="24"/>
          <w:szCs w:val="24"/>
          <w:lang w:eastAsia="bg-BG"/>
        </w:rPr>
      </w:pPr>
      <w:r w:rsidRPr="00033AA0">
        <w:rPr>
          <w:rFonts w:ascii="Times New Roman" w:eastAsia="Times New Roman" w:hAnsi="Times New Roman" w:cs="Times New Roman"/>
          <w:b/>
          <w:sz w:val="24"/>
          <w:szCs w:val="24"/>
          <w:lang w:eastAsia="bg-BG"/>
        </w:rPr>
        <w:t>7.</w:t>
      </w:r>
      <w:r w:rsidRPr="00033AA0">
        <w:rPr>
          <w:rFonts w:ascii="Times New Roman" w:eastAsia="Times New Roman" w:hAnsi="Times New Roman" w:cs="Times New Roman"/>
          <w:sz w:val="24"/>
          <w:szCs w:val="24"/>
          <w:lang w:eastAsia="bg-BG"/>
        </w:rPr>
        <w:t xml:space="preserve"> е налице конфликт на интереси, който не може да бъде отстранен;</w:t>
      </w:r>
      <w:r w:rsidRPr="00033AA0">
        <w:rPr>
          <w:rFonts w:ascii="Times New Roman" w:eastAsia="Times New Roman" w:hAnsi="Times New Roman" w:cs="Times New Roman"/>
          <w:i/>
          <w:sz w:val="24"/>
          <w:szCs w:val="24"/>
          <w:lang w:eastAsia="bg-BG"/>
        </w:rPr>
        <w:t xml:space="preserve"> (чл. 54, ал. 1, т.</w:t>
      </w:r>
      <w:r w:rsidR="00C32F48">
        <w:rPr>
          <w:rFonts w:ascii="Times New Roman" w:eastAsia="Times New Roman" w:hAnsi="Times New Roman" w:cs="Times New Roman"/>
          <w:i/>
          <w:sz w:val="24"/>
          <w:szCs w:val="24"/>
          <w:lang w:eastAsia="bg-BG"/>
        </w:rPr>
        <w:t xml:space="preserve"> </w:t>
      </w:r>
      <w:r w:rsidRPr="00033AA0">
        <w:rPr>
          <w:rFonts w:ascii="Times New Roman" w:eastAsia="Times New Roman" w:hAnsi="Times New Roman" w:cs="Times New Roman"/>
          <w:i/>
          <w:sz w:val="24"/>
          <w:szCs w:val="24"/>
          <w:lang w:eastAsia="bg-BG"/>
        </w:rPr>
        <w:t>7 от ЗОП)</w:t>
      </w:r>
    </w:p>
    <w:p w:rsidR="000A5F19" w:rsidRPr="00033AA0" w:rsidRDefault="000A5F19" w:rsidP="00042106">
      <w:pPr>
        <w:autoSpaceDE w:val="0"/>
        <w:autoSpaceDN w:val="0"/>
        <w:adjustRightInd w:val="0"/>
        <w:spacing w:after="240"/>
        <w:ind w:firstLine="567"/>
        <w:jc w:val="both"/>
        <w:rPr>
          <w:rFonts w:ascii="Times New Roman" w:eastAsia="Calibri" w:hAnsi="Times New Roman" w:cs="Times New Roman"/>
          <w:i/>
          <w:sz w:val="24"/>
          <w:szCs w:val="24"/>
        </w:rPr>
      </w:pPr>
      <w:r w:rsidRPr="00033AA0">
        <w:rPr>
          <w:rFonts w:ascii="Times New Roman" w:eastAsia="Calibri" w:hAnsi="Times New Roman" w:cs="Times New Roman"/>
          <w:b/>
          <w:i/>
          <w:sz w:val="24"/>
          <w:szCs w:val="24"/>
        </w:rPr>
        <w:t>Забележка:</w:t>
      </w:r>
      <w:r w:rsidRPr="00033AA0">
        <w:rPr>
          <w:rFonts w:ascii="Times New Roman" w:eastAsia="Calibri" w:hAnsi="Times New Roman" w:cs="Times New Roman"/>
          <w:i/>
          <w:sz w:val="24"/>
          <w:szCs w:val="24"/>
        </w:rPr>
        <w:t xml:space="preserve">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w:t>
      </w:r>
      <w:r w:rsidRPr="00033AA0">
        <w:rPr>
          <w:rFonts w:ascii="Times New Roman" w:eastAsia="Calibri" w:hAnsi="Times New Roman" w:cs="Times New Roman"/>
          <w:i/>
          <w:sz w:val="24"/>
          <w:szCs w:val="24"/>
        </w:rPr>
        <w:lastRenderedPageBreak/>
        <w:t>имущество и за който би могло да се приеме, че влияе на тяхната безпристрастност и независимост във връзка с възлагането на обществената поръчка.</w:t>
      </w:r>
    </w:p>
    <w:p w:rsidR="00806C1E" w:rsidRPr="00033AA0" w:rsidRDefault="00806C1E" w:rsidP="00042106">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033AA0">
        <w:rPr>
          <w:rFonts w:ascii="Times New Roman" w:eastAsia="Times New Roman" w:hAnsi="Times New Roman" w:cs="Times New Roman"/>
          <w:b/>
          <w:sz w:val="24"/>
          <w:szCs w:val="24"/>
          <w:lang w:eastAsia="bg-BG"/>
        </w:rPr>
        <w:t>8.</w:t>
      </w:r>
      <w:r w:rsidRPr="00033AA0">
        <w:rPr>
          <w:rFonts w:ascii="Times New Roman" w:eastAsia="Times New Roman" w:hAnsi="Times New Roman" w:cs="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w:t>
      </w:r>
      <w:r w:rsidR="00A26D28">
        <w:rPr>
          <w:rFonts w:ascii="Times New Roman" w:eastAsia="Times New Roman" w:hAnsi="Times New Roman" w:cs="Times New Roman"/>
          <w:sz w:val="24"/>
          <w:szCs w:val="24"/>
          <w:lang w:eastAsia="bg-BG"/>
        </w:rPr>
        <w:t xml:space="preserve"> </w:t>
      </w:r>
      <w:r w:rsidRPr="00033AA0">
        <w:rPr>
          <w:rFonts w:ascii="Times New Roman" w:eastAsia="Times New Roman" w:hAnsi="Times New Roman" w:cs="Times New Roman"/>
          <w:sz w:val="24"/>
          <w:szCs w:val="24"/>
          <w:lang w:eastAsia="bg-BG"/>
        </w:rPr>
        <w:t xml:space="preserve">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в държавата, в която е установен; </w:t>
      </w:r>
      <w:r w:rsidRPr="00033AA0">
        <w:rPr>
          <w:rFonts w:ascii="Times New Roman" w:eastAsia="Times New Roman" w:hAnsi="Times New Roman" w:cs="Times New Roman"/>
          <w:i/>
          <w:sz w:val="24"/>
          <w:szCs w:val="24"/>
          <w:lang w:eastAsia="bg-BG"/>
        </w:rPr>
        <w:t>(чл. 55, ал. 1, т.</w:t>
      </w:r>
      <w:r w:rsidR="00C32F48">
        <w:rPr>
          <w:rFonts w:ascii="Times New Roman" w:eastAsia="Times New Roman" w:hAnsi="Times New Roman" w:cs="Times New Roman"/>
          <w:i/>
          <w:sz w:val="24"/>
          <w:szCs w:val="24"/>
          <w:lang w:eastAsia="bg-BG"/>
        </w:rPr>
        <w:t xml:space="preserve"> </w:t>
      </w:r>
      <w:r w:rsidRPr="00033AA0">
        <w:rPr>
          <w:rFonts w:ascii="Times New Roman" w:eastAsia="Times New Roman" w:hAnsi="Times New Roman" w:cs="Times New Roman"/>
          <w:i/>
          <w:sz w:val="24"/>
          <w:szCs w:val="24"/>
          <w:lang w:eastAsia="bg-BG"/>
        </w:rPr>
        <w:t>1 от ЗОП)</w:t>
      </w:r>
    </w:p>
    <w:p w:rsidR="00806C1E" w:rsidRPr="00033AA0" w:rsidRDefault="00806C1E" w:rsidP="00042106">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033AA0">
        <w:rPr>
          <w:rFonts w:ascii="Times New Roman" w:eastAsia="Times New Roman" w:hAnsi="Times New Roman" w:cs="Times New Roman"/>
          <w:b/>
          <w:sz w:val="24"/>
          <w:szCs w:val="24"/>
          <w:lang w:eastAsia="bg-BG"/>
        </w:rPr>
        <w:t>9.</w:t>
      </w:r>
      <w:r w:rsidRPr="00033AA0">
        <w:rPr>
          <w:rFonts w:ascii="Times New Roman" w:eastAsia="Times New Roman" w:hAnsi="Times New Roman" w:cs="Times New Roman"/>
          <w:sz w:val="24"/>
          <w:szCs w:val="24"/>
          <w:lang w:eastAsia="bg-BG"/>
        </w:rPr>
        <w:t xml:space="preserve"> </w:t>
      </w:r>
      <w:r w:rsidR="00C32F48">
        <w:rPr>
          <w:rFonts w:ascii="Times New Roman" w:eastAsia="Times New Roman" w:hAnsi="Times New Roman" w:cs="Times New Roman"/>
          <w:sz w:val="24"/>
          <w:szCs w:val="24"/>
          <w:lang w:eastAsia="bg-BG"/>
        </w:rPr>
        <w:t xml:space="preserve">е </w:t>
      </w:r>
      <w:r w:rsidRPr="00033AA0">
        <w:rPr>
          <w:rFonts w:ascii="Times New Roman" w:eastAsia="Times New Roman" w:hAnsi="Times New Roman" w:cs="Times New Roman"/>
          <w:sz w:val="24"/>
          <w:szCs w:val="24"/>
          <w:lang w:eastAsia="bg-BG"/>
        </w:rPr>
        <w:t>лишен от правото да упражнява дейност</w:t>
      </w:r>
      <w:r w:rsidR="00C32F48">
        <w:rPr>
          <w:rFonts w:ascii="Times New Roman" w:eastAsia="Times New Roman" w:hAnsi="Times New Roman" w:cs="Times New Roman"/>
          <w:sz w:val="24"/>
          <w:szCs w:val="24"/>
          <w:lang w:eastAsia="bg-BG"/>
        </w:rPr>
        <w:t>,</w:t>
      </w:r>
      <w:r w:rsidRPr="00033AA0">
        <w:rPr>
          <w:rFonts w:ascii="Times New Roman" w:eastAsia="Times New Roman" w:hAnsi="Times New Roman" w:cs="Times New Roman"/>
          <w:sz w:val="24"/>
          <w:szCs w:val="24"/>
          <w:lang w:eastAsia="bg-BG"/>
        </w:rPr>
        <w:t xml:space="preserve"> свързана с предмета на настоящата поръчка</w:t>
      </w:r>
      <w:r w:rsidR="007A5523" w:rsidRPr="00033AA0">
        <w:rPr>
          <w:rFonts w:ascii="Times New Roman" w:eastAsia="Times New Roman" w:hAnsi="Times New Roman" w:cs="Times New Roman"/>
          <w:sz w:val="24"/>
          <w:szCs w:val="24"/>
          <w:lang w:eastAsia="bg-BG"/>
        </w:rPr>
        <w:t xml:space="preserve"> (</w:t>
      </w:r>
      <w:r w:rsidR="00033AA0" w:rsidRPr="00033AA0">
        <w:rPr>
          <w:rFonts w:ascii="Times New Roman" w:eastAsia="Times New Roman" w:hAnsi="Times New Roman" w:cs="Times New Roman"/>
          <w:sz w:val="24"/>
          <w:szCs w:val="24"/>
          <w:lang w:eastAsia="bg-BG"/>
        </w:rPr>
        <w:t>проектиране</w:t>
      </w:r>
      <w:r w:rsidR="007A5523" w:rsidRPr="00033AA0">
        <w:rPr>
          <w:rFonts w:ascii="Times New Roman" w:eastAsia="Times New Roman" w:hAnsi="Times New Roman" w:cs="Times New Roman"/>
          <w:sz w:val="24"/>
          <w:szCs w:val="24"/>
          <w:lang w:eastAsia="bg-BG"/>
        </w:rPr>
        <w:t>)</w:t>
      </w:r>
      <w:r w:rsidRPr="00033AA0">
        <w:rPr>
          <w:rFonts w:ascii="Times New Roman" w:eastAsia="Times New Roman" w:hAnsi="Times New Roman" w:cs="Times New Roman"/>
          <w:sz w:val="24"/>
          <w:szCs w:val="24"/>
          <w:lang w:eastAsia="bg-BG"/>
        </w:rPr>
        <w:t xml:space="preserve">, съгласно законодателството  на държавата, в която е извършено нарушението; </w:t>
      </w:r>
      <w:r w:rsidRPr="00033AA0">
        <w:rPr>
          <w:rFonts w:ascii="Times New Roman" w:eastAsia="Times New Roman" w:hAnsi="Times New Roman" w:cs="Times New Roman"/>
          <w:i/>
          <w:sz w:val="24"/>
          <w:szCs w:val="24"/>
          <w:lang w:eastAsia="bg-BG"/>
        </w:rPr>
        <w:t>(чл. 55, ал. 1, т.</w:t>
      </w:r>
      <w:r w:rsidR="00C32F48">
        <w:rPr>
          <w:rFonts w:ascii="Times New Roman" w:eastAsia="Times New Roman" w:hAnsi="Times New Roman" w:cs="Times New Roman"/>
          <w:i/>
          <w:sz w:val="24"/>
          <w:szCs w:val="24"/>
          <w:lang w:eastAsia="bg-BG"/>
        </w:rPr>
        <w:t xml:space="preserve"> </w:t>
      </w:r>
      <w:r w:rsidRPr="00033AA0">
        <w:rPr>
          <w:rFonts w:ascii="Times New Roman" w:eastAsia="Times New Roman" w:hAnsi="Times New Roman" w:cs="Times New Roman"/>
          <w:i/>
          <w:sz w:val="24"/>
          <w:szCs w:val="24"/>
          <w:lang w:eastAsia="bg-BG"/>
        </w:rPr>
        <w:t>2 от ЗОП)</w:t>
      </w:r>
    </w:p>
    <w:p w:rsidR="00806C1E" w:rsidRPr="00033AA0" w:rsidRDefault="00806C1E" w:rsidP="00042106">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033AA0">
        <w:rPr>
          <w:rFonts w:ascii="Times New Roman" w:eastAsia="Times New Roman" w:hAnsi="Times New Roman" w:cs="Times New Roman"/>
          <w:b/>
          <w:sz w:val="24"/>
          <w:szCs w:val="24"/>
          <w:lang w:eastAsia="bg-BG"/>
        </w:rPr>
        <w:t>10.</w:t>
      </w:r>
      <w:r w:rsidRPr="00033AA0">
        <w:rPr>
          <w:rFonts w:ascii="Times New Roman" w:eastAsia="Times New Roman" w:hAnsi="Times New Roman" w:cs="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r w:rsidRPr="00033AA0">
        <w:rPr>
          <w:rFonts w:ascii="Times New Roman" w:eastAsia="Times New Roman" w:hAnsi="Times New Roman" w:cs="Times New Roman"/>
          <w:i/>
          <w:sz w:val="24"/>
          <w:szCs w:val="24"/>
          <w:lang w:eastAsia="bg-BG"/>
        </w:rPr>
        <w:t xml:space="preserve"> (чл. 55, ал. 1, т.</w:t>
      </w:r>
      <w:r w:rsidR="00C32F48">
        <w:rPr>
          <w:rFonts w:ascii="Times New Roman" w:eastAsia="Times New Roman" w:hAnsi="Times New Roman" w:cs="Times New Roman"/>
          <w:i/>
          <w:sz w:val="24"/>
          <w:szCs w:val="24"/>
          <w:lang w:eastAsia="bg-BG"/>
        </w:rPr>
        <w:t xml:space="preserve"> </w:t>
      </w:r>
      <w:r w:rsidRPr="00033AA0">
        <w:rPr>
          <w:rFonts w:ascii="Times New Roman" w:eastAsia="Times New Roman" w:hAnsi="Times New Roman" w:cs="Times New Roman"/>
          <w:i/>
          <w:sz w:val="24"/>
          <w:szCs w:val="24"/>
          <w:lang w:eastAsia="bg-BG"/>
        </w:rPr>
        <w:t>3 от ЗОП)</w:t>
      </w:r>
    </w:p>
    <w:p w:rsidR="00806C1E" w:rsidRPr="00033AA0" w:rsidRDefault="00806C1E" w:rsidP="005E5285">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033AA0">
        <w:rPr>
          <w:rFonts w:ascii="Times New Roman" w:eastAsia="Times New Roman" w:hAnsi="Times New Roman" w:cs="Times New Roman"/>
          <w:b/>
          <w:sz w:val="24"/>
          <w:szCs w:val="24"/>
          <w:lang w:eastAsia="bg-BG"/>
        </w:rPr>
        <w:t>11.</w:t>
      </w:r>
      <w:r w:rsidRPr="00033AA0">
        <w:rPr>
          <w:rFonts w:ascii="Times New Roman" w:eastAsia="Times New Roman" w:hAnsi="Times New Roman" w:cs="Times New Roman"/>
          <w:sz w:val="24"/>
          <w:szCs w:val="24"/>
          <w:lang w:eastAsia="bg-BG"/>
        </w:rPr>
        <w:t xml:space="preserve"> </w:t>
      </w:r>
      <w:r w:rsidR="005E5285" w:rsidRPr="00033AA0">
        <w:rPr>
          <w:rFonts w:ascii="Times New Roman" w:eastAsia="Times New Roman" w:hAnsi="Times New Roman" w:cs="Times New Roman"/>
          <w:sz w:val="24"/>
          <w:szCs w:val="24"/>
          <w:lang w:eastAsia="bg-BG"/>
        </w:rPr>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005E5285" w:rsidRPr="00033AA0">
        <w:rPr>
          <w:rFonts w:ascii="Times New Roman" w:eastAsia="Times New Roman" w:hAnsi="Times New Roman" w:cs="Times New Roman"/>
          <w:i/>
          <w:sz w:val="24"/>
          <w:szCs w:val="24"/>
          <w:lang w:eastAsia="bg-BG"/>
        </w:rPr>
        <w:t xml:space="preserve"> (чл. 55, ал. 1, т.</w:t>
      </w:r>
      <w:r w:rsidR="00C32F48">
        <w:rPr>
          <w:rFonts w:ascii="Times New Roman" w:eastAsia="Times New Roman" w:hAnsi="Times New Roman" w:cs="Times New Roman"/>
          <w:i/>
          <w:sz w:val="24"/>
          <w:szCs w:val="24"/>
          <w:lang w:eastAsia="bg-BG"/>
        </w:rPr>
        <w:t xml:space="preserve"> </w:t>
      </w:r>
      <w:r w:rsidR="005E5285" w:rsidRPr="00033AA0">
        <w:rPr>
          <w:rFonts w:ascii="Times New Roman" w:eastAsia="Times New Roman" w:hAnsi="Times New Roman" w:cs="Times New Roman"/>
          <w:i/>
          <w:sz w:val="24"/>
          <w:szCs w:val="24"/>
          <w:lang w:eastAsia="bg-BG"/>
        </w:rPr>
        <w:t>4</w:t>
      </w:r>
      <w:r w:rsidRPr="00033AA0">
        <w:rPr>
          <w:rFonts w:ascii="Times New Roman" w:eastAsia="Times New Roman" w:hAnsi="Times New Roman" w:cs="Times New Roman"/>
          <w:i/>
          <w:sz w:val="24"/>
          <w:szCs w:val="24"/>
          <w:lang w:eastAsia="bg-BG"/>
        </w:rPr>
        <w:t xml:space="preserve"> от ЗОП</w:t>
      </w:r>
      <w:r w:rsidR="005E5285" w:rsidRPr="00033AA0">
        <w:rPr>
          <w:rFonts w:ascii="Times New Roman" w:eastAsia="Times New Roman" w:hAnsi="Times New Roman" w:cs="Times New Roman"/>
          <w:i/>
          <w:sz w:val="24"/>
          <w:szCs w:val="24"/>
          <w:lang w:eastAsia="bg-BG"/>
        </w:rPr>
        <w:t>)</w:t>
      </w:r>
    </w:p>
    <w:p w:rsidR="00806C1E" w:rsidRPr="00033AA0" w:rsidRDefault="00806C1E" w:rsidP="00042106">
      <w:pPr>
        <w:spacing w:after="0"/>
        <w:ind w:firstLine="567"/>
        <w:jc w:val="both"/>
        <w:rPr>
          <w:rFonts w:ascii="Times New Roman" w:eastAsia="Times New Roman" w:hAnsi="Times New Roman" w:cs="Times New Roman"/>
          <w:i/>
          <w:sz w:val="24"/>
          <w:szCs w:val="24"/>
          <w:lang w:eastAsia="bg-BG"/>
        </w:rPr>
      </w:pPr>
      <w:r w:rsidRPr="00033AA0">
        <w:rPr>
          <w:rFonts w:ascii="Times New Roman" w:eastAsia="Times New Roman" w:hAnsi="Times New Roman" w:cs="Times New Roman"/>
          <w:b/>
          <w:sz w:val="24"/>
          <w:szCs w:val="24"/>
          <w:lang w:eastAsia="bg-BG"/>
        </w:rPr>
        <w:t>12.</w:t>
      </w:r>
      <w:r w:rsidRPr="00033AA0">
        <w:rPr>
          <w:rFonts w:ascii="Times New Roman" w:eastAsia="Times New Roman" w:hAnsi="Times New Roman" w:cs="Times New Roman"/>
          <w:sz w:val="24"/>
          <w:szCs w:val="24"/>
          <w:lang w:eastAsia="bg-BG"/>
        </w:rPr>
        <w:t xml:space="preserve"> опитал е да:</w:t>
      </w:r>
      <w:r w:rsidR="00F31DDC" w:rsidRPr="00033AA0">
        <w:rPr>
          <w:rFonts w:ascii="Times New Roman" w:eastAsia="Times New Roman" w:hAnsi="Times New Roman" w:cs="Times New Roman"/>
          <w:sz w:val="24"/>
          <w:szCs w:val="24"/>
          <w:lang w:eastAsia="bg-BG"/>
        </w:rPr>
        <w:t xml:space="preserve"> </w:t>
      </w:r>
      <w:r w:rsidRPr="00033AA0">
        <w:rPr>
          <w:rFonts w:ascii="Times New Roman" w:eastAsia="Times New Roman" w:hAnsi="Times New Roman" w:cs="Times New Roman"/>
          <w:sz w:val="24"/>
          <w:szCs w:val="24"/>
          <w:lang w:eastAsia="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r w:rsidR="00F31DDC" w:rsidRPr="00033AA0">
        <w:rPr>
          <w:rFonts w:ascii="Times New Roman" w:eastAsia="Times New Roman" w:hAnsi="Times New Roman" w:cs="Times New Roman"/>
          <w:sz w:val="24"/>
          <w:szCs w:val="24"/>
          <w:lang w:eastAsia="bg-BG"/>
        </w:rPr>
        <w:t xml:space="preserve"> </w:t>
      </w:r>
      <w:r w:rsidRPr="00033AA0">
        <w:rPr>
          <w:rFonts w:ascii="Times New Roman" w:eastAsia="Times New Roman" w:hAnsi="Times New Roman" w:cs="Times New Roman"/>
          <w:sz w:val="24"/>
          <w:szCs w:val="24"/>
          <w:lang w:eastAsia="bg-BG"/>
        </w:rPr>
        <w:t>б) получи информация, която може да му даде неоснователно предимство в процедурата за възлагане на обществена поръчка;</w:t>
      </w:r>
      <w:r w:rsidRPr="00033AA0">
        <w:rPr>
          <w:rFonts w:ascii="Times New Roman" w:eastAsia="Times New Roman" w:hAnsi="Times New Roman" w:cs="Times New Roman"/>
          <w:i/>
          <w:sz w:val="24"/>
          <w:szCs w:val="24"/>
          <w:lang w:eastAsia="bg-BG"/>
        </w:rPr>
        <w:t xml:space="preserve"> (чл. 55, ал. 1, т.</w:t>
      </w:r>
      <w:r w:rsidR="00C32F48">
        <w:rPr>
          <w:rFonts w:ascii="Times New Roman" w:eastAsia="Times New Roman" w:hAnsi="Times New Roman" w:cs="Times New Roman"/>
          <w:i/>
          <w:sz w:val="24"/>
          <w:szCs w:val="24"/>
          <w:lang w:eastAsia="bg-BG"/>
        </w:rPr>
        <w:t xml:space="preserve"> </w:t>
      </w:r>
      <w:r w:rsidRPr="00033AA0">
        <w:rPr>
          <w:rFonts w:ascii="Times New Roman" w:eastAsia="Times New Roman" w:hAnsi="Times New Roman" w:cs="Times New Roman"/>
          <w:i/>
          <w:sz w:val="24"/>
          <w:szCs w:val="24"/>
          <w:lang w:eastAsia="bg-BG"/>
        </w:rPr>
        <w:t>5) от ЗОП</w:t>
      </w:r>
      <w:r w:rsidR="00C32F48">
        <w:rPr>
          <w:rFonts w:ascii="Times New Roman" w:eastAsia="Times New Roman" w:hAnsi="Times New Roman" w:cs="Times New Roman"/>
          <w:i/>
          <w:sz w:val="24"/>
          <w:szCs w:val="24"/>
          <w:lang w:eastAsia="bg-BG"/>
        </w:rPr>
        <w:t>.</w:t>
      </w:r>
    </w:p>
    <w:p w:rsidR="009D5EC3" w:rsidRPr="00033AA0" w:rsidRDefault="00806C1E" w:rsidP="00DD6831">
      <w:pPr>
        <w:tabs>
          <w:tab w:val="left" w:pos="180"/>
        </w:tabs>
        <w:spacing w:before="240" w:after="0"/>
        <w:ind w:firstLine="567"/>
        <w:jc w:val="both"/>
        <w:rPr>
          <w:rFonts w:ascii="Times New Roman" w:eastAsia="Times New Roman" w:hAnsi="Times New Roman" w:cs="Times New Roman"/>
          <w:i/>
          <w:sz w:val="24"/>
          <w:szCs w:val="24"/>
          <w:lang w:eastAsia="bg-BG"/>
        </w:rPr>
      </w:pPr>
      <w:r w:rsidRPr="00033AA0">
        <w:rPr>
          <w:rFonts w:ascii="Times New Roman" w:eastAsia="Times New Roman" w:hAnsi="Times New Roman" w:cs="Times New Roman"/>
          <w:b/>
          <w:i/>
          <w:sz w:val="24"/>
          <w:szCs w:val="24"/>
          <w:lang w:eastAsia="bg-BG"/>
        </w:rPr>
        <w:t xml:space="preserve">Забележка: </w:t>
      </w:r>
      <w:r w:rsidR="00E16A12" w:rsidRPr="00033AA0">
        <w:rPr>
          <w:rFonts w:ascii="Times New Roman" w:eastAsia="Times New Roman" w:hAnsi="Times New Roman" w:cs="Times New Roman"/>
          <w:i/>
          <w:sz w:val="24"/>
          <w:szCs w:val="24"/>
          <w:lang w:eastAsia="bg-BG"/>
        </w:rPr>
        <w:t>Основанията</w:t>
      </w:r>
      <w:r w:rsidRPr="00033AA0">
        <w:rPr>
          <w:rFonts w:ascii="Times New Roman" w:eastAsia="Times New Roman" w:hAnsi="Times New Roman" w:cs="Times New Roman"/>
          <w:i/>
          <w:sz w:val="24"/>
          <w:szCs w:val="24"/>
          <w:lang w:eastAsia="bg-BG"/>
        </w:rPr>
        <w:t xml:space="preserve"> по </w:t>
      </w:r>
      <w:r w:rsidRPr="00033AA0">
        <w:rPr>
          <w:rFonts w:ascii="Times New Roman" w:eastAsia="Times New Roman" w:hAnsi="Times New Roman" w:cs="Times New Roman"/>
          <w:b/>
          <w:i/>
          <w:sz w:val="24"/>
          <w:szCs w:val="24"/>
          <w:lang w:eastAsia="bg-BG"/>
        </w:rPr>
        <w:t>т.</w:t>
      </w:r>
      <w:r w:rsidR="00DD6831" w:rsidRPr="00033AA0">
        <w:rPr>
          <w:rFonts w:ascii="Times New Roman" w:eastAsia="Times New Roman" w:hAnsi="Times New Roman" w:cs="Times New Roman"/>
          <w:b/>
          <w:i/>
          <w:sz w:val="24"/>
          <w:szCs w:val="24"/>
          <w:lang w:eastAsia="bg-BG"/>
        </w:rPr>
        <w:t xml:space="preserve"> </w:t>
      </w:r>
      <w:r w:rsidRPr="00033AA0">
        <w:rPr>
          <w:rFonts w:ascii="Times New Roman" w:eastAsia="Times New Roman" w:hAnsi="Times New Roman" w:cs="Times New Roman"/>
          <w:b/>
          <w:i/>
          <w:sz w:val="24"/>
          <w:szCs w:val="24"/>
          <w:lang w:eastAsia="bg-BG"/>
        </w:rPr>
        <w:t>1, 2, 7 и 12</w:t>
      </w:r>
      <w:r w:rsidRPr="00033AA0">
        <w:rPr>
          <w:rFonts w:ascii="Times New Roman" w:eastAsia="Times New Roman" w:hAnsi="Times New Roman" w:cs="Times New Roman"/>
          <w:i/>
          <w:sz w:val="24"/>
          <w:szCs w:val="24"/>
          <w:lang w:eastAsia="bg-BG"/>
        </w:rPr>
        <w:t xml:space="preserve"> </w:t>
      </w:r>
      <w:r w:rsidR="001B210D" w:rsidRPr="00033AA0">
        <w:rPr>
          <w:rFonts w:ascii="Times New Roman" w:eastAsia="Times New Roman" w:hAnsi="Times New Roman" w:cs="Times New Roman"/>
          <w:i/>
          <w:sz w:val="24"/>
          <w:szCs w:val="24"/>
          <w:lang w:eastAsia="bg-BG"/>
        </w:rPr>
        <w:t>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033AA0">
        <w:rPr>
          <w:rFonts w:ascii="Times New Roman" w:eastAsia="Times New Roman" w:hAnsi="Times New Roman" w:cs="Times New Roman"/>
          <w:i/>
          <w:sz w:val="24"/>
          <w:szCs w:val="24"/>
          <w:lang w:eastAsia="bg-BG"/>
        </w:rPr>
        <w:t>.</w:t>
      </w:r>
      <w:r w:rsidR="0097296E" w:rsidRPr="00033AA0">
        <w:rPr>
          <w:rFonts w:ascii="Times New Roman" w:eastAsia="Times New Roman" w:hAnsi="Times New Roman" w:cs="Times New Roman"/>
          <w:i/>
          <w:sz w:val="24"/>
          <w:szCs w:val="24"/>
          <w:lang w:eastAsia="bg-BG"/>
        </w:rPr>
        <w:t xml:space="preserve"> К</w:t>
      </w:r>
      <w:r w:rsidR="009D5EC3" w:rsidRPr="00033AA0">
        <w:rPr>
          <w:rFonts w:ascii="Times New Roman" w:eastAsia="Times New Roman" w:hAnsi="Times New Roman" w:cs="Times New Roman"/>
          <w:i/>
          <w:sz w:val="24"/>
          <w:szCs w:val="24"/>
          <w:lang w:eastAsia="bg-BG"/>
        </w:rPr>
        <w:t>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w:t>
      </w:r>
      <w:r w:rsidR="00C32F48">
        <w:rPr>
          <w:rFonts w:ascii="Times New Roman" w:eastAsia="Times New Roman" w:hAnsi="Times New Roman" w:cs="Times New Roman"/>
          <w:i/>
          <w:sz w:val="24"/>
          <w:szCs w:val="24"/>
          <w:lang w:eastAsia="bg-BG"/>
        </w:rPr>
        <w:t xml:space="preserve"> </w:t>
      </w:r>
      <w:r w:rsidR="009D5EC3" w:rsidRPr="00033AA0">
        <w:rPr>
          <w:rFonts w:ascii="Times New Roman" w:eastAsia="Times New Roman" w:hAnsi="Times New Roman" w:cs="Times New Roman"/>
          <w:i/>
          <w:sz w:val="24"/>
          <w:szCs w:val="24"/>
          <w:lang w:eastAsia="bg-BG"/>
        </w:rPr>
        <w:t>1, 2, 7 и 12 се отнасят и за това физическо лице</w:t>
      </w:r>
      <w:r w:rsidR="0097296E" w:rsidRPr="00033AA0">
        <w:rPr>
          <w:rFonts w:ascii="Times New Roman" w:eastAsia="Times New Roman" w:hAnsi="Times New Roman" w:cs="Times New Roman"/>
          <w:i/>
          <w:sz w:val="24"/>
          <w:szCs w:val="24"/>
          <w:lang w:eastAsia="bg-BG"/>
        </w:rPr>
        <w:t>.</w:t>
      </w:r>
    </w:p>
    <w:p w:rsidR="00DD6831" w:rsidRPr="00033AA0" w:rsidRDefault="00DD6831" w:rsidP="00DD6831">
      <w:pPr>
        <w:tabs>
          <w:tab w:val="left" w:pos="180"/>
        </w:tabs>
        <w:spacing w:after="0"/>
        <w:ind w:firstLine="567"/>
        <w:jc w:val="both"/>
        <w:rPr>
          <w:rFonts w:ascii="Times New Roman" w:eastAsia="Times New Roman" w:hAnsi="Times New Roman" w:cs="Times New Roman"/>
          <w:i/>
          <w:sz w:val="24"/>
          <w:szCs w:val="24"/>
          <w:lang w:eastAsia="bg-BG"/>
        </w:rPr>
      </w:pPr>
      <w:r w:rsidRPr="00033AA0">
        <w:rPr>
          <w:rFonts w:ascii="Times New Roman" w:eastAsia="Times New Roman" w:hAnsi="Times New Roman" w:cs="Times New Roman"/>
          <w:i/>
          <w:sz w:val="24"/>
          <w:szCs w:val="24"/>
          <w:lang w:eastAsia="bg-BG"/>
        </w:rPr>
        <w:t xml:space="preserve">Основанието за отстраняване по </w:t>
      </w:r>
      <w:r w:rsidRPr="00033AA0">
        <w:rPr>
          <w:rFonts w:ascii="Times New Roman" w:eastAsia="Times New Roman" w:hAnsi="Times New Roman" w:cs="Times New Roman"/>
          <w:b/>
          <w:i/>
          <w:sz w:val="24"/>
          <w:szCs w:val="24"/>
          <w:lang w:eastAsia="bg-BG"/>
        </w:rPr>
        <w:t>т. 3</w:t>
      </w:r>
      <w:r w:rsidRPr="00033AA0">
        <w:rPr>
          <w:rFonts w:ascii="Times New Roman" w:eastAsia="Times New Roman" w:hAnsi="Times New Roman" w:cs="Times New Roman"/>
          <w:i/>
          <w:sz w:val="24"/>
          <w:szCs w:val="24"/>
          <w:lang w:eastAsia="bg-BG"/>
        </w:rPr>
        <w:t xml:space="preserve">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806C1E" w:rsidRPr="00033AA0" w:rsidRDefault="00806C1E" w:rsidP="00042106">
      <w:pPr>
        <w:spacing w:before="240" w:after="0"/>
        <w:jc w:val="both"/>
        <w:rPr>
          <w:rFonts w:ascii="Times New Roman" w:eastAsia="Times New Roman" w:hAnsi="Times New Roman" w:cs="Times New Roman"/>
          <w:b/>
          <w:sz w:val="24"/>
          <w:szCs w:val="24"/>
          <w:lang w:eastAsia="bg-BG"/>
        </w:rPr>
      </w:pPr>
      <w:r w:rsidRPr="00033AA0">
        <w:rPr>
          <w:rFonts w:ascii="Times New Roman" w:eastAsia="Times New Roman" w:hAnsi="Times New Roman" w:cs="Times New Roman"/>
          <w:b/>
          <w:sz w:val="24"/>
          <w:szCs w:val="24"/>
          <w:lang w:eastAsia="bg-BG"/>
        </w:rPr>
        <w:t xml:space="preserve">Лицата, за които се отнасят </w:t>
      </w:r>
      <w:r w:rsidR="00A26D28">
        <w:rPr>
          <w:rFonts w:ascii="Times New Roman" w:eastAsia="Times New Roman" w:hAnsi="Times New Roman" w:cs="Times New Roman"/>
          <w:b/>
          <w:sz w:val="24"/>
          <w:szCs w:val="24"/>
          <w:lang w:eastAsia="bg-BG"/>
        </w:rPr>
        <w:t xml:space="preserve">основанията по т. 1, 2, 7 и 12 </w:t>
      </w:r>
      <w:r w:rsidRPr="00033AA0">
        <w:rPr>
          <w:rFonts w:ascii="Times New Roman" w:eastAsia="Times New Roman" w:hAnsi="Times New Roman" w:cs="Times New Roman"/>
          <w:b/>
          <w:sz w:val="24"/>
          <w:szCs w:val="24"/>
          <w:lang w:eastAsia="bg-BG"/>
        </w:rPr>
        <w:t>са</w:t>
      </w:r>
      <w:r w:rsidR="00A26D28">
        <w:rPr>
          <w:rFonts w:ascii="Times New Roman" w:eastAsia="Times New Roman" w:hAnsi="Times New Roman" w:cs="Times New Roman"/>
          <w:b/>
          <w:sz w:val="24"/>
          <w:szCs w:val="24"/>
          <w:lang w:eastAsia="bg-BG"/>
        </w:rPr>
        <w:t>, както следва</w:t>
      </w:r>
      <w:r w:rsidRPr="00033AA0">
        <w:rPr>
          <w:rFonts w:ascii="Times New Roman" w:eastAsia="Times New Roman" w:hAnsi="Times New Roman" w:cs="Times New Roman"/>
          <w:b/>
          <w:sz w:val="24"/>
          <w:szCs w:val="24"/>
          <w:lang w:eastAsia="bg-BG"/>
        </w:rPr>
        <w:t>:</w:t>
      </w:r>
    </w:p>
    <w:p w:rsidR="00DF15FA" w:rsidRPr="00033AA0" w:rsidRDefault="00DF15FA" w:rsidP="00DF15FA">
      <w:pPr>
        <w:spacing w:after="0"/>
        <w:ind w:firstLine="567"/>
        <w:jc w:val="both"/>
        <w:rPr>
          <w:rFonts w:ascii="Times New Roman" w:hAnsi="Times New Roman" w:cs="Times New Roman"/>
          <w:sz w:val="24"/>
          <w:szCs w:val="24"/>
        </w:rPr>
      </w:pPr>
      <w:r w:rsidRPr="00033AA0">
        <w:rPr>
          <w:rFonts w:ascii="Times New Roman" w:hAnsi="Times New Roman" w:cs="Times New Roman"/>
          <w:sz w:val="24"/>
          <w:szCs w:val="24"/>
        </w:rPr>
        <w:t>1. при събирателно дружество - лицата по чл. 84, ал. 1 и чл. 89, ал. 1 от Търговския закон;</w:t>
      </w:r>
    </w:p>
    <w:p w:rsidR="00DF15FA" w:rsidRPr="00033AA0" w:rsidRDefault="00DF15FA" w:rsidP="00DF15FA">
      <w:pPr>
        <w:spacing w:after="0"/>
        <w:ind w:firstLine="567"/>
        <w:jc w:val="both"/>
        <w:rPr>
          <w:rFonts w:ascii="Times New Roman" w:hAnsi="Times New Roman" w:cs="Times New Roman"/>
          <w:sz w:val="24"/>
          <w:szCs w:val="24"/>
        </w:rPr>
      </w:pPr>
      <w:r w:rsidRPr="00033AA0">
        <w:rPr>
          <w:rFonts w:ascii="Times New Roman" w:hAnsi="Times New Roman" w:cs="Times New Roman"/>
          <w:sz w:val="24"/>
          <w:szCs w:val="24"/>
        </w:rPr>
        <w:t>2. при командитно дружество - неограничено отговорните съдружници по чл. 105 от Търговския закон;</w:t>
      </w:r>
    </w:p>
    <w:p w:rsidR="00DF15FA" w:rsidRPr="00033AA0" w:rsidRDefault="00DF15FA" w:rsidP="00DF15FA">
      <w:pPr>
        <w:spacing w:after="0"/>
        <w:ind w:firstLine="567"/>
        <w:jc w:val="both"/>
        <w:rPr>
          <w:rFonts w:ascii="Times New Roman" w:hAnsi="Times New Roman" w:cs="Times New Roman"/>
          <w:sz w:val="24"/>
          <w:szCs w:val="24"/>
        </w:rPr>
      </w:pPr>
      <w:r w:rsidRPr="00033AA0">
        <w:rPr>
          <w:rFonts w:ascii="Times New Roman" w:hAnsi="Times New Roman" w:cs="Times New Roman"/>
          <w:sz w:val="24"/>
          <w:szCs w:val="24"/>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DF15FA" w:rsidRPr="00033AA0" w:rsidRDefault="00DF15FA" w:rsidP="00DF15FA">
      <w:pPr>
        <w:spacing w:after="0"/>
        <w:ind w:firstLine="567"/>
        <w:jc w:val="both"/>
        <w:rPr>
          <w:rFonts w:ascii="Times New Roman" w:hAnsi="Times New Roman" w:cs="Times New Roman"/>
          <w:sz w:val="24"/>
          <w:szCs w:val="24"/>
        </w:rPr>
      </w:pPr>
      <w:r w:rsidRPr="00033AA0">
        <w:rPr>
          <w:rFonts w:ascii="Times New Roman" w:hAnsi="Times New Roman" w:cs="Times New Roman"/>
          <w:sz w:val="24"/>
          <w:szCs w:val="24"/>
        </w:rPr>
        <w:t>4. при акционерно дружество - лицата по чл. 241, ал. 1, чл. 242, ал. 1 и чл. 244, ал. 1 от Търговския закон;</w:t>
      </w:r>
    </w:p>
    <w:p w:rsidR="00DF15FA" w:rsidRPr="00033AA0" w:rsidRDefault="00DF15FA" w:rsidP="00DF15FA">
      <w:pPr>
        <w:spacing w:after="0"/>
        <w:ind w:firstLine="567"/>
        <w:jc w:val="both"/>
        <w:rPr>
          <w:rFonts w:ascii="Times New Roman" w:hAnsi="Times New Roman" w:cs="Times New Roman"/>
          <w:sz w:val="24"/>
          <w:szCs w:val="24"/>
        </w:rPr>
      </w:pPr>
      <w:r w:rsidRPr="00033AA0">
        <w:rPr>
          <w:rFonts w:ascii="Times New Roman" w:hAnsi="Times New Roman" w:cs="Times New Roman"/>
          <w:sz w:val="24"/>
          <w:szCs w:val="24"/>
        </w:rPr>
        <w:t>5. при командитно дружество с акции - лицата по чл. 256 от Търговския закон;</w:t>
      </w:r>
    </w:p>
    <w:p w:rsidR="00DF15FA" w:rsidRPr="00033AA0" w:rsidRDefault="00DF15FA" w:rsidP="00DF15FA">
      <w:pPr>
        <w:spacing w:after="0"/>
        <w:ind w:firstLine="567"/>
        <w:jc w:val="both"/>
        <w:rPr>
          <w:rFonts w:ascii="Times New Roman" w:hAnsi="Times New Roman" w:cs="Times New Roman"/>
          <w:sz w:val="24"/>
          <w:szCs w:val="24"/>
        </w:rPr>
      </w:pPr>
      <w:r w:rsidRPr="00033AA0">
        <w:rPr>
          <w:rFonts w:ascii="Times New Roman" w:hAnsi="Times New Roman" w:cs="Times New Roman"/>
          <w:sz w:val="24"/>
          <w:szCs w:val="24"/>
        </w:rPr>
        <w:lastRenderedPageBreak/>
        <w:t>6. при едноличен търговец - физическото лице - търговец;</w:t>
      </w:r>
    </w:p>
    <w:p w:rsidR="00DF15FA" w:rsidRPr="00033AA0" w:rsidRDefault="00DF15FA" w:rsidP="00DF15FA">
      <w:pPr>
        <w:spacing w:after="0"/>
        <w:ind w:firstLine="567"/>
        <w:jc w:val="both"/>
        <w:rPr>
          <w:rFonts w:ascii="Times New Roman" w:hAnsi="Times New Roman" w:cs="Times New Roman"/>
          <w:sz w:val="24"/>
          <w:szCs w:val="24"/>
        </w:rPr>
      </w:pPr>
      <w:r w:rsidRPr="00033AA0">
        <w:rPr>
          <w:rFonts w:ascii="Times New Roman" w:hAnsi="Times New Roman" w:cs="Times New Roman"/>
          <w:sz w:val="24"/>
          <w:szCs w:val="24"/>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F15FA" w:rsidRPr="00033AA0" w:rsidRDefault="00DF15FA" w:rsidP="00DF15FA">
      <w:pPr>
        <w:spacing w:after="0"/>
        <w:ind w:firstLine="567"/>
        <w:jc w:val="both"/>
        <w:rPr>
          <w:rFonts w:ascii="Times New Roman" w:hAnsi="Times New Roman" w:cs="Times New Roman"/>
          <w:sz w:val="24"/>
          <w:szCs w:val="24"/>
        </w:rPr>
      </w:pPr>
      <w:r w:rsidRPr="00033AA0">
        <w:rPr>
          <w:rFonts w:ascii="Times New Roman" w:hAnsi="Times New Roman" w:cs="Times New Roman"/>
          <w:sz w:val="24"/>
          <w:szCs w:val="24"/>
        </w:rPr>
        <w:t>8. при кооперациите - лицата по чл. 20, ал. 1 и чл. 27, ал. 1 от Закона за кооперациите;</w:t>
      </w:r>
    </w:p>
    <w:p w:rsidR="00DF15FA" w:rsidRPr="00033AA0" w:rsidRDefault="00DF15FA" w:rsidP="00DF15FA">
      <w:pPr>
        <w:spacing w:after="0"/>
        <w:ind w:firstLine="567"/>
        <w:jc w:val="both"/>
        <w:rPr>
          <w:rFonts w:ascii="Times New Roman" w:hAnsi="Times New Roman" w:cs="Times New Roman"/>
          <w:sz w:val="24"/>
          <w:szCs w:val="24"/>
        </w:rPr>
      </w:pPr>
      <w:r w:rsidRPr="00033AA0">
        <w:rPr>
          <w:rFonts w:ascii="Times New Roman" w:hAnsi="Times New Roman" w:cs="Times New Roman"/>
          <w:sz w:val="24"/>
          <w:szCs w:val="24"/>
        </w:rPr>
        <w:t>9.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w:t>
      </w:r>
    </w:p>
    <w:p w:rsidR="00DF15FA" w:rsidRPr="00033AA0" w:rsidRDefault="00DF15FA" w:rsidP="00DF15FA">
      <w:pPr>
        <w:spacing w:after="0"/>
        <w:ind w:firstLine="567"/>
        <w:jc w:val="both"/>
        <w:rPr>
          <w:rFonts w:ascii="Times New Roman" w:hAnsi="Times New Roman" w:cs="Times New Roman"/>
          <w:sz w:val="24"/>
          <w:szCs w:val="24"/>
        </w:rPr>
      </w:pPr>
      <w:r w:rsidRPr="00033AA0">
        <w:rPr>
          <w:rFonts w:ascii="Times New Roman" w:hAnsi="Times New Roman" w:cs="Times New Roman"/>
          <w:sz w:val="24"/>
          <w:szCs w:val="24"/>
        </w:rPr>
        <w:t>10. при фондациите - лицата по чл. 35, ал. 1 от Закона за юридическите лица с нестопанска цел;</w:t>
      </w:r>
    </w:p>
    <w:p w:rsidR="00DF15FA" w:rsidRPr="00033AA0" w:rsidRDefault="00DF15FA" w:rsidP="00DF15FA">
      <w:pPr>
        <w:spacing w:after="0"/>
        <w:ind w:firstLine="567"/>
        <w:jc w:val="both"/>
        <w:rPr>
          <w:rFonts w:ascii="Times New Roman" w:hAnsi="Times New Roman" w:cs="Times New Roman"/>
          <w:sz w:val="24"/>
          <w:szCs w:val="24"/>
        </w:rPr>
      </w:pPr>
      <w:r w:rsidRPr="00033AA0">
        <w:rPr>
          <w:rFonts w:ascii="Times New Roman" w:hAnsi="Times New Roman" w:cs="Times New Roman"/>
          <w:sz w:val="24"/>
          <w:szCs w:val="24"/>
        </w:rPr>
        <w:t>11. в случаите по т. 1 – 7 - и прокуристите, когато има такива;</w:t>
      </w:r>
    </w:p>
    <w:p w:rsidR="00DF15FA" w:rsidRPr="00033AA0" w:rsidRDefault="00DF15FA" w:rsidP="00DF15FA">
      <w:pPr>
        <w:spacing w:after="0"/>
        <w:ind w:firstLine="567"/>
        <w:jc w:val="both"/>
        <w:rPr>
          <w:rFonts w:ascii="Times New Roman" w:hAnsi="Times New Roman" w:cs="Times New Roman"/>
          <w:sz w:val="24"/>
          <w:szCs w:val="24"/>
        </w:rPr>
      </w:pPr>
      <w:r w:rsidRPr="00033AA0">
        <w:rPr>
          <w:rFonts w:ascii="Times New Roman" w:hAnsi="Times New Roman" w:cs="Times New Roman"/>
          <w:sz w:val="24"/>
          <w:szCs w:val="24"/>
        </w:rPr>
        <w:t>12.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DF15FA" w:rsidRPr="00033AA0" w:rsidRDefault="00DF15FA" w:rsidP="00DF15FA">
      <w:pPr>
        <w:spacing w:after="0"/>
        <w:ind w:firstLine="567"/>
        <w:jc w:val="both"/>
        <w:rPr>
          <w:rFonts w:ascii="Times New Roman" w:hAnsi="Times New Roman" w:cs="Times New Roman"/>
          <w:sz w:val="24"/>
          <w:szCs w:val="24"/>
        </w:rPr>
      </w:pPr>
      <w:r w:rsidRPr="00033AA0">
        <w:rPr>
          <w:rFonts w:ascii="Times New Roman" w:hAnsi="Times New Roman" w:cs="Times New Roman"/>
          <w:sz w:val="24"/>
          <w:szCs w:val="24"/>
        </w:rPr>
        <w:t>13. В случаите по т. 11 и 12, когато лицето има повече от един прокурист, декларацията се подава само от прокуриста, в чиято представителна власт е включена тер</w:t>
      </w:r>
      <w:r w:rsidR="00462685" w:rsidRPr="00033AA0">
        <w:rPr>
          <w:rFonts w:ascii="Times New Roman" w:hAnsi="Times New Roman" w:cs="Times New Roman"/>
          <w:sz w:val="24"/>
          <w:szCs w:val="24"/>
        </w:rPr>
        <w:t>иторията на Република България.</w:t>
      </w:r>
    </w:p>
    <w:p w:rsidR="008852B1" w:rsidRPr="00033AA0" w:rsidRDefault="008852B1" w:rsidP="008852B1">
      <w:pPr>
        <w:spacing w:before="240" w:after="0"/>
        <w:ind w:firstLine="480"/>
        <w:jc w:val="both"/>
        <w:rPr>
          <w:rFonts w:ascii="Times New Roman" w:eastAsia="Times New Roman" w:hAnsi="Times New Roman" w:cs="Times New Roman"/>
          <w:i/>
          <w:sz w:val="24"/>
          <w:szCs w:val="24"/>
        </w:rPr>
      </w:pPr>
      <w:r w:rsidRPr="00033AA0">
        <w:rPr>
          <w:rFonts w:ascii="Times New Roman" w:eastAsia="Times New Roman" w:hAnsi="Times New Roman" w:cs="Times New Roman"/>
          <w:b/>
          <w:i/>
          <w:sz w:val="24"/>
          <w:szCs w:val="24"/>
        </w:rPr>
        <w:t xml:space="preserve">Забележка: </w:t>
      </w:r>
      <w:r w:rsidRPr="00033AA0">
        <w:rPr>
          <w:rFonts w:ascii="Times New Roman" w:eastAsia="Times New Roman" w:hAnsi="Times New Roman" w:cs="Times New Roman"/>
          <w:i/>
          <w:sz w:val="24"/>
          <w:szCs w:val="24"/>
        </w:rPr>
        <w:t>Участникът удостоверява липсата на обстоятелствата по чл.</w:t>
      </w:r>
      <w:r w:rsidR="00844788">
        <w:rPr>
          <w:rFonts w:ascii="Times New Roman" w:eastAsia="Times New Roman" w:hAnsi="Times New Roman" w:cs="Times New Roman"/>
          <w:i/>
          <w:sz w:val="24"/>
          <w:szCs w:val="24"/>
        </w:rPr>
        <w:t xml:space="preserve"> </w:t>
      </w:r>
      <w:r w:rsidRPr="00033AA0">
        <w:rPr>
          <w:rFonts w:ascii="Times New Roman" w:eastAsia="Times New Roman" w:hAnsi="Times New Roman" w:cs="Times New Roman"/>
          <w:i/>
          <w:sz w:val="24"/>
          <w:szCs w:val="24"/>
        </w:rPr>
        <w:t>54, ал.</w:t>
      </w:r>
      <w:r w:rsidR="00844788">
        <w:rPr>
          <w:rFonts w:ascii="Times New Roman" w:eastAsia="Times New Roman" w:hAnsi="Times New Roman" w:cs="Times New Roman"/>
          <w:i/>
          <w:sz w:val="24"/>
          <w:szCs w:val="24"/>
        </w:rPr>
        <w:t xml:space="preserve"> </w:t>
      </w:r>
      <w:r w:rsidRPr="00033AA0">
        <w:rPr>
          <w:rFonts w:ascii="Times New Roman" w:eastAsia="Times New Roman" w:hAnsi="Times New Roman" w:cs="Times New Roman"/>
          <w:i/>
          <w:sz w:val="24"/>
          <w:szCs w:val="24"/>
        </w:rPr>
        <w:t>1 от ЗОП, за които не е предвидено специално поле в ЕЕДОП, с попълване на Част III: Основания за изключване, раздел Г: Други основания за изключване, които може да бъдат предвидени от националното законодателство на възлагащия орган или на възложителя на държава членка от ЕЕДОП.</w:t>
      </w:r>
    </w:p>
    <w:p w:rsidR="00806C1E" w:rsidRPr="00033AA0" w:rsidRDefault="00806C1E" w:rsidP="00042106">
      <w:pPr>
        <w:spacing w:before="240" w:after="0"/>
        <w:ind w:firstLine="480"/>
        <w:jc w:val="both"/>
        <w:rPr>
          <w:rFonts w:ascii="Times New Roman" w:eastAsia="Times New Roman" w:hAnsi="Times New Roman" w:cs="Times New Roman"/>
          <w:b/>
          <w:sz w:val="24"/>
          <w:szCs w:val="24"/>
          <w:u w:val="single"/>
          <w:lang w:eastAsia="bg-BG"/>
        </w:rPr>
      </w:pPr>
      <w:r w:rsidRPr="00033AA0">
        <w:rPr>
          <w:rFonts w:ascii="Times New Roman" w:eastAsia="Times New Roman" w:hAnsi="Times New Roman" w:cs="Times New Roman"/>
          <w:b/>
          <w:sz w:val="24"/>
          <w:szCs w:val="24"/>
          <w:u w:val="single"/>
          <w:lang w:eastAsia="bg-BG"/>
        </w:rPr>
        <w:t>!!!! При подаване на оферта</w:t>
      </w:r>
      <w:r w:rsidR="001F28E4">
        <w:rPr>
          <w:rFonts w:ascii="Times New Roman" w:eastAsia="Times New Roman" w:hAnsi="Times New Roman" w:cs="Times New Roman"/>
          <w:b/>
          <w:sz w:val="24"/>
          <w:szCs w:val="24"/>
          <w:u w:val="single"/>
          <w:lang w:eastAsia="bg-BG"/>
        </w:rPr>
        <w:t>,</w:t>
      </w:r>
      <w:r w:rsidRPr="00033AA0">
        <w:rPr>
          <w:rFonts w:ascii="Times New Roman" w:eastAsia="Times New Roman" w:hAnsi="Times New Roman" w:cs="Times New Roman"/>
          <w:b/>
          <w:sz w:val="24"/>
          <w:szCs w:val="24"/>
          <w:u w:val="single"/>
          <w:lang w:eastAsia="bg-BG"/>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w:t>
      </w:r>
    </w:p>
    <w:p w:rsidR="00806C1E" w:rsidRPr="00033AA0" w:rsidRDefault="00806C1E" w:rsidP="00042106">
      <w:pPr>
        <w:autoSpaceDE w:val="0"/>
        <w:autoSpaceDN w:val="0"/>
        <w:adjustRightInd w:val="0"/>
        <w:spacing w:before="240" w:after="0"/>
        <w:ind w:firstLine="567"/>
        <w:jc w:val="both"/>
        <w:rPr>
          <w:rFonts w:ascii="Times New Roman" w:eastAsia="Calibri" w:hAnsi="Times New Roman" w:cs="Times New Roman"/>
          <w:b/>
          <w:sz w:val="24"/>
          <w:szCs w:val="24"/>
        </w:rPr>
      </w:pPr>
      <w:r w:rsidRPr="00033AA0">
        <w:rPr>
          <w:rFonts w:ascii="Times New Roman" w:eastAsia="Calibri" w:hAnsi="Times New Roman" w:cs="Times New Roman"/>
          <w:b/>
          <w:sz w:val="24"/>
          <w:szCs w:val="24"/>
        </w:rPr>
        <w:t xml:space="preserve">Основанията за отстраняване се прилагат и когато </w:t>
      </w:r>
      <w:r w:rsidRPr="00033AA0">
        <w:rPr>
          <w:rFonts w:ascii="Times New Roman" w:eastAsia="Calibri" w:hAnsi="Times New Roman" w:cs="Times New Roman"/>
          <w:b/>
          <w:bCs/>
          <w:sz w:val="24"/>
          <w:szCs w:val="24"/>
        </w:rPr>
        <w:t xml:space="preserve">участник е обединение </w:t>
      </w:r>
      <w:r w:rsidRPr="00033AA0">
        <w:rPr>
          <w:rFonts w:ascii="Times New Roman" w:eastAsia="Calibri" w:hAnsi="Times New Roman" w:cs="Times New Roman"/>
          <w:b/>
          <w:sz w:val="24"/>
          <w:szCs w:val="24"/>
        </w:rPr>
        <w:t xml:space="preserve">от физически и/или юридически лица и за член на обединението е налице някое от горецитираните ограничения (съгласно чл. 57, ал. 2 от ЗОП). </w:t>
      </w:r>
    </w:p>
    <w:p w:rsidR="00806C1E" w:rsidRPr="00033AA0" w:rsidRDefault="00806C1E" w:rsidP="00042106">
      <w:pPr>
        <w:autoSpaceDE w:val="0"/>
        <w:autoSpaceDN w:val="0"/>
        <w:adjustRightInd w:val="0"/>
        <w:ind w:firstLine="567"/>
        <w:jc w:val="both"/>
        <w:rPr>
          <w:rFonts w:ascii="Times New Roman" w:eastAsia="Calibri" w:hAnsi="Times New Roman" w:cs="Times New Roman"/>
          <w:b/>
          <w:sz w:val="24"/>
          <w:szCs w:val="24"/>
        </w:rPr>
      </w:pPr>
      <w:r w:rsidRPr="00033AA0">
        <w:rPr>
          <w:rFonts w:ascii="Times New Roman" w:eastAsia="Calibri" w:hAnsi="Times New Roman" w:cs="Times New Roman"/>
          <w:b/>
          <w:sz w:val="24"/>
          <w:szCs w:val="24"/>
        </w:rPr>
        <w:t xml:space="preserve">Когато участникът предвижда участието на </w:t>
      </w:r>
      <w:r w:rsidRPr="00033AA0">
        <w:rPr>
          <w:rFonts w:ascii="Times New Roman" w:eastAsia="Calibri" w:hAnsi="Times New Roman" w:cs="Times New Roman"/>
          <w:b/>
          <w:bCs/>
          <w:sz w:val="24"/>
          <w:szCs w:val="24"/>
        </w:rPr>
        <w:t xml:space="preserve">трети лица и/или подизпълнители </w:t>
      </w:r>
      <w:r w:rsidRPr="00033AA0">
        <w:rPr>
          <w:rFonts w:ascii="Times New Roman" w:eastAsia="Calibri" w:hAnsi="Times New Roman" w:cs="Times New Roman"/>
          <w:b/>
          <w:sz w:val="24"/>
          <w:szCs w:val="24"/>
        </w:rPr>
        <w:t xml:space="preserve">при изпълнение на поръчката, горецитираните ограничения се прилагат и за тях (съгласно чл. 65, ал. 4 и чл. 66, ал. 2 от ЗОП). </w:t>
      </w:r>
    </w:p>
    <w:p w:rsidR="00806C1E" w:rsidRPr="00033AA0" w:rsidRDefault="00806C1E" w:rsidP="00042106">
      <w:pPr>
        <w:spacing w:after="0"/>
        <w:jc w:val="both"/>
        <w:rPr>
          <w:rFonts w:ascii="Times New Roman" w:eastAsia="Times New Roman" w:hAnsi="Times New Roman" w:cs="Times New Roman"/>
          <w:b/>
          <w:sz w:val="24"/>
          <w:szCs w:val="24"/>
          <w:u w:val="single"/>
        </w:rPr>
      </w:pPr>
      <w:r w:rsidRPr="00033AA0">
        <w:rPr>
          <w:rFonts w:ascii="Times New Roman" w:eastAsia="Times New Roman" w:hAnsi="Times New Roman" w:cs="Times New Roman"/>
          <w:b/>
          <w:sz w:val="24"/>
          <w:szCs w:val="24"/>
          <w:u w:val="single"/>
        </w:rPr>
        <w:t xml:space="preserve">Основанията за отстраняване се прилагат до изтичане на следните срокове: </w:t>
      </w:r>
    </w:p>
    <w:p w:rsidR="00B86109" w:rsidRPr="00033AA0" w:rsidRDefault="00B86109" w:rsidP="00042106">
      <w:pPr>
        <w:numPr>
          <w:ilvl w:val="0"/>
          <w:numId w:val="18"/>
        </w:numPr>
        <w:tabs>
          <w:tab w:val="left" w:pos="142"/>
          <w:tab w:val="left" w:pos="709"/>
          <w:tab w:val="left" w:pos="851"/>
          <w:tab w:val="left" w:pos="1276"/>
        </w:tabs>
        <w:spacing w:after="0"/>
        <w:jc w:val="both"/>
        <w:rPr>
          <w:rFonts w:ascii="Times New Roman" w:eastAsia="Times New Roman" w:hAnsi="Times New Roman" w:cs="Times New Roman"/>
          <w:sz w:val="24"/>
          <w:szCs w:val="24"/>
        </w:rPr>
      </w:pPr>
      <w:r w:rsidRPr="00033AA0">
        <w:rPr>
          <w:rFonts w:ascii="Times New Roman" w:eastAsia="Times New Roman" w:hAnsi="Times New Roman" w:cs="Times New Roman"/>
          <w:b/>
          <w:sz w:val="24"/>
          <w:szCs w:val="24"/>
        </w:rPr>
        <w:t xml:space="preserve">пет години </w:t>
      </w:r>
      <w:r w:rsidRPr="00033AA0">
        <w:rPr>
          <w:rFonts w:ascii="Times New Roman" w:eastAsia="Times New Roman" w:hAnsi="Times New Roman" w:cs="Times New Roman"/>
          <w:sz w:val="24"/>
          <w:szCs w:val="24"/>
        </w:rPr>
        <w:t xml:space="preserve">от влизането в сила на присъдата - по отношение на обстоятелства по чл. 54, ал. 1, т. 1 и 2 от ЗОП, освен ако в присъдата е посочен друг срок на наказанието; </w:t>
      </w:r>
    </w:p>
    <w:p w:rsidR="00AD0F35" w:rsidRPr="00033AA0" w:rsidRDefault="00806C1E" w:rsidP="00AD0F35">
      <w:pPr>
        <w:numPr>
          <w:ilvl w:val="0"/>
          <w:numId w:val="18"/>
        </w:numPr>
        <w:tabs>
          <w:tab w:val="left" w:pos="142"/>
          <w:tab w:val="left" w:pos="709"/>
          <w:tab w:val="left" w:pos="851"/>
          <w:tab w:val="left" w:pos="1276"/>
        </w:tabs>
        <w:spacing w:after="0"/>
        <w:jc w:val="both"/>
        <w:rPr>
          <w:rFonts w:ascii="Times New Roman" w:eastAsia="Times New Roman" w:hAnsi="Times New Roman" w:cs="Times New Roman"/>
          <w:sz w:val="24"/>
          <w:szCs w:val="24"/>
        </w:rPr>
      </w:pPr>
      <w:r w:rsidRPr="00033AA0">
        <w:rPr>
          <w:rFonts w:ascii="Times New Roman" w:eastAsia="Times New Roman" w:hAnsi="Times New Roman" w:cs="Times New Roman"/>
          <w:b/>
          <w:sz w:val="24"/>
          <w:szCs w:val="24"/>
        </w:rPr>
        <w:t>три години</w:t>
      </w:r>
      <w:r w:rsidRPr="00033AA0">
        <w:rPr>
          <w:rFonts w:ascii="Times New Roman" w:eastAsia="Times New Roman" w:hAnsi="Times New Roman" w:cs="Times New Roman"/>
          <w:sz w:val="24"/>
          <w:szCs w:val="24"/>
        </w:rPr>
        <w:t xml:space="preserve"> от датата на</w:t>
      </w:r>
      <w:r w:rsidR="00AD0F35" w:rsidRPr="00033AA0">
        <w:rPr>
          <w:rFonts w:ascii="Times New Roman" w:eastAsia="Times New Roman" w:hAnsi="Times New Roman" w:cs="Times New Roman"/>
          <w:sz w:val="24"/>
          <w:szCs w:val="24"/>
        </w:rPr>
        <w:t>: а) влизането в сила на решението на възложителя, с което участникът е отстранен за наличие на обстоятелствата по чл. 54, ал. 1, т. 5, буква „а“ от ЗОП; 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в) влизането в сила на съдебно решение или на друг документ, с който се доказва наличието на обстоятелствата по чл. 55, ал. 1, т. 4 от ЗОП.</w:t>
      </w:r>
    </w:p>
    <w:p w:rsidR="00806C1E" w:rsidRPr="00033AA0" w:rsidRDefault="00806C1E" w:rsidP="00AD0F35">
      <w:pPr>
        <w:spacing w:before="240" w:after="0"/>
        <w:ind w:firstLine="567"/>
        <w:jc w:val="both"/>
        <w:rPr>
          <w:rFonts w:ascii="Times New Roman" w:eastAsia="Times New Roman" w:hAnsi="Times New Roman" w:cs="Times New Roman"/>
          <w:sz w:val="24"/>
          <w:szCs w:val="24"/>
        </w:rPr>
      </w:pPr>
      <w:r w:rsidRPr="00033AA0">
        <w:rPr>
          <w:rFonts w:ascii="Times New Roman" w:eastAsia="Times New Roman" w:hAnsi="Times New Roman" w:cs="Times New Roman"/>
          <w:sz w:val="24"/>
          <w:szCs w:val="24"/>
        </w:rPr>
        <w:t>В случай на отстраняване по чл. 54 и 55 от ЗОП</w:t>
      </w:r>
      <w:r w:rsidR="00844788">
        <w:rPr>
          <w:rFonts w:ascii="Times New Roman" w:eastAsia="Times New Roman" w:hAnsi="Times New Roman" w:cs="Times New Roman"/>
          <w:sz w:val="24"/>
          <w:szCs w:val="24"/>
        </w:rPr>
        <w:t>,</w:t>
      </w:r>
      <w:r w:rsidRPr="00033AA0">
        <w:rPr>
          <w:rFonts w:ascii="Times New Roman" w:eastAsia="Times New Roman" w:hAnsi="Times New Roman" w:cs="Times New Roman"/>
          <w:sz w:val="24"/>
          <w:szCs w:val="24"/>
        </w:rPr>
        <w:t xml:space="preserve"> възложителят ще осигури доказателства за наличие на основания за отстраняване. </w:t>
      </w:r>
    </w:p>
    <w:p w:rsidR="00303758" w:rsidRPr="00F40F12" w:rsidRDefault="00303758" w:rsidP="00042106">
      <w:pPr>
        <w:spacing w:after="0"/>
        <w:ind w:firstLine="567"/>
        <w:jc w:val="both"/>
        <w:rPr>
          <w:rFonts w:ascii="Times New Roman" w:eastAsia="Times New Roman" w:hAnsi="Times New Roman" w:cs="Times New Roman"/>
          <w:color w:val="FF0000"/>
          <w:sz w:val="24"/>
          <w:szCs w:val="24"/>
        </w:rPr>
      </w:pPr>
    </w:p>
    <w:p w:rsidR="009734F9" w:rsidRPr="00033AA0" w:rsidRDefault="009734F9" w:rsidP="00042106">
      <w:pPr>
        <w:keepNext/>
        <w:tabs>
          <w:tab w:val="left" w:pos="284"/>
          <w:tab w:val="left" w:pos="851"/>
          <w:tab w:val="left" w:pos="993"/>
          <w:tab w:val="left" w:pos="1276"/>
        </w:tabs>
        <w:spacing w:after="0"/>
        <w:jc w:val="both"/>
        <w:outlineLvl w:val="5"/>
        <w:rPr>
          <w:rFonts w:ascii="Times New Roman" w:hAnsi="Times New Roman" w:cs="Times New Roman"/>
          <w:b/>
          <w:bCs/>
          <w:sz w:val="24"/>
          <w:szCs w:val="24"/>
        </w:rPr>
      </w:pPr>
      <w:r w:rsidRPr="00033AA0">
        <w:rPr>
          <w:rFonts w:ascii="Times New Roman" w:eastAsia="Times New Roman" w:hAnsi="Times New Roman" w:cs="Times New Roman"/>
          <w:b/>
          <w:bCs/>
          <w:sz w:val="24"/>
          <w:szCs w:val="24"/>
          <w:lang w:eastAsia="bg-BG"/>
        </w:rPr>
        <w:lastRenderedPageBreak/>
        <w:t>3.4. Специфични основания за изключване</w:t>
      </w:r>
      <w:r w:rsidRPr="00033AA0">
        <w:rPr>
          <w:rFonts w:ascii="Times New Roman" w:hAnsi="Times New Roman" w:cs="Times New Roman"/>
          <w:b/>
          <w:bCs/>
          <w:sz w:val="24"/>
          <w:szCs w:val="24"/>
        </w:rPr>
        <w:t>:</w:t>
      </w:r>
    </w:p>
    <w:p w:rsidR="00961F4D" w:rsidRPr="00033AA0" w:rsidRDefault="00961F4D" w:rsidP="00042106">
      <w:pPr>
        <w:spacing w:before="120" w:after="0"/>
        <w:ind w:firstLine="567"/>
        <w:jc w:val="both"/>
        <w:rPr>
          <w:rFonts w:ascii="Times New Roman" w:eastAsia="Times New Roman" w:hAnsi="Times New Roman" w:cs="Times New Roman"/>
          <w:b/>
          <w:bCs/>
          <w:sz w:val="24"/>
          <w:szCs w:val="24"/>
          <w:lang w:eastAsia="bg-BG"/>
        </w:rPr>
      </w:pPr>
      <w:r w:rsidRPr="00033AA0">
        <w:rPr>
          <w:rFonts w:ascii="Times New Roman" w:eastAsia="Times New Roman" w:hAnsi="Times New Roman" w:cs="Times New Roman"/>
          <w:b/>
          <w:bCs/>
          <w:sz w:val="24"/>
          <w:szCs w:val="24"/>
          <w:lang w:eastAsia="bg-BG"/>
        </w:rPr>
        <w:t xml:space="preserve">Специфични национални основания </w:t>
      </w:r>
      <w:r w:rsidRPr="00033AA0">
        <w:rPr>
          <w:rFonts w:ascii="Times New Roman" w:eastAsia="Times New Roman" w:hAnsi="Times New Roman" w:cs="Times New Roman"/>
          <w:b/>
          <w:sz w:val="24"/>
          <w:szCs w:val="24"/>
          <w:lang w:eastAsia="bg-BG"/>
        </w:rPr>
        <w:t>за отстраняване, които не произтичат от чл. 57, § 1 от Директива 2014/24/ЕС, а са предвидени само в националното законодателство и имат характер на национални основания за изключване:</w:t>
      </w:r>
    </w:p>
    <w:p w:rsidR="00961F4D" w:rsidRPr="00033AA0" w:rsidRDefault="00961F4D" w:rsidP="00042106">
      <w:pPr>
        <w:shd w:val="clear" w:color="auto" w:fill="FFFFFF"/>
        <w:spacing w:before="120" w:after="0"/>
        <w:ind w:firstLine="640"/>
        <w:jc w:val="both"/>
        <w:outlineLvl w:val="0"/>
        <w:rPr>
          <w:rFonts w:ascii="Times New Roman" w:eastAsia="Times New Roman" w:hAnsi="Times New Roman" w:cs="Times New Roman"/>
          <w:i/>
          <w:iCs/>
          <w:sz w:val="24"/>
          <w:szCs w:val="24"/>
        </w:rPr>
      </w:pPr>
      <w:r w:rsidRPr="00033AA0">
        <w:rPr>
          <w:rFonts w:ascii="Times New Roman" w:eastAsia="Times New Roman" w:hAnsi="Times New Roman" w:cs="Times New Roman"/>
          <w:b/>
          <w:bCs/>
          <w:sz w:val="24"/>
          <w:szCs w:val="24"/>
          <w:lang w:eastAsia="bg-BG"/>
        </w:rPr>
        <w:t>3.4.1.</w:t>
      </w:r>
      <w:r w:rsidRPr="00033AA0">
        <w:rPr>
          <w:rFonts w:ascii="Times New Roman" w:eastAsia="Times New Roman" w:hAnsi="Times New Roman" w:cs="Times New Roman"/>
          <w:sz w:val="24"/>
          <w:szCs w:val="24"/>
          <w:lang w:eastAsia="bg-BG"/>
        </w:rPr>
        <w:t xml:space="preserve">  Участник, за когото </w:t>
      </w:r>
      <w:r w:rsidRPr="00033AA0">
        <w:rPr>
          <w:rFonts w:ascii="Times New Roman" w:eastAsia="Times New Roman" w:hAnsi="Times New Roman" w:cs="Times New Roman"/>
          <w:bCs/>
          <w:sz w:val="24"/>
          <w:szCs w:val="24"/>
        </w:rPr>
        <w:t xml:space="preserve">са налице обстоятелства съгласно чл. 3, т. 8 от Закона за икономическите и финансовите отношения с дружествата, регистрирани в юрисдикции с преференциален данъчен режим, </w:t>
      </w:r>
      <w:r w:rsidR="001C2661" w:rsidRPr="00033AA0">
        <w:rPr>
          <w:rFonts w:ascii="Times New Roman" w:eastAsia="Times New Roman" w:hAnsi="Times New Roman" w:cs="Times New Roman"/>
          <w:bCs/>
          <w:sz w:val="24"/>
          <w:szCs w:val="24"/>
        </w:rPr>
        <w:t>контролираните от</w:t>
      </w:r>
      <w:r w:rsidRPr="00033AA0">
        <w:rPr>
          <w:rFonts w:ascii="Times New Roman" w:eastAsia="Times New Roman" w:hAnsi="Times New Roman" w:cs="Times New Roman"/>
          <w:bCs/>
          <w:sz w:val="24"/>
          <w:szCs w:val="24"/>
        </w:rPr>
        <w:t xml:space="preserve"> тях лица и техните действителн</w:t>
      </w:r>
      <w:r w:rsidR="001C2661" w:rsidRPr="00033AA0">
        <w:rPr>
          <w:rFonts w:ascii="Times New Roman" w:eastAsia="Times New Roman" w:hAnsi="Times New Roman" w:cs="Times New Roman"/>
          <w:bCs/>
          <w:sz w:val="24"/>
          <w:szCs w:val="24"/>
        </w:rPr>
        <w:t>и собственици (ЗИФОДРЮПДРК</w:t>
      </w:r>
      <w:r w:rsidR="0080580A" w:rsidRPr="00033AA0">
        <w:rPr>
          <w:rFonts w:ascii="Times New Roman" w:eastAsia="Times New Roman" w:hAnsi="Times New Roman" w:cs="Times New Roman"/>
          <w:bCs/>
          <w:sz w:val="24"/>
          <w:szCs w:val="24"/>
        </w:rPr>
        <w:t>ЛТДС</w:t>
      </w:r>
      <w:r w:rsidRPr="00033AA0">
        <w:rPr>
          <w:rFonts w:ascii="Times New Roman" w:eastAsia="Times New Roman" w:hAnsi="Times New Roman" w:cs="Times New Roman"/>
          <w:bCs/>
          <w:sz w:val="24"/>
          <w:szCs w:val="24"/>
        </w:rPr>
        <w:t>), освен ако не е налице изключението по чл. 4 от същия закон</w:t>
      </w:r>
      <w:r w:rsidRPr="00033AA0">
        <w:rPr>
          <w:rFonts w:ascii="Times New Roman" w:eastAsia="Times New Roman" w:hAnsi="Times New Roman" w:cs="Times New Roman"/>
          <w:i/>
          <w:iCs/>
          <w:sz w:val="24"/>
          <w:szCs w:val="24"/>
        </w:rPr>
        <w:t>.</w:t>
      </w:r>
    </w:p>
    <w:p w:rsidR="00961F4D" w:rsidRPr="00033AA0" w:rsidRDefault="00961F4D" w:rsidP="00042106">
      <w:pPr>
        <w:autoSpaceDE w:val="0"/>
        <w:autoSpaceDN w:val="0"/>
        <w:adjustRightInd w:val="0"/>
        <w:spacing w:before="120" w:after="120"/>
        <w:ind w:firstLine="567"/>
        <w:jc w:val="both"/>
        <w:rPr>
          <w:rFonts w:ascii="Times New Roman" w:eastAsia="Times New Roman" w:hAnsi="Times New Roman" w:cs="Times New Roman"/>
          <w:sz w:val="24"/>
          <w:szCs w:val="24"/>
          <w:lang w:eastAsia="bg-BG"/>
        </w:rPr>
      </w:pPr>
      <w:r w:rsidRPr="00033AA0">
        <w:rPr>
          <w:rFonts w:ascii="Times New Roman" w:eastAsia="Times New Roman" w:hAnsi="Times New Roman" w:cs="Times New Roman"/>
          <w:sz w:val="24"/>
          <w:szCs w:val="24"/>
          <w:lang w:eastAsia="bg-BG"/>
        </w:rPr>
        <w:t>Участниците трябва да декларират в ЕЕДОП дали дружеството – участник е регистрирано в юрисдикция с преференци</w:t>
      </w:r>
      <w:r w:rsidR="005334FD">
        <w:rPr>
          <w:rFonts w:ascii="Times New Roman" w:eastAsia="Times New Roman" w:hAnsi="Times New Roman" w:cs="Times New Roman"/>
          <w:sz w:val="24"/>
          <w:szCs w:val="24"/>
          <w:lang w:eastAsia="bg-BG"/>
        </w:rPr>
        <w:t>ален данъчен режим. В случай че</w:t>
      </w:r>
      <w:r w:rsidRPr="00033AA0">
        <w:rPr>
          <w:rFonts w:ascii="Times New Roman" w:eastAsia="Times New Roman" w:hAnsi="Times New Roman" w:cs="Times New Roman"/>
          <w:sz w:val="24"/>
          <w:szCs w:val="24"/>
          <w:lang w:eastAsia="bg-BG"/>
        </w:rPr>
        <w:t xml:space="preserve"> дружеството – 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 </w:t>
      </w:r>
    </w:p>
    <w:p w:rsidR="00220A93" w:rsidRPr="00033AA0" w:rsidRDefault="00220A93" w:rsidP="00042106">
      <w:pPr>
        <w:spacing w:after="0"/>
        <w:ind w:firstLine="567"/>
        <w:jc w:val="both"/>
        <w:rPr>
          <w:rFonts w:ascii="Times New Roman" w:eastAsia="Times New Roman" w:hAnsi="Times New Roman" w:cs="Times New Roman"/>
          <w:i/>
          <w:iCs/>
          <w:sz w:val="24"/>
          <w:szCs w:val="24"/>
        </w:rPr>
      </w:pPr>
      <w:r w:rsidRPr="00033AA0">
        <w:rPr>
          <w:rFonts w:ascii="Times New Roman" w:eastAsia="Times New Roman" w:hAnsi="Times New Roman" w:cs="Times New Roman"/>
          <w:b/>
          <w:i/>
          <w:iCs/>
          <w:sz w:val="24"/>
          <w:szCs w:val="24"/>
        </w:rPr>
        <w:t>Забележка:</w:t>
      </w:r>
      <w:r w:rsidRPr="00033AA0">
        <w:rPr>
          <w:rFonts w:ascii="Times New Roman" w:eastAsia="Times New Roman" w:hAnsi="Times New Roman" w:cs="Times New Roman"/>
          <w:i/>
          <w:iCs/>
          <w:sz w:val="24"/>
          <w:szCs w:val="24"/>
        </w:rPr>
        <w:t xml:space="preserve"> Съгласно чл.</w:t>
      </w:r>
      <w:r w:rsidR="00844788">
        <w:rPr>
          <w:rFonts w:ascii="Times New Roman" w:eastAsia="Times New Roman" w:hAnsi="Times New Roman" w:cs="Times New Roman"/>
          <w:i/>
          <w:iCs/>
          <w:sz w:val="24"/>
          <w:szCs w:val="24"/>
        </w:rPr>
        <w:t xml:space="preserve"> </w:t>
      </w:r>
      <w:r w:rsidRPr="00033AA0">
        <w:rPr>
          <w:rFonts w:ascii="Times New Roman" w:eastAsia="Times New Roman" w:hAnsi="Times New Roman" w:cs="Times New Roman"/>
          <w:i/>
          <w:iCs/>
          <w:sz w:val="24"/>
          <w:szCs w:val="24"/>
        </w:rPr>
        <w:t xml:space="preserve">4 от ЗИФОДРЮПДРКЛТДС, член 3 и чл. 3а от същия закон не се прилагат, когато: </w:t>
      </w:r>
    </w:p>
    <w:p w:rsidR="00220A93" w:rsidRPr="00033AA0" w:rsidRDefault="00220A93" w:rsidP="00042106">
      <w:pPr>
        <w:spacing w:after="0"/>
        <w:ind w:firstLine="567"/>
        <w:jc w:val="both"/>
        <w:rPr>
          <w:rFonts w:ascii="Times New Roman" w:eastAsia="Times New Roman" w:hAnsi="Times New Roman" w:cs="Times New Roman"/>
          <w:i/>
          <w:iCs/>
          <w:sz w:val="24"/>
          <w:szCs w:val="24"/>
        </w:rPr>
      </w:pPr>
      <w:r w:rsidRPr="00033AA0">
        <w:rPr>
          <w:rFonts w:ascii="Times New Roman" w:eastAsia="Times New Roman" w:hAnsi="Times New Roman" w:cs="Times New Roman"/>
          <w:i/>
          <w:iCs/>
          <w:sz w:val="24"/>
          <w:szCs w:val="24"/>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220A93" w:rsidRPr="00033AA0" w:rsidRDefault="00220A93" w:rsidP="00042106">
      <w:pPr>
        <w:spacing w:after="0"/>
        <w:ind w:firstLine="567"/>
        <w:jc w:val="both"/>
        <w:rPr>
          <w:rFonts w:ascii="Times New Roman" w:eastAsia="Times New Roman" w:hAnsi="Times New Roman" w:cs="Times New Roman"/>
          <w:i/>
          <w:iCs/>
          <w:sz w:val="24"/>
          <w:szCs w:val="24"/>
        </w:rPr>
      </w:pPr>
      <w:r w:rsidRPr="00033AA0">
        <w:rPr>
          <w:rFonts w:ascii="Times New Roman" w:eastAsia="Times New Roman" w:hAnsi="Times New Roman" w:cs="Times New Roman"/>
          <w:i/>
          <w:iCs/>
          <w:sz w:val="24"/>
          <w:szCs w:val="24"/>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ЗИФОДРЮПДРКЛТДС; </w:t>
      </w:r>
    </w:p>
    <w:p w:rsidR="00220A93" w:rsidRPr="00033AA0" w:rsidRDefault="00220A93" w:rsidP="00042106">
      <w:pPr>
        <w:spacing w:after="0"/>
        <w:ind w:firstLine="567"/>
        <w:jc w:val="both"/>
        <w:rPr>
          <w:rFonts w:ascii="Times New Roman" w:eastAsia="Times New Roman" w:hAnsi="Times New Roman" w:cs="Times New Roman"/>
          <w:i/>
          <w:iCs/>
          <w:sz w:val="24"/>
          <w:szCs w:val="24"/>
        </w:rPr>
      </w:pPr>
      <w:r w:rsidRPr="00033AA0">
        <w:rPr>
          <w:rFonts w:ascii="Times New Roman" w:eastAsia="Times New Roman" w:hAnsi="Times New Roman" w:cs="Times New Roman"/>
          <w:i/>
          <w:iCs/>
          <w:sz w:val="24"/>
          <w:szCs w:val="24"/>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220A93" w:rsidRPr="00033AA0" w:rsidRDefault="00220A93" w:rsidP="00042106">
      <w:pPr>
        <w:spacing w:after="0"/>
        <w:ind w:firstLine="567"/>
        <w:jc w:val="both"/>
        <w:rPr>
          <w:rFonts w:ascii="Times New Roman" w:eastAsia="Times New Roman" w:hAnsi="Times New Roman" w:cs="Times New Roman"/>
          <w:i/>
          <w:iCs/>
          <w:sz w:val="24"/>
          <w:szCs w:val="24"/>
        </w:rPr>
      </w:pPr>
      <w:r w:rsidRPr="00033AA0">
        <w:rPr>
          <w:rFonts w:ascii="Times New Roman" w:eastAsia="Times New Roman" w:hAnsi="Times New Roman" w:cs="Times New Roman"/>
          <w:i/>
          <w:iCs/>
          <w:sz w:val="24"/>
          <w:szCs w:val="24"/>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rsidR="00220A93" w:rsidRPr="00033AA0" w:rsidRDefault="00220A93" w:rsidP="00042106">
      <w:pPr>
        <w:spacing w:after="0"/>
        <w:ind w:firstLine="567"/>
        <w:jc w:val="both"/>
        <w:rPr>
          <w:rFonts w:ascii="Times New Roman" w:eastAsia="Times New Roman" w:hAnsi="Times New Roman" w:cs="Times New Roman"/>
          <w:i/>
          <w:iCs/>
          <w:sz w:val="24"/>
          <w:szCs w:val="24"/>
        </w:rPr>
      </w:pPr>
      <w:r w:rsidRPr="00033AA0">
        <w:rPr>
          <w:rFonts w:ascii="Times New Roman" w:eastAsia="Times New Roman" w:hAnsi="Times New Roman" w:cs="Times New Roman"/>
          <w:i/>
          <w:iCs/>
          <w:sz w:val="24"/>
          <w:szCs w:val="24"/>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w:t>
      </w:r>
      <w:r w:rsidRPr="00033AA0">
        <w:rPr>
          <w:rFonts w:ascii="Times New Roman" w:eastAsia="Times New Roman" w:hAnsi="Times New Roman" w:cs="Times New Roman"/>
          <w:i/>
          <w:iCs/>
          <w:sz w:val="24"/>
          <w:szCs w:val="24"/>
        </w:rPr>
        <w:lastRenderedPageBreak/>
        <w:t xml:space="preserve">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220A93" w:rsidRPr="00033AA0" w:rsidRDefault="00220A93" w:rsidP="00042106">
      <w:pPr>
        <w:spacing w:after="0"/>
        <w:ind w:firstLine="567"/>
        <w:jc w:val="both"/>
        <w:rPr>
          <w:rFonts w:ascii="Times New Roman" w:eastAsia="Times New Roman" w:hAnsi="Times New Roman" w:cs="Times New Roman"/>
          <w:i/>
          <w:iCs/>
          <w:sz w:val="24"/>
          <w:szCs w:val="24"/>
        </w:rPr>
      </w:pPr>
      <w:r w:rsidRPr="00033AA0">
        <w:rPr>
          <w:rFonts w:ascii="Times New Roman" w:eastAsia="Times New Roman" w:hAnsi="Times New Roman" w:cs="Times New Roman"/>
          <w:i/>
          <w:iCs/>
          <w:sz w:val="24"/>
          <w:szCs w:val="24"/>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rsidR="00220A93" w:rsidRPr="00033AA0" w:rsidRDefault="00220A93" w:rsidP="00042106">
      <w:pPr>
        <w:spacing w:after="0"/>
        <w:ind w:firstLine="567"/>
        <w:jc w:val="both"/>
        <w:rPr>
          <w:rFonts w:ascii="Times New Roman" w:eastAsia="Times New Roman" w:hAnsi="Times New Roman" w:cs="Times New Roman"/>
          <w:i/>
          <w:iCs/>
          <w:sz w:val="24"/>
          <w:szCs w:val="24"/>
        </w:rPr>
      </w:pPr>
      <w:r w:rsidRPr="00033AA0">
        <w:rPr>
          <w:rFonts w:ascii="Times New Roman" w:eastAsia="Times New Roman" w:hAnsi="Times New Roman" w:cs="Times New Roman"/>
          <w:i/>
          <w:iCs/>
          <w:sz w:val="24"/>
          <w:szCs w:val="24"/>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rsidR="00220A93" w:rsidRPr="00033AA0" w:rsidRDefault="00220A93" w:rsidP="00042106">
      <w:pPr>
        <w:spacing w:after="0"/>
        <w:ind w:firstLine="567"/>
        <w:jc w:val="both"/>
        <w:rPr>
          <w:rFonts w:ascii="Times New Roman" w:eastAsia="Times New Roman" w:hAnsi="Times New Roman" w:cs="Times New Roman"/>
          <w:i/>
          <w:iCs/>
          <w:sz w:val="24"/>
          <w:szCs w:val="24"/>
        </w:rPr>
      </w:pPr>
      <w:r w:rsidRPr="00033AA0">
        <w:rPr>
          <w:rFonts w:ascii="Times New Roman" w:eastAsia="Times New Roman" w:hAnsi="Times New Roman" w:cs="Times New Roman"/>
          <w:i/>
          <w:iCs/>
          <w:sz w:val="24"/>
          <w:szCs w:val="24"/>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w:t>
      </w:r>
      <w:r w:rsidR="00844788">
        <w:rPr>
          <w:rFonts w:ascii="Times New Roman" w:eastAsia="Times New Roman" w:hAnsi="Times New Roman" w:cs="Times New Roman"/>
          <w:i/>
          <w:iCs/>
          <w:sz w:val="24"/>
          <w:szCs w:val="24"/>
        </w:rPr>
        <w:t>ветовната търговска организация</w:t>
      </w:r>
      <w:r w:rsidRPr="00033AA0">
        <w:rPr>
          <w:rFonts w:ascii="Times New Roman" w:eastAsia="Times New Roman" w:hAnsi="Times New Roman" w:cs="Times New Roman"/>
          <w:i/>
          <w:iCs/>
          <w:sz w:val="24"/>
          <w:szCs w:val="24"/>
        </w:rPr>
        <w:t xml:space="preserve"> и неговите действителни собственици - физически лица, са вписани в регистъ</w:t>
      </w:r>
      <w:r w:rsidR="00844788">
        <w:rPr>
          <w:rFonts w:ascii="Times New Roman" w:eastAsia="Times New Roman" w:hAnsi="Times New Roman" w:cs="Times New Roman"/>
          <w:i/>
          <w:iCs/>
          <w:sz w:val="24"/>
          <w:szCs w:val="24"/>
        </w:rPr>
        <w:t>ра по чл. 6 от ЗИФОДРЮПДРКЛТДС.</w:t>
      </w:r>
    </w:p>
    <w:p w:rsidR="00087733" w:rsidRPr="00033AA0" w:rsidRDefault="00087733" w:rsidP="00042106">
      <w:pPr>
        <w:spacing w:after="0"/>
        <w:ind w:firstLine="567"/>
        <w:jc w:val="both"/>
        <w:rPr>
          <w:rFonts w:ascii="Times New Roman" w:eastAsia="Times New Roman" w:hAnsi="Times New Roman" w:cs="Times New Roman"/>
          <w:b/>
          <w:bCs/>
          <w:sz w:val="24"/>
          <w:szCs w:val="24"/>
          <w:lang w:eastAsia="bg-BG"/>
        </w:rPr>
      </w:pPr>
    </w:p>
    <w:p w:rsidR="00220A93" w:rsidRPr="00033AA0" w:rsidRDefault="00961F4D" w:rsidP="00042106">
      <w:pPr>
        <w:spacing w:after="0"/>
        <w:ind w:firstLine="567"/>
        <w:jc w:val="both"/>
        <w:rPr>
          <w:rFonts w:ascii="Times New Roman" w:eastAsia="Times New Roman" w:hAnsi="Times New Roman" w:cs="Times New Roman"/>
          <w:i/>
          <w:iCs/>
          <w:sz w:val="24"/>
          <w:szCs w:val="24"/>
          <w:lang w:eastAsia="bg-BG"/>
        </w:rPr>
      </w:pPr>
      <w:r w:rsidRPr="006F623F">
        <w:rPr>
          <w:rFonts w:ascii="Times New Roman" w:eastAsia="Times New Roman" w:hAnsi="Times New Roman" w:cs="Times New Roman"/>
          <w:b/>
          <w:bCs/>
          <w:sz w:val="24"/>
          <w:szCs w:val="24"/>
          <w:lang w:eastAsia="bg-BG"/>
        </w:rPr>
        <w:t xml:space="preserve">3.4.2. </w:t>
      </w:r>
      <w:r w:rsidRPr="006F623F">
        <w:rPr>
          <w:rFonts w:ascii="Times New Roman" w:eastAsia="Times New Roman" w:hAnsi="Times New Roman" w:cs="Times New Roman"/>
          <w:bCs/>
          <w:sz w:val="24"/>
          <w:szCs w:val="24"/>
          <w:lang w:eastAsia="bg-BG"/>
        </w:rPr>
        <w:t>Участник</w:t>
      </w:r>
      <w:r w:rsidRPr="00033AA0">
        <w:rPr>
          <w:rFonts w:ascii="Times New Roman" w:eastAsia="Times New Roman" w:hAnsi="Times New Roman" w:cs="Times New Roman"/>
          <w:bCs/>
          <w:sz w:val="24"/>
          <w:szCs w:val="24"/>
          <w:lang w:eastAsia="bg-BG"/>
        </w:rPr>
        <w:t xml:space="preserve">, който е </w:t>
      </w:r>
      <w:r w:rsidR="00844788">
        <w:rPr>
          <w:rFonts w:ascii="Times New Roman" w:eastAsia="Times New Roman" w:hAnsi="Times New Roman" w:cs="Times New Roman"/>
          <w:bCs/>
          <w:sz w:val="24"/>
          <w:szCs w:val="24"/>
          <w:lang w:eastAsia="bg-BG"/>
        </w:rPr>
        <w:t xml:space="preserve">осъден с влязла в сила присъда </w:t>
      </w:r>
      <w:r w:rsidRPr="00033AA0">
        <w:rPr>
          <w:rFonts w:ascii="Times New Roman" w:eastAsia="Times New Roman" w:hAnsi="Times New Roman" w:cs="Times New Roman"/>
          <w:bCs/>
          <w:sz w:val="24"/>
          <w:szCs w:val="24"/>
          <w:lang w:eastAsia="bg-BG"/>
        </w:rPr>
        <w:t xml:space="preserve">за престъпления, съгласно чл. 54, ал. 1, т. 1 от ЗОП, които  имат характер на национални </w:t>
      </w:r>
      <w:r w:rsidR="008852B1" w:rsidRPr="00033AA0">
        <w:rPr>
          <w:rFonts w:ascii="Times New Roman" w:eastAsia="Times New Roman" w:hAnsi="Times New Roman" w:cs="Times New Roman"/>
          <w:bCs/>
          <w:sz w:val="24"/>
          <w:szCs w:val="24"/>
          <w:lang w:eastAsia="bg-BG"/>
        </w:rPr>
        <w:t>(специфични)</w:t>
      </w:r>
      <w:r w:rsidRPr="00033AA0">
        <w:rPr>
          <w:rFonts w:ascii="Times New Roman" w:eastAsia="Times New Roman" w:hAnsi="Times New Roman" w:cs="Times New Roman"/>
          <w:bCs/>
          <w:sz w:val="24"/>
          <w:szCs w:val="24"/>
          <w:lang w:eastAsia="bg-BG"/>
        </w:rPr>
        <w:t xml:space="preserve"> основания за изключване </w:t>
      </w:r>
      <w:r w:rsidR="008852B1" w:rsidRPr="00033AA0">
        <w:rPr>
          <w:rFonts w:ascii="Times New Roman" w:eastAsia="Times New Roman" w:hAnsi="Times New Roman" w:cs="Times New Roman"/>
          <w:bCs/>
          <w:sz w:val="24"/>
          <w:szCs w:val="24"/>
          <w:lang w:eastAsia="bg-BG"/>
        </w:rPr>
        <w:t>(</w:t>
      </w:r>
      <w:r w:rsidRPr="00033AA0">
        <w:rPr>
          <w:rFonts w:ascii="Times New Roman" w:eastAsia="Times New Roman" w:hAnsi="Times New Roman" w:cs="Times New Roman"/>
          <w:i/>
          <w:iCs/>
          <w:sz w:val="24"/>
          <w:szCs w:val="24"/>
          <w:lang w:eastAsia="bg-BG"/>
        </w:rPr>
        <w:t>тези основания за изключване не се съдържат в член 57, параграф 1 от Директива 2014/24/ЕС, а само в нашето национално законодателство.</w:t>
      </w:r>
      <w:r w:rsidR="008852B1" w:rsidRPr="00033AA0">
        <w:rPr>
          <w:rFonts w:ascii="Times New Roman" w:eastAsia="Times New Roman" w:hAnsi="Times New Roman" w:cs="Times New Roman"/>
          <w:i/>
          <w:iCs/>
          <w:sz w:val="24"/>
          <w:szCs w:val="24"/>
          <w:lang w:eastAsia="bg-BG"/>
        </w:rPr>
        <w:t>)</w:t>
      </w:r>
    </w:p>
    <w:p w:rsidR="00220A93" w:rsidRPr="00033AA0" w:rsidRDefault="00961F4D" w:rsidP="00042106">
      <w:pPr>
        <w:spacing w:before="120" w:after="0"/>
        <w:ind w:firstLine="567"/>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b/>
          <w:bCs/>
          <w:sz w:val="24"/>
          <w:szCs w:val="24"/>
          <w:lang w:eastAsia="bg-BG"/>
        </w:rPr>
        <w:t>Това са осъждания за престъпления по:</w:t>
      </w:r>
    </w:p>
    <w:p w:rsidR="00220A93" w:rsidRPr="00033AA0" w:rsidRDefault="008852B1" w:rsidP="00C372EB">
      <w:pPr>
        <w:pStyle w:val="ListParagraph"/>
        <w:numPr>
          <w:ilvl w:val="0"/>
          <w:numId w:val="22"/>
        </w:numPr>
        <w:spacing w:line="276" w:lineRule="auto"/>
        <w:ind w:left="0" w:firstLine="567"/>
        <w:jc w:val="both"/>
        <w:rPr>
          <w:i/>
          <w:iCs/>
          <w:lang w:eastAsia="bg-BG"/>
        </w:rPr>
      </w:pPr>
      <w:r w:rsidRPr="00033AA0">
        <w:rPr>
          <w:b/>
          <w:bCs/>
          <w:i/>
          <w:iCs/>
          <w:lang w:eastAsia="bg-BG"/>
        </w:rPr>
        <w:t xml:space="preserve">чл. </w:t>
      </w:r>
      <w:r w:rsidR="00A71BE2" w:rsidRPr="00033AA0">
        <w:rPr>
          <w:b/>
          <w:bCs/>
          <w:i/>
          <w:iCs/>
          <w:lang w:eastAsia="bg-BG"/>
        </w:rPr>
        <w:t>194</w:t>
      </w:r>
      <w:r w:rsidR="00220A93" w:rsidRPr="00033AA0">
        <w:rPr>
          <w:b/>
          <w:bCs/>
          <w:i/>
          <w:iCs/>
          <w:lang w:eastAsia="bg-BG"/>
        </w:rPr>
        <w:t>-</w:t>
      </w:r>
      <w:r w:rsidR="00961F4D" w:rsidRPr="00033AA0">
        <w:rPr>
          <w:b/>
          <w:bCs/>
          <w:i/>
          <w:iCs/>
          <w:lang w:eastAsia="bg-BG"/>
        </w:rPr>
        <w:t>208</w:t>
      </w:r>
      <w:r w:rsidR="00844788">
        <w:rPr>
          <w:b/>
          <w:bCs/>
          <w:i/>
          <w:iCs/>
          <w:lang w:eastAsia="bg-BG"/>
        </w:rPr>
        <w:t xml:space="preserve"> </w:t>
      </w:r>
      <w:r w:rsidR="00A71BE2" w:rsidRPr="00033AA0">
        <w:rPr>
          <w:b/>
          <w:i/>
          <w:iCs/>
          <w:lang w:eastAsia="bg-BG"/>
        </w:rPr>
        <w:t>от Наказателния кодекс (НК)</w:t>
      </w:r>
      <w:r w:rsidR="00C372EB" w:rsidRPr="00033AA0">
        <w:rPr>
          <w:b/>
          <w:i/>
          <w:iCs/>
          <w:lang w:eastAsia="bg-BG"/>
        </w:rPr>
        <w:t xml:space="preserve"> </w:t>
      </w:r>
      <w:r w:rsidRPr="00033AA0">
        <w:rPr>
          <w:i/>
          <w:iCs/>
          <w:lang w:eastAsia="bg-BG"/>
        </w:rPr>
        <w:t>(</w:t>
      </w:r>
      <w:r w:rsidR="00961F4D" w:rsidRPr="00033AA0">
        <w:rPr>
          <w:i/>
          <w:iCs/>
          <w:lang w:eastAsia="bg-BG"/>
        </w:rPr>
        <w:t>прес</w:t>
      </w:r>
      <w:r w:rsidRPr="00033AA0">
        <w:rPr>
          <w:i/>
          <w:iCs/>
          <w:lang w:eastAsia="bg-BG"/>
        </w:rPr>
        <w:t>тъпления против собствеността)</w:t>
      </w:r>
      <w:r w:rsidR="00220A93" w:rsidRPr="00033AA0">
        <w:rPr>
          <w:i/>
          <w:iCs/>
          <w:lang w:eastAsia="bg-BG"/>
        </w:rPr>
        <w:t>;</w:t>
      </w:r>
    </w:p>
    <w:p w:rsidR="00220A93" w:rsidRPr="00033AA0" w:rsidRDefault="008852B1" w:rsidP="00C372EB">
      <w:pPr>
        <w:pStyle w:val="ListParagraph"/>
        <w:numPr>
          <w:ilvl w:val="0"/>
          <w:numId w:val="22"/>
        </w:numPr>
        <w:spacing w:line="276" w:lineRule="auto"/>
        <w:ind w:left="0" w:firstLine="567"/>
        <w:jc w:val="both"/>
        <w:rPr>
          <w:i/>
          <w:iCs/>
          <w:lang w:eastAsia="bg-BG"/>
        </w:rPr>
      </w:pPr>
      <w:r w:rsidRPr="00033AA0">
        <w:rPr>
          <w:b/>
          <w:bCs/>
          <w:i/>
          <w:iCs/>
          <w:lang w:eastAsia="bg-BG"/>
        </w:rPr>
        <w:t>чл. 213</w:t>
      </w:r>
      <w:r w:rsidR="00961F4D" w:rsidRPr="00033AA0">
        <w:rPr>
          <w:b/>
          <w:bCs/>
          <w:i/>
          <w:iCs/>
          <w:lang w:eastAsia="bg-BG"/>
        </w:rPr>
        <w:t>а -217</w:t>
      </w:r>
      <w:r w:rsidR="00A71BE2" w:rsidRPr="00033AA0">
        <w:rPr>
          <w:b/>
          <w:i/>
          <w:iCs/>
          <w:lang w:eastAsia="bg-BG"/>
        </w:rPr>
        <w:t xml:space="preserve"> от НК</w:t>
      </w:r>
      <w:r w:rsidR="00C372EB" w:rsidRPr="00033AA0">
        <w:rPr>
          <w:b/>
          <w:i/>
          <w:iCs/>
          <w:lang w:eastAsia="bg-BG"/>
        </w:rPr>
        <w:t xml:space="preserve"> </w:t>
      </w:r>
      <w:r w:rsidRPr="00033AA0">
        <w:rPr>
          <w:i/>
          <w:iCs/>
          <w:lang w:eastAsia="bg-BG"/>
        </w:rPr>
        <w:t>(</w:t>
      </w:r>
      <w:r w:rsidR="00961F4D" w:rsidRPr="00033AA0">
        <w:rPr>
          <w:i/>
          <w:iCs/>
          <w:lang w:eastAsia="bg-BG"/>
        </w:rPr>
        <w:t>изнудване, вещно укрив</w:t>
      </w:r>
      <w:r w:rsidR="0080580A" w:rsidRPr="00033AA0">
        <w:rPr>
          <w:i/>
          <w:iCs/>
          <w:lang w:eastAsia="bg-BG"/>
        </w:rPr>
        <w:t>а</w:t>
      </w:r>
      <w:r w:rsidR="00961F4D" w:rsidRPr="00033AA0">
        <w:rPr>
          <w:i/>
          <w:iCs/>
          <w:lang w:eastAsia="bg-BG"/>
        </w:rPr>
        <w:t>т</w:t>
      </w:r>
      <w:r w:rsidR="00220A93" w:rsidRPr="00033AA0">
        <w:rPr>
          <w:i/>
          <w:iCs/>
          <w:lang w:eastAsia="bg-BG"/>
        </w:rPr>
        <w:t xml:space="preserve">елство, </w:t>
      </w:r>
      <w:r w:rsidRPr="00033AA0">
        <w:rPr>
          <w:i/>
          <w:iCs/>
          <w:lang w:eastAsia="bg-BG"/>
        </w:rPr>
        <w:t>злоупотреба на доверие)</w:t>
      </w:r>
      <w:r w:rsidR="00220A93" w:rsidRPr="00033AA0">
        <w:rPr>
          <w:i/>
          <w:iCs/>
          <w:lang w:eastAsia="bg-BG"/>
        </w:rPr>
        <w:t>;</w:t>
      </w:r>
    </w:p>
    <w:p w:rsidR="00220A93" w:rsidRPr="00033AA0" w:rsidRDefault="00961F4D" w:rsidP="00C372EB">
      <w:pPr>
        <w:pStyle w:val="ListParagraph"/>
        <w:numPr>
          <w:ilvl w:val="0"/>
          <w:numId w:val="22"/>
        </w:numPr>
        <w:spacing w:line="276" w:lineRule="auto"/>
        <w:ind w:left="0" w:firstLine="567"/>
        <w:jc w:val="both"/>
        <w:rPr>
          <w:i/>
          <w:iCs/>
          <w:lang w:eastAsia="bg-BG"/>
        </w:rPr>
      </w:pPr>
      <w:r w:rsidRPr="00033AA0">
        <w:rPr>
          <w:b/>
          <w:bCs/>
          <w:i/>
          <w:iCs/>
          <w:lang w:eastAsia="bg-BG"/>
        </w:rPr>
        <w:t>чл. 219-252</w:t>
      </w:r>
      <w:r w:rsidR="00A71BE2" w:rsidRPr="00033AA0">
        <w:rPr>
          <w:b/>
          <w:bCs/>
          <w:i/>
          <w:iCs/>
          <w:lang w:eastAsia="bg-BG"/>
        </w:rPr>
        <w:t xml:space="preserve"> от НК</w:t>
      </w:r>
      <w:r w:rsidR="00C372EB" w:rsidRPr="00033AA0">
        <w:rPr>
          <w:b/>
          <w:bCs/>
          <w:i/>
          <w:iCs/>
          <w:lang w:eastAsia="bg-BG"/>
        </w:rPr>
        <w:t xml:space="preserve"> </w:t>
      </w:r>
      <w:r w:rsidR="008852B1" w:rsidRPr="00033AA0">
        <w:rPr>
          <w:i/>
          <w:iCs/>
          <w:lang w:eastAsia="bg-BG"/>
        </w:rPr>
        <w:t>(</w:t>
      </w:r>
      <w:r w:rsidRPr="00033AA0">
        <w:rPr>
          <w:i/>
          <w:iCs/>
          <w:lang w:eastAsia="bg-BG"/>
        </w:rPr>
        <w:t>п</w:t>
      </w:r>
      <w:r w:rsidR="008852B1" w:rsidRPr="00033AA0">
        <w:rPr>
          <w:i/>
          <w:iCs/>
          <w:lang w:eastAsia="bg-BG"/>
        </w:rPr>
        <w:t>рестъпления против стопанството)</w:t>
      </w:r>
      <w:r w:rsidRPr="00033AA0">
        <w:rPr>
          <w:i/>
          <w:iCs/>
          <w:lang w:eastAsia="bg-BG"/>
        </w:rPr>
        <w:t xml:space="preserve"> и </w:t>
      </w:r>
    </w:p>
    <w:p w:rsidR="00220A93" w:rsidRPr="00033AA0" w:rsidRDefault="00961F4D" w:rsidP="00C372EB">
      <w:pPr>
        <w:pStyle w:val="ListParagraph"/>
        <w:numPr>
          <w:ilvl w:val="0"/>
          <w:numId w:val="22"/>
        </w:numPr>
        <w:spacing w:line="276" w:lineRule="auto"/>
        <w:ind w:left="0" w:firstLine="567"/>
        <w:jc w:val="both"/>
        <w:rPr>
          <w:i/>
          <w:iCs/>
          <w:lang w:eastAsia="bg-BG"/>
        </w:rPr>
      </w:pPr>
      <w:r w:rsidRPr="00033AA0">
        <w:rPr>
          <w:b/>
          <w:bCs/>
          <w:i/>
          <w:iCs/>
          <w:lang w:eastAsia="bg-BG"/>
        </w:rPr>
        <w:t xml:space="preserve">чл. 254а-260 </w:t>
      </w:r>
      <w:r w:rsidR="00A71BE2" w:rsidRPr="00033AA0">
        <w:rPr>
          <w:b/>
          <w:bCs/>
          <w:i/>
          <w:iCs/>
          <w:lang w:eastAsia="bg-BG"/>
        </w:rPr>
        <w:t xml:space="preserve">от </w:t>
      </w:r>
      <w:r w:rsidRPr="00033AA0">
        <w:rPr>
          <w:b/>
          <w:bCs/>
          <w:i/>
          <w:iCs/>
          <w:lang w:eastAsia="bg-BG"/>
        </w:rPr>
        <w:t>НК</w:t>
      </w:r>
      <w:r w:rsidR="00C372EB" w:rsidRPr="00033AA0">
        <w:rPr>
          <w:b/>
          <w:bCs/>
          <w:i/>
          <w:iCs/>
          <w:lang w:eastAsia="bg-BG"/>
        </w:rPr>
        <w:t xml:space="preserve"> </w:t>
      </w:r>
      <w:r w:rsidR="008852B1" w:rsidRPr="00033AA0">
        <w:rPr>
          <w:i/>
          <w:iCs/>
          <w:lang w:eastAsia="bg-BG"/>
        </w:rPr>
        <w:t>(</w:t>
      </w:r>
      <w:r w:rsidRPr="00033AA0">
        <w:rPr>
          <w:i/>
          <w:iCs/>
          <w:lang w:eastAsia="bg-BG"/>
        </w:rPr>
        <w:t>престъпления против данъчната, финансовата и осигурителна система</w:t>
      </w:r>
      <w:r w:rsidR="008852B1" w:rsidRPr="00033AA0">
        <w:rPr>
          <w:i/>
          <w:iCs/>
          <w:lang w:eastAsia="bg-BG"/>
        </w:rPr>
        <w:t>)</w:t>
      </w:r>
      <w:r w:rsidRPr="00033AA0">
        <w:rPr>
          <w:i/>
          <w:iCs/>
          <w:lang w:eastAsia="bg-BG"/>
        </w:rPr>
        <w:t>.</w:t>
      </w:r>
    </w:p>
    <w:p w:rsidR="00961F4D" w:rsidRPr="00033AA0" w:rsidRDefault="00961F4D" w:rsidP="00042106">
      <w:pPr>
        <w:spacing w:before="120" w:after="0"/>
        <w:ind w:firstLine="567"/>
        <w:jc w:val="both"/>
        <w:rPr>
          <w:rFonts w:ascii="Times New Roman" w:eastAsia="Times New Roman" w:hAnsi="Times New Roman" w:cs="Times New Roman"/>
          <w:sz w:val="24"/>
          <w:szCs w:val="24"/>
          <w:lang w:eastAsia="bg-BG"/>
        </w:rPr>
      </w:pPr>
      <w:r w:rsidRPr="00033AA0">
        <w:rPr>
          <w:rFonts w:ascii="Times New Roman" w:eastAsia="Times New Roman" w:hAnsi="Times New Roman" w:cs="Times New Roman"/>
          <w:sz w:val="24"/>
          <w:szCs w:val="24"/>
          <w:lang w:eastAsia="bg-BG"/>
        </w:rPr>
        <w:t xml:space="preserve">Посочва се информация и за престъпления, аналогични на описаните, когато лицата са осъдени в друга държава членка или трета страна. </w:t>
      </w:r>
    </w:p>
    <w:p w:rsidR="00961F4D" w:rsidRPr="00033AA0" w:rsidRDefault="00961F4D" w:rsidP="00042106">
      <w:pPr>
        <w:spacing w:before="240" w:after="0"/>
        <w:ind w:firstLine="567"/>
        <w:jc w:val="both"/>
        <w:rPr>
          <w:rFonts w:ascii="Times New Roman" w:eastAsia="Times New Roman" w:hAnsi="Times New Roman" w:cs="Times New Roman"/>
          <w:b/>
          <w:sz w:val="24"/>
          <w:szCs w:val="24"/>
        </w:rPr>
      </w:pPr>
      <w:r w:rsidRPr="00033AA0">
        <w:rPr>
          <w:rFonts w:ascii="Times New Roman" w:eastAsia="Times New Roman" w:hAnsi="Times New Roman" w:cs="Times New Roman"/>
          <w:b/>
          <w:bCs/>
          <w:sz w:val="24"/>
          <w:szCs w:val="24"/>
        </w:rPr>
        <w:t>3.4.3. Наличие на свързаност</w:t>
      </w:r>
      <w:r w:rsidR="00844788">
        <w:rPr>
          <w:rFonts w:ascii="Times New Roman" w:eastAsia="Times New Roman" w:hAnsi="Times New Roman" w:cs="Times New Roman"/>
          <w:b/>
          <w:sz w:val="24"/>
          <w:szCs w:val="24"/>
        </w:rPr>
        <w:t xml:space="preserve"> по смисъла на §</w:t>
      </w:r>
      <w:r w:rsidRPr="00033AA0">
        <w:rPr>
          <w:rFonts w:ascii="Times New Roman" w:eastAsia="Times New Roman" w:hAnsi="Times New Roman" w:cs="Times New Roman"/>
          <w:b/>
          <w:sz w:val="24"/>
          <w:szCs w:val="24"/>
        </w:rPr>
        <w:t xml:space="preserve"> 2, т. </w:t>
      </w:r>
      <w:r w:rsidR="00C372EB" w:rsidRPr="00033AA0">
        <w:rPr>
          <w:rFonts w:ascii="Times New Roman" w:eastAsia="Times New Roman" w:hAnsi="Times New Roman" w:cs="Times New Roman"/>
          <w:b/>
          <w:sz w:val="24"/>
          <w:szCs w:val="24"/>
        </w:rPr>
        <w:t>45 от ДР на ЗОП между</w:t>
      </w:r>
      <w:r w:rsidRPr="00033AA0">
        <w:rPr>
          <w:rFonts w:ascii="Times New Roman" w:eastAsia="Times New Roman" w:hAnsi="Times New Roman" w:cs="Times New Roman"/>
          <w:b/>
          <w:sz w:val="24"/>
          <w:szCs w:val="24"/>
        </w:rPr>
        <w:t xml:space="preserve"> участници в конкретна процедура.</w:t>
      </w:r>
    </w:p>
    <w:p w:rsidR="00961F4D" w:rsidRPr="00033AA0" w:rsidRDefault="00961F4D" w:rsidP="00042106">
      <w:pPr>
        <w:spacing w:before="120" w:after="0"/>
        <w:ind w:firstLine="567"/>
        <w:jc w:val="both"/>
        <w:rPr>
          <w:rFonts w:ascii="Times New Roman" w:eastAsia="Arial Unicode MS" w:hAnsi="Times New Roman" w:cs="Times New Roman"/>
          <w:sz w:val="24"/>
          <w:szCs w:val="24"/>
          <w:lang w:eastAsia="bg-BG"/>
        </w:rPr>
      </w:pPr>
      <w:r w:rsidRPr="00033AA0">
        <w:rPr>
          <w:rFonts w:ascii="Times New Roman" w:eastAsia="Arial Unicode MS" w:hAnsi="Times New Roman" w:cs="Times New Roman"/>
          <w:sz w:val="24"/>
          <w:szCs w:val="24"/>
          <w:lang w:eastAsia="bg-BG"/>
        </w:rPr>
        <w:t xml:space="preserve">Свързани лица, </w:t>
      </w:r>
      <w:r w:rsidRPr="00033AA0">
        <w:rPr>
          <w:rFonts w:ascii="Times New Roman" w:eastAsia="Times New Roman" w:hAnsi="Times New Roman" w:cs="Times New Roman"/>
          <w:sz w:val="24"/>
          <w:szCs w:val="24"/>
          <w:lang w:eastAsia="bg-BG"/>
        </w:rPr>
        <w:t>съгласно §</w:t>
      </w:r>
      <w:r w:rsidR="00844788">
        <w:rPr>
          <w:rFonts w:ascii="Times New Roman" w:eastAsia="Times New Roman" w:hAnsi="Times New Roman" w:cs="Times New Roman"/>
          <w:sz w:val="24"/>
          <w:szCs w:val="24"/>
          <w:lang w:eastAsia="bg-BG"/>
        </w:rPr>
        <w:t xml:space="preserve"> 2, т. 45 от ДР на ЗОП</w:t>
      </w:r>
      <w:r w:rsidR="00207B71" w:rsidRPr="00033AA0">
        <w:rPr>
          <w:rFonts w:ascii="Times New Roman" w:eastAsia="Times New Roman" w:hAnsi="Times New Roman" w:cs="Times New Roman"/>
          <w:sz w:val="24"/>
          <w:szCs w:val="24"/>
          <w:lang w:eastAsia="bg-BG"/>
        </w:rPr>
        <w:t xml:space="preserve"> </w:t>
      </w:r>
      <w:r w:rsidRPr="00033AA0">
        <w:rPr>
          <w:rFonts w:ascii="Times New Roman" w:eastAsia="Times New Roman" w:hAnsi="Times New Roman" w:cs="Times New Roman"/>
          <w:sz w:val="24"/>
          <w:szCs w:val="24"/>
          <w:lang w:eastAsia="bg-BG"/>
        </w:rPr>
        <w:t>във връзка с §</w:t>
      </w:r>
      <w:r w:rsidR="00844788">
        <w:rPr>
          <w:rFonts w:ascii="Times New Roman" w:eastAsia="Times New Roman" w:hAnsi="Times New Roman" w:cs="Times New Roman"/>
          <w:sz w:val="24"/>
          <w:szCs w:val="24"/>
          <w:lang w:eastAsia="bg-BG"/>
        </w:rPr>
        <w:t xml:space="preserve"> </w:t>
      </w:r>
      <w:r w:rsidRPr="00033AA0">
        <w:rPr>
          <w:rFonts w:ascii="Times New Roman" w:eastAsia="Times New Roman" w:hAnsi="Times New Roman" w:cs="Times New Roman"/>
          <w:sz w:val="24"/>
          <w:szCs w:val="24"/>
          <w:lang w:eastAsia="bg-BG"/>
        </w:rPr>
        <w:t xml:space="preserve">1, т. 13 и 14 от ДР на Закона за публичното предлагане на ценни книжа, </w:t>
      </w:r>
      <w:r w:rsidRPr="00033AA0">
        <w:rPr>
          <w:rFonts w:ascii="Times New Roman" w:eastAsia="Arial Unicode MS" w:hAnsi="Times New Roman" w:cs="Times New Roman"/>
          <w:sz w:val="24"/>
          <w:szCs w:val="24"/>
          <w:lang w:eastAsia="bg-BG"/>
        </w:rPr>
        <w:t xml:space="preserve">не могат да бъдат самостоятелни участници в настоящата обществена поръчка. </w:t>
      </w:r>
    </w:p>
    <w:p w:rsidR="00961F4D" w:rsidRPr="00033AA0" w:rsidRDefault="00961F4D" w:rsidP="00042106">
      <w:pPr>
        <w:spacing w:after="0"/>
        <w:ind w:firstLine="641"/>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b/>
          <w:bCs/>
          <w:i/>
          <w:iCs/>
          <w:sz w:val="24"/>
          <w:szCs w:val="24"/>
          <w:lang w:eastAsia="bg-BG"/>
        </w:rPr>
        <w:t>Забележка:</w:t>
      </w:r>
      <w:r w:rsidR="0023609B">
        <w:rPr>
          <w:rFonts w:ascii="Times New Roman" w:eastAsia="Times New Roman" w:hAnsi="Times New Roman" w:cs="Times New Roman"/>
          <w:b/>
          <w:bCs/>
          <w:i/>
          <w:iCs/>
          <w:sz w:val="24"/>
          <w:szCs w:val="24"/>
          <w:lang w:eastAsia="bg-BG"/>
        </w:rPr>
        <w:t xml:space="preserve"> </w:t>
      </w:r>
      <w:r w:rsidRPr="00033AA0">
        <w:rPr>
          <w:rFonts w:ascii="Times New Roman" w:eastAsia="Times New Roman" w:hAnsi="Times New Roman" w:cs="Times New Roman"/>
          <w:i/>
          <w:iCs/>
          <w:sz w:val="24"/>
          <w:szCs w:val="24"/>
          <w:lang w:eastAsia="bg-BG"/>
        </w:rPr>
        <w:t>Съгласно §</w:t>
      </w:r>
      <w:r w:rsidR="0023609B">
        <w:rPr>
          <w:rFonts w:ascii="Times New Roman" w:eastAsia="Times New Roman" w:hAnsi="Times New Roman" w:cs="Times New Roman"/>
          <w:i/>
          <w:iCs/>
          <w:sz w:val="24"/>
          <w:szCs w:val="24"/>
          <w:lang w:eastAsia="bg-BG"/>
        </w:rPr>
        <w:t xml:space="preserve"> </w:t>
      </w:r>
      <w:r w:rsidRPr="00033AA0">
        <w:rPr>
          <w:rFonts w:ascii="Times New Roman" w:eastAsia="Times New Roman" w:hAnsi="Times New Roman" w:cs="Times New Roman"/>
          <w:i/>
          <w:iCs/>
          <w:sz w:val="24"/>
          <w:szCs w:val="24"/>
          <w:lang w:eastAsia="bg-BG"/>
        </w:rPr>
        <w:t xml:space="preserve">1, т. 13 от ДР на Закона за публичното предлагане на ценни книжа </w:t>
      </w:r>
      <w:r w:rsidRPr="00033AA0">
        <w:rPr>
          <w:rFonts w:ascii="Times New Roman" w:eastAsia="Times New Roman" w:hAnsi="Times New Roman" w:cs="Times New Roman"/>
          <w:b/>
          <w:i/>
          <w:iCs/>
          <w:sz w:val="24"/>
          <w:szCs w:val="24"/>
          <w:lang w:eastAsia="bg-BG"/>
        </w:rPr>
        <w:t>„свързани лица”</w:t>
      </w:r>
      <w:r w:rsidRPr="00033AA0">
        <w:rPr>
          <w:rFonts w:ascii="Times New Roman" w:eastAsia="Times New Roman" w:hAnsi="Times New Roman" w:cs="Times New Roman"/>
          <w:i/>
          <w:iCs/>
          <w:sz w:val="24"/>
          <w:szCs w:val="24"/>
          <w:lang w:eastAsia="bg-BG"/>
        </w:rPr>
        <w:t xml:space="preserve"> са:  </w:t>
      </w:r>
    </w:p>
    <w:p w:rsidR="00961F4D" w:rsidRPr="00033AA0" w:rsidRDefault="00961F4D" w:rsidP="00042106">
      <w:pPr>
        <w:spacing w:after="0"/>
        <w:ind w:firstLine="708"/>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t>а) лицата, едното от които контролира другото лице или негово дъщерно дружество;</w:t>
      </w:r>
    </w:p>
    <w:p w:rsidR="00961F4D" w:rsidRPr="00033AA0" w:rsidRDefault="00961F4D" w:rsidP="00042106">
      <w:pPr>
        <w:spacing w:after="0"/>
        <w:ind w:firstLine="708"/>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t>б) лицата, чиято дейност се контролира от трето лице;</w:t>
      </w:r>
    </w:p>
    <w:p w:rsidR="00961F4D" w:rsidRPr="00033AA0" w:rsidRDefault="00961F4D" w:rsidP="00042106">
      <w:pPr>
        <w:spacing w:after="0"/>
        <w:ind w:firstLine="708"/>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t>в) лицата, които съвместно контролират трето лице;</w:t>
      </w:r>
    </w:p>
    <w:p w:rsidR="00961F4D" w:rsidRPr="00033AA0" w:rsidRDefault="00961F4D" w:rsidP="00042106">
      <w:pPr>
        <w:spacing w:after="0"/>
        <w:ind w:firstLine="708"/>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lastRenderedPageBreak/>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961F4D" w:rsidRPr="00033AA0" w:rsidRDefault="00961F4D" w:rsidP="00042106">
      <w:pPr>
        <w:spacing w:after="0"/>
        <w:ind w:firstLine="708"/>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t xml:space="preserve">Съответно, съгласно § 1, т. 14 от ДР на Закона за публичното предлагане на ценни книжа </w:t>
      </w:r>
      <w:r w:rsidRPr="00033AA0">
        <w:rPr>
          <w:rFonts w:ascii="Times New Roman" w:eastAsia="Times New Roman" w:hAnsi="Times New Roman" w:cs="Times New Roman"/>
          <w:b/>
          <w:i/>
          <w:iCs/>
          <w:sz w:val="24"/>
          <w:szCs w:val="24"/>
          <w:lang w:eastAsia="bg-BG"/>
        </w:rPr>
        <w:t>„контрол”</w:t>
      </w:r>
      <w:r w:rsidRPr="00033AA0">
        <w:rPr>
          <w:rFonts w:ascii="Times New Roman" w:eastAsia="Times New Roman" w:hAnsi="Times New Roman" w:cs="Times New Roman"/>
          <w:i/>
          <w:iCs/>
          <w:sz w:val="24"/>
          <w:szCs w:val="24"/>
          <w:lang w:eastAsia="bg-BG"/>
        </w:rPr>
        <w:t xml:space="preserve"> е налице, когато едно лице:</w:t>
      </w:r>
    </w:p>
    <w:p w:rsidR="00961F4D" w:rsidRPr="00033AA0" w:rsidRDefault="00961F4D" w:rsidP="00042106">
      <w:pPr>
        <w:spacing w:after="0"/>
        <w:ind w:firstLine="708"/>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961F4D" w:rsidRPr="00033AA0" w:rsidRDefault="00961F4D" w:rsidP="00042106">
      <w:pPr>
        <w:spacing w:after="0"/>
        <w:ind w:firstLine="708"/>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961F4D" w:rsidRPr="00033AA0" w:rsidRDefault="00961F4D" w:rsidP="00042106">
      <w:pPr>
        <w:spacing w:after="0"/>
        <w:ind w:firstLine="708"/>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t>в) може по друг начин да упражнява решаващо влияние върху вземането на решения във връзка с дейността на юридическо лице.</w:t>
      </w:r>
    </w:p>
    <w:p w:rsidR="00961F4D" w:rsidRPr="00033AA0" w:rsidRDefault="00961F4D" w:rsidP="00042106">
      <w:pPr>
        <w:shd w:val="clear" w:color="auto" w:fill="FEFEFE"/>
        <w:spacing w:after="0"/>
        <w:jc w:val="both"/>
        <w:rPr>
          <w:rFonts w:ascii="Times New Roman" w:eastAsia="Times New Roman" w:hAnsi="Times New Roman" w:cs="Times New Roman"/>
          <w:i/>
          <w:iCs/>
          <w:sz w:val="24"/>
          <w:szCs w:val="24"/>
          <w:lang w:eastAsia="bg-BG"/>
        </w:rPr>
      </w:pPr>
    </w:p>
    <w:p w:rsidR="00961F4D" w:rsidRPr="00033AA0" w:rsidRDefault="00961F4D" w:rsidP="00042106">
      <w:pPr>
        <w:shd w:val="clear" w:color="auto" w:fill="FEFEFE"/>
        <w:spacing w:before="120" w:after="0"/>
        <w:ind w:firstLine="567"/>
        <w:jc w:val="both"/>
        <w:rPr>
          <w:rFonts w:ascii="Times New Roman" w:eastAsia="Times New Roman" w:hAnsi="Times New Roman" w:cs="Times New Roman"/>
          <w:b/>
          <w:bCs/>
          <w:sz w:val="24"/>
          <w:szCs w:val="24"/>
        </w:rPr>
      </w:pPr>
      <w:r w:rsidRPr="00033AA0">
        <w:rPr>
          <w:rFonts w:ascii="Times New Roman" w:eastAsia="Times New Roman" w:hAnsi="Times New Roman" w:cs="Times New Roman"/>
          <w:b/>
          <w:bCs/>
          <w:sz w:val="24"/>
          <w:szCs w:val="24"/>
        </w:rPr>
        <w:t>3.4.4. Извършени нарушения по чл. 61, ал. 1, чл. 62, ал. 1 или 3, чл. 63, ал. 1 или 2, чл.</w:t>
      </w:r>
      <w:r w:rsidR="00087733" w:rsidRPr="00033AA0">
        <w:rPr>
          <w:rFonts w:ascii="Times New Roman" w:eastAsia="Times New Roman" w:hAnsi="Times New Roman" w:cs="Times New Roman"/>
          <w:b/>
          <w:bCs/>
          <w:sz w:val="24"/>
          <w:szCs w:val="24"/>
        </w:rPr>
        <w:t xml:space="preserve"> 228, ал. 3 от Кодекса на труда:</w:t>
      </w:r>
    </w:p>
    <w:p w:rsidR="00961F4D" w:rsidRPr="00033AA0" w:rsidRDefault="00961F4D" w:rsidP="00042106">
      <w:pPr>
        <w:shd w:val="clear" w:color="auto" w:fill="FEFEFE"/>
        <w:spacing w:after="0"/>
        <w:ind w:left="660"/>
        <w:jc w:val="both"/>
        <w:rPr>
          <w:rFonts w:ascii="Times New Roman" w:eastAsia="Times New Roman" w:hAnsi="Times New Roman" w:cs="Times New Roman"/>
          <w:b/>
          <w:bCs/>
          <w:sz w:val="24"/>
          <w:szCs w:val="24"/>
          <w:lang w:eastAsia="bg-BG"/>
        </w:rPr>
      </w:pPr>
      <w:r w:rsidRPr="00033AA0">
        <w:rPr>
          <w:rFonts w:ascii="Times New Roman" w:eastAsia="Times New Roman" w:hAnsi="Times New Roman" w:cs="Times New Roman"/>
          <w:b/>
          <w:bCs/>
          <w:i/>
          <w:iCs/>
          <w:sz w:val="24"/>
          <w:szCs w:val="24"/>
          <w:lang w:eastAsia="bg-BG"/>
        </w:rPr>
        <w:t>Забележка</w:t>
      </w:r>
      <w:r w:rsidRPr="00033AA0">
        <w:rPr>
          <w:rFonts w:ascii="Times New Roman" w:eastAsia="Times New Roman" w:hAnsi="Times New Roman" w:cs="Times New Roman"/>
          <w:b/>
          <w:bCs/>
          <w:sz w:val="24"/>
          <w:szCs w:val="24"/>
          <w:lang w:eastAsia="bg-BG"/>
        </w:rPr>
        <w:t>:</w:t>
      </w:r>
    </w:p>
    <w:p w:rsidR="00961F4D" w:rsidRPr="00033AA0" w:rsidRDefault="00961F4D" w:rsidP="00042106">
      <w:pPr>
        <w:shd w:val="clear" w:color="auto" w:fill="FEFEFE"/>
        <w:spacing w:after="0"/>
        <w:ind w:left="660"/>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t>Чл. 61. (1) (Доп. - ДВ, бр. 120 от 2002 г.) Трудовият договор се сключва между работника или служителя и работодателя преди постъпването на работа.</w:t>
      </w:r>
    </w:p>
    <w:p w:rsidR="00961F4D" w:rsidRPr="00033AA0" w:rsidRDefault="00961F4D" w:rsidP="00042106">
      <w:pPr>
        <w:shd w:val="clear" w:color="auto" w:fill="FEFEFE"/>
        <w:spacing w:after="0"/>
        <w:ind w:left="660"/>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t>Чл. 62. (1) (Изм. - ДВ, бр. 2 от 1996 г.) Трудовият договор се сключва в писмена форма.</w:t>
      </w:r>
    </w:p>
    <w:p w:rsidR="00961F4D" w:rsidRPr="00033AA0" w:rsidRDefault="00961F4D" w:rsidP="00042106">
      <w:pPr>
        <w:shd w:val="clear" w:color="auto" w:fill="FEFEFE"/>
        <w:spacing w:after="0"/>
        <w:ind w:left="660"/>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t>Чл. 63.  (1) (Нова - ДВ, бр. 120 от 2002 г., изм., бр. 105 от 2005 г., в сила от 01.01.2006 г.) Работодателят е длъжен да предостави на работника или служителя преди постъпването му на работа екземпляр от сключения трудов договор, подписан от двете страни, и копие от уведомлението по чл. 62, ал. 3 , заверено от териториалната дирекция на Националната агенция за приходите.</w:t>
      </w:r>
    </w:p>
    <w:p w:rsidR="00961F4D" w:rsidRPr="00033AA0" w:rsidRDefault="00961F4D" w:rsidP="00042106">
      <w:pPr>
        <w:shd w:val="clear" w:color="auto" w:fill="FEFEFE"/>
        <w:spacing w:after="0"/>
        <w:ind w:left="660"/>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t>Чл. 63.  (2) (Нова - ДВ, бр. 120 от 2002 г.) Работодателят няма право да допуска до работа работника или служителя, преди да му предостави документите по ал. 1.</w:t>
      </w:r>
    </w:p>
    <w:p w:rsidR="00961F4D" w:rsidRPr="00033AA0" w:rsidRDefault="00961F4D" w:rsidP="00042106">
      <w:pPr>
        <w:shd w:val="clear" w:color="auto" w:fill="FEFEFE"/>
        <w:spacing w:after="0"/>
        <w:ind w:left="660"/>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t>Чл. 228. (3) (Нова - ДВ, бр. 102 от 2017 г., в сила от 22.12.2017 г.) Обезщетенията по този раздел*, дължими при прекратяване на трудовото правоотношение, се изплащат не по-късно от последния ден на месеца, следващ месеца, през който правоотношението е прекратено, освен ако в колективния трудов договор е договорен друг срок. След изтичане на този срок</w:t>
      </w:r>
      <w:r w:rsidR="0023609B">
        <w:rPr>
          <w:rFonts w:ascii="Times New Roman" w:eastAsia="Times New Roman" w:hAnsi="Times New Roman" w:cs="Times New Roman"/>
          <w:i/>
          <w:iCs/>
          <w:sz w:val="24"/>
          <w:szCs w:val="24"/>
          <w:lang w:eastAsia="bg-BG"/>
        </w:rPr>
        <w:t>,</w:t>
      </w:r>
      <w:r w:rsidRPr="00033AA0">
        <w:rPr>
          <w:rFonts w:ascii="Times New Roman" w:eastAsia="Times New Roman" w:hAnsi="Times New Roman" w:cs="Times New Roman"/>
          <w:i/>
          <w:iCs/>
          <w:sz w:val="24"/>
          <w:szCs w:val="24"/>
          <w:lang w:eastAsia="bg-BG"/>
        </w:rPr>
        <w:t xml:space="preserve"> работодателят дължи обезщетението заедно със законната лихва.</w:t>
      </w:r>
    </w:p>
    <w:p w:rsidR="00961F4D" w:rsidRPr="00033AA0" w:rsidRDefault="00961F4D" w:rsidP="00042106">
      <w:pPr>
        <w:shd w:val="clear" w:color="auto" w:fill="FEFEFE"/>
        <w:spacing w:after="0"/>
        <w:ind w:left="660"/>
        <w:jc w:val="both"/>
        <w:rPr>
          <w:rFonts w:ascii="Times New Roman" w:eastAsia="Times New Roman" w:hAnsi="Times New Roman" w:cs="Times New Roman"/>
          <w:sz w:val="24"/>
          <w:szCs w:val="24"/>
          <w:lang w:eastAsia="bg-BG"/>
        </w:rPr>
      </w:pPr>
      <w:r w:rsidRPr="00033AA0">
        <w:rPr>
          <w:rFonts w:ascii="Times New Roman" w:eastAsia="Times New Roman" w:hAnsi="Times New Roman" w:cs="Times New Roman"/>
          <w:i/>
          <w:iCs/>
          <w:sz w:val="24"/>
          <w:szCs w:val="24"/>
          <w:lang w:eastAsia="bg-BG"/>
        </w:rPr>
        <w:t xml:space="preserve">*Раздел III „Други видове обезщетения“от Глава десета, Кодекса на труда, а именно: </w:t>
      </w:r>
    </w:p>
    <w:p w:rsidR="00961F4D" w:rsidRPr="00033AA0"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t>- Обезщетение при недопускане на работа;</w:t>
      </w:r>
    </w:p>
    <w:p w:rsidR="00961F4D" w:rsidRPr="00033AA0"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t>- Обезщетение при временно отстраняване от работа;</w:t>
      </w:r>
    </w:p>
    <w:p w:rsidR="00961F4D" w:rsidRPr="00033AA0"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t>- Обезщетение при командировка;</w:t>
      </w:r>
    </w:p>
    <w:p w:rsidR="00961F4D" w:rsidRPr="00033AA0"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t>- Обезщетение при преместване;</w:t>
      </w:r>
    </w:p>
    <w:p w:rsidR="00961F4D" w:rsidRPr="00033AA0"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t>- Обезщетение при трудоустрояване;</w:t>
      </w:r>
    </w:p>
    <w:p w:rsidR="00961F4D" w:rsidRPr="00033AA0"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t>- Обезщетение при бедствие;</w:t>
      </w:r>
    </w:p>
    <w:p w:rsidR="00961F4D" w:rsidRPr="00033AA0"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t>- Обезщетения при правомерен отказ на работника или служителя да изпълнява работата;</w:t>
      </w:r>
    </w:p>
    <w:p w:rsidR="00961F4D" w:rsidRPr="00033AA0"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t>- Обезщетение за неспазено предизвестие;</w:t>
      </w:r>
    </w:p>
    <w:p w:rsidR="00961F4D" w:rsidRPr="00033AA0"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t>- Обезщетение при прекратяване на трудовото правоотношение без предизвестие;</w:t>
      </w:r>
    </w:p>
    <w:p w:rsidR="00961F4D" w:rsidRPr="00033AA0"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t>- Обезщетение при уволнение на други основания;</w:t>
      </w:r>
    </w:p>
    <w:p w:rsidR="00961F4D" w:rsidRPr="00033AA0"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t>- Обезщетение за неизползуван платен годишен отпуск;</w:t>
      </w:r>
    </w:p>
    <w:p w:rsidR="00961F4D" w:rsidRPr="00033AA0"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lastRenderedPageBreak/>
        <w:t>- Обезщетения при незаконно уволнение и при недопускане на работа на възстановен работник или служител;</w:t>
      </w:r>
    </w:p>
    <w:p w:rsidR="00961F4D" w:rsidRPr="00033AA0"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t>- Отговорност на работодателя за други вреди, причинени на работника или служителя;</w:t>
      </w:r>
    </w:p>
    <w:p w:rsidR="00961F4D" w:rsidRPr="00033AA0" w:rsidRDefault="00961F4D" w:rsidP="00042106">
      <w:pPr>
        <w:shd w:val="clear" w:color="auto" w:fill="FEFEFE"/>
        <w:spacing w:after="0"/>
        <w:ind w:left="658"/>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t>- Регресна отговорност</w:t>
      </w:r>
    </w:p>
    <w:p w:rsidR="00961F4D" w:rsidRPr="00033AA0" w:rsidRDefault="00961F4D" w:rsidP="00042106">
      <w:pPr>
        <w:shd w:val="clear" w:color="auto" w:fill="FEFEFE"/>
        <w:spacing w:before="120" w:after="0"/>
        <w:ind w:firstLine="567"/>
        <w:jc w:val="both"/>
        <w:rPr>
          <w:rFonts w:ascii="Times New Roman" w:eastAsia="Times New Roman" w:hAnsi="Times New Roman" w:cs="Times New Roman"/>
          <w:b/>
          <w:bCs/>
          <w:sz w:val="24"/>
          <w:szCs w:val="24"/>
          <w:lang w:eastAsia="bg-BG"/>
        </w:rPr>
      </w:pPr>
      <w:r w:rsidRPr="00033AA0">
        <w:rPr>
          <w:rFonts w:ascii="Times New Roman" w:eastAsia="Times New Roman" w:hAnsi="Times New Roman" w:cs="Times New Roman"/>
          <w:b/>
          <w:bCs/>
          <w:sz w:val="24"/>
          <w:szCs w:val="24"/>
          <w:lang w:eastAsia="bg-BG"/>
        </w:rPr>
        <w:t xml:space="preserve">3.4.5.  </w:t>
      </w:r>
      <w:r w:rsidR="00717E0C" w:rsidRPr="00033AA0">
        <w:rPr>
          <w:rFonts w:ascii="Times New Roman" w:eastAsia="Times New Roman" w:hAnsi="Times New Roman" w:cs="Times New Roman"/>
          <w:b/>
          <w:bCs/>
          <w:sz w:val="24"/>
          <w:szCs w:val="24"/>
          <w:lang w:eastAsia="bg-BG"/>
        </w:rPr>
        <w:t>О</w:t>
      </w:r>
      <w:r w:rsidRPr="00033AA0">
        <w:rPr>
          <w:rFonts w:ascii="Times New Roman" w:eastAsia="Times New Roman" w:hAnsi="Times New Roman" w:cs="Times New Roman"/>
          <w:b/>
          <w:bCs/>
          <w:sz w:val="24"/>
          <w:szCs w:val="24"/>
          <w:lang w:eastAsia="bg-BG"/>
        </w:rPr>
        <w:t>бстоятелства по чл. 69 от Закона за противодействие на корупцията и за отнемане на незаконно придобитото имущество.</w:t>
      </w:r>
    </w:p>
    <w:p w:rsidR="00961F4D" w:rsidRPr="00033AA0" w:rsidRDefault="00961F4D" w:rsidP="00042106">
      <w:pPr>
        <w:autoSpaceDE w:val="0"/>
        <w:autoSpaceDN w:val="0"/>
        <w:adjustRightInd w:val="0"/>
        <w:spacing w:before="120" w:after="0"/>
        <w:ind w:firstLine="567"/>
        <w:jc w:val="both"/>
        <w:rPr>
          <w:rFonts w:ascii="Times New Roman" w:eastAsia="Times New Roman" w:hAnsi="Times New Roman" w:cs="Times New Roman"/>
          <w:b/>
          <w:bCs/>
          <w:i/>
          <w:iCs/>
          <w:sz w:val="24"/>
          <w:szCs w:val="24"/>
          <w:lang w:eastAsia="bg-BG"/>
        </w:rPr>
      </w:pPr>
      <w:r w:rsidRPr="00033AA0">
        <w:rPr>
          <w:rFonts w:ascii="Times New Roman" w:eastAsia="Times New Roman" w:hAnsi="Times New Roman" w:cs="Times New Roman"/>
          <w:b/>
          <w:bCs/>
          <w:i/>
          <w:iCs/>
          <w:sz w:val="24"/>
          <w:szCs w:val="24"/>
          <w:lang w:eastAsia="bg-BG"/>
        </w:rPr>
        <w:t>Забележка:</w:t>
      </w:r>
    </w:p>
    <w:p w:rsidR="00961F4D" w:rsidRPr="00033AA0" w:rsidRDefault="00961F4D" w:rsidP="00042106">
      <w:pPr>
        <w:autoSpaceDE w:val="0"/>
        <w:autoSpaceDN w:val="0"/>
        <w:adjustRightInd w:val="0"/>
        <w:spacing w:after="0"/>
        <w:ind w:firstLine="567"/>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t>Чл. 69 от Закона за противодействие на корупцията и за отнемане на незаконно придобитото имущество:</w:t>
      </w:r>
    </w:p>
    <w:p w:rsidR="00961F4D" w:rsidRPr="00033AA0" w:rsidRDefault="00961F4D" w:rsidP="00042106">
      <w:pPr>
        <w:autoSpaceDE w:val="0"/>
        <w:autoSpaceDN w:val="0"/>
        <w:adjustRightInd w:val="0"/>
        <w:spacing w:after="0"/>
        <w:ind w:firstLine="567"/>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t>Чл. 69.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961F4D" w:rsidRPr="00033AA0" w:rsidRDefault="00961F4D" w:rsidP="00042106">
      <w:pPr>
        <w:autoSpaceDE w:val="0"/>
        <w:autoSpaceDN w:val="0"/>
        <w:adjustRightInd w:val="0"/>
        <w:spacing w:after="0"/>
        <w:ind w:firstLine="567"/>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t xml:space="preserve"> (2)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961F4D" w:rsidRPr="00033AA0" w:rsidRDefault="00961F4D" w:rsidP="00042106">
      <w:pPr>
        <w:autoSpaceDE w:val="0"/>
        <w:autoSpaceDN w:val="0"/>
        <w:adjustRightInd w:val="0"/>
        <w:spacing w:before="120" w:after="0"/>
        <w:ind w:firstLine="567"/>
        <w:jc w:val="both"/>
        <w:rPr>
          <w:rFonts w:ascii="Times New Roman" w:eastAsia="Times New Roman" w:hAnsi="Times New Roman" w:cs="Times New Roman"/>
          <w:b/>
          <w:bCs/>
          <w:sz w:val="24"/>
          <w:szCs w:val="24"/>
        </w:rPr>
      </w:pPr>
      <w:r w:rsidRPr="00033AA0">
        <w:rPr>
          <w:rFonts w:ascii="Times New Roman" w:eastAsia="Times New Roman" w:hAnsi="Times New Roman" w:cs="Times New Roman"/>
          <w:b/>
          <w:bCs/>
          <w:sz w:val="24"/>
          <w:szCs w:val="24"/>
        </w:rPr>
        <w:t>3.4.6. Извършени нарушения по чл. 13, ал. 1 от Закона за трудовата миграция и трудовата мобилност.</w:t>
      </w:r>
    </w:p>
    <w:p w:rsidR="00961F4D" w:rsidRPr="00033AA0" w:rsidRDefault="00961F4D" w:rsidP="00042106">
      <w:pPr>
        <w:autoSpaceDE w:val="0"/>
        <w:autoSpaceDN w:val="0"/>
        <w:adjustRightInd w:val="0"/>
        <w:spacing w:after="0"/>
        <w:ind w:firstLine="567"/>
        <w:jc w:val="both"/>
        <w:rPr>
          <w:rFonts w:ascii="Times New Roman" w:eastAsia="Times New Roman" w:hAnsi="Times New Roman" w:cs="Times New Roman"/>
          <w:b/>
          <w:bCs/>
          <w:i/>
          <w:iCs/>
          <w:sz w:val="24"/>
          <w:szCs w:val="24"/>
          <w:lang w:eastAsia="bg-BG"/>
        </w:rPr>
      </w:pPr>
      <w:r w:rsidRPr="00033AA0">
        <w:rPr>
          <w:rFonts w:ascii="Times New Roman" w:eastAsia="Times New Roman" w:hAnsi="Times New Roman" w:cs="Times New Roman"/>
          <w:b/>
          <w:bCs/>
          <w:i/>
          <w:iCs/>
          <w:sz w:val="24"/>
          <w:szCs w:val="24"/>
          <w:lang w:eastAsia="bg-BG"/>
        </w:rPr>
        <w:t>Забележка:</w:t>
      </w:r>
    </w:p>
    <w:p w:rsidR="00961F4D" w:rsidRPr="00033AA0" w:rsidRDefault="00961F4D" w:rsidP="00042106">
      <w:pPr>
        <w:autoSpaceDE w:val="0"/>
        <w:autoSpaceDN w:val="0"/>
        <w:adjustRightInd w:val="0"/>
        <w:spacing w:after="0"/>
        <w:ind w:left="660"/>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t>чл. 13, ал. 1 от Закона за трудовата миграция и трудовата мобилност</w:t>
      </w:r>
    </w:p>
    <w:p w:rsidR="00961F4D" w:rsidRPr="00033AA0" w:rsidRDefault="00961F4D" w:rsidP="00042106">
      <w:pPr>
        <w:autoSpaceDE w:val="0"/>
        <w:autoSpaceDN w:val="0"/>
        <w:adjustRightInd w:val="0"/>
        <w:spacing w:after="0"/>
        <w:ind w:left="660"/>
        <w:jc w:val="both"/>
        <w:rPr>
          <w:rFonts w:ascii="Times New Roman" w:eastAsia="Times New Roman" w:hAnsi="Times New Roman" w:cs="Times New Roman"/>
          <w:i/>
          <w:iCs/>
          <w:sz w:val="24"/>
          <w:szCs w:val="24"/>
          <w:lang w:eastAsia="bg-BG"/>
        </w:rPr>
      </w:pPr>
      <w:r w:rsidRPr="00033AA0">
        <w:rPr>
          <w:rFonts w:ascii="Times New Roman" w:eastAsia="Times New Roman" w:hAnsi="Times New Roman" w:cs="Times New Roman"/>
          <w:i/>
          <w:iCs/>
          <w:sz w:val="24"/>
          <w:szCs w:val="24"/>
          <w:lang w:eastAsia="bg-BG"/>
        </w:rPr>
        <w:t xml:space="preserve">Чл. 13. (Изм. - ДВ, бр. 24 от 2018 г., </w:t>
      </w:r>
      <w:r w:rsidRPr="00033AA0">
        <w:rPr>
          <w:rFonts w:ascii="Times New Roman" w:eastAsia="Times New Roman" w:hAnsi="Times New Roman" w:cs="Times New Roman"/>
          <w:b/>
          <w:bCs/>
          <w:i/>
          <w:iCs/>
          <w:sz w:val="24"/>
          <w:szCs w:val="24"/>
          <w:lang w:eastAsia="bg-BG"/>
        </w:rPr>
        <w:t>в сила от 23.05.2018 г.)</w:t>
      </w:r>
      <w:r w:rsidRPr="00033AA0">
        <w:rPr>
          <w:rFonts w:ascii="Times New Roman" w:eastAsia="Times New Roman" w:hAnsi="Times New Roman" w:cs="Times New Roman"/>
          <w:i/>
          <w:iCs/>
          <w:sz w:val="24"/>
          <w:szCs w:val="24"/>
          <w:lang w:eastAsia="bg-BG"/>
        </w:rPr>
        <w:t xml:space="preserve">  (1) Не се разрешава наемането на работа на незаконно пребиваващи на територията на Република България граждани на трети държави.</w:t>
      </w:r>
    </w:p>
    <w:p w:rsidR="005D1B7C" w:rsidRPr="00033AA0" w:rsidRDefault="005D1B7C" w:rsidP="00042106">
      <w:pPr>
        <w:spacing w:before="240" w:after="0"/>
        <w:ind w:firstLine="480"/>
        <w:jc w:val="both"/>
        <w:rPr>
          <w:rFonts w:ascii="Times New Roman" w:eastAsia="Times New Roman" w:hAnsi="Times New Roman" w:cs="Times New Roman"/>
          <w:b/>
          <w:sz w:val="24"/>
          <w:szCs w:val="24"/>
          <w:u w:val="single"/>
          <w:lang w:eastAsia="bg-BG"/>
        </w:rPr>
      </w:pPr>
      <w:r w:rsidRPr="00033AA0">
        <w:rPr>
          <w:rFonts w:ascii="Times New Roman" w:eastAsia="Times New Roman" w:hAnsi="Times New Roman" w:cs="Times New Roman"/>
          <w:b/>
          <w:sz w:val="24"/>
          <w:szCs w:val="24"/>
          <w:u w:val="single"/>
          <w:lang w:eastAsia="bg-BG"/>
        </w:rPr>
        <w:t>!!!! При подаване на оферта</w:t>
      </w:r>
      <w:r w:rsidR="0023609B">
        <w:rPr>
          <w:rFonts w:ascii="Times New Roman" w:eastAsia="Times New Roman" w:hAnsi="Times New Roman" w:cs="Times New Roman"/>
          <w:b/>
          <w:sz w:val="24"/>
          <w:szCs w:val="24"/>
          <w:u w:val="single"/>
          <w:lang w:eastAsia="bg-BG"/>
        </w:rPr>
        <w:t>,</w:t>
      </w:r>
      <w:r w:rsidRPr="00033AA0">
        <w:rPr>
          <w:rFonts w:ascii="Times New Roman" w:eastAsia="Times New Roman" w:hAnsi="Times New Roman" w:cs="Times New Roman"/>
          <w:b/>
          <w:sz w:val="24"/>
          <w:szCs w:val="24"/>
          <w:u w:val="single"/>
          <w:lang w:eastAsia="bg-BG"/>
        </w:rPr>
        <w:t xml:space="preserve"> участникът декларира липсата или наличието на специфичните/национални основания за </w:t>
      </w:r>
      <w:r w:rsidR="0023609B">
        <w:rPr>
          <w:rFonts w:ascii="Times New Roman" w:eastAsia="Times New Roman" w:hAnsi="Times New Roman" w:cs="Times New Roman"/>
          <w:b/>
          <w:sz w:val="24"/>
          <w:szCs w:val="24"/>
          <w:u w:val="single"/>
          <w:lang w:eastAsia="bg-BG"/>
        </w:rPr>
        <w:t xml:space="preserve">изключване </w:t>
      </w:r>
      <w:r w:rsidR="005B1579" w:rsidRPr="00033AA0">
        <w:rPr>
          <w:rFonts w:ascii="Times New Roman" w:eastAsia="Times New Roman" w:hAnsi="Times New Roman" w:cs="Times New Roman"/>
          <w:b/>
          <w:sz w:val="24"/>
          <w:szCs w:val="24"/>
          <w:u w:val="single"/>
          <w:lang w:eastAsia="bg-BG"/>
        </w:rPr>
        <w:t>чрез попълване на Част III, раздел Г „Други основания за изключване, които могат да бъдат предвидени в националното законодателство на възлагащия орган или възложителя на държава-членка“ от Е</w:t>
      </w:r>
      <w:r w:rsidRPr="00033AA0">
        <w:rPr>
          <w:rFonts w:ascii="Times New Roman" w:eastAsia="Times New Roman" w:hAnsi="Times New Roman" w:cs="Times New Roman"/>
          <w:b/>
          <w:sz w:val="24"/>
          <w:szCs w:val="24"/>
          <w:u w:val="single"/>
          <w:lang w:eastAsia="bg-BG"/>
        </w:rPr>
        <w:t>динен европейски документ за обществени поръчки (ЕЕДОП).</w:t>
      </w:r>
    </w:p>
    <w:p w:rsidR="005B1579" w:rsidRPr="00033AA0" w:rsidRDefault="005B1579" w:rsidP="006C60AA">
      <w:pPr>
        <w:spacing w:before="240" w:after="0"/>
        <w:ind w:firstLine="567"/>
        <w:jc w:val="both"/>
        <w:rPr>
          <w:rFonts w:ascii="Times New Roman" w:eastAsia="Times New Roman" w:hAnsi="Times New Roman" w:cs="Times New Roman"/>
          <w:sz w:val="24"/>
          <w:szCs w:val="24"/>
          <w:lang w:eastAsia="bg-BG"/>
        </w:rPr>
      </w:pPr>
      <w:r w:rsidRPr="00033AA0">
        <w:rPr>
          <w:rFonts w:ascii="Times New Roman" w:eastAsia="Times New Roman" w:hAnsi="Times New Roman" w:cs="Times New Roman"/>
          <w:sz w:val="24"/>
          <w:szCs w:val="24"/>
          <w:lang w:eastAsia="bg-BG"/>
        </w:rPr>
        <w:t xml:space="preserve">В случай, че за конкретен участник/подизпълнител/трето лице не са налице специфичнитe основания за изключване е достатъчно в ЕЕДОП да се маркира отговор </w:t>
      </w:r>
      <w:r w:rsidRPr="00033AA0">
        <w:rPr>
          <w:rFonts w:ascii="Times New Roman" w:eastAsia="Times New Roman" w:hAnsi="Times New Roman" w:cs="Times New Roman"/>
          <w:b/>
          <w:bCs/>
          <w:sz w:val="24"/>
          <w:szCs w:val="24"/>
          <w:lang w:eastAsia="bg-BG"/>
        </w:rPr>
        <w:t>„Не“</w:t>
      </w:r>
      <w:r w:rsidRPr="00E0118F">
        <w:rPr>
          <w:rFonts w:ascii="Times New Roman" w:eastAsia="Times New Roman" w:hAnsi="Times New Roman" w:cs="Times New Roman"/>
          <w:bCs/>
          <w:sz w:val="24"/>
          <w:szCs w:val="24"/>
          <w:lang w:eastAsia="bg-BG"/>
        </w:rPr>
        <w:t xml:space="preserve">, </w:t>
      </w:r>
      <w:r w:rsidRPr="00033AA0">
        <w:rPr>
          <w:rFonts w:ascii="Times New Roman" w:eastAsia="Times New Roman" w:hAnsi="Times New Roman" w:cs="Times New Roman"/>
          <w:sz w:val="24"/>
          <w:szCs w:val="24"/>
          <w:lang w:eastAsia="bg-BG"/>
        </w:rPr>
        <w:t>без да е необходимо лицето да прави конкретно изброяване.</w:t>
      </w:r>
    </w:p>
    <w:p w:rsidR="00F04A12" w:rsidRPr="00033AA0" w:rsidRDefault="00961F4D" w:rsidP="00F82CAE">
      <w:pPr>
        <w:spacing w:before="120" w:after="0"/>
        <w:ind w:firstLine="567"/>
        <w:jc w:val="both"/>
        <w:rPr>
          <w:rFonts w:ascii="Times New Roman" w:eastAsia="Times New Roman" w:hAnsi="Times New Roman" w:cs="Times New Roman"/>
          <w:b/>
          <w:bCs/>
          <w:sz w:val="24"/>
          <w:szCs w:val="24"/>
        </w:rPr>
      </w:pPr>
      <w:r w:rsidRPr="00033AA0">
        <w:rPr>
          <w:rFonts w:ascii="Times New Roman" w:eastAsia="Times New Roman" w:hAnsi="Times New Roman" w:cs="Times New Roman"/>
          <w:b/>
          <w:bCs/>
          <w:sz w:val="24"/>
          <w:szCs w:val="24"/>
        </w:rPr>
        <w:t>ВАЖНО!!! Съгласно чл. 46, ал. 1 от ППЗОП</w:t>
      </w:r>
      <w:r w:rsidR="0023609B">
        <w:rPr>
          <w:rFonts w:ascii="Times New Roman" w:eastAsia="Times New Roman" w:hAnsi="Times New Roman" w:cs="Times New Roman"/>
          <w:b/>
          <w:bCs/>
          <w:sz w:val="24"/>
          <w:szCs w:val="24"/>
        </w:rPr>
        <w:t>,</w:t>
      </w:r>
      <w:r w:rsidRPr="00033AA0">
        <w:rPr>
          <w:rFonts w:ascii="Times New Roman" w:eastAsia="Times New Roman" w:hAnsi="Times New Roman" w:cs="Times New Roman"/>
          <w:b/>
          <w:bCs/>
          <w:sz w:val="24"/>
          <w:szCs w:val="24"/>
        </w:rPr>
        <w:t xml:space="preserve"> </w:t>
      </w:r>
      <w:r w:rsidR="00A8004B" w:rsidRPr="00033AA0">
        <w:rPr>
          <w:rFonts w:ascii="Times New Roman" w:eastAsia="Times New Roman" w:hAnsi="Times New Roman" w:cs="Times New Roman"/>
          <w:b/>
          <w:bCs/>
          <w:sz w:val="24"/>
          <w:szCs w:val="24"/>
        </w:rPr>
        <w:t xml:space="preserve">участниците са длъжни да уведомят писмено възложителя в 3-дневен срок от настъпване на обстоятелство по чл. 54, ал. 1, чл. 101, ал. 11 </w:t>
      </w:r>
      <w:r w:rsidR="00207B71" w:rsidRPr="00033AA0">
        <w:rPr>
          <w:rFonts w:ascii="Times New Roman" w:eastAsia="Times New Roman" w:hAnsi="Times New Roman" w:cs="Times New Roman"/>
          <w:b/>
          <w:bCs/>
          <w:sz w:val="24"/>
          <w:szCs w:val="24"/>
        </w:rPr>
        <w:t xml:space="preserve">от </w:t>
      </w:r>
      <w:r w:rsidR="00A8004B" w:rsidRPr="00033AA0">
        <w:rPr>
          <w:rFonts w:ascii="Times New Roman" w:eastAsia="Times New Roman" w:hAnsi="Times New Roman" w:cs="Times New Roman"/>
          <w:b/>
          <w:bCs/>
          <w:sz w:val="24"/>
          <w:szCs w:val="24"/>
        </w:rPr>
        <w:t xml:space="preserve">ЗОП или посочено от възложителя </w:t>
      </w:r>
      <w:r w:rsidR="00F04A12" w:rsidRPr="00033AA0">
        <w:rPr>
          <w:rFonts w:ascii="Times New Roman" w:eastAsia="Times New Roman" w:hAnsi="Times New Roman" w:cs="Times New Roman"/>
          <w:b/>
          <w:bCs/>
          <w:sz w:val="24"/>
          <w:szCs w:val="24"/>
        </w:rPr>
        <w:t xml:space="preserve">основание по чл. 55, ал. 1 </w:t>
      </w:r>
      <w:r w:rsidR="0023609B">
        <w:rPr>
          <w:rFonts w:ascii="Times New Roman" w:eastAsia="Times New Roman" w:hAnsi="Times New Roman" w:cs="Times New Roman"/>
          <w:b/>
          <w:bCs/>
          <w:sz w:val="24"/>
          <w:szCs w:val="24"/>
        </w:rPr>
        <w:t xml:space="preserve">от </w:t>
      </w:r>
      <w:r w:rsidR="00F04A12" w:rsidRPr="00033AA0">
        <w:rPr>
          <w:rFonts w:ascii="Times New Roman" w:eastAsia="Times New Roman" w:hAnsi="Times New Roman" w:cs="Times New Roman"/>
          <w:b/>
          <w:bCs/>
          <w:sz w:val="24"/>
          <w:szCs w:val="24"/>
        </w:rPr>
        <w:t xml:space="preserve">ЗОП. </w:t>
      </w:r>
    </w:p>
    <w:p w:rsidR="00A8004B" w:rsidRPr="00033AA0" w:rsidRDefault="00F04A12" w:rsidP="00F82CAE">
      <w:pPr>
        <w:ind w:firstLine="567"/>
        <w:jc w:val="both"/>
        <w:rPr>
          <w:rFonts w:ascii="Times New Roman" w:eastAsia="Times New Roman" w:hAnsi="Times New Roman" w:cs="Times New Roman"/>
          <w:b/>
          <w:bCs/>
          <w:sz w:val="24"/>
          <w:szCs w:val="24"/>
        </w:rPr>
      </w:pPr>
      <w:r w:rsidRPr="00033AA0">
        <w:rPr>
          <w:rFonts w:ascii="Times New Roman" w:eastAsia="Times New Roman" w:hAnsi="Times New Roman" w:cs="Times New Roman"/>
          <w:b/>
          <w:bCs/>
          <w:sz w:val="24"/>
          <w:szCs w:val="24"/>
        </w:rPr>
        <w:t>Н</w:t>
      </w:r>
      <w:r w:rsidR="00A8004B" w:rsidRPr="00033AA0">
        <w:rPr>
          <w:rFonts w:ascii="Times New Roman" w:eastAsia="Times New Roman" w:hAnsi="Times New Roman" w:cs="Times New Roman"/>
          <w:b/>
          <w:bCs/>
          <w:sz w:val="24"/>
          <w:szCs w:val="24"/>
        </w:rPr>
        <w:t>овонастъпилите обстоятелства се вземат предвид от комисията при изготвяне на документите по чл. 106, ал. 1 от ЗОП.</w:t>
      </w:r>
    </w:p>
    <w:p w:rsidR="00207B71" w:rsidRPr="00F40F12" w:rsidRDefault="00207B71" w:rsidP="00F82CAE">
      <w:pPr>
        <w:spacing w:after="0"/>
        <w:ind w:firstLine="709"/>
        <w:jc w:val="both"/>
        <w:rPr>
          <w:rFonts w:ascii="Times New Roman" w:eastAsia="Times New Roman" w:hAnsi="Times New Roman" w:cs="Times New Roman"/>
          <w:b/>
          <w:bCs/>
          <w:color w:val="FF0000"/>
          <w:sz w:val="24"/>
          <w:szCs w:val="24"/>
        </w:rPr>
      </w:pPr>
    </w:p>
    <w:tbl>
      <w:tblPr>
        <w:tblStyle w:val="TableGrid"/>
        <w:tblW w:w="0" w:type="auto"/>
        <w:jc w:val="center"/>
        <w:shd w:val="clear" w:color="auto" w:fill="C6D9F1" w:themeFill="text2" w:themeFillTint="33"/>
        <w:tblLook w:val="04A0" w:firstRow="1" w:lastRow="0" w:firstColumn="1" w:lastColumn="0" w:noHBand="0" w:noVBand="1"/>
      </w:tblPr>
      <w:tblGrid>
        <w:gridCol w:w="9899"/>
      </w:tblGrid>
      <w:tr w:rsidR="00033AA0" w:rsidRPr="00033AA0" w:rsidTr="009C1538">
        <w:trPr>
          <w:jc w:val="center"/>
        </w:trPr>
        <w:tc>
          <w:tcPr>
            <w:tcW w:w="9899" w:type="dxa"/>
            <w:shd w:val="clear" w:color="auto" w:fill="9BBB59" w:themeFill="accent3"/>
          </w:tcPr>
          <w:p w:rsidR="004406BA" w:rsidRPr="00033AA0" w:rsidRDefault="004406BA" w:rsidP="00042106">
            <w:pPr>
              <w:widowControl w:val="0"/>
              <w:autoSpaceDE w:val="0"/>
              <w:autoSpaceDN w:val="0"/>
              <w:adjustRightInd w:val="0"/>
              <w:spacing w:line="276" w:lineRule="auto"/>
              <w:jc w:val="center"/>
              <w:rPr>
                <w:b/>
                <w:bCs/>
                <w:sz w:val="24"/>
                <w:szCs w:val="24"/>
              </w:rPr>
            </w:pPr>
            <w:r w:rsidRPr="003A091E">
              <w:rPr>
                <w:b/>
                <w:bCs/>
                <w:sz w:val="24"/>
                <w:szCs w:val="24"/>
              </w:rPr>
              <w:t>4. КРИТЕРИИ ЗА ПОД</w:t>
            </w:r>
            <w:r w:rsidR="003A091E" w:rsidRPr="003A091E">
              <w:rPr>
                <w:b/>
                <w:bCs/>
                <w:sz w:val="24"/>
                <w:szCs w:val="24"/>
              </w:rPr>
              <w:t>БОР НА УЧАСТНИЦИТЕ - МИНИМАЛНИ</w:t>
            </w:r>
            <w:r w:rsidRPr="003A091E">
              <w:rPr>
                <w:b/>
                <w:bCs/>
                <w:sz w:val="24"/>
                <w:szCs w:val="24"/>
              </w:rPr>
              <w:t xml:space="preserve"> ИЗИСКВАНИЯ ЗА ДОПУСТИМОСТ</w:t>
            </w:r>
          </w:p>
        </w:tc>
      </w:tr>
    </w:tbl>
    <w:p w:rsidR="00806C1E" w:rsidRPr="00F40F12" w:rsidRDefault="00806C1E" w:rsidP="00042106">
      <w:pPr>
        <w:spacing w:after="0"/>
        <w:ind w:firstLine="480"/>
        <w:jc w:val="both"/>
        <w:rPr>
          <w:rFonts w:ascii="Times New Roman" w:eastAsia="Times New Roman" w:hAnsi="Times New Roman" w:cs="Times New Roman"/>
          <w:color w:val="FF0000"/>
          <w:sz w:val="24"/>
          <w:szCs w:val="24"/>
        </w:rPr>
      </w:pPr>
    </w:p>
    <w:p w:rsidR="00B72CA4" w:rsidRPr="00033AA0" w:rsidRDefault="00413111" w:rsidP="00042106">
      <w:pPr>
        <w:spacing w:after="0"/>
        <w:jc w:val="both"/>
        <w:rPr>
          <w:rFonts w:ascii="Times New Roman" w:eastAsia="Times New Roman" w:hAnsi="Times New Roman" w:cs="Times New Roman"/>
          <w:b/>
          <w:sz w:val="24"/>
          <w:szCs w:val="24"/>
        </w:rPr>
      </w:pPr>
      <w:r w:rsidRPr="00033AA0">
        <w:rPr>
          <w:rFonts w:ascii="Times New Roman" w:eastAsia="Times New Roman" w:hAnsi="Times New Roman" w:cs="Times New Roman"/>
          <w:b/>
          <w:sz w:val="24"/>
          <w:szCs w:val="24"/>
        </w:rPr>
        <w:t>4.1.</w:t>
      </w:r>
      <w:r w:rsidR="00135AF8" w:rsidRPr="00033AA0">
        <w:rPr>
          <w:rFonts w:ascii="Times New Roman" w:eastAsia="Times New Roman" w:hAnsi="Times New Roman" w:cs="Times New Roman"/>
          <w:b/>
          <w:sz w:val="24"/>
          <w:szCs w:val="24"/>
        </w:rPr>
        <w:t xml:space="preserve"> </w:t>
      </w:r>
      <w:r w:rsidR="00B72CA4" w:rsidRPr="00033AA0">
        <w:rPr>
          <w:rFonts w:ascii="Times New Roman" w:eastAsia="Times New Roman" w:hAnsi="Times New Roman" w:cs="Times New Roman"/>
          <w:b/>
          <w:sz w:val="24"/>
          <w:szCs w:val="24"/>
        </w:rPr>
        <w:t>Критерии за подбор, относно годността (правоспособността) за упражняване на професионална дейност</w:t>
      </w:r>
    </w:p>
    <w:p w:rsidR="00033AA0" w:rsidRPr="003A091E" w:rsidRDefault="00033AA0" w:rsidP="00033AA0">
      <w:pPr>
        <w:autoSpaceDE w:val="0"/>
        <w:autoSpaceDN w:val="0"/>
        <w:adjustRightInd w:val="0"/>
        <w:spacing w:after="0"/>
        <w:ind w:firstLine="567"/>
        <w:jc w:val="both"/>
        <w:rPr>
          <w:rFonts w:ascii="Times New Roman" w:eastAsia="Calibri" w:hAnsi="Times New Roman" w:cs="Times New Roman"/>
          <w:color w:val="000000"/>
          <w:sz w:val="24"/>
          <w:szCs w:val="24"/>
        </w:rPr>
      </w:pPr>
      <w:r w:rsidRPr="00033AA0">
        <w:rPr>
          <w:rFonts w:ascii="Times New Roman" w:eastAsia="Calibri" w:hAnsi="Times New Roman" w:cs="Times New Roman"/>
          <w:color w:val="000000"/>
          <w:sz w:val="24"/>
          <w:szCs w:val="24"/>
        </w:rPr>
        <w:t xml:space="preserve">Възложителя </w:t>
      </w:r>
      <w:r w:rsidRPr="00033AA0">
        <w:rPr>
          <w:rFonts w:ascii="Times New Roman" w:eastAsia="Calibri" w:hAnsi="Times New Roman" w:cs="Times New Roman"/>
          <w:b/>
          <w:bCs/>
          <w:color w:val="000000"/>
          <w:sz w:val="24"/>
          <w:szCs w:val="24"/>
        </w:rPr>
        <w:t xml:space="preserve">НЕ поставя </w:t>
      </w:r>
      <w:r w:rsidRPr="00033AA0">
        <w:rPr>
          <w:rFonts w:ascii="Times New Roman" w:eastAsia="Calibri" w:hAnsi="Times New Roman" w:cs="Times New Roman"/>
          <w:color w:val="000000"/>
          <w:sz w:val="24"/>
          <w:szCs w:val="24"/>
        </w:rPr>
        <w:t>минимални изисквания относно годността (правоспособността) за упражня</w:t>
      </w:r>
      <w:r w:rsidR="003A091E">
        <w:rPr>
          <w:rFonts w:ascii="Times New Roman" w:eastAsia="Calibri" w:hAnsi="Times New Roman" w:cs="Times New Roman"/>
          <w:color w:val="000000"/>
          <w:sz w:val="24"/>
          <w:szCs w:val="24"/>
        </w:rPr>
        <w:t>ване на професионална дейност.</w:t>
      </w:r>
    </w:p>
    <w:p w:rsidR="00033AA0" w:rsidRPr="00F40F12" w:rsidRDefault="00033AA0" w:rsidP="00042106">
      <w:pPr>
        <w:spacing w:after="0"/>
        <w:jc w:val="both"/>
        <w:rPr>
          <w:rFonts w:ascii="Times New Roman" w:eastAsia="Times New Roman" w:hAnsi="Times New Roman" w:cs="Times New Roman"/>
          <w:b/>
          <w:color w:val="FF0000"/>
          <w:sz w:val="24"/>
          <w:szCs w:val="24"/>
        </w:rPr>
      </w:pPr>
    </w:p>
    <w:p w:rsidR="008B028B" w:rsidRPr="003A091E" w:rsidRDefault="003A091E" w:rsidP="00042106">
      <w:pPr>
        <w:spacing w:after="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4.2. Критерии за подбор</w:t>
      </w:r>
      <w:r w:rsidR="008B028B" w:rsidRPr="00033AA0">
        <w:rPr>
          <w:rFonts w:ascii="Times New Roman" w:eastAsia="Times New Roman" w:hAnsi="Times New Roman" w:cs="Times New Roman"/>
          <w:b/>
          <w:sz w:val="24"/>
          <w:szCs w:val="24"/>
        </w:rPr>
        <w:t xml:space="preserve"> относно ико</w:t>
      </w:r>
      <w:r>
        <w:rPr>
          <w:rFonts w:ascii="Times New Roman" w:eastAsia="Times New Roman" w:hAnsi="Times New Roman" w:cs="Times New Roman"/>
          <w:b/>
          <w:sz w:val="24"/>
          <w:szCs w:val="24"/>
        </w:rPr>
        <w:t>номическо и финансово състояние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28"/>
      </w:tblGrid>
      <w:tr w:rsidR="00F40F12" w:rsidRPr="00F40F12" w:rsidTr="009C1538">
        <w:trPr>
          <w:jc w:val="center"/>
        </w:trPr>
        <w:tc>
          <w:tcPr>
            <w:tcW w:w="9756" w:type="dxa"/>
            <w:gridSpan w:val="2"/>
            <w:shd w:val="clear" w:color="auto" w:fill="9BBB59" w:themeFill="accent3"/>
          </w:tcPr>
          <w:p w:rsidR="009C1538" w:rsidRPr="00033AA0" w:rsidRDefault="009C1538" w:rsidP="00042106">
            <w:pPr>
              <w:spacing w:after="0"/>
              <w:jc w:val="both"/>
              <w:rPr>
                <w:rFonts w:ascii="Times New Roman" w:eastAsia="Times New Roman" w:hAnsi="Times New Roman" w:cs="Times New Roman"/>
                <w:b/>
                <w:sz w:val="24"/>
                <w:szCs w:val="24"/>
              </w:rPr>
            </w:pPr>
            <w:r w:rsidRPr="00033AA0">
              <w:rPr>
                <w:rFonts w:ascii="Times New Roman" w:eastAsia="Times New Roman" w:hAnsi="Times New Roman" w:cs="Times New Roman"/>
                <w:b/>
                <w:sz w:val="24"/>
                <w:szCs w:val="24"/>
              </w:rPr>
              <w:t>Критерий за подбор:</w:t>
            </w:r>
          </w:p>
          <w:p w:rsidR="009C1538" w:rsidRPr="00F40F12" w:rsidRDefault="009C1538" w:rsidP="00156F14">
            <w:pPr>
              <w:spacing w:after="0"/>
              <w:jc w:val="both"/>
              <w:rPr>
                <w:rFonts w:ascii="Times New Roman" w:eastAsia="Times New Roman" w:hAnsi="Times New Roman" w:cs="Times New Roman"/>
                <w:b/>
                <w:bCs/>
                <w:color w:val="FF0000"/>
                <w:sz w:val="24"/>
                <w:szCs w:val="24"/>
                <w:u w:val="single"/>
              </w:rPr>
            </w:pPr>
            <w:r w:rsidRPr="00033AA0">
              <w:rPr>
                <w:rFonts w:ascii="Times New Roman" w:eastAsia="Calibri" w:hAnsi="Times New Roman" w:cs="Times New Roman"/>
                <w:b/>
                <w:bCs/>
                <w:sz w:val="24"/>
                <w:szCs w:val="24"/>
              </w:rPr>
              <w:t>1.</w:t>
            </w:r>
            <w:r w:rsidR="00156F14" w:rsidRPr="00033AA0">
              <w:rPr>
                <w:rFonts w:ascii="Times New Roman" w:eastAsia="Calibri" w:hAnsi="Times New Roman" w:cs="Times New Roman"/>
                <w:bCs/>
                <w:sz w:val="24"/>
                <w:szCs w:val="24"/>
              </w:rPr>
              <w:t xml:space="preserve"> Участниците да имат застраховка „Професионална отговорност“, когато такова изискване произтича</w:t>
            </w:r>
            <w:r w:rsidR="00156F14" w:rsidRPr="00033AA0">
              <w:t xml:space="preserve"> </w:t>
            </w:r>
            <w:r w:rsidR="00156F14" w:rsidRPr="00033AA0">
              <w:rPr>
                <w:rFonts w:ascii="Times New Roman" w:eastAsia="Calibri" w:hAnsi="Times New Roman" w:cs="Times New Roman"/>
                <w:bCs/>
                <w:sz w:val="24"/>
                <w:szCs w:val="24"/>
              </w:rPr>
              <w:t>от нормативен акт.</w:t>
            </w:r>
          </w:p>
        </w:tc>
      </w:tr>
      <w:tr w:rsidR="00F40F12" w:rsidRPr="00F40F12" w:rsidTr="009C1538">
        <w:trPr>
          <w:jc w:val="center"/>
        </w:trPr>
        <w:tc>
          <w:tcPr>
            <w:tcW w:w="4928" w:type="dxa"/>
            <w:shd w:val="clear" w:color="auto" w:fill="EAF1DD" w:themeFill="accent3" w:themeFillTint="33"/>
          </w:tcPr>
          <w:p w:rsidR="009C1538" w:rsidRPr="00033AA0" w:rsidRDefault="009C1538" w:rsidP="00042106">
            <w:pPr>
              <w:spacing w:after="0"/>
              <w:ind w:firstLine="567"/>
              <w:jc w:val="center"/>
              <w:rPr>
                <w:rFonts w:ascii="Times New Roman" w:eastAsia="Times New Roman" w:hAnsi="Times New Roman" w:cs="Times New Roman"/>
                <w:b/>
                <w:bCs/>
                <w:sz w:val="24"/>
                <w:szCs w:val="24"/>
                <w:u w:val="single"/>
              </w:rPr>
            </w:pPr>
            <w:r w:rsidRPr="00033AA0">
              <w:rPr>
                <w:rFonts w:ascii="Times New Roman" w:eastAsia="Times New Roman" w:hAnsi="Times New Roman" w:cs="Times New Roman"/>
                <w:b/>
                <w:bCs/>
                <w:sz w:val="24"/>
                <w:szCs w:val="24"/>
                <w:u w:val="single"/>
              </w:rPr>
              <w:t>Минимално изискване</w:t>
            </w:r>
          </w:p>
        </w:tc>
        <w:tc>
          <w:tcPr>
            <w:tcW w:w="4828" w:type="dxa"/>
            <w:shd w:val="clear" w:color="auto" w:fill="EAF1DD" w:themeFill="accent3" w:themeFillTint="33"/>
          </w:tcPr>
          <w:p w:rsidR="009C1538" w:rsidRPr="00033AA0" w:rsidRDefault="00D627FB" w:rsidP="00042106">
            <w:pPr>
              <w:spacing w:after="0"/>
              <w:jc w:val="center"/>
              <w:rPr>
                <w:rFonts w:ascii="Times New Roman" w:eastAsia="Times New Roman" w:hAnsi="Times New Roman" w:cs="Times New Roman"/>
                <w:b/>
                <w:bCs/>
                <w:sz w:val="24"/>
                <w:szCs w:val="24"/>
                <w:u w:val="single"/>
              </w:rPr>
            </w:pPr>
            <w:r w:rsidRPr="00033AA0">
              <w:rPr>
                <w:rFonts w:ascii="Times New Roman" w:eastAsia="Times New Roman" w:hAnsi="Times New Roman" w:cs="Times New Roman"/>
                <w:b/>
                <w:bCs/>
                <w:sz w:val="24"/>
                <w:szCs w:val="24"/>
                <w:u w:val="single"/>
              </w:rPr>
              <w:t>Удостоверяване. Документ, с който се доказва</w:t>
            </w:r>
          </w:p>
        </w:tc>
      </w:tr>
      <w:tr w:rsidR="00F40F12" w:rsidRPr="00F40F12" w:rsidTr="00D627FB">
        <w:trPr>
          <w:jc w:val="center"/>
        </w:trPr>
        <w:tc>
          <w:tcPr>
            <w:tcW w:w="4928" w:type="dxa"/>
            <w:shd w:val="clear" w:color="auto" w:fill="FFFFFF" w:themeFill="background1"/>
          </w:tcPr>
          <w:p w:rsidR="00521BE1" w:rsidRPr="00033AA0" w:rsidRDefault="00521BE1" w:rsidP="00521BE1">
            <w:pPr>
              <w:spacing w:after="0"/>
              <w:jc w:val="both"/>
              <w:rPr>
                <w:rFonts w:ascii="Times New Roman" w:eastAsia="Times New Roman" w:hAnsi="Times New Roman" w:cs="Times New Roman"/>
                <w:bCs/>
                <w:iCs/>
                <w:sz w:val="24"/>
                <w:szCs w:val="24"/>
              </w:rPr>
            </w:pPr>
            <w:r w:rsidRPr="00033AA0">
              <w:rPr>
                <w:rFonts w:ascii="Times New Roman" w:eastAsia="Calibri" w:hAnsi="Times New Roman" w:cs="Times New Roman"/>
                <w:sz w:val="24"/>
                <w:szCs w:val="24"/>
              </w:rPr>
              <w:t xml:space="preserve">Участниците, следва да имат и да поддържат за целия период на изпълнение на договора за обществена поръчка, валидна застраховка </w:t>
            </w:r>
            <w:r w:rsidRPr="00033AA0">
              <w:rPr>
                <w:rFonts w:ascii="Times New Roman" w:eastAsia="Calibri" w:hAnsi="Times New Roman" w:cs="Times New Roman"/>
                <w:b/>
                <w:sz w:val="24"/>
                <w:szCs w:val="24"/>
              </w:rPr>
              <w:t>„Професионална отговорност в строителството и проектирането”</w:t>
            </w:r>
            <w:r w:rsidRPr="00E0118F">
              <w:rPr>
                <w:rFonts w:ascii="Times New Roman" w:eastAsia="Calibri" w:hAnsi="Times New Roman" w:cs="Times New Roman"/>
                <w:sz w:val="24"/>
                <w:szCs w:val="24"/>
              </w:rPr>
              <w:t>,</w:t>
            </w:r>
            <w:r w:rsidRPr="00033AA0">
              <w:rPr>
                <w:rFonts w:ascii="Times New Roman" w:eastAsia="Calibri" w:hAnsi="Times New Roman" w:cs="Times New Roman"/>
                <w:b/>
                <w:sz w:val="24"/>
                <w:szCs w:val="24"/>
              </w:rPr>
              <w:t xml:space="preserve"> </w:t>
            </w:r>
            <w:r w:rsidR="004C463F">
              <w:rPr>
                <w:rFonts w:ascii="Times New Roman" w:eastAsia="Calibri" w:hAnsi="Times New Roman" w:cs="Times New Roman"/>
                <w:sz w:val="24"/>
                <w:szCs w:val="24"/>
              </w:rPr>
              <w:t>по смисъла на чл. 171 от ЗУТ</w:t>
            </w:r>
            <w:r w:rsidRPr="00033AA0">
              <w:rPr>
                <w:rFonts w:ascii="Times New Roman" w:eastAsia="Calibri" w:hAnsi="Times New Roman" w:cs="Times New Roman"/>
                <w:sz w:val="24"/>
                <w:szCs w:val="24"/>
              </w:rPr>
              <w:t xml:space="preserve"> за </w:t>
            </w:r>
            <w:r w:rsidRPr="00033AA0">
              <w:rPr>
                <w:rFonts w:ascii="Times New Roman" w:eastAsia="Times New Roman" w:hAnsi="Times New Roman" w:cs="Times New Roman"/>
                <w:sz w:val="24"/>
                <w:szCs w:val="24"/>
                <w:shd w:val="clear" w:color="auto" w:fill="FEFEFE"/>
              </w:rPr>
              <w:t>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w:t>
            </w:r>
            <w:r w:rsidRPr="00033AA0">
              <w:rPr>
                <w:rFonts w:ascii="Times New Roman" w:eastAsia="Calibri" w:hAnsi="Times New Roman" w:cs="Times New Roman"/>
                <w:sz w:val="24"/>
                <w:szCs w:val="24"/>
              </w:rPr>
              <w:t xml:space="preserve">, съгласно изискванията на Наредбата за условията и реда за задължително застраховане в проектирането и строителството </w:t>
            </w:r>
            <w:r w:rsidR="004C463F">
              <w:rPr>
                <w:rFonts w:ascii="Times New Roman" w:eastAsia="Calibri" w:hAnsi="Times New Roman" w:cs="Times New Roman"/>
                <w:sz w:val="24"/>
                <w:szCs w:val="24"/>
              </w:rPr>
              <w:t xml:space="preserve">(обн., ДВ, бр. 17 от 02.03.2004г.), </w:t>
            </w:r>
            <w:r w:rsidRPr="00033AA0">
              <w:rPr>
                <w:rFonts w:ascii="Times New Roman" w:eastAsia="Calibri" w:hAnsi="Times New Roman" w:cs="Times New Roman"/>
                <w:sz w:val="24"/>
                <w:szCs w:val="24"/>
              </w:rPr>
              <w:t xml:space="preserve">покриваща минималната застрахователна сума за строежи </w:t>
            </w:r>
            <w:r w:rsidR="008066A8" w:rsidRPr="006D468E">
              <w:rPr>
                <w:rFonts w:ascii="Times New Roman" w:eastAsia="Times New Roman" w:hAnsi="Times New Roman" w:cs="Times New Roman"/>
                <w:b/>
                <w:sz w:val="24"/>
                <w:szCs w:val="24"/>
              </w:rPr>
              <w:t>ІV-та категория – строежи по чл. 137, ал.</w:t>
            </w:r>
            <w:r w:rsidR="004C463F">
              <w:rPr>
                <w:rFonts w:ascii="Times New Roman" w:eastAsia="Times New Roman" w:hAnsi="Times New Roman" w:cs="Times New Roman"/>
                <w:b/>
                <w:sz w:val="24"/>
                <w:szCs w:val="24"/>
              </w:rPr>
              <w:t xml:space="preserve"> </w:t>
            </w:r>
            <w:r w:rsidR="008066A8" w:rsidRPr="006D468E">
              <w:rPr>
                <w:rFonts w:ascii="Times New Roman" w:eastAsia="Times New Roman" w:hAnsi="Times New Roman" w:cs="Times New Roman"/>
                <w:b/>
                <w:sz w:val="24"/>
                <w:szCs w:val="24"/>
              </w:rPr>
              <w:t>1, т.</w:t>
            </w:r>
            <w:r w:rsidR="004C463F">
              <w:rPr>
                <w:rFonts w:ascii="Times New Roman" w:eastAsia="Times New Roman" w:hAnsi="Times New Roman" w:cs="Times New Roman"/>
                <w:b/>
                <w:sz w:val="24"/>
                <w:szCs w:val="24"/>
              </w:rPr>
              <w:t xml:space="preserve"> </w:t>
            </w:r>
            <w:r w:rsidR="008066A8" w:rsidRPr="006D468E">
              <w:rPr>
                <w:rFonts w:ascii="Times New Roman" w:eastAsia="Times New Roman" w:hAnsi="Times New Roman" w:cs="Times New Roman"/>
                <w:b/>
                <w:sz w:val="24"/>
                <w:szCs w:val="24"/>
              </w:rPr>
              <w:t>4, буква „а” от ЗУТ</w:t>
            </w:r>
            <w:r w:rsidRPr="00033AA0">
              <w:rPr>
                <w:rFonts w:ascii="Times New Roman" w:eastAsia="Times New Roman" w:hAnsi="Times New Roman" w:cs="Times New Roman"/>
                <w:sz w:val="24"/>
                <w:szCs w:val="24"/>
              </w:rPr>
              <w:t>,</w:t>
            </w:r>
            <w:r w:rsidRPr="00033AA0">
              <w:rPr>
                <w:rFonts w:ascii="Times New Roman" w:eastAsia="Calibri" w:hAnsi="Times New Roman" w:cs="Times New Roman"/>
                <w:sz w:val="24"/>
                <w:szCs w:val="24"/>
              </w:rPr>
              <w:t xml:space="preserve"> определени с </w:t>
            </w:r>
            <w:r w:rsidR="00033AA0" w:rsidRPr="00033AA0">
              <w:rPr>
                <w:rFonts w:ascii="Times New Roman" w:eastAsia="Calibri" w:hAnsi="Times New Roman" w:cs="Times New Roman"/>
                <w:b/>
                <w:sz w:val="24"/>
                <w:szCs w:val="24"/>
              </w:rPr>
              <w:t>чл.</w:t>
            </w:r>
            <w:r w:rsidR="004C463F">
              <w:rPr>
                <w:rFonts w:ascii="Times New Roman" w:eastAsia="Calibri" w:hAnsi="Times New Roman" w:cs="Times New Roman"/>
                <w:b/>
                <w:sz w:val="24"/>
                <w:szCs w:val="24"/>
              </w:rPr>
              <w:t xml:space="preserve"> </w:t>
            </w:r>
            <w:r w:rsidR="00033AA0" w:rsidRPr="00033AA0">
              <w:rPr>
                <w:rFonts w:ascii="Times New Roman" w:eastAsia="Calibri" w:hAnsi="Times New Roman" w:cs="Times New Roman"/>
                <w:b/>
                <w:sz w:val="24"/>
                <w:szCs w:val="24"/>
              </w:rPr>
              <w:t>5, ал.</w:t>
            </w:r>
            <w:r w:rsidR="004C463F">
              <w:rPr>
                <w:rFonts w:ascii="Times New Roman" w:eastAsia="Calibri" w:hAnsi="Times New Roman" w:cs="Times New Roman"/>
                <w:b/>
                <w:sz w:val="24"/>
                <w:szCs w:val="24"/>
              </w:rPr>
              <w:t xml:space="preserve"> </w:t>
            </w:r>
            <w:r w:rsidR="00033AA0" w:rsidRPr="00033AA0">
              <w:rPr>
                <w:rFonts w:ascii="Times New Roman" w:eastAsia="Calibri" w:hAnsi="Times New Roman" w:cs="Times New Roman"/>
                <w:b/>
                <w:sz w:val="24"/>
                <w:szCs w:val="24"/>
              </w:rPr>
              <w:t>1, т.</w:t>
            </w:r>
            <w:r w:rsidR="004C463F">
              <w:rPr>
                <w:rFonts w:ascii="Times New Roman" w:eastAsia="Calibri" w:hAnsi="Times New Roman" w:cs="Times New Roman"/>
                <w:b/>
                <w:sz w:val="24"/>
                <w:szCs w:val="24"/>
              </w:rPr>
              <w:t xml:space="preserve"> </w:t>
            </w:r>
            <w:r w:rsidR="00033AA0" w:rsidRPr="00033AA0">
              <w:rPr>
                <w:rFonts w:ascii="Times New Roman" w:eastAsia="Calibri" w:hAnsi="Times New Roman" w:cs="Times New Roman"/>
                <w:b/>
                <w:sz w:val="24"/>
                <w:szCs w:val="24"/>
              </w:rPr>
              <w:t>4</w:t>
            </w:r>
            <w:r w:rsidRPr="00033AA0">
              <w:rPr>
                <w:rFonts w:ascii="Times New Roman" w:eastAsia="Calibri" w:hAnsi="Times New Roman" w:cs="Times New Roman"/>
                <w:b/>
                <w:sz w:val="24"/>
                <w:szCs w:val="24"/>
              </w:rPr>
              <w:t xml:space="preserve"> </w:t>
            </w:r>
            <w:r w:rsidRPr="00033AA0">
              <w:rPr>
                <w:rFonts w:ascii="Times New Roman" w:eastAsia="Calibri" w:hAnsi="Times New Roman" w:cs="Times New Roman"/>
                <w:sz w:val="24"/>
                <w:szCs w:val="24"/>
              </w:rPr>
              <w:t>от Наредбата за условията и реда за задължително застраховане в проектирането и строителството.</w:t>
            </w:r>
          </w:p>
          <w:p w:rsidR="00521BE1" w:rsidRPr="00033AA0" w:rsidRDefault="00521BE1" w:rsidP="00521BE1">
            <w:pPr>
              <w:jc w:val="both"/>
              <w:rPr>
                <w:rFonts w:ascii="Times New Roman" w:eastAsia="Calibri" w:hAnsi="Times New Roman" w:cs="Times New Roman"/>
                <w:sz w:val="24"/>
                <w:szCs w:val="24"/>
              </w:rPr>
            </w:pPr>
            <w:r w:rsidRPr="00033AA0">
              <w:rPr>
                <w:rFonts w:ascii="Times New Roman" w:eastAsia="Calibri" w:hAnsi="Times New Roman" w:cs="Times New Roman"/>
                <w:sz w:val="24"/>
                <w:szCs w:val="24"/>
              </w:rPr>
              <w:t>За участник, установен/регистриран извън Р</w:t>
            </w:r>
            <w:r w:rsidR="004C463F">
              <w:rPr>
                <w:rFonts w:ascii="Times New Roman" w:eastAsia="Calibri" w:hAnsi="Times New Roman" w:cs="Times New Roman"/>
                <w:sz w:val="24"/>
                <w:szCs w:val="24"/>
              </w:rPr>
              <w:t>.</w:t>
            </w:r>
            <w:r w:rsidRPr="00033AA0">
              <w:rPr>
                <w:rFonts w:ascii="Times New Roman" w:eastAsia="Calibri" w:hAnsi="Times New Roman" w:cs="Times New Roman"/>
                <w:sz w:val="24"/>
                <w:szCs w:val="24"/>
              </w:rPr>
              <w:t xml:space="preserve"> България, застраховката за професионална отговорност следва да бъде еквивалент на тази по чл. 171, ал. 1 от ЗУТ, но</w:t>
            </w:r>
            <w:r w:rsidR="004C463F">
              <w:rPr>
                <w:rFonts w:ascii="Times New Roman" w:eastAsia="Calibri" w:hAnsi="Times New Roman" w:cs="Times New Roman"/>
                <w:sz w:val="24"/>
                <w:szCs w:val="24"/>
              </w:rPr>
              <w:t xml:space="preserve"> изготвена </w:t>
            </w:r>
            <w:r w:rsidRPr="00033AA0">
              <w:rPr>
                <w:rFonts w:ascii="Times New Roman" w:eastAsia="Calibri" w:hAnsi="Times New Roman" w:cs="Times New Roman"/>
                <w:sz w:val="24"/>
                <w:szCs w:val="24"/>
              </w:rPr>
              <w:t>съгласно законодателството на държавата, където е установен/регистриран участникът.</w:t>
            </w:r>
          </w:p>
          <w:p w:rsidR="005F6F83" w:rsidRPr="00033AA0" w:rsidRDefault="00366688" w:rsidP="004C463F">
            <w:pPr>
              <w:spacing w:after="0"/>
              <w:rPr>
                <w:rFonts w:ascii="Times New Roman" w:eastAsia="Calibri" w:hAnsi="Times New Roman" w:cs="Times New Roman"/>
                <w:i/>
                <w:sz w:val="24"/>
                <w:szCs w:val="24"/>
              </w:rPr>
            </w:pPr>
            <w:r w:rsidRPr="00033AA0">
              <w:rPr>
                <w:rFonts w:ascii="Times New Roman" w:eastAsia="Calibri" w:hAnsi="Times New Roman" w:cs="Times New Roman"/>
                <w:b/>
                <w:i/>
                <w:sz w:val="24"/>
                <w:szCs w:val="24"/>
              </w:rPr>
              <w:t>Забележка:</w:t>
            </w:r>
            <w:r w:rsidRPr="00033AA0">
              <w:rPr>
                <w:rFonts w:ascii="Times New Roman" w:eastAsia="Calibri" w:hAnsi="Times New Roman" w:cs="Times New Roman"/>
                <w:i/>
                <w:sz w:val="24"/>
                <w:szCs w:val="24"/>
              </w:rPr>
              <w:t xml:space="preserve"> В случай, че в екипа на участника от проектанти е посочено лице/а на граждански догово</w:t>
            </w:r>
            <w:r w:rsidR="004C463F">
              <w:rPr>
                <w:rFonts w:ascii="Times New Roman" w:eastAsia="Calibri" w:hAnsi="Times New Roman" w:cs="Times New Roman"/>
                <w:i/>
                <w:sz w:val="24"/>
                <w:szCs w:val="24"/>
              </w:rPr>
              <w:t xml:space="preserve">р/и, който/които ще </w:t>
            </w:r>
            <w:r w:rsidR="004C463F">
              <w:rPr>
                <w:rFonts w:ascii="Times New Roman" w:eastAsia="Calibri" w:hAnsi="Times New Roman" w:cs="Times New Roman"/>
                <w:i/>
                <w:sz w:val="24"/>
                <w:szCs w:val="24"/>
              </w:rPr>
              <w:lastRenderedPageBreak/>
              <w:t xml:space="preserve">изпълнява/т </w:t>
            </w:r>
            <w:r w:rsidRPr="00033AA0">
              <w:rPr>
                <w:rFonts w:ascii="Times New Roman" w:eastAsia="Calibri" w:hAnsi="Times New Roman" w:cs="Times New Roman"/>
                <w:i/>
                <w:sz w:val="24"/>
                <w:szCs w:val="24"/>
              </w:rPr>
              <w:t>проектирането, същото/същите следва да притежава/т застраховката п</w:t>
            </w:r>
            <w:r w:rsidR="005F6F83" w:rsidRPr="00033AA0">
              <w:rPr>
                <w:rFonts w:ascii="Times New Roman" w:eastAsia="Calibri" w:hAnsi="Times New Roman" w:cs="Times New Roman"/>
                <w:i/>
                <w:sz w:val="24"/>
                <w:szCs w:val="24"/>
              </w:rPr>
              <w:t xml:space="preserve">о чл. 171 от ЗУТ за проектиране </w:t>
            </w:r>
            <w:r w:rsidR="005F6F83" w:rsidRPr="00033AA0">
              <w:rPr>
                <w:rFonts w:ascii="Times New Roman" w:eastAsia="Calibri" w:hAnsi="Times New Roman" w:cs="Times New Roman"/>
                <w:i/>
                <w:sz w:val="24"/>
                <w:szCs w:val="24"/>
                <w:u w:val="single"/>
              </w:rPr>
              <w:t>или</w:t>
            </w:r>
            <w:r w:rsidR="005F6F83" w:rsidRPr="00033AA0">
              <w:rPr>
                <w:rFonts w:ascii="Times New Roman" w:eastAsia="Calibri" w:hAnsi="Times New Roman" w:cs="Times New Roman"/>
                <w:i/>
                <w:sz w:val="24"/>
                <w:szCs w:val="24"/>
              </w:rPr>
              <w:t xml:space="preserve"> </w:t>
            </w:r>
            <w:r w:rsidR="005F6F83" w:rsidRPr="00033AA0">
              <w:rPr>
                <w:rFonts w:ascii="Times New Roman" w:hAnsi="Times New Roman" w:cs="Times New Roman"/>
                <w:i/>
                <w:sz w:val="24"/>
                <w:szCs w:val="24"/>
                <w:shd w:val="clear" w:color="auto" w:fill="FEFEFE"/>
              </w:rPr>
              <w:t>еквивалентна застраховка за професионална отговорност или гаранция в друга държава - членка на Европейския съюз, или в страна по Споразумението за Европей</w:t>
            </w:r>
            <w:r w:rsidR="004C463F">
              <w:rPr>
                <w:rFonts w:ascii="Times New Roman" w:hAnsi="Times New Roman" w:cs="Times New Roman"/>
                <w:i/>
                <w:sz w:val="24"/>
                <w:szCs w:val="24"/>
                <w:shd w:val="clear" w:color="auto" w:fill="FEFEFE"/>
              </w:rPr>
              <w:t xml:space="preserve">ското икономическо пространство </w:t>
            </w:r>
            <w:r w:rsidR="005F6F83" w:rsidRPr="00033AA0">
              <w:rPr>
                <w:rFonts w:ascii="Times New Roman" w:hAnsi="Times New Roman" w:cs="Times New Roman"/>
                <w:i/>
                <w:sz w:val="24"/>
                <w:szCs w:val="24"/>
                <w:shd w:val="clear" w:color="auto" w:fill="FEFEFE"/>
              </w:rPr>
              <w:t>(171а от ЗУТ).</w:t>
            </w:r>
          </w:p>
          <w:p w:rsidR="005F6F83" w:rsidRPr="00033AA0" w:rsidRDefault="005F6F83" w:rsidP="005F6F83">
            <w:pPr>
              <w:spacing w:after="0"/>
              <w:jc w:val="both"/>
              <w:rPr>
                <w:rFonts w:ascii="Times New Roman" w:eastAsia="Calibri" w:hAnsi="Times New Roman" w:cs="Times New Roman"/>
                <w:i/>
                <w:sz w:val="24"/>
                <w:szCs w:val="24"/>
              </w:rPr>
            </w:pPr>
          </w:p>
          <w:p w:rsidR="00521BE1" w:rsidRPr="00F40F12" w:rsidRDefault="00521BE1" w:rsidP="006417A0">
            <w:pPr>
              <w:autoSpaceDE w:val="0"/>
              <w:autoSpaceDN w:val="0"/>
              <w:adjustRightInd w:val="0"/>
              <w:spacing w:after="0"/>
              <w:jc w:val="both"/>
              <w:rPr>
                <w:rFonts w:ascii="Times New Roman" w:eastAsia="Calibri" w:hAnsi="Times New Roman" w:cs="Times New Roman"/>
                <w:color w:val="FF0000"/>
                <w:sz w:val="24"/>
                <w:szCs w:val="24"/>
              </w:rPr>
            </w:pPr>
            <w:r w:rsidRPr="00033AA0">
              <w:rPr>
                <w:rFonts w:ascii="Times New Roman" w:eastAsia="Calibri" w:hAnsi="Times New Roman" w:cs="Times New Roman"/>
                <w:b/>
                <w:i/>
                <w:iCs/>
                <w:sz w:val="24"/>
                <w:szCs w:val="24"/>
              </w:rPr>
              <w:t>Забележка:</w:t>
            </w:r>
            <w:r w:rsidRPr="00033AA0">
              <w:rPr>
                <w:rFonts w:ascii="Times New Roman" w:eastAsia="Calibri" w:hAnsi="Times New Roman" w:cs="Times New Roman"/>
                <w:i/>
                <w:iCs/>
                <w:sz w:val="24"/>
                <w:szCs w:val="24"/>
              </w:rPr>
              <w:t xml:space="preserve"> При участие на </w:t>
            </w:r>
            <w:r w:rsidRPr="00033AA0">
              <w:rPr>
                <w:rFonts w:ascii="Times New Roman" w:eastAsia="Calibri" w:hAnsi="Times New Roman" w:cs="Times New Roman"/>
                <w:b/>
                <w:i/>
                <w:iCs/>
                <w:sz w:val="24"/>
                <w:szCs w:val="24"/>
              </w:rPr>
              <w:t>обединение</w:t>
            </w:r>
            <w:r w:rsidRPr="00033AA0">
              <w:rPr>
                <w:rFonts w:ascii="Times New Roman" w:eastAsia="Calibri" w:hAnsi="Times New Roman" w:cs="Times New Roman"/>
                <w:i/>
                <w:iCs/>
                <w:sz w:val="24"/>
                <w:szCs w:val="24"/>
              </w:rPr>
              <w:t xml:space="preserve">, което не е юридическо лице, изискването за застраховка „Професионална отговорност“ се доказва от всеки участник в обединението, който ще извършва </w:t>
            </w:r>
            <w:r w:rsidR="006417A0" w:rsidRPr="00033AA0">
              <w:rPr>
                <w:rFonts w:ascii="Times New Roman" w:eastAsia="Calibri" w:hAnsi="Times New Roman" w:cs="Times New Roman"/>
                <w:i/>
                <w:iCs/>
                <w:sz w:val="24"/>
                <w:szCs w:val="24"/>
              </w:rPr>
              <w:t>проектиране</w:t>
            </w:r>
            <w:r w:rsidRPr="00033AA0">
              <w:rPr>
                <w:rFonts w:ascii="Times New Roman" w:eastAsia="Calibri" w:hAnsi="Times New Roman" w:cs="Times New Roman"/>
                <w:i/>
                <w:iCs/>
                <w:sz w:val="24"/>
                <w:szCs w:val="24"/>
              </w:rPr>
              <w:t xml:space="preserve">, съобразно разпределението на участието на лицата при изпълнение на дейностите, предвидено в договора за създаване на обединението. При участие на </w:t>
            </w:r>
            <w:r w:rsidRPr="00033AA0">
              <w:rPr>
                <w:rFonts w:ascii="Times New Roman" w:eastAsia="Calibri" w:hAnsi="Times New Roman" w:cs="Times New Roman"/>
                <w:b/>
                <w:i/>
                <w:iCs/>
                <w:sz w:val="24"/>
                <w:szCs w:val="24"/>
              </w:rPr>
              <w:t>подизпълнители</w:t>
            </w:r>
            <w:r w:rsidRPr="00033AA0">
              <w:rPr>
                <w:rFonts w:ascii="Times New Roman" w:eastAsia="Calibri" w:hAnsi="Times New Roman" w:cs="Times New Roman"/>
                <w:i/>
                <w:iCs/>
                <w:sz w:val="24"/>
                <w:szCs w:val="24"/>
              </w:rPr>
              <w:t>, същите следва да отговарят на горепосоченото изискване съобразно вида и дела от поръчката, който ще изпълняват.</w:t>
            </w:r>
          </w:p>
        </w:tc>
        <w:tc>
          <w:tcPr>
            <w:tcW w:w="4828" w:type="dxa"/>
            <w:shd w:val="clear" w:color="auto" w:fill="FFFFFF" w:themeFill="background1"/>
          </w:tcPr>
          <w:p w:rsidR="00D627FB" w:rsidRPr="00033AA0" w:rsidRDefault="00D627FB" w:rsidP="00D627FB">
            <w:pPr>
              <w:spacing w:after="0"/>
              <w:jc w:val="both"/>
              <w:rPr>
                <w:rFonts w:ascii="Times New Roman" w:eastAsia="Calibri" w:hAnsi="Times New Roman" w:cs="Times New Roman"/>
                <w:bCs/>
                <w:sz w:val="24"/>
                <w:szCs w:val="24"/>
              </w:rPr>
            </w:pPr>
            <w:r w:rsidRPr="00033AA0">
              <w:rPr>
                <w:rFonts w:ascii="Times New Roman" w:eastAsia="Calibri" w:hAnsi="Times New Roman" w:cs="Times New Roman"/>
                <w:bCs/>
                <w:sz w:val="24"/>
                <w:szCs w:val="24"/>
              </w:rPr>
              <w:lastRenderedPageBreak/>
              <w:t>Участникът попълва поле 5) на раздел Б: Икономическо и финансово състояние в Част IV: „Критерии за подбор“ от Единен европейски документ за обществени поръчки (ЕЕДОП) - Образец № 2, с посочване на застрахователна сума, уеб адрес, орган или служба, издаващи документа, точно позоваване на документа за наличие на Валидна застраховка за „Професионална отговорност“ по чл. 171</w:t>
            </w:r>
            <w:r w:rsidR="004C463F">
              <w:rPr>
                <w:rFonts w:ascii="Times New Roman" w:eastAsia="Calibri" w:hAnsi="Times New Roman" w:cs="Times New Roman"/>
                <w:bCs/>
                <w:sz w:val="24"/>
                <w:szCs w:val="24"/>
              </w:rPr>
              <w:t>,</w:t>
            </w:r>
            <w:r w:rsidRPr="00033AA0">
              <w:rPr>
                <w:rFonts w:ascii="Times New Roman" w:eastAsia="Calibri" w:hAnsi="Times New Roman" w:cs="Times New Roman"/>
                <w:bCs/>
                <w:sz w:val="24"/>
                <w:szCs w:val="24"/>
              </w:rPr>
              <w:t xml:space="preserve"> ал.</w:t>
            </w:r>
            <w:r w:rsidR="004C463F">
              <w:rPr>
                <w:rFonts w:ascii="Times New Roman" w:eastAsia="Calibri" w:hAnsi="Times New Roman" w:cs="Times New Roman"/>
                <w:bCs/>
                <w:sz w:val="24"/>
                <w:szCs w:val="24"/>
              </w:rPr>
              <w:t xml:space="preserve"> </w:t>
            </w:r>
            <w:r w:rsidRPr="00033AA0">
              <w:rPr>
                <w:rFonts w:ascii="Times New Roman" w:eastAsia="Calibri" w:hAnsi="Times New Roman" w:cs="Times New Roman"/>
                <w:bCs/>
                <w:sz w:val="24"/>
                <w:szCs w:val="24"/>
              </w:rPr>
              <w:t xml:space="preserve">1 от ЗУТ, при лимит на отговорността, съгласно </w:t>
            </w:r>
            <w:r w:rsidR="00033AA0" w:rsidRPr="00033AA0">
              <w:rPr>
                <w:rFonts w:ascii="Times New Roman" w:eastAsia="Calibri" w:hAnsi="Times New Roman" w:cs="Times New Roman"/>
                <w:b/>
                <w:bCs/>
                <w:sz w:val="24"/>
                <w:szCs w:val="24"/>
              </w:rPr>
              <w:t>чл.</w:t>
            </w:r>
            <w:r w:rsidR="004C463F">
              <w:rPr>
                <w:rFonts w:ascii="Times New Roman" w:eastAsia="Calibri" w:hAnsi="Times New Roman" w:cs="Times New Roman"/>
                <w:b/>
                <w:bCs/>
                <w:sz w:val="24"/>
                <w:szCs w:val="24"/>
              </w:rPr>
              <w:t xml:space="preserve"> </w:t>
            </w:r>
            <w:r w:rsidR="00033AA0" w:rsidRPr="00033AA0">
              <w:rPr>
                <w:rFonts w:ascii="Times New Roman" w:eastAsia="Calibri" w:hAnsi="Times New Roman" w:cs="Times New Roman"/>
                <w:b/>
                <w:bCs/>
                <w:sz w:val="24"/>
                <w:szCs w:val="24"/>
              </w:rPr>
              <w:t>5, ал.</w:t>
            </w:r>
            <w:r w:rsidR="004C463F">
              <w:rPr>
                <w:rFonts w:ascii="Times New Roman" w:eastAsia="Calibri" w:hAnsi="Times New Roman" w:cs="Times New Roman"/>
                <w:b/>
                <w:bCs/>
                <w:sz w:val="24"/>
                <w:szCs w:val="24"/>
              </w:rPr>
              <w:t xml:space="preserve"> </w:t>
            </w:r>
            <w:r w:rsidR="00033AA0" w:rsidRPr="00033AA0">
              <w:rPr>
                <w:rFonts w:ascii="Times New Roman" w:eastAsia="Calibri" w:hAnsi="Times New Roman" w:cs="Times New Roman"/>
                <w:b/>
                <w:bCs/>
                <w:sz w:val="24"/>
                <w:szCs w:val="24"/>
              </w:rPr>
              <w:t>1, т.</w:t>
            </w:r>
            <w:r w:rsidR="004C463F">
              <w:rPr>
                <w:rFonts w:ascii="Times New Roman" w:eastAsia="Calibri" w:hAnsi="Times New Roman" w:cs="Times New Roman"/>
                <w:b/>
                <w:bCs/>
                <w:sz w:val="24"/>
                <w:szCs w:val="24"/>
              </w:rPr>
              <w:t xml:space="preserve"> </w:t>
            </w:r>
            <w:r w:rsidR="00033AA0" w:rsidRPr="00033AA0">
              <w:rPr>
                <w:rFonts w:ascii="Times New Roman" w:eastAsia="Calibri" w:hAnsi="Times New Roman" w:cs="Times New Roman"/>
                <w:b/>
                <w:bCs/>
                <w:sz w:val="24"/>
                <w:szCs w:val="24"/>
              </w:rPr>
              <w:t>4</w:t>
            </w:r>
            <w:r w:rsidRPr="00033AA0">
              <w:rPr>
                <w:rFonts w:ascii="Times New Roman" w:eastAsia="Calibri" w:hAnsi="Times New Roman" w:cs="Times New Roman"/>
                <w:bCs/>
                <w:sz w:val="24"/>
                <w:szCs w:val="24"/>
              </w:rPr>
              <w:t xml:space="preserve"> от Наредбата за условията и реда за задължително застраховане в проектирането и строителството или еквивалентен документ (за чуждестранните лица). Професионалната дейност от застрахователните полици трябва да отг</w:t>
            </w:r>
            <w:r w:rsidR="00033AA0" w:rsidRPr="00033AA0">
              <w:rPr>
                <w:rFonts w:ascii="Times New Roman" w:eastAsia="Calibri" w:hAnsi="Times New Roman" w:cs="Times New Roman"/>
                <w:bCs/>
                <w:sz w:val="24"/>
                <w:szCs w:val="24"/>
              </w:rPr>
              <w:t>оваря на предмета на поръчката</w:t>
            </w:r>
            <w:r w:rsidRPr="00033AA0">
              <w:rPr>
                <w:rFonts w:ascii="Times New Roman" w:eastAsia="Calibri" w:hAnsi="Times New Roman" w:cs="Times New Roman"/>
                <w:bCs/>
                <w:sz w:val="24"/>
                <w:szCs w:val="24"/>
              </w:rPr>
              <w:t>.</w:t>
            </w:r>
          </w:p>
          <w:p w:rsidR="00E51779" w:rsidRPr="00033AA0" w:rsidRDefault="00D627FB" w:rsidP="00E51779">
            <w:pPr>
              <w:spacing w:after="0"/>
              <w:jc w:val="both"/>
              <w:rPr>
                <w:rFonts w:ascii="Times New Roman" w:hAnsi="Times New Roman" w:cs="Times New Roman"/>
                <w:sz w:val="24"/>
                <w:szCs w:val="24"/>
              </w:rPr>
            </w:pPr>
            <w:r w:rsidRPr="00033AA0">
              <w:rPr>
                <w:rFonts w:ascii="Times New Roman" w:eastAsia="Calibri" w:hAnsi="Times New Roman" w:cs="Times New Roman"/>
                <w:bCs/>
                <w:sz w:val="24"/>
                <w:szCs w:val="24"/>
              </w:rPr>
              <w:t xml:space="preserve">Преди сключване на договор за обществена поръчка, възложителят изисква от участника, определен за изпълнител да представи документи по чл. 62, ал. 1, т. 2 от ЗОП – доказателства за наличие на застраховка „Професионална отговорност“, </w:t>
            </w:r>
            <w:r w:rsidR="00E51779" w:rsidRPr="00033AA0">
              <w:rPr>
                <w:rFonts w:ascii="Times New Roman" w:eastAsia="Calibri" w:hAnsi="Times New Roman" w:cs="Times New Roman"/>
                <w:bCs/>
                <w:sz w:val="24"/>
                <w:szCs w:val="24"/>
              </w:rPr>
              <w:t>в случай, че същите вече не са били предоставени и/или същите не са достъпни  по служебен път или чрез публичен регистър и/или същите не могат да бъдат осигурени чрез пряк и безплатен достъп до националните бази данни на държавите членки.</w:t>
            </w:r>
          </w:p>
          <w:p w:rsidR="00D627FB" w:rsidRPr="00033AA0" w:rsidRDefault="00D627FB" w:rsidP="00D627FB">
            <w:pPr>
              <w:spacing w:after="0"/>
              <w:jc w:val="both"/>
              <w:rPr>
                <w:rFonts w:ascii="Times New Roman" w:eastAsia="Calibri" w:hAnsi="Times New Roman" w:cs="Times New Roman"/>
                <w:bCs/>
                <w:sz w:val="24"/>
                <w:szCs w:val="24"/>
              </w:rPr>
            </w:pPr>
            <w:r w:rsidRPr="00033AA0">
              <w:rPr>
                <w:rFonts w:ascii="Times New Roman" w:eastAsia="Calibri" w:hAnsi="Times New Roman" w:cs="Times New Roman"/>
                <w:bCs/>
                <w:sz w:val="24"/>
                <w:szCs w:val="24"/>
              </w:rPr>
              <w:lastRenderedPageBreak/>
              <w:t xml:space="preserve">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 </w:t>
            </w:r>
          </w:p>
          <w:p w:rsidR="00521BE1" w:rsidRPr="004C463F" w:rsidRDefault="00975F57" w:rsidP="004C463F">
            <w:pPr>
              <w:spacing w:after="0"/>
              <w:jc w:val="both"/>
              <w:rPr>
                <w:rFonts w:ascii="Times New Roman" w:eastAsia="Times New Roman" w:hAnsi="Times New Roman" w:cs="Times New Roman"/>
                <w:sz w:val="24"/>
                <w:szCs w:val="24"/>
              </w:rPr>
            </w:pPr>
            <w:r w:rsidRPr="00033AA0">
              <w:rPr>
                <w:rFonts w:ascii="Times New Roman" w:eastAsia="Times New Roman" w:hAnsi="Times New Roman" w:cs="Times New Roman"/>
                <w:sz w:val="24"/>
                <w:szCs w:val="24"/>
              </w:rPr>
              <w:t xml:space="preserve">Документите, чрез които се доказва информацията, посочена в ЕЕДОП се представят от участника и при поискване в хода на процедурата – в случаите на чл. 67, ал. 5 от </w:t>
            </w:r>
            <w:r w:rsidR="00E0118F">
              <w:rPr>
                <w:rFonts w:ascii="Times New Roman" w:eastAsia="Times New Roman" w:hAnsi="Times New Roman" w:cs="Times New Roman"/>
                <w:sz w:val="24"/>
                <w:szCs w:val="24"/>
              </w:rPr>
              <w:t xml:space="preserve">ЗОП. </w:t>
            </w:r>
            <w:r w:rsidR="00D627FB" w:rsidRPr="00033AA0">
              <w:rPr>
                <w:rFonts w:ascii="Times New Roman" w:eastAsia="Calibri" w:hAnsi="Times New Roman" w:cs="Times New Roman"/>
                <w:bCs/>
                <w:sz w:val="24"/>
                <w:szCs w:val="24"/>
              </w:rPr>
              <w:t>При подаване на оферта</w:t>
            </w:r>
            <w:r w:rsidR="004C463F">
              <w:rPr>
                <w:rFonts w:ascii="Times New Roman" w:eastAsia="Calibri" w:hAnsi="Times New Roman" w:cs="Times New Roman"/>
                <w:bCs/>
                <w:sz w:val="24"/>
                <w:szCs w:val="24"/>
              </w:rPr>
              <w:t>,</w:t>
            </w:r>
            <w:r w:rsidR="00E0118F">
              <w:rPr>
                <w:rFonts w:ascii="Times New Roman" w:eastAsia="Calibri" w:hAnsi="Times New Roman" w:cs="Times New Roman"/>
                <w:bCs/>
                <w:sz w:val="24"/>
                <w:szCs w:val="24"/>
              </w:rPr>
              <w:t xml:space="preserve"> участниците </w:t>
            </w:r>
            <w:r w:rsidR="00D627FB" w:rsidRPr="00033AA0">
              <w:rPr>
                <w:rFonts w:ascii="Times New Roman" w:eastAsia="Calibri" w:hAnsi="Times New Roman" w:cs="Times New Roman"/>
                <w:bCs/>
                <w:sz w:val="24"/>
                <w:szCs w:val="24"/>
              </w:rPr>
              <w:t>попълват само съответния раздел в ЕЕДОП.</w:t>
            </w:r>
          </w:p>
        </w:tc>
      </w:tr>
    </w:tbl>
    <w:p w:rsidR="009C1538" w:rsidRPr="00F40F12" w:rsidRDefault="009C1538" w:rsidP="00042106">
      <w:pPr>
        <w:spacing w:after="0"/>
        <w:jc w:val="both"/>
        <w:rPr>
          <w:rFonts w:ascii="Times New Roman" w:eastAsia="Times New Roman" w:hAnsi="Times New Roman" w:cs="Times New Roman"/>
          <w:b/>
          <w:color w:val="FF0000"/>
          <w:sz w:val="24"/>
          <w:szCs w:val="24"/>
        </w:rPr>
      </w:pPr>
    </w:p>
    <w:p w:rsidR="006E51B7" w:rsidRPr="003A091E" w:rsidRDefault="004C463F" w:rsidP="00042106">
      <w:pPr>
        <w:spacing w:after="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4.3. Критерии за подбор</w:t>
      </w:r>
      <w:r w:rsidR="008B028B" w:rsidRPr="00C50423">
        <w:rPr>
          <w:rFonts w:ascii="Times New Roman" w:eastAsia="Times New Roman" w:hAnsi="Times New Roman" w:cs="Times New Roman"/>
          <w:b/>
          <w:sz w:val="24"/>
          <w:szCs w:val="24"/>
        </w:rPr>
        <w:t xml:space="preserve"> относно технически и професионални </w:t>
      </w:r>
      <w:r w:rsidR="003A091E">
        <w:rPr>
          <w:rFonts w:ascii="Times New Roman" w:eastAsia="Times New Roman" w:hAnsi="Times New Roman" w:cs="Times New Roman"/>
          <w:b/>
          <w:sz w:val="24"/>
          <w:szCs w:val="24"/>
        </w:rPr>
        <w:t>способности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4874"/>
      </w:tblGrid>
      <w:tr w:rsidR="00F40F12" w:rsidRPr="00F40F12" w:rsidTr="002F2B88">
        <w:trPr>
          <w:jc w:val="center"/>
        </w:trPr>
        <w:tc>
          <w:tcPr>
            <w:tcW w:w="9747" w:type="dxa"/>
            <w:gridSpan w:val="2"/>
            <w:shd w:val="clear" w:color="auto" w:fill="9BBB59" w:themeFill="accent3"/>
          </w:tcPr>
          <w:p w:rsidR="002F2B88" w:rsidRPr="00C50423" w:rsidRDefault="002F2B88" w:rsidP="002F2B88">
            <w:pPr>
              <w:spacing w:after="0"/>
              <w:jc w:val="both"/>
              <w:rPr>
                <w:rFonts w:ascii="Times New Roman" w:eastAsia="Times New Roman" w:hAnsi="Times New Roman" w:cs="Times New Roman"/>
                <w:b/>
                <w:sz w:val="24"/>
                <w:szCs w:val="24"/>
              </w:rPr>
            </w:pPr>
            <w:r w:rsidRPr="00C50423">
              <w:rPr>
                <w:rFonts w:ascii="Times New Roman" w:eastAsia="Times New Roman" w:hAnsi="Times New Roman" w:cs="Times New Roman"/>
                <w:b/>
                <w:sz w:val="24"/>
                <w:szCs w:val="24"/>
              </w:rPr>
              <w:t>Критерий за подбор:</w:t>
            </w:r>
          </w:p>
          <w:p w:rsidR="002F2B88" w:rsidRPr="00F40F12" w:rsidRDefault="00033AA0" w:rsidP="00C50423">
            <w:pPr>
              <w:spacing w:after="0"/>
              <w:jc w:val="both"/>
              <w:rPr>
                <w:rFonts w:ascii="Times New Roman" w:eastAsia="Times New Roman" w:hAnsi="Times New Roman" w:cs="Times New Roman"/>
                <w:color w:val="FF0000"/>
                <w:sz w:val="24"/>
                <w:szCs w:val="24"/>
              </w:rPr>
            </w:pPr>
            <w:r w:rsidRPr="00C50423">
              <w:rPr>
                <w:rFonts w:ascii="Times New Roman" w:eastAsia="Calibri" w:hAnsi="Times New Roman" w:cs="Times New Roman"/>
                <w:b/>
                <w:bCs/>
                <w:sz w:val="24"/>
                <w:szCs w:val="24"/>
              </w:rPr>
              <w:t>1</w:t>
            </w:r>
            <w:r w:rsidR="002F2B88" w:rsidRPr="00C50423">
              <w:rPr>
                <w:rFonts w:ascii="Times New Roman" w:eastAsia="Calibri" w:hAnsi="Times New Roman" w:cs="Times New Roman"/>
                <w:bCs/>
                <w:sz w:val="24"/>
                <w:szCs w:val="24"/>
              </w:rPr>
              <w:t>. Участникът да е изпълнил дейности с предмет и обем идентични или сходни с тез</w:t>
            </w:r>
            <w:r w:rsidR="004C463F">
              <w:rPr>
                <w:rFonts w:ascii="Times New Roman" w:eastAsia="Calibri" w:hAnsi="Times New Roman" w:cs="Times New Roman"/>
                <w:bCs/>
                <w:sz w:val="24"/>
                <w:szCs w:val="24"/>
              </w:rPr>
              <w:t xml:space="preserve">и  на обществената поръчка </w:t>
            </w:r>
            <w:r w:rsidR="002F2B88" w:rsidRPr="00C50423">
              <w:rPr>
                <w:rFonts w:ascii="Times New Roman" w:eastAsia="Calibri" w:hAnsi="Times New Roman" w:cs="Times New Roman"/>
                <w:bCs/>
                <w:sz w:val="24"/>
                <w:szCs w:val="24"/>
              </w:rPr>
              <w:t>за последните 3 (три) години от</w:t>
            </w:r>
            <w:r w:rsidR="004C463F">
              <w:rPr>
                <w:rFonts w:ascii="Times New Roman" w:eastAsia="Calibri" w:hAnsi="Times New Roman" w:cs="Times New Roman"/>
                <w:bCs/>
                <w:sz w:val="24"/>
                <w:szCs w:val="24"/>
              </w:rPr>
              <w:t xml:space="preserve"> датата на подаване на офертата</w:t>
            </w:r>
          </w:p>
        </w:tc>
      </w:tr>
      <w:tr w:rsidR="00F40F12" w:rsidRPr="00F40F12" w:rsidTr="002F2B88">
        <w:trPr>
          <w:jc w:val="center"/>
        </w:trPr>
        <w:tc>
          <w:tcPr>
            <w:tcW w:w="4873" w:type="dxa"/>
            <w:shd w:val="clear" w:color="auto" w:fill="EAF1DD" w:themeFill="accent3" w:themeFillTint="33"/>
          </w:tcPr>
          <w:p w:rsidR="002F2B88" w:rsidRPr="00C50423" w:rsidRDefault="002F2B88" w:rsidP="0047222D">
            <w:pPr>
              <w:tabs>
                <w:tab w:val="left" w:pos="990"/>
              </w:tabs>
              <w:overflowPunct w:val="0"/>
              <w:autoSpaceDE w:val="0"/>
              <w:autoSpaceDN w:val="0"/>
              <w:adjustRightInd w:val="0"/>
              <w:spacing w:after="0"/>
              <w:jc w:val="center"/>
              <w:textAlignment w:val="baseline"/>
              <w:rPr>
                <w:rFonts w:ascii="Times New Roman" w:eastAsia="Calibri" w:hAnsi="Times New Roman" w:cs="Times New Roman"/>
                <w:b/>
                <w:bCs/>
                <w:sz w:val="24"/>
                <w:szCs w:val="24"/>
                <w:u w:val="single"/>
              </w:rPr>
            </w:pPr>
            <w:r w:rsidRPr="00C50423">
              <w:rPr>
                <w:rFonts w:ascii="Times New Roman" w:eastAsia="Calibri" w:hAnsi="Times New Roman" w:cs="Times New Roman"/>
                <w:b/>
                <w:bCs/>
                <w:sz w:val="24"/>
                <w:szCs w:val="24"/>
                <w:u w:val="single"/>
              </w:rPr>
              <w:t>Минимално изискване</w:t>
            </w:r>
          </w:p>
        </w:tc>
        <w:tc>
          <w:tcPr>
            <w:tcW w:w="4874" w:type="dxa"/>
            <w:shd w:val="clear" w:color="auto" w:fill="EAF1DD" w:themeFill="accent3" w:themeFillTint="33"/>
          </w:tcPr>
          <w:p w:rsidR="002F2B88" w:rsidRPr="00C50423" w:rsidRDefault="002F2B88" w:rsidP="0047222D">
            <w:pPr>
              <w:tabs>
                <w:tab w:val="left" w:pos="990"/>
              </w:tabs>
              <w:overflowPunct w:val="0"/>
              <w:autoSpaceDE w:val="0"/>
              <w:autoSpaceDN w:val="0"/>
              <w:adjustRightInd w:val="0"/>
              <w:spacing w:after="0"/>
              <w:jc w:val="center"/>
              <w:textAlignment w:val="baseline"/>
              <w:rPr>
                <w:rFonts w:ascii="Times New Roman" w:eastAsia="Calibri" w:hAnsi="Times New Roman" w:cs="Times New Roman"/>
                <w:b/>
                <w:bCs/>
                <w:sz w:val="24"/>
                <w:szCs w:val="24"/>
                <w:u w:val="single"/>
              </w:rPr>
            </w:pPr>
            <w:r w:rsidRPr="00C50423">
              <w:rPr>
                <w:rFonts w:ascii="Times New Roman" w:eastAsia="Calibri" w:hAnsi="Times New Roman" w:cs="Times New Roman"/>
                <w:b/>
                <w:bCs/>
                <w:sz w:val="24"/>
                <w:szCs w:val="24"/>
                <w:u w:val="single"/>
              </w:rPr>
              <w:t>Удостоверяване. Документ, с който се доказва</w:t>
            </w:r>
          </w:p>
        </w:tc>
      </w:tr>
      <w:tr w:rsidR="00F40F12" w:rsidRPr="00F40F12" w:rsidTr="00A06E67">
        <w:trPr>
          <w:jc w:val="center"/>
        </w:trPr>
        <w:tc>
          <w:tcPr>
            <w:tcW w:w="4873" w:type="dxa"/>
            <w:shd w:val="clear" w:color="auto" w:fill="auto"/>
          </w:tcPr>
          <w:p w:rsidR="002F2B88" w:rsidRPr="00C50423" w:rsidRDefault="00C50423" w:rsidP="002F2B88">
            <w:pPr>
              <w:jc w:val="both"/>
              <w:rPr>
                <w:rFonts w:ascii="Times New Roman" w:eastAsia="Calibri" w:hAnsi="Times New Roman" w:cs="Times New Roman"/>
                <w:sz w:val="24"/>
                <w:szCs w:val="24"/>
              </w:rPr>
            </w:pPr>
            <w:r w:rsidRPr="00C50423">
              <w:rPr>
                <w:rFonts w:ascii="Times New Roman" w:eastAsia="Calibri" w:hAnsi="Times New Roman" w:cs="Times New Roman"/>
                <w:b/>
                <w:bCs/>
                <w:sz w:val="24"/>
                <w:szCs w:val="24"/>
              </w:rPr>
              <w:t>1</w:t>
            </w:r>
            <w:r w:rsidR="002F2B88" w:rsidRPr="00C50423">
              <w:rPr>
                <w:rFonts w:ascii="Times New Roman" w:eastAsia="Calibri" w:hAnsi="Times New Roman" w:cs="Times New Roman"/>
                <w:b/>
                <w:bCs/>
                <w:sz w:val="24"/>
                <w:szCs w:val="24"/>
              </w:rPr>
              <w:t>.</w:t>
            </w:r>
            <w:r w:rsidR="002F2B88" w:rsidRPr="00C50423">
              <w:rPr>
                <w:rFonts w:ascii="Times New Roman" w:eastAsia="Calibri" w:hAnsi="Times New Roman" w:cs="Times New Roman"/>
                <w:bCs/>
                <w:sz w:val="24"/>
                <w:szCs w:val="24"/>
              </w:rPr>
              <w:t xml:space="preserve"> Участникът, през последните 3 (три) години, считано от датата на подаване на офертата, следва да е изпълнил минимум 1 (една) услуга идентична или сходна с предмета на обществената поръчка. </w:t>
            </w:r>
          </w:p>
          <w:p w:rsidR="002F2B88" w:rsidRPr="00C50423" w:rsidRDefault="002F2B88" w:rsidP="002F2B88">
            <w:pPr>
              <w:autoSpaceDE w:val="0"/>
              <w:autoSpaceDN w:val="0"/>
              <w:adjustRightInd w:val="0"/>
              <w:spacing w:after="0"/>
              <w:jc w:val="both"/>
              <w:rPr>
                <w:rFonts w:ascii="Times New Roman" w:eastAsia="Calibri" w:hAnsi="Times New Roman" w:cs="Times New Roman"/>
                <w:i/>
                <w:sz w:val="24"/>
                <w:szCs w:val="24"/>
              </w:rPr>
            </w:pPr>
            <w:r w:rsidRPr="00C50423">
              <w:rPr>
                <w:rFonts w:ascii="Times New Roman" w:eastAsia="Times New Roman" w:hAnsi="Times New Roman" w:cs="Times New Roman"/>
                <w:b/>
                <w:i/>
                <w:sz w:val="24"/>
                <w:szCs w:val="24"/>
                <w:lang w:eastAsia="bg-BG"/>
              </w:rPr>
              <w:t xml:space="preserve">Забележка: </w:t>
            </w:r>
            <w:r w:rsidRPr="00C50423">
              <w:rPr>
                <w:rFonts w:ascii="Times New Roman" w:eastAsia="Times New Roman" w:hAnsi="Times New Roman" w:cs="Times New Roman"/>
                <w:i/>
                <w:sz w:val="24"/>
                <w:szCs w:val="24"/>
              </w:rPr>
              <w:t>Под услуга „сходна”</w:t>
            </w:r>
            <w:r w:rsidR="00523E75" w:rsidRPr="00C50423">
              <w:rPr>
                <w:rFonts w:ascii="Times New Roman" w:eastAsia="Times New Roman" w:hAnsi="Times New Roman" w:cs="Times New Roman"/>
                <w:i/>
                <w:sz w:val="24"/>
                <w:szCs w:val="24"/>
              </w:rPr>
              <w:t xml:space="preserve"> </w:t>
            </w:r>
            <w:r w:rsidRPr="00C50423">
              <w:rPr>
                <w:rFonts w:ascii="Times New Roman" w:eastAsia="Times New Roman" w:hAnsi="Times New Roman" w:cs="Times New Roman"/>
                <w:i/>
                <w:sz w:val="24"/>
                <w:szCs w:val="24"/>
              </w:rPr>
              <w:t>с предмета на обществената поръчка следва да се разбира</w:t>
            </w:r>
            <w:r w:rsidRPr="00C50423">
              <w:rPr>
                <w:rFonts w:ascii="Times New Roman" w:eastAsia="Calibri" w:hAnsi="Times New Roman" w:cs="Times New Roman"/>
                <w:i/>
                <w:sz w:val="24"/>
                <w:szCs w:val="24"/>
              </w:rPr>
              <w:t xml:space="preserve"> изработване на инвестиционен проект във фаза: „Технически“ и/или „Работен” за изграждане и/или реконструкция, и/или основен ремонт на </w:t>
            </w:r>
            <w:r w:rsidR="00C50423">
              <w:rPr>
                <w:rFonts w:ascii="Times New Roman" w:eastAsia="Calibri" w:hAnsi="Times New Roman" w:cs="Times New Roman"/>
                <w:i/>
                <w:sz w:val="24"/>
                <w:szCs w:val="24"/>
              </w:rPr>
              <w:t>пътна и/или улична мрежа</w:t>
            </w:r>
            <w:r w:rsidR="00523E75" w:rsidRPr="00C50423">
              <w:rPr>
                <w:rFonts w:ascii="Times New Roman" w:eastAsia="Calibri" w:hAnsi="Times New Roman" w:cs="Times New Roman"/>
                <w:i/>
                <w:sz w:val="24"/>
                <w:szCs w:val="24"/>
              </w:rPr>
              <w:t>.</w:t>
            </w:r>
          </w:p>
          <w:p w:rsidR="002F2B88" w:rsidRPr="000A1392" w:rsidRDefault="002F2B88" w:rsidP="002F2B88">
            <w:pPr>
              <w:autoSpaceDE w:val="0"/>
              <w:autoSpaceDN w:val="0"/>
              <w:adjustRightInd w:val="0"/>
              <w:spacing w:before="240" w:after="0"/>
              <w:jc w:val="both"/>
              <w:rPr>
                <w:rFonts w:ascii="Times New Roman" w:eastAsia="Calibri" w:hAnsi="Times New Roman" w:cs="Times New Roman"/>
                <w:i/>
                <w:sz w:val="24"/>
                <w:szCs w:val="24"/>
              </w:rPr>
            </w:pPr>
            <w:r w:rsidRPr="000A1392">
              <w:rPr>
                <w:rFonts w:ascii="Times New Roman" w:eastAsia="Times New Roman" w:hAnsi="Times New Roman" w:cs="Times New Roman"/>
                <w:b/>
                <w:i/>
                <w:sz w:val="24"/>
                <w:szCs w:val="24"/>
              </w:rPr>
              <w:t>Забележка:</w:t>
            </w:r>
            <w:r w:rsidRPr="000A1392">
              <w:rPr>
                <w:rFonts w:ascii="Times New Roman" w:eastAsia="Times New Roman" w:hAnsi="Times New Roman" w:cs="Times New Roman"/>
                <w:i/>
                <w:sz w:val="24"/>
                <w:szCs w:val="24"/>
              </w:rPr>
              <w:t xml:space="preserve"> Изискването за изпълнена </w:t>
            </w:r>
            <w:r w:rsidRPr="000A1392">
              <w:rPr>
                <w:rFonts w:ascii="Times New Roman" w:eastAsia="Times New Roman" w:hAnsi="Times New Roman" w:cs="Times New Roman"/>
                <w:i/>
                <w:sz w:val="24"/>
                <w:szCs w:val="24"/>
              </w:rPr>
              <w:lastRenderedPageBreak/>
              <w:t>услуга се счита за покрито при изпълнен  инженеринг (проектиране и изпълнение на строеж).</w:t>
            </w:r>
          </w:p>
          <w:p w:rsidR="002F2B88" w:rsidRPr="000A1392" w:rsidRDefault="002F2B88" w:rsidP="002F2B88">
            <w:pPr>
              <w:autoSpaceDE w:val="0"/>
              <w:autoSpaceDN w:val="0"/>
              <w:adjustRightInd w:val="0"/>
              <w:spacing w:before="240" w:after="0"/>
              <w:jc w:val="both"/>
              <w:rPr>
                <w:rFonts w:ascii="Times New Roman" w:eastAsia="Calibri" w:hAnsi="Times New Roman" w:cs="Times New Roman"/>
                <w:sz w:val="24"/>
                <w:szCs w:val="24"/>
              </w:rPr>
            </w:pPr>
            <w:r w:rsidRPr="000A1392">
              <w:rPr>
                <w:rFonts w:ascii="Times New Roman" w:eastAsia="Calibri" w:hAnsi="Times New Roman" w:cs="Times New Roman"/>
                <w:b/>
                <w:i/>
                <w:iCs/>
                <w:sz w:val="24"/>
                <w:szCs w:val="24"/>
              </w:rPr>
              <w:t>Забележка:</w:t>
            </w:r>
            <w:r w:rsidRPr="000A1392">
              <w:rPr>
                <w:rFonts w:ascii="Times New Roman" w:eastAsia="Calibri" w:hAnsi="Times New Roman" w:cs="Times New Roman"/>
                <w:i/>
                <w:iCs/>
                <w:sz w:val="24"/>
                <w:szCs w:val="24"/>
              </w:rPr>
              <w:t xml:space="preserve"> При участие на </w:t>
            </w:r>
            <w:r w:rsidRPr="000A1392">
              <w:rPr>
                <w:rFonts w:ascii="Times New Roman" w:eastAsia="Calibri" w:hAnsi="Times New Roman" w:cs="Times New Roman"/>
                <w:b/>
                <w:i/>
                <w:iCs/>
                <w:sz w:val="24"/>
                <w:szCs w:val="24"/>
              </w:rPr>
              <w:t>обединение,</w:t>
            </w:r>
            <w:r w:rsidRPr="000A1392">
              <w:rPr>
                <w:rFonts w:ascii="Times New Roman" w:eastAsia="Calibri" w:hAnsi="Times New Roman" w:cs="Times New Roman"/>
                <w:i/>
                <w:iCs/>
                <w:sz w:val="24"/>
                <w:szCs w:val="24"/>
              </w:rPr>
              <w:t xml:space="preserve"> което не е юридическо лице,  съответстви</w:t>
            </w:r>
            <w:r w:rsidR="004C463F">
              <w:rPr>
                <w:rFonts w:ascii="Times New Roman" w:eastAsia="Calibri" w:hAnsi="Times New Roman" w:cs="Times New Roman"/>
                <w:i/>
                <w:iCs/>
                <w:sz w:val="24"/>
                <w:szCs w:val="24"/>
              </w:rPr>
              <w:t>ето с това изискване се доказва</w:t>
            </w:r>
            <w:r w:rsidRPr="000A1392">
              <w:rPr>
                <w:rFonts w:ascii="Times New Roman" w:eastAsia="Calibri" w:hAnsi="Times New Roman" w:cs="Times New Roman"/>
                <w:i/>
                <w:iCs/>
                <w:sz w:val="24"/>
                <w:szCs w:val="24"/>
              </w:rPr>
              <w:t xml:space="preserve"> от обединението участник, а не от всяко от лицата, включени в него. </w:t>
            </w:r>
          </w:p>
          <w:p w:rsidR="002F2B88" w:rsidRPr="00F40F12" w:rsidRDefault="002F2B88" w:rsidP="00675FB0">
            <w:pPr>
              <w:spacing w:after="0"/>
              <w:jc w:val="both"/>
              <w:rPr>
                <w:rFonts w:ascii="Times New Roman" w:eastAsia="Calibri" w:hAnsi="Times New Roman" w:cs="Times New Roman"/>
                <w:b/>
                <w:bCs/>
                <w:color w:val="FF0000"/>
                <w:sz w:val="24"/>
                <w:szCs w:val="24"/>
              </w:rPr>
            </w:pPr>
            <w:r w:rsidRPr="000A1392">
              <w:rPr>
                <w:rFonts w:ascii="Times New Roman" w:eastAsia="Calibri" w:hAnsi="Times New Roman" w:cs="Times New Roman"/>
                <w:i/>
                <w:iCs/>
                <w:sz w:val="24"/>
                <w:szCs w:val="24"/>
              </w:rPr>
              <w:t xml:space="preserve">При участие на </w:t>
            </w:r>
            <w:r w:rsidRPr="000A1392">
              <w:rPr>
                <w:rFonts w:ascii="Times New Roman" w:eastAsia="Calibri" w:hAnsi="Times New Roman" w:cs="Times New Roman"/>
                <w:b/>
                <w:i/>
                <w:iCs/>
                <w:sz w:val="24"/>
                <w:szCs w:val="24"/>
              </w:rPr>
              <w:t>подизпълнители</w:t>
            </w:r>
            <w:r w:rsidRPr="000A1392">
              <w:rPr>
                <w:rFonts w:ascii="Times New Roman" w:eastAsia="Calibri" w:hAnsi="Times New Roman" w:cs="Times New Roman"/>
                <w:i/>
                <w:iCs/>
                <w:sz w:val="24"/>
                <w:szCs w:val="24"/>
              </w:rPr>
              <w:t>, същите следва да отговарят на горепосоченото изискване съобразно вида и дела от поръчката, който ще изпълняват.</w:t>
            </w:r>
          </w:p>
        </w:tc>
        <w:tc>
          <w:tcPr>
            <w:tcW w:w="4874" w:type="dxa"/>
            <w:shd w:val="clear" w:color="auto" w:fill="auto"/>
          </w:tcPr>
          <w:p w:rsidR="002F2B88" w:rsidRPr="000A1392" w:rsidRDefault="000A1392" w:rsidP="002F2B88">
            <w:pPr>
              <w:spacing w:after="0"/>
              <w:jc w:val="both"/>
              <w:rPr>
                <w:rFonts w:ascii="Times New Roman" w:eastAsia="Times New Roman" w:hAnsi="Times New Roman" w:cs="Times New Roman"/>
                <w:sz w:val="24"/>
                <w:szCs w:val="24"/>
              </w:rPr>
            </w:pPr>
            <w:r w:rsidRPr="000A1392">
              <w:rPr>
                <w:rFonts w:ascii="Times New Roman" w:eastAsia="Times New Roman" w:hAnsi="Times New Roman" w:cs="Times New Roman"/>
                <w:sz w:val="24"/>
                <w:szCs w:val="24"/>
              </w:rPr>
              <w:lastRenderedPageBreak/>
              <w:t>По т. 1</w:t>
            </w:r>
            <w:r w:rsidR="002F2B88" w:rsidRPr="000A1392">
              <w:rPr>
                <w:rFonts w:ascii="Times New Roman" w:eastAsia="Times New Roman" w:hAnsi="Times New Roman" w:cs="Times New Roman"/>
                <w:sz w:val="24"/>
                <w:szCs w:val="24"/>
              </w:rPr>
              <w:t xml:space="preserve"> </w:t>
            </w:r>
            <w:r w:rsidR="003E6C2B" w:rsidRPr="000A1392">
              <w:rPr>
                <w:rFonts w:ascii="Times New Roman" w:eastAsia="Times New Roman" w:hAnsi="Times New Roman" w:cs="Times New Roman"/>
                <w:sz w:val="24"/>
                <w:szCs w:val="24"/>
              </w:rPr>
              <w:t>участни</w:t>
            </w:r>
            <w:r w:rsidR="004C463F">
              <w:rPr>
                <w:rFonts w:ascii="Times New Roman" w:eastAsia="Times New Roman" w:hAnsi="Times New Roman" w:cs="Times New Roman"/>
                <w:sz w:val="24"/>
                <w:szCs w:val="24"/>
              </w:rPr>
              <w:t xml:space="preserve">кът попълва поле 1б) от раздел </w:t>
            </w:r>
            <w:r w:rsidR="003E6C2B" w:rsidRPr="000A1392">
              <w:rPr>
                <w:rFonts w:ascii="Times New Roman" w:eastAsia="Times New Roman" w:hAnsi="Times New Roman" w:cs="Times New Roman"/>
                <w:sz w:val="24"/>
                <w:szCs w:val="24"/>
              </w:rPr>
              <w:t xml:space="preserve">В: Технически и професионални способности в Част IV: „Критерии за подбор“ ЕЕДОП - Образец № 2. </w:t>
            </w:r>
            <w:r w:rsidR="004C463F">
              <w:rPr>
                <w:rFonts w:ascii="Times New Roman" w:eastAsia="Times New Roman" w:hAnsi="Times New Roman" w:cs="Times New Roman"/>
                <w:sz w:val="24"/>
                <w:szCs w:val="24"/>
              </w:rPr>
              <w:t>Участникът, следва да представи</w:t>
            </w:r>
            <w:r w:rsidR="003E6C2B" w:rsidRPr="000A1392">
              <w:rPr>
                <w:rFonts w:ascii="Times New Roman" w:eastAsia="Times New Roman" w:hAnsi="Times New Roman" w:cs="Times New Roman"/>
                <w:sz w:val="24"/>
                <w:szCs w:val="24"/>
              </w:rPr>
              <w:t xml:space="preserve"> описание на изпълнените от него услуги през определения от възложителя период с посочване на услугите, сумите, датите и получателите.</w:t>
            </w:r>
          </w:p>
          <w:p w:rsidR="00D20309" w:rsidRPr="000A1392" w:rsidRDefault="000A1392" w:rsidP="002F2B88">
            <w:pPr>
              <w:spacing w:after="0"/>
              <w:jc w:val="both"/>
            </w:pPr>
            <w:r w:rsidRPr="000A1392">
              <w:rPr>
                <w:rFonts w:ascii="Times New Roman" w:eastAsia="Times New Roman" w:hAnsi="Times New Roman" w:cs="Times New Roman"/>
                <w:sz w:val="24"/>
                <w:szCs w:val="24"/>
              </w:rPr>
              <w:t>По т. 1</w:t>
            </w:r>
            <w:r w:rsidR="002F2B88" w:rsidRPr="000A1392">
              <w:rPr>
                <w:rFonts w:ascii="Times New Roman" w:eastAsia="Times New Roman" w:hAnsi="Times New Roman" w:cs="Times New Roman"/>
                <w:sz w:val="24"/>
                <w:szCs w:val="24"/>
              </w:rPr>
              <w:t xml:space="preserve">. – Преди сключване на договор за обществена поръчка, възложителят изисква от участника, определен за изпълнител, да представи </w:t>
            </w:r>
            <w:r w:rsidR="00D20309" w:rsidRPr="000A1392">
              <w:rPr>
                <w:rFonts w:ascii="Times New Roman" w:hAnsi="Times New Roman" w:cs="Times New Roman"/>
                <w:sz w:val="24"/>
                <w:szCs w:val="24"/>
              </w:rPr>
              <w:t xml:space="preserve">Списък на услугите, които са идентични или сходни с предмета на обществената поръчка, с посочване на стойностите, датите и получателите, заедно с </w:t>
            </w:r>
            <w:r w:rsidR="00D20309" w:rsidRPr="000A1392">
              <w:rPr>
                <w:rFonts w:ascii="Times New Roman" w:hAnsi="Times New Roman" w:cs="Times New Roman"/>
                <w:sz w:val="24"/>
                <w:szCs w:val="24"/>
              </w:rPr>
              <w:lastRenderedPageBreak/>
              <w:t>документи, които доказват извършената услуга.</w:t>
            </w:r>
            <w:r w:rsidR="00D20309" w:rsidRPr="000A1392">
              <w:t xml:space="preserve"> </w:t>
            </w:r>
          </w:p>
          <w:p w:rsidR="002F2B88" w:rsidRPr="00E0118F" w:rsidRDefault="00975F57" w:rsidP="002F2B88">
            <w:pPr>
              <w:spacing w:after="0"/>
              <w:jc w:val="both"/>
              <w:rPr>
                <w:rFonts w:ascii="Times New Roman" w:eastAsia="Times New Roman" w:hAnsi="Times New Roman" w:cs="Times New Roman"/>
                <w:sz w:val="24"/>
                <w:szCs w:val="24"/>
              </w:rPr>
            </w:pPr>
            <w:r w:rsidRPr="000A1392">
              <w:rPr>
                <w:rFonts w:ascii="Times New Roman" w:eastAsia="Times New Roman" w:hAnsi="Times New Roman" w:cs="Times New Roman"/>
                <w:sz w:val="24"/>
                <w:szCs w:val="24"/>
              </w:rPr>
              <w:t>Документите, чрез които се доказва информацията, посочена в ЕЕДОП се представят от участника и при поискване в хода на процедурата – в сл</w:t>
            </w:r>
            <w:r w:rsidR="00E0118F">
              <w:rPr>
                <w:rFonts w:ascii="Times New Roman" w:eastAsia="Times New Roman" w:hAnsi="Times New Roman" w:cs="Times New Roman"/>
                <w:sz w:val="24"/>
                <w:szCs w:val="24"/>
              </w:rPr>
              <w:t xml:space="preserve">учаите на чл. 67, ал. 5 от ЗОП. </w:t>
            </w:r>
            <w:r w:rsidR="002F2B88" w:rsidRPr="000A1392">
              <w:rPr>
                <w:rFonts w:ascii="Times New Roman" w:eastAsia="Times New Roman" w:hAnsi="Times New Roman" w:cs="Times New Roman"/>
                <w:sz w:val="24"/>
                <w:szCs w:val="24"/>
              </w:rPr>
              <w:t>При подаване на оферта</w:t>
            </w:r>
            <w:r w:rsidR="004C463F">
              <w:rPr>
                <w:rFonts w:ascii="Times New Roman" w:eastAsia="Times New Roman" w:hAnsi="Times New Roman" w:cs="Times New Roman"/>
                <w:sz w:val="24"/>
                <w:szCs w:val="24"/>
              </w:rPr>
              <w:t>,</w:t>
            </w:r>
            <w:r w:rsidR="00E0118F">
              <w:rPr>
                <w:rFonts w:ascii="Times New Roman" w:eastAsia="Times New Roman" w:hAnsi="Times New Roman" w:cs="Times New Roman"/>
                <w:sz w:val="24"/>
                <w:szCs w:val="24"/>
              </w:rPr>
              <w:t xml:space="preserve"> участниците </w:t>
            </w:r>
            <w:r w:rsidR="002F2B88" w:rsidRPr="000A1392">
              <w:rPr>
                <w:rFonts w:ascii="Times New Roman" w:eastAsia="Times New Roman" w:hAnsi="Times New Roman" w:cs="Times New Roman"/>
                <w:sz w:val="24"/>
                <w:szCs w:val="24"/>
              </w:rPr>
              <w:t>попълват само съответния раздел в ЕЕДОП.</w:t>
            </w:r>
          </w:p>
        </w:tc>
      </w:tr>
      <w:tr w:rsidR="00F40F12" w:rsidRPr="00F40F12" w:rsidTr="009C1538">
        <w:trPr>
          <w:jc w:val="center"/>
        </w:trPr>
        <w:tc>
          <w:tcPr>
            <w:tcW w:w="9747" w:type="dxa"/>
            <w:gridSpan w:val="2"/>
            <w:shd w:val="clear" w:color="auto" w:fill="9BBB59" w:themeFill="accent3"/>
          </w:tcPr>
          <w:p w:rsidR="009C1538" w:rsidRPr="00AF502C" w:rsidRDefault="009C1538" w:rsidP="00042106">
            <w:pPr>
              <w:spacing w:after="0"/>
              <w:jc w:val="both"/>
              <w:rPr>
                <w:rFonts w:ascii="Times New Roman" w:eastAsia="Times New Roman" w:hAnsi="Times New Roman" w:cs="Times New Roman"/>
                <w:b/>
                <w:sz w:val="24"/>
                <w:szCs w:val="24"/>
              </w:rPr>
            </w:pPr>
            <w:r w:rsidRPr="00AF502C">
              <w:rPr>
                <w:rFonts w:ascii="Times New Roman" w:eastAsia="Times New Roman" w:hAnsi="Times New Roman" w:cs="Times New Roman"/>
                <w:b/>
                <w:sz w:val="24"/>
                <w:szCs w:val="24"/>
              </w:rPr>
              <w:lastRenderedPageBreak/>
              <w:t>Критерий за подбор:</w:t>
            </w:r>
          </w:p>
          <w:p w:rsidR="009C1538" w:rsidRPr="00AF502C" w:rsidRDefault="00066483" w:rsidP="00042106">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2</w:t>
            </w:r>
            <w:r w:rsidR="009C1538" w:rsidRPr="00AF502C">
              <w:rPr>
                <w:rFonts w:ascii="Times New Roman" w:eastAsia="Times New Roman" w:hAnsi="Times New Roman" w:cs="Times New Roman"/>
                <w:b/>
                <w:sz w:val="24"/>
                <w:szCs w:val="24"/>
              </w:rPr>
              <w:t>.</w:t>
            </w:r>
            <w:r w:rsidR="009C1538" w:rsidRPr="00AF502C">
              <w:rPr>
                <w:rFonts w:ascii="Times New Roman" w:eastAsia="Times New Roman" w:hAnsi="Times New Roman" w:cs="Times New Roman"/>
                <w:sz w:val="24"/>
                <w:szCs w:val="24"/>
                <w:lang w:eastAsia="bg-BG"/>
              </w:rPr>
              <w:t xml:space="preserve"> Участникът трябва да прилага си</w:t>
            </w:r>
            <w:r w:rsidR="004C463F">
              <w:rPr>
                <w:rFonts w:ascii="Times New Roman" w:eastAsia="Times New Roman" w:hAnsi="Times New Roman" w:cs="Times New Roman"/>
                <w:sz w:val="24"/>
                <w:szCs w:val="24"/>
                <w:lang w:eastAsia="bg-BG"/>
              </w:rPr>
              <w:t>стеми за управление на качество</w:t>
            </w:r>
          </w:p>
        </w:tc>
      </w:tr>
      <w:tr w:rsidR="00F40F12" w:rsidRPr="00F40F12" w:rsidTr="009C1538">
        <w:trPr>
          <w:jc w:val="center"/>
        </w:trPr>
        <w:tc>
          <w:tcPr>
            <w:tcW w:w="4873" w:type="dxa"/>
            <w:shd w:val="clear" w:color="auto" w:fill="EAF1DD" w:themeFill="accent3" w:themeFillTint="33"/>
          </w:tcPr>
          <w:p w:rsidR="009C1538" w:rsidRPr="00AF502C" w:rsidRDefault="009C1538" w:rsidP="00042106">
            <w:pPr>
              <w:tabs>
                <w:tab w:val="left" w:pos="990"/>
              </w:tabs>
              <w:overflowPunct w:val="0"/>
              <w:autoSpaceDE w:val="0"/>
              <w:autoSpaceDN w:val="0"/>
              <w:adjustRightInd w:val="0"/>
              <w:spacing w:after="0"/>
              <w:jc w:val="center"/>
              <w:textAlignment w:val="baseline"/>
              <w:rPr>
                <w:rFonts w:ascii="Times New Roman" w:eastAsia="Calibri" w:hAnsi="Times New Roman" w:cs="Times New Roman"/>
                <w:b/>
                <w:bCs/>
                <w:sz w:val="24"/>
                <w:szCs w:val="24"/>
                <w:u w:val="single"/>
              </w:rPr>
            </w:pPr>
            <w:r w:rsidRPr="00AF502C">
              <w:rPr>
                <w:rFonts w:ascii="Times New Roman" w:eastAsia="Calibri" w:hAnsi="Times New Roman" w:cs="Times New Roman"/>
                <w:b/>
                <w:bCs/>
                <w:sz w:val="24"/>
                <w:szCs w:val="24"/>
                <w:u w:val="single"/>
              </w:rPr>
              <w:t>Минимално изискване</w:t>
            </w:r>
          </w:p>
        </w:tc>
        <w:tc>
          <w:tcPr>
            <w:tcW w:w="4874" w:type="dxa"/>
            <w:shd w:val="clear" w:color="auto" w:fill="EAF1DD" w:themeFill="accent3" w:themeFillTint="33"/>
          </w:tcPr>
          <w:p w:rsidR="009C1538" w:rsidRPr="00AF502C" w:rsidRDefault="00EA0990" w:rsidP="00042106">
            <w:pPr>
              <w:tabs>
                <w:tab w:val="left" w:pos="990"/>
              </w:tabs>
              <w:overflowPunct w:val="0"/>
              <w:autoSpaceDE w:val="0"/>
              <w:autoSpaceDN w:val="0"/>
              <w:adjustRightInd w:val="0"/>
              <w:spacing w:after="0"/>
              <w:jc w:val="center"/>
              <w:textAlignment w:val="baseline"/>
              <w:rPr>
                <w:rFonts w:ascii="Times New Roman" w:eastAsia="Calibri" w:hAnsi="Times New Roman" w:cs="Times New Roman"/>
                <w:b/>
                <w:bCs/>
                <w:sz w:val="24"/>
                <w:szCs w:val="24"/>
                <w:u w:val="single"/>
              </w:rPr>
            </w:pPr>
            <w:r w:rsidRPr="00AF502C">
              <w:rPr>
                <w:rFonts w:ascii="Times New Roman" w:eastAsia="Calibri" w:hAnsi="Times New Roman" w:cs="Times New Roman"/>
                <w:b/>
                <w:bCs/>
                <w:sz w:val="24"/>
                <w:szCs w:val="24"/>
                <w:u w:val="single"/>
              </w:rPr>
              <w:t>Удостоверяване. Документ, с който се доказва</w:t>
            </w:r>
          </w:p>
        </w:tc>
      </w:tr>
      <w:tr w:rsidR="00F40F12" w:rsidRPr="00F40F12" w:rsidTr="009C1538">
        <w:trPr>
          <w:jc w:val="center"/>
        </w:trPr>
        <w:tc>
          <w:tcPr>
            <w:tcW w:w="4873" w:type="dxa"/>
            <w:shd w:val="clear" w:color="auto" w:fill="auto"/>
          </w:tcPr>
          <w:p w:rsidR="009C1538" w:rsidRPr="00AF502C" w:rsidRDefault="00066483" w:rsidP="00042106">
            <w:pPr>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rPr>
              <w:t>2</w:t>
            </w:r>
            <w:r w:rsidR="009C1538" w:rsidRPr="00AF502C">
              <w:rPr>
                <w:rFonts w:ascii="Times New Roman" w:eastAsia="Times New Roman" w:hAnsi="Times New Roman" w:cs="Times New Roman"/>
                <w:b/>
                <w:sz w:val="24"/>
                <w:szCs w:val="24"/>
              </w:rPr>
              <w:t xml:space="preserve">. </w:t>
            </w:r>
            <w:r w:rsidR="009C1538" w:rsidRPr="00AF502C">
              <w:rPr>
                <w:rFonts w:ascii="Times New Roman" w:eastAsia="Times New Roman" w:hAnsi="Times New Roman" w:cs="Times New Roman"/>
                <w:sz w:val="24"/>
                <w:szCs w:val="24"/>
                <w:lang w:eastAsia="bg-BG"/>
              </w:rPr>
              <w:t>Участникът трябва да прилага система за управление на качеството</w:t>
            </w:r>
            <w:r w:rsidR="009C1538" w:rsidRPr="00AF502C">
              <w:rPr>
                <w:rFonts w:ascii="Times New Roman" w:eastAsia="Times New Roman" w:hAnsi="Times New Roman" w:cs="Times New Roman"/>
                <w:sz w:val="24"/>
                <w:szCs w:val="24"/>
              </w:rPr>
              <w:t xml:space="preserve"> EN</w:t>
            </w:r>
            <w:r w:rsidR="009C1538" w:rsidRPr="00AF502C">
              <w:rPr>
                <w:rFonts w:ascii="Times New Roman" w:eastAsia="Times New Roman" w:hAnsi="Times New Roman" w:cs="Times New Roman"/>
                <w:sz w:val="24"/>
                <w:szCs w:val="24"/>
                <w:lang w:eastAsia="bg-BG"/>
              </w:rPr>
              <w:t xml:space="preserve"> ISO 9001:2015 или еквивалент, или еквивалентни мерки с обхват на сертификация </w:t>
            </w:r>
            <w:r w:rsidR="00D216D4" w:rsidRPr="00AF502C">
              <w:rPr>
                <w:rFonts w:ascii="Times New Roman" w:eastAsia="Times New Roman" w:hAnsi="Times New Roman" w:cs="Times New Roman"/>
                <w:sz w:val="24"/>
                <w:szCs w:val="24"/>
                <w:lang w:eastAsia="bg-BG"/>
              </w:rPr>
              <w:t xml:space="preserve">проектиране </w:t>
            </w:r>
            <w:r w:rsidR="009C1538" w:rsidRPr="00AF502C">
              <w:rPr>
                <w:rFonts w:ascii="Times New Roman" w:eastAsia="Times New Roman" w:hAnsi="Times New Roman" w:cs="Times New Roman"/>
                <w:sz w:val="24"/>
                <w:szCs w:val="24"/>
                <w:lang w:eastAsia="bg-BG"/>
              </w:rPr>
              <w:t>или еквивалент.</w:t>
            </w:r>
          </w:p>
          <w:p w:rsidR="009C1538" w:rsidRPr="00AF502C" w:rsidRDefault="009C1538" w:rsidP="00042106">
            <w:pPr>
              <w:autoSpaceDE w:val="0"/>
              <w:autoSpaceDN w:val="0"/>
              <w:adjustRightInd w:val="0"/>
              <w:spacing w:after="0"/>
              <w:jc w:val="both"/>
              <w:rPr>
                <w:rFonts w:ascii="Times New Roman" w:eastAsia="Calibri" w:hAnsi="Times New Roman" w:cs="Times New Roman"/>
                <w:sz w:val="24"/>
                <w:szCs w:val="24"/>
              </w:rPr>
            </w:pPr>
            <w:r w:rsidRPr="00AF502C">
              <w:rPr>
                <w:rFonts w:ascii="Times New Roman" w:eastAsia="Calibri" w:hAnsi="Times New Roman" w:cs="Times New Roman"/>
                <w:b/>
                <w:i/>
                <w:iCs/>
                <w:sz w:val="24"/>
                <w:szCs w:val="24"/>
              </w:rPr>
              <w:t>Забележка:</w:t>
            </w:r>
            <w:r w:rsidRPr="00AF502C">
              <w:rPr>
                <w:rFonts w:ascii="Times New Roman" w:eastAsia="Calibri" w:hAnsi="Times New Roman" w:cs="Times New Roman"/>
                <w:i/>
                <w:iCs/>
                <w:sz w:val="24"/>
                <w:szCs w:val="24"/>
              </w:rPr>
              <w:t xml:space="preserve"> При участие на </w:t>
            </w:r>
            <w:r w:rsidRPr="00AF502C">
              <w:rPr>
                <w:rFonts w:ascii="Times New Roman" w:eastAsia="Calibri" w:hAnsi="Times New Roman" w:cs="Times New Roman"/>
                <w:b/>
                <w:i/>
                <w:iCs/>
                <w:sz w:val="24"/>
                <w:szCs w:val="24"/>
              </w:rPr>
              <w:t>обединение</w:t>
            </w:r>
            <w:r w:rsidRPr="00AF502C">
              <w:rPr>
                <w:rFonts w:ascii="Times New Roman" w:eastAsia="Calibri" w:hAnsi="Times New Roman" w:cs="Times New Roman"/>
                <w:i/>
                <w:iCs/>
                <w:sz w:val="24"/>
                <w:szCs w:val="24"/>
              </w:rPr>
              <w:t xml:space="preserve">, което не е юридическо лице, изискването за прилагане на система за управление на качество EN ISO 9001:2015 или еквивалент, или еквивалентни мерки с обхват на сертификация </w:t>
            </w:r>
            <w:r w:rsidR="00D216D4" w:rsidRPr="00AF502C">
              <w:rPr>
                <w:rFonts w:ascii="Times New Roman" w:eastAsia="Calibri" w:hAnsi="Times New Roman" w:cs="Times New Roman"/>
                <w:i/>
                <w:iCs/>
                <w:sz w:val="24"/>
                <w:szCs w:val="24"/>
              </w:rPr>
              <w:t>проектиране</w:t>
            </w:r>
            <w:r w:rsidR="00AF502C" w:rsidRPr="00AF502C">
              <w:rPr>
                <w:rFonts w:ascii="Times New Roman" w:eastAsia="Calibri" w:hAnsi="Times New Roman" w:cs="Times New Roman"/>
                <w:i/>
                <w:iCs/>
                <w:sz w:val="24"/>
                <w:szCs w:val="24"/>
              </w:rPr>
              <w:t xml:space="preserve"> </w:t>
            </w:r>
            <w:r w:rsidRPr="00AF502C">
              <w:rPr>
                <w:rFonts w:ascii="Times New Roman" w:eastAsia="Calibri" w:hAnsi="Times New Roman" w:cs="Times New Roman"/>
                <w:i/>
                <w:iCs/>
                <w:sz w:val="24"/>
                <w:szCs w:val="24"/>
              </w:rPr>
              <w:t xml:space="preserve">или еквивалент се доказва от всеки участник в обединението, който ще извършва </w:t>
            </w:r>
            <w:r w:rsidR="00D216D4" w:rsidRPr="00AF502C">
              <w:rPr>
                <w:rFonts w:ascii="Times New Roman" w:eastAsia="Calibri" w:hAnsi="Times New Roman" w:cs="Times New Roman"/>
                <w:i/>
                <w:iCs/>
                <w:sz w:val="24"/>
                <w:szCs w:val="24"/>
              </w:rPr>
              <w:t xml:space="preserve">проектиране </w:t>
            </w:r>
            <w:r w:rsidRPr="00AF502C">
              <w:rPr>
                <w:rFonts w:ascii="Times New Roman" w:eastAsia="Calibri" w:hAnsi="Times New Roman" w:cs="Times New Roman"/>
                <w:i/>
                <w:iCs/>
                <w:sz w:val="24"/>
                <w:szCs w:val="24"/>
              </w:rPr>
              <w:t xml:space="preserve">съобразно разпределението на участието на лицата при изпълнение на дейностите, предвидено в договора за създаване на обединението. </w:t>
            </w:r>
          </w:p>
          <w:p w:rsidR="009C1538" w:rsidRPr="00AF502C" w:rsidRDefault="009C1538" w:rsidP="00042106">
            <w:pPr>
              <w:autoSpaceDE w:val="0"/>
              <w:autoSpaceDN w:val="0"/>
              <w:adjustRightInd w:val="0"/>
              <w:spacing w:after="0"/>
              <w:jc w:val="both"/>
              <w:rPr>
                <w:rFonts w:ascii="Times New Roman" w:eastAsia="Calibri" w:hAnsi="Times New Roman" w:cs="Times New Roman"/>
                <w:i/>
                <w:iCs/>
                <w:sz w:val="24"/>
                <w:szCs w:val="24"/>
              </w:rPr>
            </w:pPr>
            <w:r w:rsidRPr="00AF502C">
              <w:rPr>
                <w:rFonts w:ascii="Times New Roman" w:eastAsia="Calibri" w:hAnsi="Times New Roman" w:cs="Times New Roman"/>
                <w:i/>
                <w:iCs/>
                <w:sz w:val="24"/>
                <w:szCs w:val="24"/>
              </w:rPr>
              <w:t xml:space="preserve">При участие на </w:t>
            </w:r>
            <w:r w:rsidRPr="00AF502C">
              <w:rPr>
                <w:rFonts w:ascii="Times New Roman" w:eastAsia="Calibri" w:hAnsi="Times New Roman" w:cs="Times New Roman"/>
                <w:b/>
                <w:i/>
                <w:iCs/>
                <w:sz w:val="24"/>
                <w:szCs w:val="24"/>
              </w:rPr>
              <w:t>подизпълнители</w:t>
            </w:r>
            <w:r w:rsidRPr="00AF502C">
              <w:rPr>
                <w:rFonts w:ascii="Times New Roman" w:eastAsia="Calibri" w:hAnsi="Times New Roman" w:cs="Times New Roman"/>
                <w:i/>
                <w:iCs/>
                <w:sz w:val="24"/>
                <w:szCs w:val="24"/>
              </w:rPr>
              <w:t>, същите следва да отговарят на горепосоченото изискване съобразно вида и дела от поръчката, който ще изпълняват.</w:t>
            </w:r>
          </w:p>
          <w:p w:rsidR="00DF7BBC" w:rsidRPr="00F40F12" w:rsidRDefault="00DF7BBC" w:rsidP="00042106">
            <w:pPr>
              <w:autoSpaceDE w:val="0"/>
              <w:autoSpaceDN w:val="0"/>
              <w:adjustRightInd w:val="0"/>
              <w:spacing w:after="0"/>
              <w:jc w:val="both"/>
              <w:rPr>
                <w:rFonts w:ascii="Times New Roman" w:eastAsia="Calibri" w:hAnsi="Times New Roman" w:cs="Times New Roman"/>
                <w:i/>
                <w:iCs/>
                <w:color w:val="FF0000"/>
                <w:sz w:val="24"/>
                <w:szCs w:val="24"/>
              </w:rPr>
            </w:pPr>
          </w:p>
          <w:p w:rsidR="00DF7BBC" w:rsidRPr="00F40F12" w:rsidRDefault="00DF7BBC" w:rsidP="00705048">
            <w:pPr>
              <w:suppressAutoHyphens/>
              <w:spacing w:after="60"/>
              <w:ind w:firstLine="567"/>
              <w:jc w:val="both"/>
              <w:rPr>
                <w:rFonts w:ascii="Times New Roman" w:eastAsia="Times New Roman" w:hAnsi="Times New Roman" w:cs="Times New Roman"/>
                <w:color w:val="FF0000"/>
                <w:sz w:val="24"/>
                <w:szCs w:val="24"/>
              </w:rPr>
            </w:pPr>
          </w:p>
        </w:tc>
        <w:tc>
          <w:tcPr>
            <w:tcW w:w="4874" w:type="dxa"/>
            <w:shd w:val="clear" w:color="auto" w:fill="auto"/>
          </w:tcPr>
          <w:p w:rsidR="009C1538" w:rsidRPr="00AF502C" w:rsidRDefault="00066483" w:rsidP="00042106">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 т.</w:t>
            </w:r>
            <w:r w:rsidR="004C463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w:t>
            </w:r>
            <w:r w:rsidR="009C1538" w:rsidRPr="00AF502C">
              <w:rPr>
                <w:rFonts w:ascii="Times New Roman" w:eastAsia="Times New Roman" w:hAnsi="Times New Roman" w:cs="Times New Roman"/>
                <w:bCs/>
                <w:sz w:val="24"/>
                <w:szCs w:val="24"/>
              </w:rPr>
              <w:t>. Участникът попълва съответното поле от раздел Г: Стандарти за осигуряване на качеството и стандарти за екологично управление в Част IV: Критерии за подбор от Единен европейски документ за обществени поръчки (ЕЕДОП) - Образец № 2, с посочване на система за управление на качеството или еквивалентни мерки, обхвата на сертификация, както и период на валидност.</w:t>
            </w:r>
          </w:p>
          <w:p w:rsidR="00E51779" w:rsidRPr="00AF502C" w:rsidRDefault="00066483" w:rsidP="00E51779">
            <w:pPr>
              <w:spacing w:after="0"/>
              <w:jc w:val="both"/>
              <w:rPr>
                <w:rFonts w:ascii="Times New Roman" w:hAnsi="Times New Roman" w:cs="Times New Roman"/>
                <w:sz w:val="24"/>
                <w:szCs w:val="24"/>
              </w:rPr>
            </w:pPr>
            <w:r>
              <w:rPr>
                <w:rFonts w:ascii="Times New Roman" w:eastAsia="Times New Roman" w:hAnsi="Times New Roman" w:cs="Times New Roman"/>
                <w:bCs/>
                <w:sz w:val="24"/>
                <w:szCs w:val="24"/>
              </w:rPr>
              <w:t>По т. 2</w:t>
            </w:r>
            <w:r w:rsidR="009C1538" w:rsidRPr="00AF502C">
              <w:rPr>
                <w:rFonts w:ascii="Times New Roman" w:eastAsia="Times New Roman" w:hAnsi="Times New Roman" w:cs="Times New Roman"/>
                <w:bCs/>
                <w:sz w:val="24"/>
                <w:szCs w:val="24"/>
              </w:rPr>
              <w:t>. – Преди сключване на договор за обществена поръчка, възложителят изисква от участника, определен за изпълнител, да представи копие на сертификат,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w:t>
            </w:r>
            <w:r w:rsidR="00E51779" w:rsidRPr="00AF502C">
              <w:rPr>
                <w:rFonts w:ascii="Times New Roman" w:eastAsia="Times New Roman" w:hAnsi="Times New Roman" w:cs="Times New Roman"/>
                <w:bCs/>
                <w:sz w:val="24"/>
                <w:szCs w:val="24"/>
              </w:rPr>
              <w:t xml:space="preserve"> за оценяване на съотв</w:t>
            </w:r>
            <w:r w:rsidR="004C463F">
              <w:rPr>
                <w:rFonts w:ascii="Times New Roman" w:eastAsia="Times New Roman" w:hAnsi="Times New Roman" w:cs="Times New Roman"/>
                <w:bCs/>
                <w:sz w:val="24"/>
                <w:szCs w:val="24"/>
              </w:rPr>
              <w:t xml:space="preserve">етствието </w:t>
            </w:r>
            <w:r w:rsidR="00E51779" w:rsidRPr="00AF502C">
              <w:rPr>
                <w:rFonts w:ascii="Times New Roman" w:eastAsia="Calibri" w:hAnsi="Times New Roman" w:cs="Times New Roman"/>
                <w:bCs/>
                <w:sz w:val="24"/>
                <w:szCs w:val="24"/>
              </w:rPr>
              <w:t xml:space="preserve">в случай, че същият вече не е бил предоставен и/или същият не е достъпен  по служебен път или чрез публичен регистър и/или </w:t>
            </w:r>
            <w:r w:rsidR="004C463F">
              <w:rPr>
                <w:rFonts w:ascii="Times New Roman" w:eastAsia="Calibri" w:hAnsi="Times New Roman" w:cs="Times New Roman"/>
                <w:bCs/>
                <w:sz w:val="24"/>
                <w:szCs w:val="24"/>
              </w:rPr>
              <w:t xml:space="preserve">същият не </w:t>
            </w:r>
            <w:r w:rsidR="004C463F">
              <w:rPr>
                <w:rFonts w:ascii="Times New Roman" w:eastAsia="Calibri" w:hAnsi="Times New Roman" w:cs="Times New Roman"/>
                <w:bCs/>
                <w:sz w:val="24"/>
                <w:szCs w:val="24"/>
              </w:rPr>
              <w:lastRenderedPageBreak/>
              <w:t>може да бъде осигурен</w:t>
            </w:r>
            <w:r w:rsidR="00E51779" w:rsidRPr="00AF502C">
              <w:rPr>
                <w:rFonts w:ascii="Times New Roman" w:eastAsia="Calibri" w:hAnsi="Times New Roman" w:cs="Times New Roman"/>
                <w:bCs/>
                <w:sz w:val="24"/>
                <w:szCs w:val="24"/>
              </w:rPr>
              <w:t xml:space="preserve"> чрез пряк и безплатен достъп до националните бази данни на държавите членки.</w:t>
            </w:r>
          </w:p>
          <w:p w:rsidR="009C1538" w:rsidRPr="00AF502C" w:rsidRDefault="009C1538" w:rsidP="00042106">
            <w:pPr>
              <w:spacing w:after="0"/>
              <w:jc w:val="both"/>
              <w:rPr>
                <w:rFonts w:ascii="Times New Roman" w:eastAsia="Times New Roman" w:hAnsi="Times New Roman" w:cs="Times New Roman"/>
                <w:bCs/>
                <w:sz w:val="24"/>
                <w:szCs w:val="24"/>
              </w:rPr>
            </w:pPr>
            <w:r w:rsidRPr="00AF502C">
              <w:rPr>
                <w:rFonts w:ascii="Times New Roman" w:eastAsia="Times New Roman" w:hAnsi="Times New Roman" w:cs="Times New Roman"/>
                <w:bCs/>
                <w:sz w:val="24"/>
                <w:szCs w:val="24"/>
              </w:rPr>
              <w:t xml:space="preserve">Възложителят ще приеме и еквивалентни сертификати, издадени от органи, установени в други държави членки </w:t>
            </w:r>
            <w:r w:rsidRPr="00AF502C">
              <w:rPr>
                <w:rFonts w:ascii="Times New Roman" w:eastAsia="Calibri" w:hAnsi="Times New Roman" w:cs="Times New Roman"/>
                <w:bCs/>
                <w:sz w:val="24"/>
                <w:szCs w:val="24"/>
              </w:rPr>
              <w:t>за чуждестранните лица.</w:t>
            </w:r>
          </w:p>
          <w:p w:rsidR="009C1538" w:rsidRPr="00AF502C" w:rsidRDefault="009C1538" w:rsidP="00042106">
            <w:pPr>
              <w:spacing w:after="0"/>
              <w:jc w:val="both"/>
              <w:rPr>
                <w:rFonts w:ascii="Times New Roman" w:eastAsia="Times New Roman" w:hAnsi="Times New Roman" w:cs="Times New Roman"/>
                <w:bCs/>
                <w:sz w:val="24"/>
                <w:szCs w:val="24"/>
              </w:rPr>
            </w:pPr>
            <w:r w:rsidRPr="00AF502C">
              <w:rPr>
                <w:rFonts w:ascii="Times New Roman" w:eastAsia="Times New Roman" w:hAnsi="Times New Roman" w:cs="Times New Roman"/>
                <w:bCs/>
                <w:sz w:val="24"/>
                <w:szCs w:val="24"/>
              </w:rPr>
              <w:t xml:space="preserve">Възложителят ще приеме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този случай или участникът трябва да е в състояние да докаже, че предлаганите мерки са еквивалентни на изискваните. </w:t>
            </w:r>
          </w:p>
          <w:p w:rsidR="009C1538" w:rsidRPr="00E0118F" w:rsidRDefault="00975F57" w:rsidP="00042106">
            <w:pPr>
              <w:spacing w:after="0"/>
              <w:jc w:val="both"/>
              <w:rPr>
                <w:rFonts w:ascii="Times New Roman" w:eastAsia="Times New Roman" w:hAnsi="Times New Roman" w:cs="Times New Roman"/>
                <w:sz w:val="24"/>
                <w:szCs w:val="24"/>
              </w:rPr>
            </w:pPr>
            <w:r w:rsidRPr="00AF502C">
              <w:rPr>
                <w:rFonts w:ascii="Times New Roman" w:eastAsia="Times New Roman" w:hAnsi="Times New Roman" w:cs="Times New Roman"/>
                <w:sz w:val="24"/>
                <w:szCs w:val="24"/>
              </w:rPr>
              <w:t>Документите, чрез които се доказва информацията, посочена в ЕЕДОП се представят от участника и при поискване в хода на процедурата – в сл</w:t>
            </w:r>
            <w:r w:rsidR="00E0118F">
              <w:rPr>
                <w:rFonts w:ascii="Times New Roman" w:eastAsia="Times New Roman" w:hAnsi="Times New Roman" w:cs="Times New Roman"/>
                <w:sz w:val="24"/>
                <w:szCs w:val="24"/>
              </w:rPr>
              <w:t xml:space="preserve">учаите на чл. 67, ал. 5 от ЗОП. </w:t>
            </w:r>
            <w:r w:rsidR="009C1538" w:rsidRPr="00AF502C">
              <w:rPr>
                <w:rFonts w:ascii="Times New Roman" w:eastAsia="Times New Roman" w:hAnsi="Times New Roman" w:cs="Times New Roman"/>
                <w:bCs/>
                <w:sz w:val="24"/>
                <w:szCs w:val="24"/>
              </w:rPr>
              <w:t>При подаване на оферта</w:t>
            </w:r>
            <w:r w:rsidR="004C463F">
              <w:rPr>
                <w:rFonts w:ascii="Times New Roman" w:eastAsia="Times New Roman" w:hAnsi="Times New Roman" w:cs="Times New Roman"/>
                <w:bCs/>
                <w:sz w:val="24"/>
                <w:szCs w:val="24"/>
              </w:rPr>
              <w:t>,</w:t>
            </w:r>
            <w:r w:rsidR="00E0118F">
              <w:rPr>
                <w:rFonts w:ascii="Times New Roman" w:eastAsia="Times New Roman" w:hAnsi="Times New Roman" w:cs="Times New Roman"/>
                <w:bCs/>
                <w:sz w:val="24"/>
                <w:szCs w:val="24"/>
              </w:rPr>
              <w:t xml:space="preserve"> участниците </w:t>
            </w:r>
            <w:r w:rsidR="009C1538" w:rsidRPr="00AF502C">
              <w:rPr>
                <w:rFonts w:ascii="Times New Roman" w:eastAsia="Times New Roman" w:hAnsi="Times New Roman" w:cs="Times New Roman"/>
                <w:bCs/>
                <w:sz w:val="24"/>
                <w:szCs w:val="24"/>
              </w:rPr>
              <w:t>попълват само съответния раздел в ЕЕДОП.</w:t>
            </w:r>
          </w:p>
        </w:tc>
      </w:tr>
    </w:tbl>
    <w:p w:rsidR="00066483" w:rsidRDefault="00066483" w:rsidP="00042106">
      <w:pPr>
        <w:shd w:val="clear" w:color="auto" w:fill="FFFFFF"/>
        <w:spacing w:after="0"/>
        <w:ind w:firstLine="567"/>
        <w:jc w:val="both"/>
        <w:rPr>
          <w:rFonts w:ascii="Times New Roman" w:eastAsia="Times New Roman" w:hAnsi="Times New Roman" w:cs="Times New Roman"/>
          <w:b/>
          <w:i/>
          <w:sz w:val="24"/>
          <w:szCs w:val="24"/>
          <w:lang w:eastAsia="bg-BG"/>
        </w:rPr>
      </w:pPr>
    </w:p>
    <w:p w:rsidR="00131E98" w:rsidRPr="00DC313A" w:rsidRDefault="00131E98" w:rsidP="00042106">
      <w:pPr>
        <w:shd w:val="clear" w:color="auto" w:fill="FFFFFF"/>
        <w:spacing w:after="0"/>
        <w:ind w:firstLine="567"/>
        <w:jc w:val="both"/>
        <w:rPr>
          <w:rFonts w:ascii="Times New Roman" w:eastAsia="Times New Roman" w:hAnsi="Times New Roman" w:cs="Times New Roman"/>
          <w:i/>
          <w:sz w:val="24"/>
          <w:szCs w:val="24"/>
          <w:lang w:eastAsia="bg-BG"/>
        </w:rPr>
      </w:pPr>
      <w:r w:rsidRPr="00DC313A">
        <w:rPr>
          <w:rFonts w:ascii="Times New Roman" w:eastAsia="Times New Roman" w:hAnsi="Times New Roman" w:cs="Times New Roman"/>
          <w:b/>
          <w:i/>
          <w:sz w:val="24"/>
          <w:szCs w:val="24"/>
          <w:lang w:eastAsia="bg-BG"/>
        </w:rPr>
        <w:t xml:space="preserve">Забележка: </w:t>
      </w:r>
      <w:r w:rsidRPr="00DC313A">
        <w:rPr>
          <w:rFonts w:ascii="Times New Roman" w:eastAsia="Times New Roman" w:hAnsi="Times New Roman" w:cs="Times New Roman"/>
          <w:i/>
          <w:sz w:val="24"/>
          <w:szCs w:val="24"/>
          <w:lang w:eastAsia="bg-BG"/>
        </w:rPr>
        <w:t>За доказване на личното състояние, на съответствието с критериите за подбор ил</w:t>
      </w:r>
      <w:r w:rsidR="009D169B">
        <w:rPr>
          <w:rFonts w:ascii="Times New Roman" w:eastAsia="Times New Roman" w:hAnsi="Times New Roman" w:cs="Times New Roman"/>
          <w:i/>
          <w:sz w:val="24"/>
          <w:szCs w:val="24"/>
          <w:lang w:eastAsia="bg-BG"/>
        </w:rPr>
        <w:t>и на съответствие с техническата спецификация</w:t>
      </w:r>
      <w:r w:rsidR="007B60CE">
        <w:rPr>
          <w:rFonts w:ascii="Times New Roman" w:eastAsia="Times New Roman" w:hAnsi="Times New Roman" w:cs="Times New Roman"/>
          <w:i/>
          <w:sz w:val="24"/>
          <w:szCs w:val="24"/>
          <w:lang w:eastAsia="bg-BG"/>
        </w:rPr>
        <w:t>,</w:t>
      </w:r>
      <w:r w:rsidRPr="00DC313A">
        <w:rPr>
          <w:rFonts w:ascii="Times New Roman" w:eastAsia="Times New Roman" w:hAnsi="Times New Roman" w:cs="Times New Roman"/>
          <w:i/>
          <w:sz w:val="24"/>
          <w:szCs w:val="24"/>
          <w:lang w:eastAsia="bg-BG"/>
        </w:rPr>
        <w:t xml:space="preserve">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w:t>
      </w:r>
    </w:p>
    <w:p w:rsidR="00131E98" w:rsidRPr="00DC313A" w:rsidRDefault="00131E98" w:rsidP="00042106">
      <w:pPr>
        <w:spacing w:after="0"/>
        <w:ind w:firstLine="480"/>
        <w:jc w:val="both"/>
        <w:rPr>
          <w:rFonts w:ascii="Times New Roman" w:eastAsia="Times New Roman" w:hAnsi="Times New Roman" w:cs="Times New Roman"/>
          <w:i/>
          <w:sz w:val="24"/>
          <w:szCs w:val="24"/>
        </w:rPr>
      </w:pPr>
      <w:r w:rsidRPr="00DC313A">
        <w:rPr>
          <w:rFonts w:ascii="Times New Roman" w:eastAsia="Times New Roman" w:hAnsi="Times New Roman" w:cs="Times New Roman"/>
          <w:b/>
          <w:i/>
          <w:sz w:val="24"/>
          <w:szCs w:val="24"/>
        </w:rPr>
        <w:t>Забележка:</w:t>
      </w:r>
      <w:r w:rsidRPr="00DC313A">
        <w:rPr>
          <w:rFonts w:ascii="Times New Roman" w:eastAsia="Times New Roman" w:hAnsi="Times New Roman" w:cs="Times New Roman"/>
          <w:i/>
          <w:sz w:val="24"/>
          <w:szCs w:val="24"/>
        </w:rPr>
        <w:t xml:space="preserve">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от ЗОП. </w:t>
      </w:r>
    </w:p>
    <w:p w:rsidR="00131E98" w:rsidRPr="00AC0714" w:rsidRDefault="00131E98" w:rsidP="00462AEA">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AC0714">
        <w:rPr>
          <w:rFonts w:ascii="Times New Roman" w:eastAsia="Times New Roman" w:hAnsi="Times New Roman" w:cs="Times New Roman"/>
          <w:b/>
          <w:i/>
          <w:sz w:val="24"/>
          <w:szCs w:val="24"/>
        </w:rPr>
        <w:t>Забележка:</w:t>
      </w:r>
      <w:r w:rsidR="000E1ADD" w:rsidRPr="00AC0714">
        <w:rPr>
          <w:rFonts w:ascii="Times New Roman" w:eastAsia="Times New Roman" w:hAnsi="Times New Roman" w:cs="Times New Roman"/>
          <w:b/>
          <w:i/>
          <w:sz w:val="24"/>
          <w:szCs w:val="24"/>
        </w:rPr>
        <w:t xml:space="preserve"> </w:t>
      </w:r>
      <w:r w:rsidRPr="00AC0714">
        <w:rPr>
          <w:rFonts w:ascii="Times New Roman" w:eastAsia="Times New Roman" w:hAnsi="Times New Roman" w:cs="Times New Roman"/>
          <w:i/>
          <w:iCs/>
          <w:sz w:val="24"/>
          <w:szCs w:val="24"/>
          <w:lang w:eastAsia="bg-BG"/>
        </w:rPr>
        <w:t xml:space="preserve">Съгласно чл. 65 от ЗОП участниците могат да се позоват </w:t>
      </w:r>
      <w:r w:rsidR="00462AEA" w:rsidRPr="00AC0714">
        <w:rPr>
          <w:rFonts w:ascii="Times New Roman" w:eastAsia="Times New Roman" w:hAnsi="Times New Roman" w:cs="Times New Roman"/>
          <w:i/>
          <w:iCs/>
          <w:sz w:val="24"/>
          <w:szCs w:val="24"/>
          <w:lang w:eastAsia="bg-BG"/>
        </w:rPr>
        <w:t xml:space="preserve">на капацитета на </w:t>
      </w:r>
      <w:r w:rsidR="00462AEA" w:rsidRPr="00AC0714">
        <w:rPr>
          <w:rFonts w:ascii="Times New Roman" w:eastAsia="Times New Roman" w:hAnsi="Times New Roman" w:cs="Times New Roman"/>
          <w:b/>
          <w:i/>
          <w:iCs/>
          <w:sz w:val="24"/>
          <w:szCs w:val="24"/>
          <w:lang w:eastAsia="bg-BG"/>
        </w:rPr>
        <w:t>трети лица</w:t>
      </w:r>
      <w:r w:rsidR="00462AEA" w:rsidRPr="00AC0714">
        <w:rPr>
          <w:rFonts w:ascii="Times New Roman" w:eastAsia="Times New Roman" w:hAnsi="Times New Roman" w:cs="Times New Roman"/>
          <w:i/>
          <w:iCs/>
          <w:sz w:val="24"/>
          <w:szCs w:val="24"/>
          <w:lang w:eastAsia="bg-BG"/>
        </w:rPr>
        <w:t>,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131E98" w:rsidRPr="00AC0714" w:rsidRDefault="00131E98" w:rsidP="00963350">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AC0714">
        <w:rPr>
          <w:rFonts w:ascii="Times New Roman" w:eastAsia="Times New Roman" w:hAnsi="Times New Roman" w:cs="Times New Roman"/>
          <w:i/>
          <w:iCs/>
          <w:sz w:val="24"/>
          <w:szCs w:val="24"/>
          <w:lang w:eastAsia="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131E98" w:rsidRPr="00AC0714" w:rsidRDefault="00131E98" w:rsidP="00963350">
      <w:pPr>
        <w:spacing w:after="0"/>
        <w:ind w:firstLine="567"/>
        <w:jc w:val="both"/>
        <w:rPr>
          <w:rFonts w:ascii="Times New Roman" w:eastAsia="Times New Roman" w:hAnsi="Times New Roman" w:cs="Times New Roman"/>
          <w:i/>
          <w:sz w:val="24"/>
          <w:szCs w:val="24"/>
        </w:rPr>
      </w:pPr>
      <w:r w:rsidRPr="00AC0714">
        <w:rPr>
          <w:rFonts w:ascii="Times New Roman" w:eastAsia="Times New Roman" w:hAnsi="Times New Roman" w:cs="Times New Roman"/>
          <w:i/>
          <w:iCs/>
          <w:sz w:val="24"/>
          <w:szCs w:val="24"/>
        </w:rPr>
        <w:lastRenderedPageBreak/>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131E98" w:rsidRPr="00AC0714" w:rsidRDefault="00131E98" w:rsidP="00963350">
      <w:pPr>
        <w:spacing w:after="0"/>
        <w:ind w:firstLine="567"/>
        <w:jc w:val="both"/>
        <w:textAlignment w:val="center"/>
        <w:rPr>
          <w:rFonts w:ascii="Times New Roman" w:eastAsia="Times New Roman" w:hAnsi="Times New Roman" w:cs="Times New Roman"/>
          <w:i/>
          <w:sz w:val="24"/>
          <w:szCs w:val="24"/>
        </w:rPr>
      </w:pPr>
      <w:r w:rsidRPr="00AC0714">
        <w:rPr>
          <w:rFonts w:ascii="Times New Roman" w:eastAsia="Times New Roman" w:hAnsi="Times New Roman" w:cs="Times New Roman"/>
          <w:b/>
          <w:i/>
          <w:sz w:val="24"/>
          <w:szCs w:val="24"/>
        </w:rPr>
        <w:t xml:space="preserve">Забележка: </w:t>
      </w:r>
      <w:r w:rsidR="00963350" w:rsidRPr="00AC0714">
        <w:rPr>
          <w:rFonts w:ascii="Times New Roman" w:eastAsia="Times New Roman" w:hAnsi="Times New Roman" w:cs="Times New Roman"/>
          <w:i/>
          <w:sz w:val="24"/>
          <w:szCs w:val="24"/>
        </w:rPr>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377A1" w:rsidRPr="003A091E" w:rsidRDefault="003377A1" w:rsidP="003A091E">
      <w:pPr>
        <w:spacing w:after="0"/>
        <w:ind w:firstLine="567"/>
        <w:jc w:val="both"/>
        <w:rPr>
          <w:rFonts w:ascii="Times New Roman" w:eastAsia="Times New Roman" w:hAnsi="Times New Roman" w:cs="Times New Roman"/>
          <w:i/>
          <w:sz w:val="24"/>
          <w:szCs w:val="24"/>
          <w:lang w:val="en-US"/>
        </w:rPr>
      </w:pPr>
      <w:r w:rsidRPr="00AC0714">
        <w:rPr>
          <w:rFonts w:ascii="Times New Roman" w:eastAsia="Times New Roman" w:hAnsi="Times New Roman" w:cs="Times New Roman"/>
          <w:i/>
          <w:sz w:val="24"/>
          <w:szCs w:val="24"/>
        </w:rPr>
        <w:t>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Закона за противодействие на корупцията и за отнемане на незаконно придобитото имущество.</w:t>
      </w:r>
    </w:p>
    <w:p w:rsidR="00806C1E" w:rsidRPr="00AC0714" w:rsidRDefault="000248AF" w:rsidP="00042106">
      <w:pPr>
        <w:spacing w:after="0"/>
        <w:jc w:val="both"/>
        <w:rPr>
          <w:rFonts w:ascii="Times New Roman" w:eastAsia="Times New Roman" w:hAnsi="Times New Roman" w:cs="Times New Roman"/>
          <w:b/>
          <w:sz w:val="24"/>
          <w:szCs w:val="24"/>
        </w:rPr>
      </w:pPr>
      <w:r w:rsidRPr="00AC0714">
        <w:rPr>
          <w:rFonts w:ascii="Times New Roman" w:eastAsia="Times New Roman" w:hAnsi="Times New Roman" w:cs="Times New Roman"/>
          <w:b/>
          <w:sz w:val="24"/>
          <w:szCs w:val="24"/>
        </w:rPr>
        <w:t>4.</w:t>
      </w:r>
      <w:r w:rsidR="00806C1E" w:rsidRPr="00AC0714">
        <w:rPr>
          <w:rFonts w:ascii="Times New Roman" w:eastAsia="Times New Roman" w:hAnsi="Times New Roman" w:cs="Times New Roman"/>
          <w:b/>
          <w:sz w:val="24"/>
          <w:szCs w:val="24"/>
        </w:rPr>
        <w:t>4. Използване на капацитета на трети лица</w:t>
      </w:r>
    </w:p>
    <w:p w:rsidR="00806C1E" w:rsidRPr="00AC0714" w:rsidRDefault="00806C1E" w:rsidP="00042106">
      <w:pPr>
        <w:spacing w:after="0"/>
        <w:ind w:firstLine="567"/>
        <w:jc w:val="both"/>
        <w:rPr>
          <w:rFonts w:ascii="Times New Roman" w:eastAsia="Times New Roman" w:hAnsi="Times New Roman" w:cs="Times New Roman"/>
          <w:sz w:val="24"/>
          <w:szCs w:val="24"/>
        </w:rPr>
      </w:pPr>
      <w:r w:rsidRPr="00AC0714">
        <w:rPr>
          <w:rFonts w:ascii="Times New Roman" w:eastAsia="Times New Roman" w:hAnsi="Times New Roman" w:cs="Times New Roman"/>
          <w:bCs/>
          <w:sz w:val="24"/>
          <w:szCs w:val="24"/>
        </w:rPr>
        <w:t>1.</w:t>
      </w:r>
      <w:r w:rsidR="0079415E" w:rsidRPr="00AC0714">
        <w:rPr>
          <w:rFonts w:ascii="Times New Roman" w:eastAsia="Times New Roman" w:hAnsi="Times New Roman" w:cs="Times New Roman"/>
          <w:bCs/>
          <w:sz w:val="24"/>
          <w:szCs w:val="24"/>
        </w:rPr>
        <w:t xml:space="preserve"> </w:t>
      </w:r>
      <w:r w:rsidRPr="00AC0714">
        <w:rPr>
          <w:rFonts w:ascii="Times New Roman" w:eastAsia="Times New Roman" w:hAnsi="Times New Roman" w:cs="Times New Roman"/>
          <w:bCs/>
          <w:sz w:val="24"/>
          <w:szCs w:val="24"/>
        </w:rPr>
        <w:t>У</w:t>
      </w:r>
      <w:r w:rsidRPr="00AC0714">
        <w:rPr>
          <w:rFonts w:ascii="Times New Roman" w:eastAsia="Times New Roman" w:hAnsi="Times New Roman" w:cs="Times New Roman"/>
          <w:sz w:val="24"/>
          <w:szCs w:val="24"/>
        </w:rPr>
        <w:t>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w:t>
      </w:r>
      <w:r w:rsidR="005E0608" w:rsidRPr="00AC0714">
        <w:rPr>
          <w:rFonts w:ascii="Times New Roman" w:eastAsia="Times New Roman" w:hAnsi="Times New Roman" w:cs="Times New Roman"/>
          <w:sz w:val="24"/>
          <w:szCs w:val="24"/>
        </w:rPr>
        <w:t>нсовото състояние, техническите и професионалните способности</w:t>
      </w:r>
      <w:r w:rsidRPr="00AC0714">
        <w:rPr>
          <w:rFonts w:ascii="Times New Roman" w:eastAsia="Times New Roman" w:hAnsi="Times New Roman" w:cs="Times New Roman"/>
          <w:sz w:val="24"/>
          <w:szCs w:val="24"/>
        </w:rPr>
        <w:t xml:space="preserve">. </w:t>
      </w:r>
    </w:p>
    <w:p w:rsidR="00806C1E" w:rsidRPr="00AC0714" w:rsidRDefault="00806C1E" w:rsidP="00426E77">
      <w:pPr>
        <w:spacing w:after="0"/>
        <w:ind w:firstLine="567"/>
        <w:jc w:val="both"/>
        <w:rPr>
          <w:rFonts w:ascii="Times New Roman" w:eastAsia="Times New Roman" w:hAnsi="Times New Roman" w:cs="Times New Roman"/>
          <w:sz w:val="24"/>
          <w:szCs w:val="24"/>
        </w:rPr>
      </w:pPr>
      <w:r w:rsidRPr="00AC0714">
        <w:rPr>
          <w:rFonts w:ascii="Times New Roman" w:eastAsia="Times New Roman" w:hAnsi="Times New Roman" w:cs="Times New Roman"/>
          <w:sz w:val="24"/>
          <w:szCs w:val="24"/>
        </w:rPr>
        <w:t xml:space="preserve">2. </w:t>
      </w:r>
      <w:r w:rsidR="005E0608" w:rsidRPr="00AC0714">
        <w:rPr>
          <w:rFonts w:ascii="Times New Roman" w:eastAsia="Times New Roman" w:hAnsi="Times New Roman" w:cs="Times New Roman"/>
          <w:sz w:val="24"/>
          <w:szCs w:val="24"/>
        </w:rPr>
        <w:t>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w:t>
      </w:r>
      <w:r w:rsidRPr="00AC0714">
        <w:rPr>
          <w:rFonts w:ascii="Times New Roman" w:eastAsia="Times New Roman" w:hAnsi="Times New Roman" w:cs="Times New Roman"/>
          <w:sz w:val="24"/>
          <w:szCs w:val="24"/>
        </w:rPr>
        <w:t xml:space="preserve"> </w:t>
      </w:r>
      <w:r w:rsidR="00426E77" w:rsidRPr="00AC0714">
        <w:rPr>
          <w:rFonts w:ascii="Times New Roman" w:eastAsia="Times New Roman" w:hAnsi="Times New Roman" w:cs="Times New Roman"/>
          <w:sz w:val="24"/>
          <w:szCs w:val="24"/>
        </w:rPr>
        <w:t>ще участват в изпълнението на частта от поръчката, за която е необходим този капацитет.</w:t>
      </w:r>
    </w:p>
    <w:p w:rsidR="00806C1E" w:rsidRPr="00AC0714" w:rsidRDefault="00806C1E" w:rsidP="00042106">
      <w:pPr>
        <w:spacing w:after="0"/>
        <w:ind w:firstLine="567"/>
        <w:jc w:val="both"/>
        <w:rPr>
          <w:rFonts w:ascii="Times New Roman" w:eastAsia="Times New Roman" w:hAnsi="Times New Roman" w:cs="Times New Roman"/>
          <w:sz w:val="24"/>
          <w:szCs w:val="24"/>
        </w:rPr>
      </w:pPr>
      <w:r w:rsidRPr="00AC0714">
        <w:rPr>
          <w:rFonts w:ascii="Times New Roman" w:eastAsia="Times New Roman" w:hAnsi="Times New Roman" w:cs="Times New Roman"/>
          <w:sz w:val="24"/>
          <w:szCs w:val="24"/>
        </w:rPr>
        <w:t xml:space="preserve">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806C1E" w:rsidRPr="00AC0714" w:rsidRDefault="00806C1E" w:rsidP="00042106">
      <w:pPr>
        <w:spacing w:after="0"/>
        <w:ind w:firstLine="567"/>
        <w:jc w:val="both"/>
        <w:rPr>
          <w:rFonts w:ascii="Times New Roman" w:eastAsia="Times New Roman" w:hAnsi="Times New Roman" w:cs="Times New Roman"/>
          <w:sz w:val="24"/>
          <w:szCs w:val="24"/>
        </w:rPr>
      </w:pPr>
      <w:r w:rsidRPr="00AC0714">
        <w:rPr>
          <w:rFonts w:ascii="Times New Roman" w:eastAsia="Times New Roman" w:hAnsi="Times New Roman" w:cs="Times New Roman"/>
          <w:sz w:val="24"/>
          <w:szCs w:val="24"/>
        </w:rPr>
        <w:t xml:space="preserve">4.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806C1E" w:rsidRPr="003A091E" w:rsidRDefault="00806C1E" w:rsidP="003A091E">
      <w:pPr>
        <w:spacing w:after="0"/>
        <w:ind w:firstLine="567"/>
        <w:jc w:val="both"/>
        <w:rPr>
          <w:rFonts w:ascii="Times New Roman" w:eastAsia="Times New Roman" w:hAnsi="Times New Roman" w:cs="Times New Roman"/>
          <w:sz w:val="24"/>
          <w:szCs w:val="24"/>
          <w:lang w:val="en-US"/>
        </w:rPr>
      </w:pPr>
      <w:r w:rsidRPr="00AC0714">
        <w:rPr>
          <w:rFonts w:ascii="Times New Roman" w:eastAsia="Times New Roman" w:hAnsi="Times New Roman" w:cs="Times New Roman"/>
          <w:iCs/>
          <w:sz w:val="24"/>
          <w:szCs w:val="24"/>
        </w:rPr>
        <w:t xml:space="preserve">5. </w:t>
      </w:r>
      <w:r w:rsidRPr="00AC0714">
        <w:rPr>
          <w:rFonts w:ascii="Times New Roman" w:eastAsia="Times New Roman" w:hAnsi="Times New Roman" w:cs="Times New Roman"/>
          <w:sz w:val="24"/>
          <w:szCs w:val="24"/>
        </w:rPr>
        <w:t>Възложителят изисква от участника да замени посоченото от него трето лице, ако то не отговар</w:t>
      </w:r>
      <w:r w:rsidR="00426E77" w:rsidRPr="00AC0714">
        <w:rPr>
          <w:rFonts w:ascii="Times New Roman" w:eastAsia="Times New Roman" w:hAnsi="Times New Roman" w:cs="Times New Roman"/>
          <w:sz w:val="24"/>
          <w:szCs w:val="24"/>
        </w:rPr>
        <w:t>я на някое от условията по т. 4,</w:t>
      </w:r>
      <w:r w:rsidRPr="00AC0714">
        <w:rPr>
          <w:rFonts w:ascii="Times New Roman" w:eastAsia="Times New Roman" w:hAnsi="Times New Roman" w:cs="Times New Roman"/>
          <w:sz w:val="24"/>
          <w:szCs w:val="24"/>
        </w:rPr>
        <w:t xml:space="preserve"> </w:t>
      </w:r>
      <w:r w:rsidR="00426E77" w:rsidRPr="00AC0714">
        <w:rPr>
          <w:rFonts w:ascii="Times New Roman" w:eastAsia="Times New Roman" w:hAnsi="Times New Roman" w:cs="Times New Roman"/>
          <w:sz w:val="24"/>
          <w:szCs w:val="24"/>
        </w:rPr>
        <w:t>поради промяна в обстоятелства</w:t>
      </w:r>
      <w:r w:rsidR="009D169B">
        <w:rPr>
          <w:rFonts w:ascii="Times New Roman" w:eastAsia="Times New Roman" w:hAnsi="Times New Roman" w:cs="Times New Roman"/>
          <w:sz w:val="24"/>
          <w:szCs w:val="24"/>
        </w:rPr>
        <w:t>та</w:t>
      </w:r>
      <w:r w:rsidR="00426E77" w:rsidRPr="00AC0714">
        <w:rPr>
          <w:rFonts w:ascii="Times New Roman" w:eastAsia="Times New Roman" w:hAnsi="Times New Roman" w:cs="Times New Roman"/>
          <w:sz w:val="24"/>
          <w:szCs w:val="24"/>
        </w:rPr>
        <w:t xml:space="preserve"> преди сключване на договора за обществена поръчка.</w:t>
      </w:r>
    </w:p>
    <w:p w:rsidR="00806C1E" w:rsidRPr="00AC0714" w:rsidRDefault="000248AF" w:rsidP="00042106">
      <w:pPr>
        <w:spacing w:after="0"/>
        <w:jc w:val="both"/>
        <w:rPr>
          <w:rFonts w:ascii="Times New Roman" w:eastAsia="Times New Roman" w:hAnsi="Times New Roman" w:cs="Times New Roman"/>
          <w:b/>
          <w:sz w:val="24"/>
          <w:szCs w:val="24"/>
        </w:rPr>
      </w:pPr>
      <w:r w:rsidRPr="00AC0714">
        <w:rPr>
          <w:rFonts w:ascii="Times New Roman" w:eastAsia="Times New Roman" w:hAnsi="Times New Roman" w:cs="Times New Roman"/>
          <w:b/>
          <w:sz w:val="24"/>
          <w:szCs w:val="24"/>
        </w:rPr>
        <w:t>4.</w:t>
      </w:r>
      <w:r w:rsidR="003A091E">
        <w:rPr>
          <w:rFonts w:ascii="Times New Roman" w:eastAsia="Times New Roman" w:hAnsi="Times New Roman" w:cs="Times New Roman"/>
          <w:b/>
          <w:sz w:val="24"/>
          <w:szCs w:val="24"/>
        </w:rPr>
        <w:t>5.</w:t>
      </w:r>
      <w:r w:rsidR="003A091E">
        <w:rPr>
          <w:rFonts w:ascii="Times New Roman" w:eastAsia="Times New Roman" w:hAnsi="Times New Roman" w:cs="Times New Roman"/>
          <w:b/>
          <w:sz w:val="24"/>
          <w:szCs w:val="24"/>
          <w:lang w:val="en-US"/>
        </w:rPr>
        <w:t xml:space="preserve"> </w:t>
      </w:r>
      <w:r w:rsidR="00806C1E" w:rsidRPr="00AC0714">
        <w:rPr>
          <w:rFonts w:ascii="Times New Roman" w:eastAsia="Times New Roman" w:hAnsi="Times New Roman" w:cs="Times New Roman"/>
          <w:b/>
          <w:sz w:val="24"/>
          <w:szCs w:val="24"/>
        </w:rPr>
        <w:t>Подизпълнители.</w:t>
      </w:r>
      <w:r w:rsidR="00806C1E" w:rsidRPr="00AC0714">
        <w:rPr>
          <w:rFonts w:ascii="Times New Roman" w:eastAsia="Calibri" w:hAnsi="Times New Roman" w:cs="Times New Roman"/>
          <w:b/>
          <w:bCs/>
          <w:sz w:val="24"/>
          <w:szCs w:val="24"/>
        </w:rPr>
        <w:t xml:space="preserve"> Договор/и за подизпълнение.</w:t>
      </w:r>
      <w:r w:rsidR="00806C1E" w:rsidRPr="00AC0714">
        <w:rPr>
          <w:rFonts w:ascii="Times New Roman" w:eastAsia="Times New Roman" w:hAnsi="Times New Roman" w:cs="Times New Roman"/>
          <w:b/>
          <w:sz w:val="24"/>
          <w:szCs w:val="24"/>
        </w:rPr>
        <w:t xml:space="preserve"> Приложимите правила относно директнит</w:t>
      </w:r>
      <w:r w:rsidR="004A6082">
        <w:rPr>
          <w:rFonts w:ascii="Times New Roman" w:eastAsia="Times New Roman" w:hAnsi="Times New Roman" w:cs="Times New Roman"/>
          <w:b/>
          <w:sz w:val="24"/>
          <w:szCs w:val="24"/>
        </w:rPr>
        <w:t>е разплащания с подизпълнители</w:t>
      </w:r>
    </w:p>
    <w:p w:rsidR="00806C1E" w:rsidRPr="00AC0714" w:rsidRDefault="00806C1E" w:rsidP="00042106">
      <w:pPr>
        <w:spacing w:after="0"/>
        <w:ind w:firstLine="567"/>
        <w:jc w:val="both"/>
        <w:rPr>
          <w:rFonts w:ascii="Times New Roman" w:eastAsia="Times New Roman" w:hAnsi="Times New Roman" w:cs="Times New Roman"/>
          <w:sz w:val="24"/>
          <w:szCs w:val="24"/>
        </w:rPr>
      </w:pPr>
      <w:r w:rsidRPr="00AC0714">
        <w:rPr>
          <w:rFonts w:ascii="Times New Roman" w:eastAsia="Times New Roman" w:hAnsi="Times New Roman" w:cs="Times New Roman"/>
          <w:sz w:val="24"/>
          <w:szCs w:val="24"/>
        </w:rPr>
        <w:t xml:space="preserve">1.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806C1E" w:rsidRPr="00AC0714" w:rsidRDefault="00806C1E" w:rsidP="00042106">
      <w:pPr>
        <w:spacing w:after="0"/>
        <w:ind w:firstLine="567"/>
        <w:jc w:val="both"/>
        <w:rPr>
          <w:rFonts w:ascii="Times New Roman" w:eastAsia="Times New Roman" w:hAnsi="Times New Roman" w:cs="Times New Roman"/>
          <w:sz w:val="24"/>
          <w:szCs w:val="24"/>
        </w:rPr>
      </w:pPr>
      <w:r w:rsidRPr="00AC0714">
        <w:rPr>
          <w:rFonts w:ascii="Times New Roman" w:eastAsia="Times New Roman" w:hAnsi="Times New Roman" w:cs="Times New Roman"/>
          <w:iCs/>
          <w:sz w:val="24"/>
          <w:szCs w:val="24"/>
        </w:rPr>
        <w:t xml:space="preserve">2. </w:t>
      </w:r>
      <w:r w:rsidRPr="00AC0714">
        <w:rPr>
          <w:rFonts w:ascii="Times New Roman" w:eastAsia="Times New Roman" w:hAnsi="Times New Roman" w:cs="Times New Roman"/>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806C1E" w:rsidRPr="00AC0714" w:rsidRDefault="00806C1E" w:rsidP="008728F0">
      <w:pPr>
        <w:spacing w:after="0"/>
        <w:ind w:firstLine="567"/>
        <w:jc w:val="both"/>
        <w:rPr>
          <w:rFonts w:ascii="Times New Roman" w:eastAsia="Times New Roman" w:hAnsi="Times New Roman" w:cs="Times New Roman"/>
          <w:sz w:val="24"/>
          <w:szCs w:val="24"/>
        </w:rPr>
      </w:pPr>
      <w:r w:rsidRPr="00AC0714">
        <w:rPr>
          <w:rFonts w:ascii="Times New Roman" w:eastAsia="Times New Roman" w:hAnsi="Times New Roman" w:cs="Times New Roman"/>
          <w:iCs/>
          <w:sz w:val="24"/>
          <w:szCs w:val="24"/>
        </w:rPr>
        <w:t xml:space="preserve">3. </w:t>
      </w:r>
      <w:r w:rsidR="008728F0" w:rsidRPr="00AC0714">
        <w:rPr>
          <w:rFonts w:ascii="Times New Roman" w:eastAsia="Times New Roman" w:hAnsi="Times New Roman" w:cs="Times New Roman"/>
          <w:sz w:val="24"/>
          <w:szCs w:val="24"/>
        </w:rPr>
        <w:t>Изпълнителите сключват договор за подизпълнение с подизпълнителите, посочени в офертата</w:t>
      </w:r>
      <w:r w:rsidRPr="00AC0714">
        <w:rPr>
          <w:rFonts w:ascii="Times New Roman" w:eastAsia="Times New Roman" w:hAnsi="Times New Roman" w:cs="Times New Roman"/>
          <w:sz w:val="24"/>
          <w:szCs w:val="24"/>
        </w:rPr>
        <w:t xml:space="preserve">. </w:t>
      </w:r>
    </w:p>
    <w:p w:rsidR="008728F0" w:rsidRPr="00AC0714" w:rsidRDefault="008728F0" w:rsidP="008728F0">
      <w:pPr>
        <w:spacing w:after="0"/>
        <w:ind w:firstLine="567"/>
        <w:jc w:val="both"/>
        <w:rPr>
          <w:rFonts w:ascii="Times New Roman" w:eastAsia="Times New Roman" w:hAnsi="Times New Roman" w:cs="Times New Roman"/>
          <w:sz w:val="24"/>
          <w:szCs w:val="24"/>
        </w:rPr>
      </w:pPr>
      <w:r w:rsidRPr="00AC0714">
        <w:rPr>
          <w:rFonts w:ascii="Times New Roman" w:eastAsia="Times New Roman" w:hAnsi="Times New Roman" w:cs="Times New Roman"/>
          <w:sz w:val="24"/>
          <w:szCs w:val="24"/>
        </w:rPr>
        <w:t>4. Възложителят изисква замяна на подизпълнител, който не отговаря на някое от условията по т. 2 поради промяна в обстоятелствата преди сключване на договора за обществена поръчка.</w:t>
      </w:r>
    </w:p>
    <w:p w:rsidR="00806C1E" w:rsidRPr="00AC0714" w:rsidRDefault="00E8343A" w:rsidP="00042106">
      <w:pPr>
        <w:autoSpaceDE w:val="0"/>
        <w:autoSpaceDN w:val="0"/>
        <w:adjustRightInd w:val="0"/>
        <w:spacing w:after="0"/>
        <w:ind w:firstLine="567"/>
        <w:jc w:val="both"/>
        <w:rPr>
          <w:rFonts w:ascii="Times New Roman" w:hAnsi="Times New Roman" w:cs="Times New Roman"/>
          <w:sz w:val="24"/>
          <w:szCs w:val="24"/>
        </w:rPr>
      </w:pPr>
      <w:r w:rsidRPr="00AC0714">
        <w:rPr>
          <w:rFonts w:ascii="Times New Roman" w:eastAsia="Calibri" w:hAnsi="Times New Roman" w:cs="Times New Roman"/>
          <w:sz w:val="24"/>
          <w:szCs w:val="24"/>
        </w:rPr>
        <w:t>5</w:t>
      </w:r>
      <w:r w:rsidR="00806C1E" w:rsidRPr="00AC0714">
        <w:rPr>
          <w:rFonts w:ascii="Times New Roman" w:eastAsia="Calibri" w:hAnsi="Times New Roman" w:cs="Times New Roman"/>
          <w:sz w:val="24"/>
          <w:szCs w:val="24"/>
        </w:rPr>
        <w:t xml:space="preserve">. </w:t>
      </w:r>
      <w:r w:rsidRPr="00AC0714">
        <w:rPr>
          <w:rFonts w:ascii="Times New Roman" w:hAnsi="Times New Roman" w:cs="Times New Roman"/>
          <w:sz w:val="24"/>
          <w:szCs w:val="24"/>
        </w:rPr>
        <w:t>Подизпълнителите нямат право да превъзлагат една или повече от дейностите, които са включени в предмета на договора за подизпълнение.</w:t>
      </w:r>
    </w:p>
    <w:p w:rsidR="00204251" w:rsidRPr="00AC0714" w:rsidRDefault="00204251" w:rsidP="00042106">
      <w:pPr>
        <w:autoSpaceDE w:val="0"/>
        <w:autoSpaceDN w:val="0"/>
        <w:adjustRightInd w:val="0"/>
        <w:spacing w:after="0"/>
        <w:ind w:firstLine="567"/>
        <w:jc w:val="both"/>
        <w:rPr>
          <w:rFonts w:ascii="Times New Roman" w:hAnsi="Times New Roman" w:cs="Times New Roman"/>
          <w:sz w:val="24"/>
          <w:szCs w:val="24"/>
        </w:rPr>
      </w:pPr>
      <w:r w:rsidRPr="00AC0714">
        <w:rPr>
          <w:rFonts w:ascii="Times New Roman" w:hAnsi="Times New Roman" w:cs="Times New Roman"/>
          <w:sz w:val="24"/>
          <w:szCs w:val="24"/>
        </w:rPr>
        <w:t xml:space="preserve">6. Не е нарушение на забраната по т. 5 доставката на стоки, материали или оборудване, необходими за изпълнението на обществената поръчка, когато такава доставка не включва </w:t>
      </w:r>
      <w:r w:rsidRPr="00AC0714">
        <w:rPr>
          <w:rFonts w:ascii="Times New Roman" w:hAnsi="Times New Roman" w:cs="Times New Roman"/>
          <w:sz w:val="24"/>
          <w:szCs w:val="24"/>
        </w:rPr>
        <w:lastRenderedPageBreak/>
        <w:t>монтаж, както и сключването на договори за услуги, които не са част от договора за обществената поръчка, съответно от договора за подизпълнение.</w:t>
      </w:r>
    </w:p>
    <w:p w:rsidR="00204251" w:rsidRPr="00AC0714" w:rsidRDefault="00204251" w:rsidP="00042106">
      <w:pPr>
        <w:autoSpaceDE w:val="0"/>
        <w:autoSpaceDN w:val="0"/>
        <w:adjustRightInd w:val="0"/>
        <w:spacing w:after="0"/>
        <w:ind w:firstLine="567"/>
        <w:jc w:val="both"/>
        <w:rPr>
          <w:rFonts w:ascii="Times New Roman" w:hAnsi="Times New Roman" w:cs="Times New Roman"/>
          <w:sz w:val="24"/>
          <w:szCs w:val="24"/>
        </w:rPr>
      </w:pPr>
      <w:r w:rsidRPr="00AC0714">
        <w:rPr>
          <w:rFonts w:ascii="Times New Roman" w:hAnsi="Times New Roman" w:cs="Times New Roman"/>
          <w:sz w:val="24"/>
          <w:szCs w:val="24"/>
        </w:rPr>
        <w:t>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204251" w:rsidRPr="00AC0714" w:rsidRDefault="00204251" w:rsidP="00042106">
      <w:pPr>
        <w:autoSpaceDE w:val="0"/>
        <w:autoSpaceDN w:val="0"/>
        <w:adjustRightInd w:val="0"/>
        <w:spacing w:after="0"/>
        <w:ind w:firstLine="567"/>
        <w:jc w:val="both"/>
        <w:rPr>
          <w:rFonts w:ascii="Times New Roman" w:hAnsi="Times New Roman" w:cs="Times New Roman"/>
          <w:sz w:val="24"/>
          <w:szCs w:val="24"/>
        </w:rPr>
      </w:pPr>
      <w:r w:rsidRPr="00AC0714">
        <w:rPr>
          <w:rFonts w:ascii="Times New Roman" w:hAnsi="Times New Roman" w:cs="Times New Roman"/>
          <w:sz w:val="24"/>
          <w:szCs w:val="24"/>
        </w:rPr>
        <w:t>8. Разплащанията по т. 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204251" w:rsidRPr="00AC0714" w:rsidRDefault="00204251" w:rsidP="00042106">
      <w:pPr>
        <w:autoSpaceDE w:val="0"/>
        <w:autoSpaceDN w:val="0"/>
        <w:adjustRightInd w:val="0"/>
        <w:spacing w:after="0"/>
        <w:ind w:firstLine="567"/>
        <w:jc w:val="both"/>
        <w:rPr>
          <w:rFonts w:ascii="Times New Roman" w:hAnsi="Times New Roman" w:cs="Times New Roman"/>
          <w:sz w:val="24"/>
          <w:szCs w:val="24"/>
        </w:rPr>
      </w:pPr>
      <w:r w:rsidRPr="00AC0714">
        <w:rPr>
          <w:rFonts w:ascii="Times New Roman" w:hAnsi="Times New Roman" w:cs="Times New Roman"/>
          <w:sz w:val="24"/>
          <w:szCs w:val="24"/>
        </w:rPr>
        <w:t>9. Към искането по т. 8 изпълнителят предоставя становище, от което да е видно дали оспорва плащанията или част от тях като недължими.</w:t>
      </w:r>
    </w:p>
    <w:p w:rsidR="00204251" w:rsidRPr="00AC0714" w:rsidRDefault="00204251" w:rsidP="00042106">
      <w:pPr>
        <w:autoSpaceDE w:val="0"/>
        <w:autoSpaceDN w:val="0"/>
        <w:adjustRightInd w:val="0"/>
        <w:spacing w:after="0"/>
        <w:ind w:firstLine="567"/>
        <w:jc w:val="both"/>
        <w:rPr>
          <w:rFonts w:ascii="Times New Roman" w:hAnsi="Times New Roman" w:cs="Times New Roman"/>
          <w:sz w:val="24"/>
          <w:szCs w:val="24"/>
        </w:rPr>
      </w:pPr>
      <w:r w:rsidRPr="00AC0714">
        <w:rPr>
          <w:rFonts w:ascii="Times New Roman" w:hAnsi="Times New Roman" w:cs="Times New Roman"/>
          <w:sz w:val="24"/>
          <w:szCs w:val="24"/>
        </w:rPr>
        <w:t>10. Възложителят има право да откаже плащане по т. 7, когато искането за плащане е оспорено, до момента на отстраняване на причината за отказа.</w:t>
      </w:r>
    </w:p>
    <w:p w:rsidR="00204251" w:rsidRPr="00AC0714" w:rsidRDefault="00204251" w:rsidP="00042106">
      <w:pPr>
        <w:autoSpaceDE w:val="0"/>
        <w:autoSpaceDN w:val="0"/>
        <w:adjustRightInd w:val="0"/>
        <w:spacing w:after="0"/>
        <w:ind w:firstLine="567"/>
        <w:jc w:val="both"/>
        <w:rPr>
          <w:rFonts w:ascii="Times New Roman" w:hAnsi="Times New Roman" w:cs="Times New Roman"/>
          <w:sz w:val="24"/>
          <w:szCs w:val="24"/>
        </w:rPr>
      </w:pPr>
      <w:r w:rsidRPr="00AC0714">
        <w:rPr>
          <w:rFonts w:ascii="Times New Roman" w:hAnsi="Times New Roman" w:cs="Times New Roman"/>
          <w:sz w:val="24"/>
          <w:szCs w:val="24"/>
        </w:rPr>
        <w:t>11. Независимо от възможността за използване на подизпълнители</w:t>
      </w:r>
      <w:r w:rsidR="004A6082">
        <w:rPr>
          <w:rFonts w:ascii="Times New Roman" w:hAnsi="Times New Roman" w:cs="Times New Roman"/>
          <w:sz w:val="24"/>
          <w:szCs w:val="24"/>
        </w:rPr>
        <w:t>,</w:t>
      </w:r>
      <w:r w:rsidRPr="00AC0714">
        <w:rPr>
          <w:rFonts w:ascii="Times New Roman" w:hAnsi="Times New Roman" w:cs="Times New Roman"/>
          <w:sz w:val="24"/>
          <w:szCs w:val="24"/>
        </w:rPr>
        <w:t xml:space="preserve"> отговорността за изпълнение на договора за обществена поръчка е на изпълнителя.</w:t>
      </w:r>
    </w:p>
    <w:p w:rsidR="004653BD" w:rsidRPr="00AC0714" w:rsidRDefault="004653BD" w:rsidP="00042106">
      <w:pPr>
        <w:autoSpaceDE w:val="0"/>
        <w:autoSpaceDN w:val="0"/>
        <w:adjustRightInd w:val="0"/>
        <w:spacing w:after="0"/>
        <w:ind w:firstLine="567"/>
        <w:jc w:val="both"/>
        <w:rPr>
          <w:rFonts w:ascii="Times New Roman" w:hAnsi="Times New Roman" w:cs="Times New Roman"/>
          <w:b/>
          <w:sz w:val="24"/>
          <w:szCs w:val="24"/>
        </w:rPr>
      </w:pPr>
      <w:r w:rsidRPr="00AC0714">
        <w:rPr>
          <w:rFonts w:ascii="Times New Roman" w:hAnsi="Times New Roman" w:cs="Times New Roman"/>
          <w:b/>
          <w:sz w:val="24"/>
          <w:szCs w:val="24"/>
        </w:rPr>
        <w:t>12.</w:t>
      </w:r>
      <w:r w:rsidR="00204251" w:rsidRPr="00AC0714">
        <w:rPr>
          <w:rFonts w:ascii="Times New Roman" w:hAnsi="Times New Roman" w:cs="Times New Roman"/>
          <w:b/>
          <w:sz w:val="24"/>
          <w:szCs w:val="24"/>
        </w:rPr>
        <w:t xml:space="preserve"> </w:t>
      </w:r>
      <w:r w:rsidRPr="00AC0714">
        <w:rPr>
          <w:rFonts w:ascii="Times New Roman" w:hAnsi="Times New Roman" w:cs="Times New Roman"/>
          <w:b/>
          <w:sz w:val="24"/>
          <w:szCs w:val="24"/>
        </w:rPr>
        <w:t>С</w:t>
      </w:r>
      <w:r w:rsidR="00204251" w:rsidRPr="00AC0714">
        <w:rPr>
          <w:rFonts w:ascii="Times New Roman" w:hAnsi="Times New Roman" w:cs="Times New Roman"/>
          <w:b/>
          <w:sz w:val="24"/>
          <w:szCs w:val="24"/>
        </w:rPr>
        <w:t xml:space="preserve">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4653BD" w:rsidRPr="00AC0714" w:rsidRDefault="004653BD" w:rsidP="00042106">
      <w:pPr>
        <w:autoSpaceDE w:val="0"/>
        <w:autoSpaceDN w:val="0"/>
        <w:adjustRightInd w:val="0"/>
        <w:spacing w:after="0"/>
        <w:ind w:firstLine="567"/>
        <w:jc w:val="both"/>
        <w:rPr>
          <w:rFonts w:ascii="Times New Roman" w:hAnsi="Times New Roman" w:cs="Times New Roman"/>
          <w:sz w:val="24"/>
          <w:szCs w:val="24"/>
        </w:rPr>
      </w:pPr>
      <w:r w:rsidRPr="00AC0714">
        <w:rPr>
          <w:rFonts w:ascii="Times New Roman" w:hAnsi="Times New Roman" w:cs="Times New Roman"/>
          <w:sz w:val="24"/>
          <w:szCs w:val="24"/>
        </w:rPr>
        <w:t xml:space="preserve">13. </w:t>
      </w:r>
      <w:r w:rsidR="00204251" w:rsidRPr="00AC0714">
        <w:rPr>
          <w:rFonts w:ascii="Times New Roman" w:hAnsi="Times New Roman" w:cs="Times New Roman"/>
          <w:sz w:val="24"/>
          <w:szCs w:val="24"/>
        </w:rPr>
        <w:t xml:space="preserve">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w:t>
      </w:r>
    </w:p>
    <w:p w:rsidR="004653BD" w:rsidRPr="00AC0714" w:rsidRDefault="004653BD" w:rsidP="00042106">
      <w:pPr>
        <w:autoSpaceDE w:val="0"/>
        <w:autoSpaceDN w:val="0"/>
        <w:adjustRightInd w:val="0"/>
        <w:spacing w:after="0"/>
        <w:ind w:firstLine="567"/>
        <w:jc w:val="both"/>
        <w:rPr>
          <w:rFonts w:ascii="Times New Roman" w:hAnsi="Times New Roman" w:cs="Times New Roman"/>
          <w:sz w:val="24"/>
          <w:szCs w:val="24"/>
        </w:rPr>
      </w:pPr>
      <w:r w:rsidRPr="00AC0714">
        <w:rPr>
          <w:rFonts w:ascii="Times New Roman" w:hAnsi="Times New Roman" w:cs="Times New Roman"/>
          <w:sz w:val="24"/>
          <w:szCs w:val="24"/>
        </w:rPr>
        <w:t>13.</w:t>
      </w:r>
      <w:r w:rsidR="00204251" w:rsidRPr="00AC0714">
        <w:rPr>
          <w:rFonts w:ascii="Times New Roman" w:hAnsi="Times New Roman" w:cs="Times New Roman"/>
          <w:sz w:val="24"/>
          <w:szCs w:val="24"/>
        </w:rPr>
        <w:t>1. за новия подизпълнител не са налице основанията за отстраняване в процедурата;</w:t>
      </w:r>
    </w:p>
    <w:p w:rsidR="004653BD" w:rsidRPr="00AC0714" w:rsidRDefault="004653BD" w:rsidP="00042106">
      <w:pPr>
        <w:autoSpaceDE w:val="0"/>
        <w:autoSpaceDN w:val="0"/>
        <w:adjustRightInd w:val="0"/>
        <w:spacing w:after="0"/>
        <w:ind w:firstLine="567"/>
        <w:jc w:val="both"/>
        <w:rPr>
          <w:rFonts w:ascii="Times New Roman" w:hAnsi="Times New Roman" w:cs="Times New Roman"/>
          <w:sz w:val="24"/>
          <w:szCs w:val="24"/>
        </w:rPr>
      </w:pPr>
      <w:r w:rsidRPr="00AC0714">
        <w:rPr>
          <w:rFonts w:ascii="Times New Roman" w:hAnsi="Times New Roman" w:cs="Times New Roman"/>
          <w:sz w:val="24"/>
          <w:szCs w:val="24"/>
        </w:rPr>
        <w:t>13.</w:t>
      </w:r>
      <w:r w:rsidR="00204251" w:rsidRPr="00AC0714">
        <w:rPr>
          <w:rFonts w:ascii="Times New Roman" w:hAnsi="Times New Roman" w:cs="Times New Roman"/>
          <w:sz w:val="24"/>
          <w:szCs w:val="24"/>
        </w:rPr>
        <w:t>2. новият подизпълнител отговаря на критериите за подбор по отношение на дела и вида на дейностите, които ще изпълнява.</w:t>
      </w:r>
    </w:p>
    <w:p w:rsidR="004653BD" w:rsidRPr="00EB1BEF" w:rsidRDefault="004653BD" w:rsidP="00EB1BEF">
      <w:pPr>
        <w:autoSpaceDE w:val="0"/>
        <w:autoSpaceDN w:val="0"/>
        <w:adjustRightInd w:val="0"/>
        <w:spacing w:after="0"/>
        <w:ind w:firstLine="567"/>
        <w:jc w:val="both"/>
        <w:rPr>
          <w:rFonts w:ascii="Times New Roman" w:hAnsi="Times New Roman" w:cs="Times New Roman"/>
          <w:sz w:val="24"/>
          <w:szCs w:val="24"/>
        </w:rPr>
      </w:pPr>
      <w:r w:rsidRPr="00AC0714">
        <w:rPr>
          <w:rFonts w:ascii="Times New Roman" w:hAnsi="Times New Roman" w:cs="Times New Roman"/>
          <w:sz w:val="24"/>
          <w:szCs w:val="24"/>
        </w:rPr>
        <w:t>14.</w:t>
      </w:r>
      <w:r w:rsidR="00204251" w:rsidRPr="00AC0714">
        <w:rPr>
          <w:rFonts w:ascii="Times New Roman" w:hAnsi="Times New Roman" w:cs="Times New Roman"/>
          <w:sz w:val="24"/>
          <w:szCs w:val="24"/>
        </w:rPr>
        <w:t xml:space="preserve"> При замяна или включване на подизпълнител</w:t>
      </w:r>
      <w:r w:rsidR="00EB1BEF">
        <w:rPr>
          <w:rFonts w:ascii="Times New Roman" w:hAnsi="Times New Roman" w:cs="Times New Roman"/>
          <w:sz w:val="24"/>
          <w:szCs w:val="24"/>
        </w:rPr>
        <w:t>,</w:t>
      </w:r>
      <w:r w:rsidR="00204251" w:rsidRPr="00AC0714">
        <w:rPr>
          <w:rFonts w:ascii="Times New Roman" w:hAnsi="Times New Roman" w:cs="Times New Roman"/>
          <w:sz w:val="24"/>
          <w:szCs w:val="24"/>
        </w:rPr>
        <w:t xml:space="preserve"> изпълнителят представя на възложителя копие на договора с новия подизпълнител заедно с всички документи, които доказват изпълнението</w:t>
      </w:r>
      <w:r w:rsidRPr="00AC0714">
        <w:rPr>
          <w:rFonts w:ascii="Times New Roman" w:hAnsi="Times New Roman" w:cs="Times New Roman"/>
          <w:sz w:val="24"/>
          <w:szCs w:val="24"/>
        </w:rPr>
        <w:t xml:space="preserve"> на условията по т. 13</w:t>
      </w:r>
      <w:r w:rsidR="009D169B">
        <w:rPr>
          <w:rFonts w:ascii="Times New Roman" w:hAnsi="Times New Roman" w:cs="Times New Roman"/>
          <w:sz w:val="24"/>
          <w:szCs w:val="24"/>
        </w:rPr>
        <w:t xml:space="preserve"> </w:t>
      </w:r>
      <w:r w:rsidR="00204251" w:rsidRPr="00AC0714">
        <w:rPr>
          <w:rFonts w:ascii="Times New Roman" w:hAnsi="Times New Roman" w:cs="Times New Roman"/>
          <w:sz w:val="24"/>
          <w:szCs w:val="24"/>
        </w:rPr>
        <w:t xml:space="preserve">в срок до </w:t>
      </w:r>
      <w:r w:rsidRPr="00AC0714">
        <w:rPr>
          <w:rFonts w:ascii="Times New Roman" w:hAnsi="Times New Roman" w:cs="Times New Roman"/>
          <w:sz w:val="24"/>
          <w:szCs w:val="24"/>
        </w:rPr>
        <w:t>3 (</w:t>
      </w:r>
      <w:r w:rsidR="00204251" w:rsidRPr="00AC0714">
        <w:rPr>
          <w:rFonts w:ascii="Times New Roman" w:hAnsi="Times New Roman" w:cs="Times New Roman"/>
          <w:sz w:val="24"/>
          <w:szCs w:val="24"/>
        </w:rPr>
        <w:t>три</w:t>
      </w:r>
      <w:r w:rsidRPr="00AC0714">
        <w:rPr>
          <w:rFonts w:ascii="Times New Roman" w:hAnsi="Times New Roman" w:cs="Times New Roman"/>
          <w:sz w:val="24"/>
          <w:szCs w:val="24"/>
        </w:rPr>
        <w:t>)</w:t>
      </w:r>
      <w:r w:rsidR="00EB1BEF">
        <w:rPr>
          <w:rFonts w:ascii="Times New Roman" w:hAnsi="Times New Roman" w:cs="Times New Roman"/>
          <w:sz w:val="24"/>
          <w:szCs w:val="24"/>
        </w:rPr>
        <w:t xml:space="preserve"> дни от неговото сключване.</w:t>
      </w:r>
    </w:p>
    <w:p w:rsidR="00806C1E" w:rsidRPr="00AC0714" w:rsidRDefault="000248AF" w:rsidP="00042106">
      <w:pPr>
        <w:spacing w:after="0"/>
        <w:jc w:val="both"/>
        <w:rPr>
          <w:rFonts w:ascii="Times New Roman" w:eastAsia="Times New Roman" w:hAnsi="Times New Roman" w:cs="Times New Roman"/>
          <w:b/>
          <w:sz w:val="24"/>
          <w:szCs w:val="24"/>
          <w:lang w:eastAsia="bg-BG"/>
        </w:rPr>
      </w:pPr>
      <w:r w:rsidRPr="00AC0714">
        <w:rPr>
          <w:rFonts w:ascii="Times New Roman" w:eastAsia="Times New Roman" w:hAnsi="Times New Roman" w:cs="Times New Roman"/>
          <w:b/>
          <w:bCs/>
          <w:sz w:val="24"/>
          <w:szCs w:val="24"/>
          <w:lang w:eastAsia="bg-BG"/>
        </w:rPr>
        <w:t>4.</w:t>
      </w:r>
      <w:r w:rsidR="00806C1E" w:rsidRPr="00AC0714">
        <w:rPr>
          <w:rFonts w:ascii="Times New Roman" w:eastAsia="Times New Roman" w:hAnsi="Times New Roman" w:cs="Times New Roman"/>
          <w:b/>
          <w:bCs/>
          <w:sz w:val="24"/>
          <w:szCs w:val="24"/>
          <w:lang w:eastAsia="bg-BG"/>
        </w:rPr>
        <w:t xml:space="preserve">6. Деклариране на лично състояние и съответствие с критериите за подбор. </w:t>
      </w:r>
      <w:r w:rsidR="00806C1E" w:rsidRPr="00AC0714">
        <w:rPr>
          <w:rFonts w:ascii="Times New Roman" w:eastAsia="Times New Roman" w:hAnsi="Times New Roman" w:cs="Times New Roman"/>
          <w:b/>
          <w:sz w:val="24"/>
          <w:szCs w:val="24"/>
          <w:lang w:eastAsia="bg-BG"/>
        </w:rPr>
        <w:t>Единен европейски документ за обществени поръчки</w:t>
      </w:r>
    </w:p>
    <w:p w:rsidR="00806C1E" w:rsidRPr="00AC0714" w:rsidRDefault="00806C1E" w:rsidP="00042106">
      <w:pPr>
        <w:spacing w:after="0"/>
        <w:ind w:firstLine="567"/>
        <w:jc w:val="both"/>
        <w:rPr>
          <w:rFonts w:ascii="Times New Roman" w:eastAsia="Times New Roman" w:hAnsi="Times New Roman" w:cs="Times New Roman"/>
          <w:sz w:val="24"/>
          <w:szCs w:val="24"/>
          <w:lang w:eastAsia="bg-BG"/>
        </w:rPr>
      </w:pPr>
      <w:r w:rsidRPr="00AC0714">
        <w:rPr>
          <w:rFonts w:ascii="Times New Roman" w:eastAsia="Times New Roman" w:hAnsi="Times New Roman" w:cs="Times New Roman"/>
          <w:sz w:val="24"/>
          <w:szCs w:val="24"/>
          <w:lang w:eastAsia="bg-BG"/>
        </w:rPr>
        <w:t>1. При подаване на оферта</w:t>
      </w:r>
      <w:r w:rsidR="00EB1BEF">
        <w:rPr>
          <w:rFonts w:ascii="Times New Roman" w:eastAsia="Times New Roman" w:hAnsi="Times New Roman" w:cs="Times New Roman"/>
          <w:sz w:val="24"/>
          <w:szCs w:val="24"/>
          <w:lang w:eastAsia="bg-BG"/>
        </w:rPr>
        <w:t>,</w:t>
      </w:r>
      <w:r w:rsidRPr="00AC0714">
        <w:rPr>
          <w:rFonts w:ascii="Times New Roman" w:eastAsia="Times New Roman" w:hAnsi="Times New Roman" w:cs="Times New Roman"/>
          <w:sz w:val="24"/>
          <w:szCs w:val="24"/>
          <w:lang w:eastAsia="bg-BG"/>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w:t>
      </w:r>
      <w:r w:rsidR="00EB1BEF">
        <w:rPr>
          <w:rFonts w:ascii="Times New Roman" w:eastAsia="Times New Roman" w:hAnsi="Times New Roman" w:cs="Times New Roman"/>
          <w:sz w:val="24"/>
          <w:szCs w:val="24"/>
          <w:lang w:eastAsia="bg-BG"/>
        </w:rPr>
        <w:t xml:space="preserve">ация, изисквана от възложителя </w:t>
      </w:r>
      <w:r w:rsidRPr="00AC0714">
        <w:rPr>
          <w:rFonts w:ascii="Times New Roman" w:eastAsia="Times New Roman" w:hAnsi="Times New Roman" w:cs="Times New Roman"/>
          <w:sz w:val="24"/>
          <w:szCs w:val="24"/>
          <w:lang w:eastAsia="bg-BG"/>
        </w:rPr>
        <w:t>и се посочват националните бази данни, в които се съдърж</w:t>
      </w:r>
      <w:r w:rsidR="00EB1BEF">
        <w:rPr>
          <w:rFonts w:ascii="Times New Roman" w:eastAsia="Times New Roman" w:hAnsi="Times New Roman" w:cs="Times New Roman"/>
          <w:sz w:val="24"/>
          <w:szCs w:val="24"/>
          <w:lang w:eastAsia="bg-BG"/>
        </w:rPr>
        <w:t xml:space="preserve">ат декларираните обстоятелства </w:t>
      </w:r>
      <w:r w:rsidRPr="00AC0714">
        <w:rPr>
          <w:rFonts w:ascii="Times New Roman" w:eastAsia="Times New Roman" w:hAnsi="Times New Roman" w:cs="Times New Roman"/>
          <w:sz w:val="24"/>
          <w:szCs w:val="24"/>
          <w:lang w:eastAsia="bg-BG"/>
        </w:rPr>
        <w:t xml:space="preserve">или компетентните органи, които съгласно законодателството на държавата, в която участникът е установен, са длъжни да предоставят информация. </w:t>
      </w:r>
    </w:p>
    <w:p w:rsidR="00806C1E" w:rsidRDefault="00806C1E" w:rsidP="00042106">
      <w:pPr>
        <w:spacing w:after="0"/>
        <w:ind w:firstLine="480"/>
        <w:jc w:val="both"/>
        <w:rPr>
          <w:rFonts w:ascii="Times New Roman" w:eastAsia="Times New Roman" w:hAnsi="Times New Roman" w:cs="Times New Roman"/>
          <w:color w:val="FF0000"/>
          <w:sz w:val="24"/>
          <w:szCs w:val="24"/>
          <w:lang w:eastAsia="bg-BG"/>
        </w:rPr>
      </w:pPr>
      <w:r w:rsidRPr="00AC0714">
        <w:rPr>
          <w:rFonts w:ascii="Times New Roman" w:eastAsia="Times New Roman" w:hAnsi="Times New Roman" w:cs="Times New Roman"/>
          <w:iCs/>
          <w:sz w:val="24"/>
          <w:szCs w:val="24"/>
          <w:lang w:eastAsia="bg-BG"/>
        </w:rPr>
        <w:t xml:space="preserve">2. </w:t>
      </w:r>
      <w:r w:rsidRPr="00AC0714">
        <w:rPr>
          <w:rFonts w:ascii="Times New Roman" w:eastAsia="Times New Roman" w:hAnsi="Times New Roman" w:cs="Times New Roman"/>
          <w:sz w:val="24"/>
          <w:szCs w:val="24"/>
          <w:lang w:eastAsia="bg-BG"/>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w:t>
      </w:r>
      <w:r w:rsidRPr="00F40F12">
        <w:rPr>
          <w:rFonts w:ascii="Times New Roman" w:eastAsia="Times New Roman" w:hAnsi="Times New Roman" w:cs="Times New Roman"/>
          <w:color w:val="FF0000"/>
          <w:sz w:val="24"/>
          <w:szCs w:val="24"/>
          <w:lang w:eastAsia="bg-BG"/>
        </w:rPr>
        <w:t xml:space="preserve">. </w:t>
      </w:r>
    </w:p>
    <w:p w:rsidR="00AC0714" w:rsidRPr="00AC0714" w:rsidRDefault="00AC0714" w:rsidP="00042106">
      <w:pPr>
        <w:spacing w:after="0"/>
        <w:ind w:firstLine="480"/>
        <w:jc w:val="both"/>
        <w:rPr>
          <w:rFonts w:ascii="Times New Roman" w:eastAsia="Times New Roman" w:hAnsi="Times New Roman" w:cs="Times New Roman"/>
          <w:b/>
          <w:color w:val="FF0000"/>
          <w:sz w:val="24"/>
          <w:szCs w:val="24"/>
          <w:lang w:eastAsia="bg-BG"/>
        </w:rPr>
      </w:pPr>
      <w:r w:rsidRPr="006F762F">
        <w:rPr>
          <w:rFonts w:ascii="Times New Roman" w:hAnsi="Times New Roman" w:cs="Times New Roman"/>
          <w:b/>
          <w:sz w:val="24"/>
          <w:szCs w:val="24"/>
        </w:rPr>
        <w:t>Единният европейски документ за обществени поръчки се предоставя в електронен вид по образец, утвърден с акт на Европейската комисия.</w:t>
      </w:r>
    </w:p>
    <w:p w:rsidR="00806C1E" w:rsidRPr="00AC0714" w:rsidRDefault="00806C1E" w:rsidP="00042106">
      <w:pPr>
        <w:spacing w:after="0"/>
        <w:ind w:firstLine="480"/>
        <w:jc w:val="both"/>
        <w:rPr>
          <w:rFonts w:ascii="Times New Roman" w:eastAsia="Times New Roman" w:hAnsi="Times New Roman" w:cs="Times New Roman"/>
          <w:sz w:val="24"/>
          <w:szCs w:val="24"/>
          <w:lang w:eastAsia="bg-BG"/>
        </w:rPr>
      </w:pPr>
      <w:r w:rsidRPr="00AC0714">
        <w:rPr>
          <w:rFonts w:ascii="Times New Roman" w:eastAsia="Times New Roman" w:hAnsi="Times New Roman" w:cs="Times New Roman"/>
          <w:iCs/>
          <w:sz w:val="24"/>
          <w:szCs w:val="24"/>
          <w:lang w:eastAsia="bg-BG"/>
        </w:rPr>
        <w:t xml:space="preserve">3. </w:t>
      </w:r>
      <w:r w:rsidRPr="00AC0714">
        <w:rPr>
          <w:rFonts w:ascii="Times New Roman" w:eastAsia="Times New Roman" w:hAnsi="Times New Roman" w:cs="Times New Roman"/>
          <w:sz w:val="24"/>
          <w:szCs w:val="24"/>
          <w:lang w:eastAsia="bg-BG"/>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w:t>
      </w:r>
      <w:r w:rsidR="002223D2" w:rsidRPr="00AC0714">
        <w:rPr>
          <w:rFonts w:ascii="Times New Roman" w:eastAsia="Times New Roman" w:hAnsi="Times New Roman" w:cs="Times New Roman"/>
          <w:sz w:val="24"/>
          <w:szCs w:val="24"/>
          <w:lang w:eastAsia="bg-BG"/>
        </w:rPr>
        <w:t xml:space="preserve"> е актуална. Тази възможност мож</w:t>
      </w:r>
      <w:r w:rsidRPr="00AC0714">
        <w:rPr>
          <w:rFonts w:ascii="Times New Roman" w:eastAsia="Times New Roman" w:hAnsi="Times New Roman" w:cs="Times New Roman"/>
          <w:sz w:val="24"/>
          <w:szCs w:val="24"/>
          <w:lang w:eastAsia="bg-BG"/>
        </w:rPr>
        <w:t xml:space="preserve">е да се използва,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w:t>
      </w:r>
      <w:r w:rsidRPr="00AC0714">
        <w:rPr>
          <w:rFonts w:ascii="Times New Roman" w:eastAsia="Times New Roman" w:hAnsi="Times New Roman" w:cs="Times New Roman"/>
          <w:b/>
          <w:sz w:val="24"/>
          <w:szCs w:val="24"/>
          <w:lang w:eastAsia="bg-BG"/>
        </w:rPr>
        <w:t>се представя декларация</w:t>
      </w:r>
      <w:r w:rsidRPr="00AC0714">
        <w:rPr>
          <w:rFonts w:ascii="Times New Roman" w:eastAsia="Times New Roman" w:hAnsi="Times New Roman" w:cs="Times New Roman"/>
          <w:sz w:val="24"/>
          <w:szCs w:val="24"/>
          <w:lang w:eastAsia="bg-BG"/>
        </w:rPr>
        <w:t xml:space="preserve">, с която се </w:t>
      </w:r>
      <w:r w:rsidRPr="00AC0714">
        <w:rPr>
          <w:rFonts w:ascii="Times New Roman" w:eastAsia="Times New Roman" w:hAnsi="Times New Roman" w:cs="Times New Roman"/>
          <w:sz w:val="24"/>
          <w:szCs w:val="24"/>
          <w:lang w:eastAsia="bg-BG"/>
        </w:rPr>
        <w:lastRenderedPageBreak/>
        <w:t xml:space="preserve">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rsidR="00806C1E" w:rsidRPr="00AC0714" w:rsidRDefault="00806C1E" w:rsidP="00042106">
      <w:pPr>
        <w:spacing w:after="0"/>
        <w:ind w:firstLine="480"/>
        <w:jc w:val="both"/>
        <w:rPr>
          <w:rFonts w:ascii="Times New Roman" w:hAnsi="Times New Roman" w:cs="Times New Roman"/>
          <w:sz w:val="24"/>
          <w:szCs w:val="24"/>
        </w:rPr>
      </w:pPr>
      <w:r w:rsidRPr="00AC0714">
        <w:rPr>
          <w:rFonts w:ascii="Times New Roman" w:eastAsia="Times New Roman" w:hAnsi="Times New Roman" w:cs="Times New Roman"/>
          <w:sz w:val="24"/>
          <w:szCs w:val="24"/>
          <w:lang w:eastAsia="bg-BG"/>
        </w:rPr>
        <w:t xml:space="preserve">4. </w:t>
      </w:r>
      <w:r w:rsidR="00865F64" w:rsidRPr="00AC0714">
        <w:rPr>
          <w:rFonts w:ascii="Times New Roman" w:hAnsi="Times New Roman" w:cs="Times New Roman"/>
          <w:sz w:val="24"/>
          <w:szCs w:val="24"/>
        </w:rPr>
        <w:t>Възложителят може да изисква по всяко време след отварянето на офертите представяне на</w:t>
      </w:r>
      <w:r w:rsidRPr="00AC0714">
        <w:rPr>
          <w:rFonts w:ascii="Times New Roman" w:eastAsia="Times New Roman" w:hAnsi="Times New Roman" w:cs="Times New Roman"/>
          <w:b/>
          <w:sz w:val="24"/>
          <w:szCs w:val="24"/>
          <w:lang w:eastAsia="bg-BG"/>
        </w:rPr>
        <w:t xml:space="preserve"> </w:t>
      </w:r>
      <w:r w:rsidR="00865F64" w:rsidRPr="00AC0714">
        <w:rPr>
          <w:rFonts w:ascii="Times New Roman" w:hAnsi="Times New Roman" w:cs="Times New Roman"/>
          <w:sz w:val="24"/>
          <w:szCs w:val="24"/>
        </w:rPr>
        <w:t>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865F64" w:rsidRPr="00AC0714" w:rsidRDefault="00865F64" w:rsidP="00042106">
      <w:pPr>
        <w:spacing w:after="0"/>
        <w:ind w:firstLine="480"/>
        <w:jc w:val="both"/>
        <w:rPr>
          <w:rFonts w:ascii="Times New Roman" w:hAnsi="Times New Roman" w:cs="Times New Roman"/>
          <w:b/>
          <w:sz w:val="24"/>
          <w:szCs w:val="24"/>
        </w:rPr>
      </w:pPr>
      <w:r w:rsidRPr="00AC0714">
        <w:rPr>
          <w:rFonts w:ascii="Times New Roman" w:hAnsi="Times New Roman" w:cs="Times New Roman"/>
          <w:b/>
          <w:sz w:val="24"/>
          <w:szCs w:val="24"/>
        </w:rPr>
        <w:t>5. 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806C1E" w:rsidRPr="00CD5ADE" w:rsidRDefault="00865F64" w:rsidP="00042106">
      <w:pPr>
        <w:spacing w:after="0"/>
        <w:ind w:firstLine="480"/>
        <w:jc w:val="both"/>
        <w:rPr>
          <w:rFonts w:ascii="Times New Roman" w:eastAsia="Times New Roman" w:hAnsi="Times New Roman" w:cs="Times New Roman"/>
          <w:b/>
          <w:i/>
          <w:sz w:val="24"/>
          <w:szCs w:val="24"/>
          <w:lang w:eastAsia="bg-BG"/>
        </w:rPr>
      </w:pPr>
      <w:r w:rsidRPr="00CD5ADE">
        <w:rPr>
          <w:rFonts w:ascii="Times New Roman" w:hAnsi="Times New Roman" w:cs="Times New Roman"/>
          <w:b/>
          <w:i/>
          <w:sz w:val="24"/>
          <w:szCs w:val="24"/>
        </w:rPr>
        <w:t>Възложителят няма да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00806C1E" w:rsidRPr="00CD5ADE">
        <w:rPr>
          <w:rFonts w:ascii="Times New Roman" w:eastAsia="Times New Roman" w:hAnsi="Times New Roman" w:cs="Times New Roman"/>
          <w:b/>
          <w:i/>
          <w:sz w:val="24"/>
          <w:szCs w:val="24"/>
          <w:lang w:eastAsia="bg-BG"/>
        </w:rPr>
        <w:t>.</w:t>
      </w:r>
    </w:p>
    <w:p w:rsidR="009D09F3" w:rsidRPr="00CD5ADE" w:rsidRDefault="009D09F3" w:rsidP="00CC2E90">
      <w:pPr>
        <w:spacing w:after="0"/>
        <w:ind w:firstLine="567"/>
        <w:jc w:val="both"/>
        <w:rPr>
          <w:rFonts w:ascii="Times New Roman" w:hAnsi="Times New Roman" w:cs="Times New Roman"/>
          <w:sz w:val="24"/>
          <w:szCs w:val="24"/>
        </w:rPr>
      </w:pPr>
      <w:r w:rsidRPr="00CD5ADE">
        <w:rPr>
          <w:rFonts w:ascii="Times New Roman" w:hAnsi="Times New Roman" w:cs="Times New Roman"/>
          <w:sz w:val="24"/>
          <w:szCs w:val="24"/>
        </w:rPr>
        <w:t xml:space="preserve">6. 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rsidR="009D09F3" w:rsidRPr="00CD5ADE" w:rsidRDefault="009D09F3" w:rsidP="00CC2E90">
      <w:pPr>
        <w:spacing w:after="0"/>
        <w:ind w:firstLine="567"/>
        <w:jc w:val="both"/>
        <w:rPr>
          <w:rFonts w:ascii="Times New Roman" w:hAnsi="Times New Roman" w:cs="Times New Roman"/>
          <w:sz w:val="24"/>
          <w:szCs w:val="24"/>
        </w:rPr>
      </w:pPr>
      <w:r w:rsidRPr="00CD5ADE">
        <w:rPr>
          <w:rFonts w:ascii="Times New Roman" w:hAnsi="Times New Roman" w:cs="Times New Roman"/>
          <w:sz w:val="24"/>
          <w:szCs w:val="24"/>
        </w:rPr>
        <w:t>7. 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p>
    <w:p w:rsidR="009D09F3" w:rsidRPr="00CD5ADE" w:rsidRDefault="009D09F3" w:rsidP="00CC2E90">
      <w:pPr>
        <w:spacing w:after="0"/>
        <w:ind w:firstLine="567"/>
        <w:jc w:val="both"/>
        <w:rPr>
          <w:rFonts w:ascii="Times New Roman" w:hAnsi="Times New Roman" w:cs="Times New Roman"/>
          <w:sz w:val="24"/>
          <w:szCs w:val="24"/>
        </w:rPr>
      </w:pPr>
      <w:r w:rsidRPr="00CD5ADE">
        <w:rPr>
          <w:rFonts w:ascii="Times New Roman" w:hAnsi="Times New Roman" w:cs="Times New Roman"/>
          <w:sz w:val="24"/>
          <w:szCs w:val="24"/>
        </w:rPr>
        <w:t>8. В ЕЕДОП по т.</w:t>
      </w:r>
      <w:r w:rsidR="00E555F9">
        <w:rPr>
          <w:rFonts w:ascii="Times New Roman" w:hAnsi="Times New Roman" w:cs="Times New Roman"/>
          <w:sz w:val="24"/>
          <w:szCs w:val="24"/>
        </w:rPr>
        <w:t xml:space="preserve"> </w:t>
      </w:r>
      <w:r w:rsidRPr="00CD5ADE">
        <w:rPr>
          <w:rFonts w:ascii="Times New Roman" w:hAnsi="Times New Roman" w:cs="Times New Roman"/>
          <w:sz w:val="24"/>
          <w:szCs w:val="24"/>
        </w:rPr>
        <w:t>6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p>
    <w:p w:rsidR="009D09F3" w:rsidRPr="00CD5ADE" w:rsidRDefault="00CC2E90" w:rsidP="00CC2E90">
      <w:pPr>
        <w:spacing w:after="0"/>
        <w:ind w:firstLine="567"/>
        <w:jc w:val="both"/>
        <w:rPr>
          <w:rFonts w:ascii="Times New Roman" w:hAnsi="Times New Roman" w:cs="Times New Roman"/>
          <w:sz w:val="24"/>
          <w:szCs w:val="24"/>
        </w:rPr>
      </w:pPr>
      <w:r w:rsidRPr="00CD5ADE">
        <w:rPr>
          <w:rFonts w:ascii="Times New Roman" w:hAnsi="Times New Roman" w:cs="Times New Roman"/>
          <w:sz w:val="24"/>
          <w:szCs w:val="24"/>
        </w:rPr>
        <w:t>9.</w:t>
      </w:r>
      <w:r w:rsidR="009D09F3" w:rsidRPr="00CD5ADE">
        <w:rPr>
          <w:rFonts w:ascii="Times New Roman" w:hAnsi="Times New Roman" w:cs="Times New Roman"/>
          <w:sz w:val="24"/>
          <w:szCs w:val="24"/>
        </w:rPr>
        <w:t xml:space="preserve"> 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865F64" w:rsidRPr="00CD5ADE" w:rsidRDefault="00CC2E90" w:rsidP="00CC2E90">
      <w:pPr>
        <w:spacing w:after="0"/>
        <w:ind w:firstLine="567"/>
        <w:jc w:val="both"/>
        <w:rPr>
          <w:rFonts w:ascii="Times New Roman" w:hAnsi="Times New Roman" w:cs="Times New Roman"/>
          <w:sz w:val="24"/>
          <w:szCs w:val="24"/>
        </w:rPr>
      </w:pPr>
      <w:r w:rsidRPr="00CD5ADE">
        <w:rPr>
          <w:rFonts w:ascii="Times New Roman" w:hAnsi="Times New Roman" w:cs="Times New Roman"/>
          <w:sz w:val="24"/>
          <w:szCs w:val="24"/>
        </w:rPr>
        <w:t xml:space="preserve">10. </w:t>
      </w:r>
      <w:r w:rsidR="009D09F3" w:rsidRPr="00CD5ADE">
        <w:rPr>
          <w:rFonts w:ascii="Times New Roman" w:hAnsi="Times New Roman" w:cs="Times New Roman"/>
          <w:sz w:val="24"/>
          <w:szCs w:val="24"/>
        </w:rPr>
        <w:t>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w:t>
      </w:r>
      <w:r w:rsidRPr="00CD5ADE">
        <w:rPr>
          <w:rFonts w:ascii="Times New Roman" w:hAnsi="Times New Roman" w:cs="Times New Roman"/>
          <w:sz w:val="24"/>
          <w:szCs w:val="24"/>
        </w:rPr>
        <w:t>а на представителната му власт.</w:t>
      </w:r>
    </w:p>
    <w:p w:rsidR="00CC2E90" w:rsidRPr="00CD5ADE" w:rsidRDefault="00CC2E90" w:rsidP="00CC2E90">
      <w:pPr>
        <w:spacing w:after="0"/>
        <w:ind w:firstLine="567"/>
        <w:jc w:val="both"/>
        <w:rPr>
          <w:rFonts w:ascii="Times New Roman" w:hAnsi="Times New Roman" w:cs="Times New Roman"/>
          <w:sz w:val="24"/>
          <w:szCs w:val="24"/>
        </w:rPr>
      </w:pPr>
      <w:r w:rsidRPr="00CD5ADE">
        <w:rPr>
          <w:rFonts w:ascii="Times New Roman" w:hAnsi="Times New Roman" w:cs="Times New Roman"/>
          <w:sz w:val="24"/>
          <w:szCs w:val="24"/>
        </w:rPr>
        <w:t>11.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CC2E90" w:rsidRPr="00CD5ADE" w:rsidRDefault="00CC2E90" w:rsidP="00CC2E90">
      <w:pPr>
        <w:spacing w:after="0"/>
        <w:ind w:firstLine="567"/>
        <w:jc w:val="both"/>
        <w:rPr>
          <w:rFonts w:ascii="Times New Roman" w:hAnsi="Times New Roman" w:cs="Times New Roman"/>
          <w:sz w:val="24"/>
          <w:szCs w:val="24"/>
        </w:rPr>
      </w:pPr>
      <w:r w:rsidRPr="00CD5ADE">
        <w:rPr>
          <w:rFonts w:ascii="Times New Roman" w:hAnsi="Times New Roman" w:cs="Times New Roman"/>
          <w:sz w:val="24"/>
          <w:szCs w:val="24"/>
        </w:rPr>
        <w:t xml:space="preserve">12. Когато за участник е налице някое от основанията по чл. 54, ал. 1 </w:t>
      </w:r>
      <w:r w:rsidR="007168C2">
        <w:rPr>
          <w:rFonts w:ascii="Times New Roman" w:hAnsi="Times New Roman" w:cs="Times New Roman"/>
          <w:sz w:val="24"/>
          <w:szCs w:val="24"/>
        </w:rPr>
        <w:t xml:space="preserve">от </w:t>
      </w:r>
      <w:r w:rsidRPr="00CD5ADE">
        <w:rPr>
          <w:rFonts w:ascii="Times New Roman" w:hAnsi="Times New Roman" w:cs="Times New Roman"/>
          <w:sz w:val="24"/>
          <w:szCs w:val="24"/>
        </w:rPr>
        <w:t xml:space="preserve">ЗОП или посочените от възложителя основания по чл. 55, ал. 1 </w:t>
      </w:r>
      <w:r w:rsidR="007168C2">
        <w:rPr>
          <w:rFonts w:ascii="Times New Roman" w:hAnsi="Times New Roman" w:cs="Times New Roman"/>
          <w:sz w:val="24"/>
          <w:szCs w:val="24"/>
        </w:rPr>
        <w:t xml:space="preserve">от </w:t>
      </w:r>
      <w:r w:rsidRPr="00CD5ADE">
        <w:rPr>
          <w:rFonts w:ascii="Times New Roman" w:hAnsi="Times New Roman" w:cs="Times New Roman"/>
          <w:sz w:val="24"/>
          <w:szCs w:val="24"/>
        </w:rPr>
        <w:t xml:space="preserve">ЗОП и преди подаването на офертата той е предприел мерки за доказване на надеждност по чл. 56 </w:t>
      </w:r>
      <w:r w:rsidR="007168C2">
        <w:rPr>
          <w:rFonts w:ascii="Times New Roman" w:hAnsi="Times New Roman" w:cs="Times New Roman"/>
          <w:sz w:val="24"/>
          <w:szCs w:val="24"/>
        </w:rPr>
        <w:t xml:space="preserve">от </w:t>
      </w:r>
      <w:r w:rsidRPr="00CD5ADE">
        <w:rPr>
          <w:rFonts w:ascii="Times New Roman" w:hAnsi="Times New Roman" w:cs="Times New Roman"/>
          <w:sz w:val="24"/>
          <w:szCs w:val="24"/>
        </w:rPr>
        <w:t>ЗОП, тези мерки се описват в ЕЕДОП.</w:t>
      </w:r>
    </w:p>
    <w:p w:rsidR="00CC2E90" w:rsidRPr="00F40F12" w:rsidRDefault="00CC2E90" w:rsidP="00CC2E90">
      <w:pPr>
        <w:spacing w:after="0"/>
        <w:ind w:firstLine="567"/>
        <w:jc w:val="both"/>
        <w:rPr>
          <w:rFonts w:ascii="Times New Roman" w:eastAsia="Times New Roman" w:hAnsi="Times New Roman" w:cs="Times New Roman"/>
          <w:b/>
          <w:i/>
          <w:color w:val="FF0000"/>
          <w:sz w:val="24"/>
          <w:szCs w:val="24"/>
          <w:lang w:eastAsia="bg-BG"/>
        </w:rPr>
      </w:pPr>
    </w:p>
    <w:tbl>
      <w:tblPr>
        <w:tblStyle w:val="TableGrid"/>
        <w:tblW w:w="0" w:type="auto"/>
        <w:shd w:val="clear" w:color="auto" w:fill="C6D9F1" w:themeFill="text2" w:themeFillTint="33"/>
        <w:tblLook w:val="04A0" w:firstRow="1" w:lastRow="0" w:firstColumn="1" w:lastColumn="0" w:noHBand="0" w:noVBand="1"/>
      </w:tblPr>
      <w:tblGrid>
        <w:gridCol w:w="9899"/>
      </w:tblGrid>
      <w:tr w:rsidR="00F40F12" w:rsidRPr="00CD5ADE" w:rsidTr="004B5204">
        <w:tc>
          <w:tcPr>
            <w:tcW w:w="9899" w:type="dxa"/>
            <w:shd w:val="clear" w:color="auto" w:fill="9BBB59" w:themeFill="accent3"/>
          </w:tcPr>
          <w:p w:rsidR="000248AF" w:rsidRPr="00CD5ADE" w:rsidRDefault="000248AF" w:rsidP="00042106">
            <w:pPr>
              <w:widowControl w:val="0"/>
              <w:autoSpaceDE w:val="0"/>
              <w:autoSpaceDN w:val="0"/>
              <w:adjustRightInd w:val="0"/>
              <w:spacing w:line="276" w:lineRule="auto"/>
              <w:jc w:val="center"/>
              <w:rPr>
                <w:b/>
                <w:bCs/>
                <w:sz w:val="24"/>
                <w:szCs w:val="24"/>
              </w:rPr>
            </w:pPr>
            <w:r w:rsidRPr="0086539C">
              <w:rPr>
                <w:b/>
                <w:bCs/>
                <w:sz w:val="24"/>
                <w:szCs w:val="24"/>
              </w:rPr>
              <w:t>5. ОФЕРТА.</w:t>
            </w:r>
            <w:r w:rsidR="007168C2" w:rsidRPr="0086539C">
              <w:rPr>
                <w:b/>
                <w:bCs/>
                <w:sz w:val="24"/>
                <w:szCs w:val="24"/>
              </w:rPr>
              <w:t xml:space="preserve"> </w:t>
            </w:r>
            <w:r w:rsidRPr="0086539C">
              <w:rPr>
                <w:b/>
                <w:sz w:val="24"/>
                <w:szCs w:val="24"/>
              </w:rPr>
              <w:t>СЪДЪРЖАНИЕ НА ОФЕРТАТА ЗА УЧАСТИЕ. РЕД И НАЧИН ЗА ПОДАВАНЕ</w:t>
            </w:r>
            <w:r w:rsidR="00DE4D21" w:rsidRPr="0086539C">
              <w:rPr>
                <w:b/>
                <w:sz w:val="24"/>
                <w:szCs w:val="24"/>
              </w:rPr>
              <w:t>.</w:t>
            </w:r>
          </w:p>
        </w:tc>
      </w:tr>
    </w:tbl>
    <w:p w:rsidR="00806C1E" w:rsidRPr="00F40F12" w:rsidRDefault="00806C1E" w:rsidP="00042106">
      <w:pPr>
        <w:spacing w:after="0"/>
        <w:ind w:firstLine="480"/>
        <w:jc w:val="both"/>
        <w:rPr>
          <w:rFonts w:ascii="Times New Roman" w:eastAsia="Times New Roman" w:hAnsi="Times New Roman" w:cs="Times New Roman"/>
          <w:color w:val="FF0000"/>
          <w:sz w:val="24"/>
          <w:szCs w:val="24"/>
          <w:lang w:eastAsia="bg-BG"/>
        </w:rPr>
      </w:pPr>
    </w:p>
    <w:p w:rsidR="00806C1E" w:rsidRPr="00CD5ADE" w:rsidRDefault="00396186" w:rsidP="00042106">
      <w:pPr>
        <w:spacing w:after="0"/>
        <w:rPr>
          <w:rFonts w:ascii="Times New Roman" w:eastAsia="Times New Roman" w:hAnsi="Times New Roman" w:cs="Times New Roman"/>
          <w:b/>
          <w:bCs/>
          <w:sz w:val="24"/>
          <w:szCs w:val="24"/>
        </w:rPr>
      </w:pPr>
      <w:r w:rsidRPr="00CD5ADE">
        <w:rPr>
          <w:rFonts w:ascii="Times New Roman" w:eastAsia="Times New Roman" w:hAnsi="Times New Roman" w:cs="Times New Roman"/>
          <w:b/>
          <w:bCs/>
          <w:sz w:val="24"/>
          <w:szCs w:val="24"/>
        </w:rPr>
        <w:t>5.</w:t>
      </w:r>
      <w:r w:rsidR="0011432D">
        <w:rPr>
          <w:rFonts w:ascii="Times New Roman" w:eastAsia="Times New Roman" w:hAnsi="Times New Roman" w:cs="Times New Roman"/>
          <w:b/>
          <w:bCs/>
          <w:sz w:val="24"/>
          <w:szCs w:val="24"/>
        </w:rPr>
        <w:t>1. Оферта</w:t>
      </w:r>
    </w:p>
    <w:p w:rsidR="00806C1E" w:rsidRPr="00CD5ADE" w:rsidRDefault="00806C1E" w:rsidP="00042106">
      <w:pPr>
        <w:spacing w:after="0"/>
        <w:ind w:firstLine="567"/>
        <w:jc w:val="both"/>
        <w:rPr>
          <w:rFonts w:ascii="Times New Roman" w:eastAsia="Times New Roman" w:hAnsi="Times New Roman" w:cs="Times New Roman"/>
          <w:sz w:val="24"/>
          <w:szCs w:val="24"/>
        </w:rPr>
      </w:pPr>
      <w:r w:rsidRPr="00CD5ADE">
        <w:rPr>
          <w:rFonts w:ascii="Times New Roman" w:eastAsia="Times New Roman" w:hAnsi="Times New Roman" w:cs="Times New Roman"/>
          <w:sz w:val="24"/>
          <w:szCs w:val="24"/>
        </w:rPr>
        <w:t xml:space="preserve">1.1. </w:t>
      </w:r>
      <w:r w:rsidR="003B4302" w:rsidRPr="00CD5ADE">
        <w:rPr>
          <w:rFonts w:ascii="Times New Roman" w:eastAsia="Times New Roman" w:hAnsi="Times New Roman" w:cs="Times New Roman"/>
          <w:sz w:val="24"/>
          <w:szCs w:val="24"/>
        </w:rPr>
        <w:t>За участие в процедурата заинтересованите лица подават оферти, към които прилагат и информация относно липсата на основания за отстраняване и съответствието си с критериите за подбор.</w:t>
      </w:r>
      <w:r w:rsidRPr="00CD5ADE">
        <w:rPr>
          <w:rFonts w:ascii="Times New Roman" w:eastAsia="Times New Roman" w:hAnsi="Times New Roman" w:cs="Times New Roman"/>
          <w:sz w:val="24"/>
          <w:szCs w:val="24"/>
        </w:rPr>
        <w:t xml:space="preserve"> </w:t>
      </w:r>
    </w:p>
    <w:p w:rsidR="00806C1E" w:rsidRPr="00CD5ADE" w:rsidRDefault="00806C1E" w:rsidP="00042106">
      <w:pPr>
        <w:spacing w:after="0"/>
        <w:ind w:firstLine="567"/>
        <w:jc w:val="both"/>
        <w:rPr>
          <w:rFonts w:ascii="Times New Roman" w:eastAsia="Times New Roman" w:hAnsi="Times New Roman" w:cs="Times New Roman"/>
          <w:sz w:val="24"/>
          <w:szCs w:val="24"/>
        </w:rPr>
      </w:pPr>
      <w:r w:rsidRPr="00CD5ADE">
        <w:rPr>
          <w:rFonts w:ascii="Times New Roman" w:eastAsia="Times New Roman" w:hAnsi="Times New Roman" w:cs="Times New Roman"/>
          <w:sz w:val="24"/>
          <w:szCs w:val="24"/>
        </w:rPr>
        <w:lastRenderedPageBreak/>
        <w:t xml:space="preserve">1.2. Офертата съдържа техническо и ценово предложение. </w:t>
      </w:r>
    </w:p>
    <w:p w:rsidR="00806C1E" w:rsidRPr="00CD5ADE" w:rsidRDefault="00806C1E" w:rsidP="00042106">
      <w:pPr>
        <w:spacing w:after="0"/>
        <w:ind w:firstLine="567"/>
        <w:jc w:val="both"/>
        <w:rPr>
          <w:rFonts w:ascii="Times New Roman" w:eastAsia="Times New Roman" w:hAnsi="Times New Roman" w:cs="Times New Roman"/>
          <w:sz w:val="24"/>
          <w:szCs w:val="24"/>
        </w:rPr>
      </w:pPr>
      <w:r w:rsidRPr="00CD5ADE">
        <w:rPr>
          <w:rFonts w:ascii="Times New Roman" w:eastAsia="Times New Roman" w:hAnsi="Times New Roman" w:cs="Times New Roman"/>
          <w:sz w:val="24"/>
          <w:szCs w:val="24"/>
        </w:rPr>
        <w:t xml:space="preserve">1.3. При изготвяне на офертата всеки участник трябва да се придържа точно към обявените от възложителя условия. </w:t>
      </w:r>
    </w:p>
    <w:p w:rsidR="00806C1E" w:rsidRPr="00CD5ADE" w:rsidRDefault="00806C1E" w:rsidP="00042106">
      <w:pPr>
        <w:spacing w:after="0"/>
        <w:ind w:firstLine="567"/>
        <w:jc w:val="both"/>
        <w:rPr>
          <w:rFonts w:ascii="Times New Roman" w:eastAsia="Times New Roman" w:hAnsi="Times New Roman" w:cs="Times New Roman"/>
          <w:sz w:val="24"/>
          <w:szCs w:val="24"/>
        </w:rPr>
      </w:pPr>
      <w:r w:rsidRPr="00CD5ADE">
        <w:rPr>
          <w:rFonts w:ascii="Times New Roman" w:eastAsia="Times New Roman" w:hAnsi="Times New Roman" w:cs="Times New Roman"/>
          <w:iCs/>
          <w:sz w:val="24"/>
          <w:szCs w:val="24"/>
        </w:rPr>
        <w:t xml:space="preserve">1.4. </w:t>
      </w:r>
      <w:r w:rsidRPr="00CD5ADE">
        <w:rPr>
          <w:rFonts w:ascii="Times New Roman" w:eastAsia="Times New Roman" w:hAnsi="Times New Roman" w:cs="Times New Roman"/>
          <w:sz w:val="24"/>
          <w:szCs w:val="24"/>
        </w:rPr>
        <w:t xml:space="preserve">Офертите за участие се изготвят на български език. </w:t>
      </w:r>
    </w:p>
    <w:p w:rsidR="00806C1E" w:rsidRPr="00CD5ADE" w:rsidRDefault="00806C1E" w:rsidP="00042106">
      <w:pPr>
        <w:spacing w:after="0"/>
        <w:ind w:firstLine="567"/>
        <w:jc w:val="both"/>
        <w:rPr>
          <w:rFonts w:ascii="Times New Roman" w:eastAsia="Times New Roman" w:hAnsi="Times New Roman" w:cs="Times New Roman"/>
          <w:sz w:val="24"/>
          <w:szCs w:val="24"/>
        </w:rPr>
      </w:pPr>
      <w:r w:rsidRPr="00CD5ADE">
        <w:rPr>
          <w:rFonts w:ascii="Times New Roman" w:eastAsia="Times New Roman" w:hAnsi="Times New Roman" w:cs="Times New Roman"/>
          <w:sz w:val="24"/>
          <w:szCs w:val="24"/>
        </w:rPr>
        <w:t xml:space="preserve">1.5. До изтичането на срока за подаване на офертите всеки участник може да промени, да допълни или да оттегли офертата си. </w:t>
      </w:r>
    </w:p>
    <w:p w:rsidR="00806C1E" w:rsidRPr="00CD5ADE" w:rsidRDefault="00806C1E" w:rsidP="00042106">
      <w:pPr>
        <w:spacing w:after="0"/>
        <w:ind w:firstLine="567"/>
        <w:jc w:val="both"/>
        <w:rPr>
          <w:rFonts w:ascii="Times New Roman" w:eastAsia="Times New Roman" w:hAnsi="Times New Roman" w:cs="Times New Roman"/>
          <w:sz w:val="24"/>
          <w:szCs w:val="24"/>
        </w:rPr>
      </w:pPr>
      <w:r w:rsidRPr="00CD5ADE">
        <w:rPr>
          <w:rFonts w:ascii="Times New Roman" w:eastAsia="Times New Roman" w:hAnsi="Times New Roman" w:cs="Times New Roman"/>
          <w:iCs/>
          <w:sz w:val="24"/>
          <w:szCs w:val="24"/>
        </w:rPr>
        <w:t xml:space="preserve">1.6. </w:t>
      </w:r>
      <w:r w:rsidRPr="00CD5ADE">
        <w:rPr>
          <w:rFonts w:ascii="Times New Roman" w:eastAsia="Times New Roman" w:hAnsi="Times New Roman" w:cs="Times New Roman"/>
          <w:sz w:val="24"/>
          <w:szCs w:val="24"/>
        </w:rPr>
        <w:t xml:space="preserve">Всеки участник в процедура за възлагане на обществена поръчка има право да представи само една оферта. </w:t>
      </w:r>
    </w:p>
    <w:p w:rsidR="00806C1E" w:rsidRPr="00CD5ADE" w:rsidRDefault="00806C1E" w:rsidP="00042106">
      <w:pPr>
        <w:spacing w:after="0"/>
        <w:ind w:firstLine="567"/>
        <w:jc w:val="both"/>
        <w:rPr>
          <w:rFonts w:ascii="Times New Roman" w:eastAsia="Times New Roman" w:hAnsi="Times New Roman" w:cs="Times New Roman"/>
          <w:sz w:val="24"/>
          <w:szCs w:val="24"/>
        </w:rPr>
      </w:pPr>
      <w:r w:rsidRPr="00CD5ADE">
        <w:rPr>
          <w:rFonts w:ascii="Times New Roman" w:eastAsia="Times New Roman" w:hAnsi="Times New Roman" w:cs="Times New Roman"/>
          <w:iCs/>
          <w:sz w:val="24"/>
          <w:szCs w:val="24"/>
        </w:rPr>
        <w:t xml:space="preserve">1.7. </w:t>
      </w:r>
      <w:r w:rsidRPr="00CD5ADE">
        <w:rPr>
          <w:rFonts w:ascii="Times New Roman" w:eastAsia="Times New Roman" w:hAnsi="Times New Roman" w:cs="Times New Roman"/>
          <w:sz w:val="24"/>
          <w:szCs w:val="24"/>
        </w:rPr>
        <w:t xml:space="preserve">Лице, което участва в обединение или е дало съгласие да бъде подизпълнител на друг или участник, не може да подава самостоятелна оферта. </w:t>
      </w:r>
    </w:p>
    <w:p w:rsidR="00806C1E" w:rsidRPr="00CD5ADE" w:rsidRDefault="00806C1E" w:rsidP="00042106">
      <w:pPr>
        <w:spacing w:after="0"/>
        <w:ind w:firstLine="567"/>
        <w:jc w:val="both"/>
        <w:rPr>
          <w:rFonts w:ascii="Times New Roman" w:eastAsia="Times New Roman" w:hAnsi="Times New Roman" w:cs="Times New Roman"/>
          <w:sz w:val="24"/>
          <w:szCs w:val="24"/>
        </w:rPr>
      </w:pPr>
      <w:r w:rsidRPr="00CD5ADE">
        <w:rPr>
          <w:rFonts w:ascii="Times New Roman" w:eastAsia="Times New Roman" w:hAnsi="Times New Roman" w:cs="Times New Roman"/>
          <w:iCs/>
          <w:sz w:val="24"/>
          <w:szCs w:val="24"/>
        </w:rPr>
        <w:t xml:space="preserve">1.8. </w:t>
      </w:r>
      <w:r w:rsidRPr="00CD5ADE">
        <w:rPr>
          <w:rFonts w:ascii="Times New Roman" w:eastAsia="Times New Roman" w:hAnsi="Times New Roman" w:cs="Times New Roman"/>
          <w:sz w:val="24"/>
          <w:szCs w:val="24"/>
        </w:rPr>
        <w:t xml:space="preserve">В процедура за възлагане на обществена поръчка едно физическо или юридическо лице може да участва само в едно обединение. </w:t>
      </w:r>
    </w:p>
    <w:p w:rsidR="00806C1E" w:rsidRPr="00CD5ADE" w:rsidRDefault="00806C1E" w:rsidP="00042106">
      <w:pPr>
        <w:spacing w:after="0"/>
        <w:ind w:firstLine="567"/>
        <w:jc w:val="both"/>
        <w:rPr>
          <w:rFonts w:ascii="Times New Roman" w:eastAsia="Times New Roman" w:hAnsi="Times New Roman" w:cs="Times New Roman"/>
          <w:sz w:val="24"/>
          <w:szCs w:val="24"/>
        </w:rPr>
      </w:pPr>
      <w:r w:rsidRPr="00CD5ADE">
        <w:rPr>
          <w:rFonts w:ascii="Times New Roman" w:eastAsia="Times New Roman" w:hAnsi="Times New Roman" w:cs="Times New Roman"/>
          <w:iCs/>
          <w:sz w:val="24"/>
          <w:szCs w:val="24"/>
        </w:rPr>
        <w:t xml:space="preserve">1.9. </w:t>
      </w:r>
      <w:r w:rsidRPr="00CD5ADE">
        <w:rPr>
          <w:rFonts w:ascii="Times New Roman" w:eastAsia="Times New Roman" w:hAnsi="Times New Roman" w:cs="Times New Roman"/>
          <w:sz w:val="24"/>
          <w:szCs w:val="24"/>
        </w:rPr>
        <w:t xml:space="preserve">Свързани лица не могат да бъдат самостоятелни участници в една и съща процедура. </w:t>
      </w:r>
    </w:p>
    <w:p w:rsidR="00806C1E" w:rsidRPr="00CD5ADE" w:rsidRDefault="00806C1E" w:rsidP="00042106">
      <w:pPr>
        <w:shd w:val="clear" w:color="auto" w:fill="FFFFFF"/>
        <w:tabs>
          <w:tab w:val="left" w:pos="851"/>
        </w:tabs>
        <w:spacing w:after="0"/>
        <w:ind w:firstLine="567"/>
        <w:jc w:val="both"/>
        <w:rPr>
          <w:rFonts w:ascii="Times New Roman" w:eastAsia="Times New Roman" w:hAnsi="Times New Roman" w:cs="Times New Roman"/>
          <w:sz w:val="24"/>
          <w:szCs w:val="24"/>
          <w:lang w:eastAsia="bg-BG"/>
        </w:rPr>
      </w:pPr>
      <w:r w:rsidRPr="00CD5ADE">
        <w:rPr>
          <w:rFonts w:ascii="Times New Roman" w:eastAsia="Times New Roman" w:hAnsi="Times New Roman" w:cs="Times New Roman"/>
          <w:sz w:val="24"/>
          <w:szCs w:val="24"/>
          <w:lang w:eastAsia="bg-BG"/>
        </w:rPr>
        <w:t>1.10.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EF199B" w:rsidRPr="00CD5ADE" w:rsidRDefault="00806C1E" w:rsidP="00EF199B">
      <w:pPr>
        <w:shd w:val="clear" w:color="auto" w:fill="FFFFFF"/>
        <w:tabs>
          <w:tab w:val="left" w:pos="851"/>
        </w:tabs>
        <w:spacing w:after="0"/>
        <w:ind w:firstLine="567"/>
        <w:jc w:val="both"/>
        <w:rPr>
          <w:rFonts w:ascii="Times New Roman" w:eastAsia="Times New Roman" w:hAnsi="Times New Roman" w:cs="Times New Roman"/>
          <w:sz w:val="24"/>
          <w:szCs w:val="24"/>
          <w:lang w:eastAsia="bg-BG"/>
        </w:rPr>
      </w:pPr>
      <w:r w:rsidRPr="00CD5ADE">
        <w:rPr>
          <w:rFonts w:ascii="Times New Roman" w:eastAsia="Times New Roman" w:hAnsi="Times New Roman" w:cs="Times New Roman"/>
          <w:sz w:val="24"/>
          <w:szCs w:val="24"/>
          <w:lang w:eastAsia="bg-BG"/>
        </w:rPr>
        <w:t>1.11. Офертата се подп</w:t>
      </w:r>
      <w:r w:rsidR="00396186" w:rsidRPr="00CD5ADE">
        <w:rPr>
          <w:rFonts w:ascii="Times New Roman" w:eastAsia="Times New Roman" w:hAnsi="Times New Roman" w:cs="Times New Roman"/>
          <w:sz w:val="24"/>
          <w:szCs w:val="24"/>
          <w:lang w:eastAsia="bg-BG"/>
        </w:rPr>
        <w:t>исва от лицето, представляващо у</w:t>
      </w:r>
      <w:r w:rsidRPr="00CD5ADE">
        <w:rPr>
          <w:rFonts w:ascii="Times New Roman" w:eastAsia="Times New Roman" w:hAnsi="Times New Roman" w:cs="Times New Roman"/>
          <w:sz w:val="24"/>
          <w:szCs w:val="24"/>
          <w:lang w:eastAsia="bg-BG"/>
        </w:rPr>
        <w:t>частника или от надл</w:t>
      </w:r>
      <w:r w:rsidR="00EF199B" w:rsidRPr="00CD5ADE">
        <w:rPr>
          <w:rFonts w:ascii="Times New Roman" w:eastAsia="Times New Roman" w:hAnsi="Times New Roman" w:cs="Times New Roman"/>
          <w:sz w:val="24"/>
          <w:szCs w:val="24"/>
          <w:lang w:eastAsia="bg-BG"/>
        </w:rPr>
        <w:t>ежно упълномощено лице или лица. 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rsidR="00806C1E" w:rsidRPr="00CD5ADE" w:rsidRDefault="002448A0" w:rsidP="00042106">
      <w:pPr>
        <w:spacing w:after="0"/>
        <w:ind w:firstLine="567"/>
        <w:jc w:val="both"/>
        <w:rPr>
          <w:rFonts w:ascii="Times New Roman" w:hAnsi="Times New Roman" w:cs="Times New Roman"/>
          <w:sz w:val="24"/>
          <w:szCs w:val="24"/>
        </w:rPr>
      </w:pPr>
      <w:r w:rsidRPr="00CD5ADE">
        <w:rPr>
          <w:rFonts w:ascii="Times New Roman" w:hAnsi="Times New Roman" w:cs="Times New Roman"/>
          <w:bCs/>
          <w:sz w:val="24"/>
          <w:szCs w:val="24"/>
        </w:rPr>
        <w:t>1.12</w:t>
      </w:r>
      <w:r w:rsidR="009F180A" w:rsidRPr="00CD5ADE">
        <w:rPr>
          <w:rFonts w:ascii="Times New Roman" w:hAnsi="Times New Roman" w:cs="Times New Roman"/>
          <w:bCs/>
          <w:sz w:val="24"/>
          <w:szCs w:val="24"/>
        </w:rPr>
        <w:t>. Участниците могат да посочват в офертите си информация, която смятат за конфиденциална във връзка с наличието на търговска тайна</w:t>
      </w:r>
      <w:r w:rsidR="009F180A" w:rsidRPr="00CD5ADE">
        <w:rPr>
          <w:rFonts w:ascii="Times New Roman" w:hAnsi="Times New Roman" w:cs="Times New Roman"/>
          <w:sz w:val="24"/>
          <w:szCs w:val="24"/>
        </w:rPr>
        <w:t>. Когато участниците са се позовали на конфиденциалност, съответната информация не се разкрива от възложителя. Участниците не</w:t>
      </w:r>
      <w:r w:rsidR="009F180A" w:rsidRPr="00F40F12">
        <w:rPr>
          <w:rFonts w:ascii="Times New Roman" w:hAnsi="Times New Roman" w:cs="Times New Roman"/>
          <w:color w:val="FF0000"/>
          <w:sz w:val="24"/>
          <w:szCs w:val="24"/>
        </w:rPr>
        <w:t xml:space="preserve"> </w:t>
      </w:r>
      <w:r w:rsidR="009F180A" w:rsidRPr="00CD5ADE">
        <w:rPr>
          <w:rFonts w:ascii="Times New Roman" w:hAnsi="Times New Roman" w:cs="Times New Roman"/>
          <w:sz w:val="24"/>
          <w:szCs w:val="24"/>
        </w:rPr>
        <w:t>могат да се позовават на конфиденциалност по отношение на предложенията от офертите им, които подлежат на оценка.</w:t>
      </w:r>
    </w:p>
    <w:p w:rsidR="008744E3" w:rsidRPr="00CD5ADE" w:rsidRDefault="008744E3" w:rsidP="00042106">
      <w:pPr>
        <w:spacing w:after="0"/>
        <w:ind w:firstLine="567"/>
        <w:jc w:val="both"/>
        <w:rPr>
          <w:rFonts w:ascii="Times New Roman" w:hAnsi="Times New Roman" w:cs="Times New Roman"/>
          <w:b/>
          <w:sz w:val="24"/>
          <w:szCs w:val="24"/>
        </w:rPr>
      </w:pPr>
      <w:r w:rsidRPr="00CD5ADE">
        <w:rPr>
          <w:rFonts w:ascii="Times New Roman" w:hAnsi="Times New Roman" w:cs="Times New Roman"/>
          <w:sz w:val="24"/>
          <w:szCs w:val="24"/>
        </w:rPr>
        <w:t xml:space="preserve">1.13. </w:t>
      </w:r>
      <w:r w:rsidRPr="00CD5ADE">
        <w:rPr>
          <w:rFonts w:ascii="Times New Roman" w:hAnsi="Times New Roman" w:cs="Times New Roman"/>
          <w:b/>
          <w:sz w:val="24"/>
          <w:szCs w:val="24"/>
          <w:u w:val="single"/>
        </w:rPr>
        <w:t xml:space="preserve">С подаването на оферти се счита, че участниците се съгласяват с всички условия на възложителя, в т.ч. с определения от него срок на валидност на </w:t>
      </w:r>
      <w:r w:rsidR="00E36599" w:rsidRPr="00CD5ADE">
        <w:rPr>
          <w:rFonts w:ascii="Times New Roman" w:hAnsi="Times New Roman" w:cs="Times New Roman"/>
          <w:b/>
          <w:sz w:val="24"/>
          <w:szCs w:val="24"/>
          <w:u w:val="single"/>
        </w:rPr>
        <w:t>офертите и с проекта на договор!!!</w:t>
      </w:r>
    </w:p>
    <w:p w:rsidR="009F180A" w:rsidRPr="00F40F12" w:rsidRDefault="009F180A" w:rsidP="00042106">
      <w:pPr>
        <w:spacing w:after="0"/>
        <w:ind w:firstLine="567"/>
        <w:jc w:val="both"/>
        <w:rPr>
          <w:rFonts w:ascii="Times New Roman" w:eastAsia="Times New Roman" w:hAnsi="Times New Roman" w:cs="Times New Roman"/>
          <w:color w:val="FF0000"/>
          <w:sz w:val="24"/>
          <w:szCs w:val="24"/>
        </w:rPr>
      </w:pPr>
    </w:p>
    <w:p w:rsidR="00806C1E" w:rsidRPr="00CD5ADE" w:rsidRDefault="00396186" w:rsidP="00042106">
      <w:pPr>
        <w:spacing w:after="0"/>
        <w:rPr>
          <w:rFonts w:ascii="Times New Roman" w:eastAsia="Times New Roman" w:hAnsi="Times New Roman" w:cs="Times New Roman"/>
          <w:b/>
          <w:bCs/>
          <w:sz w:val="24"/>
          <w:szCs w:val="24"/>
        </w:rPr>
      </w:pPr>
      <w:r w:rsidRPr="00CD5ADE">
        <w:rPr>
          <w:rFonts w:ascii="Times New Roman" w:eastAsia="Times New Roman" w:hAnsi="Times New Roman" w:cs="Times New Roman"/>
          <w:b/>
          <w:bCs/>
          <w:sz w:val="24"/>
          <w:szCs w:val="24"/>
        </w:rPr>
        <w:t>5.</w:t>
      </w:r>
      <w:r w:rsidR="00806C1E" w:rsidRPr="00CD5ADE">
        <w:rPr>
          <w:rFonts w:ascii="Times New Roman" w:eastAsia="Times New Roman" w:hAnsi="Times New Roman" w:cs="Times New Roman"/>
          <w:b/>
          <w:bCs/>
          <w:sz w:val="24"/>
          <w:szCs w:val="24"/>
        </w:rPr>
        <w:t xml:space="preserve">2. Подаване на оферта </w:t>
      </w:r>
    </w:p>
    <w:p w:rsidR="00FA5B62" w:rsidRPr="00CD5ADE"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CD5ADE">
        <w:rPr>
          <w:rFonts w:ascii="Times New Roman" w:eastAsia="Times New Roman" w:hAnsi="Times New Roman" w:cs="Times New Roman"/>
          <w:sz w:val="24"/>
          <w:szCs w:val="24"/>
          <w:lang w:eastAsia="bg-BG"/>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w:t>
      </w:r>
      <w:r w:rsidR="0011432D">
        <w:rPr>
          <w:rFonts w:ascii="Times New Roman" w:eastAsia="Times New Roman" w:hAnsi="Times New Roman" w:cs="Times New Roman"/>
          <w:sz w:val="24"/>
          <w:szCs w:val="24"/>
          <w:lang w:eastAsia="bg-BG"/>
        </w:rPr>
        <w:t xml:space="preserve">чана пратка с обратна разписка </w:t>
      </w:r>
      <w:r w:rsidRPr="00CD5ADE">
        <w:rPr>
          <w:rFonts w:ascii="Times New Roman" w:eastAsia="Times New Roman" w:hAnsi="Times New Roman" w:cs="Times New Roman"/>
          <w:sz w:val="24"/>
          <w:szCs w:val="24"/>
          <w:lang w:eastAsia="bg-BG"/>
        </w:rPr>
        <w:t>на а</w:t>
      </w:r>
      <w:r w:rsidR="00FA5B62" w:rsidRPr="00CD5ADE">
        <w:rPr>
          <w:rFonts w:ascii="Times New Roman" w:eastAsia="Times New Roman" w:hAnsi="Times New Roman" w:cs="Times New Roman"/>
          <w:sz w:val="24"/>
          <w:szCs w:val="24"/>
          <w:lang w:eastAsia="bg-BG"/>
        </w:rPr>
        <w:t xml:space="preserve">дреса, посочен от възложителя. </w:t>
      </w:r>
    </w:p>
    <w:p w:rsidR="00806C1E" w:rsidRPr="00CD5ADE"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CD5ADE">
        <w:rPr>
          <w:rFonts w:ascii="Times New Roman" w:eastAsia="Times New Roman" w:hAnsi="Times New Roman" w:cs="Times New Roman"/>
          <w:sz w:val="24"/>
          <w:szCs w:val="24"/>
          <w:lang w:eastAsia="bg-BG"/>
        </w:rPr>
        <w:t>Върху опаковката участникът посочва:</w:t>
      </w:r>
    </w:p>
    <w:p w:rsidR="00806C1E" w:rsidRPr="00CD5ADE" w:rsidRDefault="0011432D" w:rsidP="00042106">
      <w:pPr>
        <w:numPr>
          <w:ilvl w:val="0"/>
          <w:numId w:val="11"/>
        </w:numPr>
        <w:shd w:val="clear" w:color="auto" w:fill="FFFFFF"/>
        <w:spacing w:after="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наименованието на </w:t>
      </w:r>
      <w:r w:rsidR="00806C1E" w:rsidRPr="00CD5ADE">
        <w:rPr>
          <w:rFonts w:ascii="Times New Roman" w:eastAsia="Times New Roman" w:hAnsi="Times New Roman" w:cs="Times New Roman"/>
          <w:sz w:val="24"/>
          <w:szCs w:val="24"/>
          <w:lang w:eastAsia="bg-BG"/>
        </w:rPr>
        <w:t>участника, включително участниците в обединението, когато е приложимо;</w:t>
      </w:r>
    </w:p>
    <w:p w:rsidR="00806C1E" w:rsidRPr="00CD5ADE" w:rsidRDefault="00806C1E" w:rsidP="00042106">
      <w:pPr>
        <w:numPr>
          <w:ilvl w:val="0"/>
          <w:numId w:val="11"/>
        </w:numPr>
        <w:shd w:val="clear" w:color="auto" w:fill="FFFFFF"/>
        <w:spacing w:after="0"/>
        <w:jc w:val="both"/>
        <w:rPr>
          <w:rFonts w:ascii="Times New Roman" w:eastAsia="Times New Roman" w:hAnsi="Times New Roman" w:cs="Times New Roman"/>
          <w:sz w:val="24"/>
          <w:szCs w:val="24"/>
          <w:lang w:eastAsia="bg-BG"/>
        </w:rPr>
      </w:pPr>
      <w:r w:rsidRPr="00CD5ADE">
        <w:rPr>
          <w:rFonts w:ascii="Times New Roman" w:eastAsia="Times New Roman" w:hAnsi="Times New Roman" w:cs="Times New Roman"/>
          <w:sz w:val="24"/>
          <w:szCs w:val="24"/>
          <w:lang w:eastAsia="bg-BG"/>
        </w:rPr>
        <w:t>адрес за кореспонденция, телефон и по възможност – факс и електронен адрес;</w:t>
      </w:r>
    </w:p>
    <w:p w:rsidR="00E21204" w:rsidRPr="00CD5ADE" w:rsidRDefault="00B408B4" w:rsidP="00042106">
      <w:pPr>
        <w:pStyle w:val="ListParagraph"/>
        <w:numPr>
          <w:ilvl w:val="0"/>
          <w:numId w:val="11"/>
        </w:numPr>
        <w:spacing w:line="276" w:lineRule="auto"/>
        <w:rPr>
          <w:lang w:eastAsia="bg-BG"/>
        </w:rPr>
      </w:pPr>
      <w:r w:rsidRPr="00CD5ADE">
        <w:rPr>
          <w:lang w:eastAsia="bg-BG"/>
        </w:rPr>
        <w:t>наименованието на поръчката.</w:t>
      </w:r>
    </w:p>
    <w:p w:rsidR="00D778BE" w:rsidRPr="00F40F12" w:rsidRDefault="00D778BE" w:rsidP="008744E3">
      <w:pPr>
        <w:pStyle w:val="ListParagraph"/>
        <w:spacing w:line="276" w:lineRule="auto"/>
        <w:ind w:left="720"/>
        <w:rPr>
          <w:color w:val="FF0000"/>
          <w:lang w:eastAsia="bg-BG"/>
        </w:rPr>
      </w:pPr>
    </w:p>
    <w:tbl>
      <w:tblPr>
        <w:tblStyle w:val="TableGrid"/>
        <w:tblW w:w="0" w:type="auto"/>
        <w:tblLook w:val="04A0" w:firstRow="1" w:lastRow="0" w:firstColumn="1" w:lastColumn="0" w:noHBand="0" w:noVBand="1"/>
      </w:tblPr>
      <w:tblGrid>
        <w:gridCol w:w="9921"/>
      </w:tblGrid>
      <w:tr w:rsidR="004F4990" w:rsidRPr="004F4990" w:rsidTr="0047222D">
        <w:tc>
          <w:tcPr>
            <w:tcW w:w="9921" w:type="dxa"/>
          </w:tcPr>
          <w:p w:rsidR="00D778BE" w:rsidRPr="004F4990" w:rsidRDefault="00D778BE" w:rsidP="00892C0F">
            <w:pPr>
              <w:spacing w:line="276" w:lineRule="auto"/>
              <w:jc w:val="both"/>
              <w:rPr>
                <w:sz w:val="24"/>
                <w:szCs w:val="24"/>
              </w:rPr>
            </w:pPr>
            <w:r w:rsidRPr="004F4990">
              <w:rPr>
                <w:sz w:val="24"/>
                <w:szCs w:val="24"/>
              </w:rPr>
              <w:t>Наименование на участника</w:t>
            </w:r>
            <w:r w:rsidR="0011432D">
              <w:rPr>
                <w:sz w:val="24"/>
                <w:szCs w:val="24"/>
              </w:rPr>
              <w:t>:</w:t>
            </w:r>
            <w:r w:rsidRPr="004F4990">
              <w:rPr>
                <w:sz w:val="24"/>
                <w:szCs w:val="24"/>
              </w:rPr>
              <w:t xml:space="preserve"> …………….. </w:t>
            </w:r>
          </w:p>
          <w:p w:rsidR="00D778BE" w:rsidRPr="004F4990" w:rsidRDefault="00D778BE" w:rsidP="00892C0F">
            <w:pPr>
              <w:spacing w:line="276" w:lineRule="auto"/>
              <w:jc w:val="both"/>
              <w:rPr>
                <w:sz w:val="24"/>
                <w:szCs w:val="24"/>
              </w:rPr>
            </w:pPr>
            <w:r w:rsidRPr="004F4990">
              <w:rPr>
                <w:sz w:val="24"/>
                <w:szCs w:val="24"/>
              </w:rPr>
              <w:t>Участниците в обединението (когато е приложимо)</w:t>
            </w:r>
            <w:r w:rsidR="0011432D">
              <w:rPr>
                <w:sz w:val="24"/>
                <w:szCs w:val="24"/>
              </w:rPr>
              <w:t xml:space="preserve">: </w:t>
            </w:r>
            <w:r w:rsidRPr="004F4990">
              <w:rPr>
                <w:sz w:val="24"/>
                <w:szCs w:val="24"/>
              </w:rPr>
              <w:t xml:space="preserve">………… </w:t>
            </w:r>
          </w:p>
          <w:p w:rsidR="00D778BE" w:rsidRPr="004F4990" w:rsidRDefault="00D778BE" w:rsidP="00892C0F">
            <w:pPr>
              <w:spacing w:line="276" w:lineRule="auto"/>
              <w:jc w:val="both"/>
              <w:rPr>
                <w:sz w:val="24"/>
                <w:szCs w:val="24"/>
              </w:rPr>
            </w:pPr>
            <w:r w:rsidRPr="004F4990">
              <w:rPr>
                <w:sz w:val="24"/>
                <w:szCs w:val="24"/>
              </w:rPr>
              <w:t xml:space="preserve">Адрес за кореспонденция: ………. </w:t>
            </w:r>
          </w:p>
          <w:p w:rsidR="00D778BE" w:rsidRPr="004F4990" w:rsidRDefault="00D778BE" w:rsidP="00892C0F">
            <w:pPr>
              <w:spacing w:line="276" w:lineRule="auto"/>
              <w:jc w:val="both"/>
              <w:rPr>
                <w:sz w:val="24"/>
                <w:szCs w:val="24"/>
              </w:rPr>
            </w:pPr>
            <w:r w:rsidRPr="004F4990">
              <w:rPr>
                <w:sz w:val="24"/>
                <w:szCs w:val="24"/>
              </w:rPr>
              <w:t>Телефон</w:t>
            </w:r>
            <w:r w:rsidR="0011432D">
              <w:rPr>
                <w:sz w:val="24"/>
                <w:szCs w:val="24"/>
              </w:rPr>
              <w:t>,</w:t>
            </w:r>
            <w:r w:rsidRPr="004F4990">
              <w:rPr>
                <w:sz w:val="24"/>
                <w:szCs w:val="24"/>
              </w:rPr>
              <w:t xml:space="preserve"> факс или електронен адрес: …………..</w:t>
            </w:r>
          </w:p>
          <w:p w:rsidR="00D778BE" w:rsidRPr="004F4990" w:rsidRDefault="00D778BE" w:rsidP="00892C0F">
            <w:pPr>
              <w:spacing w:line="276" w:lineRule="auto"/>
              <w:jc w:val="both"/>
              <w:rPr>
                <w:sz w:val="24"/>
                <w:szCs w:val="24"/>
              </w:rPr>
            </w:pPr>
          </w:p>
          <w:p w:rsidR="00D778BE" w:rsidRPr="004F4990" w:rsidRDefault="00D778BE" w:rsidP="00892C0F">
            <w:pPr>
              <w:spacing w:line="276" w:lineRule="auto"/>
              <w:jc w:val="center"/>
              <w:rPr>
                <w:b/>
                <w:sz w:val="24"/>
                <w:szCs w:val="24"/>
              </w:rPr>
            </w:pPr>
            <w:r w:rsidRPr="004F4990">
              <w:rPr>
                <w:b/>
                <w:sz w:val="24"/>
                <w:szCs w:val="24"/>
              </w:rPr>
              <w:t>О Ф Е Р Т А</w:t>
            </w:r>
          </w:p>
          <w:p w:rsidR="00D778BE" w:rsidRPr="004F4990" w:rsidRDefault="00D778BE" w:rsidP="00892C0F">
            <w:pPr>
              <w:spacing w:line="276" w:lineRule="auto"/>
              <w:jc w:val="center"/>
              <w:rPr>
                <w:b/>
                <w:sz w:val="24"/>
                <w:szCs w:val="24"/>
              </w:rPr>
            </w:pPr>
          </w:p>
          <w:p w:rsidR="004F4990" w:rsidRPr="004F4990" w:rsidRDefault="00D778BE" w:rsidP="00892C0F">
            <w:pPr>
              <w:spacing w:line="276" w:lineRule="auto"/>
              <w:jc w:val="center"/>
              <w:rPr>
                <w:b/>
                <w:bCs/>
                <w:sz w:val="24"/>
                <w:szCs w:val="24"/>
              </w:rPr>
            </w:pPr>
            <w:r w:rsidRPr="004F4990">
              <w:rPr>
                <w:sz w:val="24"/>
                <w:szCs w:val="24"/>
              </w:rPr>
              <w:lastRenderedPageBreak/>
              <w:t xml:space="preserve">за участие в процедура за възлагане на обществена поръчка с предмет: </w:t>
            </w:r>
            <w:r w:rsidR="004F4990" w:rsidRPr="004F4990">
              <w:rPr>
                <w:b/>
                <w:bCs/>
                <w:sz w:val="24"/>
                <w:szCs w:val="24"/>
              </w:rPr>
              <w:t xml:space="preserve">„ИЗРАБОТВАНЕ НА ИНВЕСТИЦИОНЕН ПРОЕКТ ЗА ОБЕКТ: „РЕКОНСТРУКЦИЯ НА ЧАСТ ОТ УЛИЧНАТА МРЕЖА НА </w:t>
            </w:r>
            <w:r w:rsidR="00613722">
              <w:rPr>
                <w:b/>
                <w:bCs/>
                <w:sz w:val="24"/>
                <w:szCs w:val="24"/>
              </w:rPr>
              <w:t xml:space="preserve">ГРАД РАКОВСКИ, </w:t>
            </w:r>
            <w:r w:rsidR="004F4990" w:rsidRPr="004F4990">
              <w:rPr>
                <w:b/>
                <w:bCs/>
                <w:sz w:val="24"/>
                <w:szCs w:val="24"/>
              </w:rPr>
              <w:t>ОБЩИНА РАКОВСКИ, ОБЛАСТ ПЛОВДИВ“</w:t>
            </w:r>
          </w:p>
          <w:p w:rsidR="00331DFC" w:rsidRPr="004F4990" w:rsidRDefault="00331DFC" w:rsidP="00892C0F">
            <w:pPr>
              <w:spacing w:line="276" w:lineRule="auto"/>
              <w:jc w:val="both"/>
              <w:rPr>
                <w:b/>
                <w:bCs/>
                <w:sz w:val="24"/>
                <w:szCs w:val="24"/>
                <w:lang w:eastAsia="en-US"/>
              </w:rPr>
            </w:pPr>
          </w:p>
          <w:p w:rsidR="00331DFC" w:rsidRPr="004F4990" w:rsidRDefault="00331DFC" w:rsidP="00892C0F">
            <w:pPr>
              <w:spacing w:line="276" w:lineRule="auto"/>
              <w:jc w:val="both"/>
              <w:rPr>
                <w:b/>
                <w:bCs/>
                <w:sz w:val="24"/>
                <w:szCs w:val="24"/>
                <w:lang w:eastAsia="en-US"/>
              </w:rPr>
            </w:pPr>
          </w:p>
          <w:p w:rsidR="00D778BE" w:rsidRPr="004F4990" w:rsidRDefault="00D778BE" w:rsidP="00892C0F">
            <w:pPr>
              <w:spacing w:line="276" w:lineRule="auto"/>
              <w:jc w:val="both"/>
              <w:rPr>
                <w:sz w:val="24"/>
                <w:szCs w:val="24"/>
              </w:rPr>
            </w:pPr>
          </w:p>
          <w:p w:rsidR="00D778BE" w:rsidRPr="004F4990" w:rsidRDefault="00D778BE" w:rsidP="00892C0F">
            <w:pPr>
              <w:spacing w:line="276" w:lineRule="auto"/>
              <w:jc w:val="both"/>
              <w:rPr>
                <w:sz w:val="24"/>
                <w:szCs w:val="24"/>
              </w:rPr>
            </w:pPr>
          </w:p>
          <w:p w:rsidR="00CD5ADE" w:rsidRPr="00CD5ADE" w:rsidRDefault="00CD5ADE" w:rsidP="00892C0F">
            <w:pPr>
              <w:spacing w:line="276" w:lineRule="auto"/>
              <w:jc w:val="right"/>
              <w:rPr>
                <w:sz w:val="24"/>
                <w:szCs w:val="24"/>
              </w:rPr>
            </w:pPr>
            <w:r w:rsidRPr="00CD5ADE">
              <w:rPr>
                <w:sz w:val="24"/>
                <w:szCs w:val="24"/>
              </w:rPr>
              <w:t xml:space="preserve">Получател: </w:t>
            </w:r>
          </w:p>
          <w:p w:rsidR="00CD5ADE" w:rsidRPr="00CD5ADE" w:rsidRDefault="00CD5ADE" w:rsidP="00892C0F">
            <w:pPr>
              <w:spacing w:line="276" w:lineRule="auto"/>
              <w:jc w:val="right"/>
              <w:rPr>
                <w:sz w:val="24"/>
                <w:szCs w:val="24"/>
              </w:rPr>
            </w:pPr>
            <w:r w:rsidRPr="00CD5ADE">
              <w:rPr>
                <w:sz w:val="24"/>
                <w:szCs w:val="24"/>
              </w:rPr>
              <w:t xml:space="preserve">Община Раковски </w:t>
            </w:r>
          </w:p>
          <w:p w:rsidR="00D778BE" w:rsidRPr="004F4990" w:rsidRDefault="00CD5ADE" w:rsidP="00892C0F">
            <w:pPr>
              <w:spacing w:line="276" w:lineRule="auto"/>
              <w:jc w:val="right"/>
              <w:rPr>
                <w:sz w:val="24"/>
                <w:szCs w:val="24"/>
              </w:rPr>
            </w:pPr>
            <w:r w:rsidRPr="004F4990">
              <w:rPr>
                <w:sz w:val="24"/>
                <w:szCs w:val="24"/>
              </w:rPr>
              <w:t>пл. „България“ № 1, ПК 4150, гр. Раковски</w:t>
            </w:r>
          </w:p>
        </w:tc>
      </w:tr>
    </w:tbl>
    <w:p w:rsidR="00C34FBF" w:rsidRPr="00F40F12" w:rsidRDefault="00C34FBF" w:rsidP="00042106">
      <w:pPr>
        <w:pStyle w:val="ListParagraph"/>
        <w:spacing w:line="276" w:lineRule="auto"/>
        <w:ind w:left="720"/>
        <w:rPr>
          <w:color w:val="FF0000"/>
          <w:lang w:eastAsia="bg-BG"/>
        </w:rPr>
      </w:pPr>
    </w:p>
    <w:p w:rsidR="00806C1E" w:rsidRPr="004F4990"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4F4990">
        <w:rPr>
          <w:rFonts w:ascii="Times New Roman" w:eastAsia="Times New Roman" w:hAnsi="Times New Roman" w:cs="Times New Roman"/>
          <w:sz w:val="24"/>
          <w:szCs w:val="24"/>
          <w:lang w:eastAsia="bg-BG"/>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D42F6B" w:rsidRPr="00F40F12" w:rsidRDefault="00D42F6B" w:rsidP="00D42F6B">
      <w:pPr>
        <w:spacing w:after="0" w:line="240" w:lineRule="auto"/>
        <w:ind w:firstLine="480"/>
        <w:jc w:val="both"/>
        <w:rPr>
          <w:rFonts w:ascii="Times New Roman" w:eastAsia="Times New Roman" w:hAnsi="Times New Roman" w:cs="Times New Roman"/>
          <w:iCs/>
          <w:color w:val="FF0000"/>
          <w:sz w:val="24"/>
          <w:szCs w:val="24"/>
          <w:lang w:eastAsia="bg-BG"/>
        </w:rPr>
      </w:pPr>
    </w:p>
    <w:p w:rsidR="00806C1E" w:rsidRPr="00232C3E" w:rsidRDefault="00AF5EA2" w:rsidP="00042106">
      <w:pPr>
        <w:shd w:val="clear" w:color="auto" w:fill="FFFFFF"/>
        <w:spacing w:after="0"/>
        <w:jc w:val="both"/>
        <w:rPr>
          <w:rFonts w:ascii="Times New Roman" w:eastAsia="Times New Roman" w:hAnsi="Times New Roman" w:cs="Times New Roman"/>
          <w:sz w:val="24"/>
          <w:szCs w:val="24"/>
          <w:lang w:eastAsia="bg-BG"/>
        </w:rPr>
      </w:pPr>
      <w:r w:rsidRPr="00232C3E">
        <w:rPr>
          <w:rFonts w:ascii="Times New Roman" w:eastAsia="Times New Roman" w:hAnsi="Times New Roman" w:cs="Times New Roman"/>
          <w:b/>
          <w:sz w:val="24"/>
          <w:szCs w:val="24"/>
          <w:lang w:eastAsia="bg-BG"/>
        </w:rPr>
        <w:t xml:space="preserve">5.3. </w:t>
      </w:r>
      <w:r w:rsidR="00FA5B62" w:rsidRPr="00232C3E">
        <w:rPr>
          <w:rFonts w:ascii="Times New Roman" w:eastAsia="Times New Roman" w:hAnsi="Times New Roman" w:cs="Times New Roman"/>
          <w:b/>
          <w:sz w:val="24"/>
          <w:szCs w:val="24"/>
          <w:lang w:eastAsia="bg-BG"/>
        </w:rPr>
        <w:t>СЪДЪРЖАНИЕ НА ОПАКОВКАТА</w:t>
      </w:r>
      <w:r w:rsidR="0011432D">
        <w:rPr>
          <w:rFonts w:ascii="Times New Roman" w:eastAsia="Times New Roman" w:hAnsi="Times New Roman" w:cs="Times New Roman"/>
          <w:b/>
          <w:sz w:val="24"/>
          <w:szCs w:val="24"/>
          <w:lang w:eastAsia="bg-BG"/>
        </w:rPr>
        <w:t xml:space="preserve"> </w:t>
      </w:r>
      <w:r w:rsidR="00806C1E" w:rsidRPr="00232C3E">
        <w:rPr>
          <w:rFonts w:ascii="Times New Roman" w:eastAsia="Times New Roman" w:hAnsi="Times New Roman" w:cs="Times New Roman"/>
          <w:sz w:val="24"/>
          <w:szCs w:val="24"/>
          <w:lang w:eastAsia="bg-BG"/>
        </w:rPr>
        <w:t>– документи и образци:</w:t>
      </w:r>
    </w:p>
    <w:p w:rsidR="00806C1E" w:rsidRPr="00232C3E" w:rsidRDefault="00AF5EA2" w:rsidP="00042106">
      <w:pPr>
        <w:shd w:val="clear" w:color="auto" w:fill="FFFFFF"/>
        <w:spacing w:after="0"/>
        <w:ind w:firstLine="567"/>
        <w:jc w:val="both"/>
        <w:rPr>
          <w:rFonts w:ascii="Times New Roman" w:eastAsia="Times New Roman" w:hAnsi="Times New Roman" w:cs="Times New Roman"/>
          <w:b/>
          <w:i/>
          <w:sz w:val="24"/>
          <w:szCs w:val="24"/>
          <w:u w:val="single"/>
          <w:lang w:eastAsia="bg-BG"/>
        </w:rPr>
      </w:pPr>
      <w:r w:rsidRPr="00232C3E">
        <w:rPr>
          <w:rFonts w:ascii="Times New Roman" w:eastAsia="Times New Roman" w:hAnsi="Times New Roman" w:cs="Times New Roman"/>
          <w:b/>
          <w:sz w:val="24"/>
          <w:szCs w:val="24"/>
          <w:lang w:eastAsia="bg-BG"/>
        </w:rPr>
        <w:t>5.3</w:t>
      </w:r>
      <w:r w:rsidR="00806C1E" w:rsidRPr="00232C3E">
        <w:rPr>
          <w:rFonts w:ascii="Times New Roman" w:eastAsia="Times New Roman" w:hAnsi="Times New Roman" w:cs="Times New Roman"/>
          <w:b/>
          <w:sz w:val="24"/>
          <w:szCs w:val="24"/>
          <w:lang w:eastAsia="bg-BG"/>
        </w:rPr>
        <w:t>.1. Опис на представените документи</w:t>
      </w:r>
      <w:r w:rsidR="00806C1E" w:rsidRPr="00232C3E">
        <w:rPr>
          <w:rFonts w:ascii="Times New Roman" w:eastAsia="Times New Roman" w:hAnsi="Times New Roman" w:cs="Times New Roman"/>
          <w:sz w:val="24"/>
          <w:szCs w:val="24"/>
          <w:lang w:eastAsia="bg-BG"/>
        </w:rPr>
        <w:t xml:space="preserve">, съдържащи се в офертата, подписан от участника – попълва се </w:t>
      </w:r>
      <w:r w:rsidR="00AC4BF3" w:rsidRPr="00232C3E">
        <w:rPr>
          <w:rFonts w:ascii="Times New Roman" w:eastAsia="Times New Roman" w:hAnsi="Times New Roman" w:cs="Times New Roman"/>
          <w:b/>
          <w:sz w:val="24"/>
          <w:szCs w:val="24"/>
          <w:u w:val="single"/>
          <w:lang w:eastAsia="bg-BG"/>
        </w:rPr>
        <w:t>Образец</w:t>
      </w:r>
      <w:r w:rsidR="00806C1E" w:rsidRPr="00232C3E">
        <w:rPr>
          <w:rFonts w:ascii="Times New Roman" w:eastAsia="Times New Roman" w:hAnsi="Times New Roman" w:cs="Times New Roman"/>
          <w:b/>
          <w:sz w:val="24"/>
          <w:szCs w:val="24"/>
          <w:u w:val="single"/>
          <w:lang w:eastAsia="bg-BG"/>
        </w:rPr>
        <w:t xml:space="preserve"> № 1;</w:t>
      </w:r>
    </w:p>
    <w:p w:rsidR="00806C1E" w:rsidRPr="00232C3E" w:rsidRDefault="00AF5EA2" w:rsidP="00042106">
      <w:pPr>
        <w:shd w:val="clear" w:color="auto" w:fill="FFFFFF"/>
        <w:tabs>
          <w:tab w:val="left" w:pos="1418"/>
        </w:tabs>
        <w:spacing w:after="0"/>
        <w:ind w:firstLine="567"/>
        <w:jc w:val="both"/>
        <w:rPr>
          <w:rFonts w:ascii="Times New Roman" w:eastAsia="Times New Roman" w:hAnsi="Times New Roman" w:cs="Times New Roman"/>
          <w:b/>
          <w:sz w:val="24"/>
          <w:szCs w:val="24"/>
          <w:u w:val="single"/>
          <w:lang w:eastAsia="bg-BG"/>
        </w:rPr>
      </w:pPr>
      <w:r w:rsidRPr="00232C3E">
        <w:rPr>
          <w:rFonts w:ascii="Times New Roman" w:eastAsia="Times New Roman" w:hAnsi="Times New Roman" w:cs="Times New Roman"/>
          <w:b/>
          <w:sz w:val="24"/>
          <w:szCs w:val="24"/>
          <w:lang w:eastAsia="bg-BG"/>
        </w:rPr>
        <w:t>5.3</w:t>
      </w:r>
      <w:r w:rsidR="00806C1E" w:rsidRPr="00232C3E">
        <w:rPr>
          <w:rFonts w:ascii="Times New Roman" w:eastAsia="Times New Roman" w:hAnsi="Times New Roman" w:cs="Times New Roman"/>
          <w:b/>
          <w:sz w:val="24"/>
          <w:szCs w:val="24"/>
          <w:lang w:eastAsia="bg-BG"/>
        </w:rPr>
        <w:t xml:space="preserve">.2. </w:t>
      </w:r>
      <w:r w:rsidR="000A4C46" w:rsidRPr="00232C3E">
        <w:rPr>
          <w:rFonts w:ascii="Times New Roman" w:eastAsia="Times New Roman" w:hAnsi="Times New Roman" w:cs="Times New Roman"/>
          <w:b/>
          <w:sz w:val="24"/>
          <w:szCs w:val="24"/>
          <w:lang w:eastAsia="bg-BG"/>
        </w:rPr>
        <w:t>Единен европейски документ за обществени поръчки (ЕЕДОП</w:t>
      </w:r>
      <w:r w:rsidR="000A4C46" w:rsidRPr="00232C3E">
        <w:rPr>
          <w:rFonts w:ascii="Times New Roman" w:eastAsia="Times New Roman" w:hAnsi="Times New Roman" w:cs="Times New Roman"/>
          <w:sz w:val="24"/>
          <w:szCs w:val="24"/>
          <w:lang w:eastAsia="bg-BG"/>
        </w:rPr>
        <w:t>) в съответствие с изискванията на чл. 67 от ЗОП и условията на възложителя</w:t>
      </w:r>
      <w:r w:rsidR="00806C1E" w:rsidRPr="00232C3E">
        <w:rPr>
          <w:rFonts w:ascii="Times New Roman" w:eastAsia="Times New Roman" w:hAnsi="Times New Roman" w:cs="Times New Roman"/>
          <w:sz w:val="24"/>
          <w:szCs w:val="24"/>
          <w:lang w:eastAsia="bg-BG"/>
        </w:rPr>
        <w:t xml:space="preserve"> – попълва се </w:t>
      </w:r>
      <w:r w:rsidR="00AC4BF3" w:rsidRPr="00232C3E">
        <w:rPr>
          <w:rFonts w:ascii="Times New Roman" w:eastAsia="Times New Roman" w:hAnsi="Times New Roman" w:cs="Times New Roman"/>
          <w:b/>
          <w:sz w:val="24"/>
          <w:szCs w:val="24"/>
          <w:u w:val="single"/>
          <w:lang w:eastAsia="bg-BG"/>
        </w:rPr>
        <w:t>Образец</w:t>
      </w:r>
      <w:r w:rsidR="00806C1E" w:rsidRPr="00232C3E">
        <w:rPr>
          <w:rFonts w:ascii="Times New Roman" w:eastAsia="Times New Roman" w:hAnsi="Times New Roman" w:cs="Times New Roman"/>
          <w:b/>
          <w:sz w:val="24"/>
          <w:szCs w:val="24"/>
          <w:u w:val="single"/>
          <w:lang w:eastAsia="bg-BG"/>
        </w:rPr>
        <w:t xml:space="preserve"> № 2</w:t>
      </w:r>
      <w:r w:rsidRPr="00232C3E">
        <w:rPr>
          <w:rFonts w:ascii="Times New Roman" w:eastAsia="Times New Roman" w:hAnsi="Times New Roman" w:cs="Times New Roman"/>
          <w:b/>
          <w:sz w:val="24"/>
          <w:szCs w:val="24"/>
          <w:u w:val="single"/>
          <w:lang w:eastAsia="bg-BG"/>
        </w:rPr>
        <w:t>;</w:t>
      </w:r>
    </w:p>
    <w:p w:rsidR="004B5204" w:rsidRPr="00232C3E" w:rsidRDefault="004B5204" w:rsidP="00042106">
      <w:pPr>
        <w:shd w:val="clear" w:color="auto" w:fill="FFFFFF"/>
        <w:tabs>
          <w:tab w:val="left" w:pos="1418"/>
        </w:tabs>
        <w:spacing w:after="0"/>
        <w:ind w:firstLine="567"/>
        <w:jc w:val="both"/>
        <w:rPr>
          <w:rFonts w:ascii="Times New Roman" w:eastAsia="Times New Roman" w:hAnsi="Times New Roman" w:cs="Times New Roman"/>
          <w:b/>
          <w:sz w:val="24"/>
          <w:szCs w:val="24"/>
          <w:u w:val="single"/>
          <w:lang w:eastAsia="bg-BG"/>
        </w:rPr>
      </w:pPr>
    </w:p>
    <w:p w:rsidR="004B5204" w:rsidRPr="00232C3E" w:rsidRDefault="004B5204" w:rsidP="00042106">
      <w:pPr>
        <w:shd w:val="clear" w:color="auto" w:fill="FFFFFF"/>
        <w:tabs>
          <w:tab w:val="left" w:pos="1418"/>
        </w:tabs>
        <w:spacing w:after="0"/>
        <w:ind w:firstLine="567"/>
        <w:jc w:val="both"/>
        <w:rPr>
          <w:rFonts w:ascii="Times New Roman" w:eastAsia="Times New Roman" w:hAnsi="Times New Roman" w:cs="Times New Roman"/>
          <w:b/>
          <w:sz w:val="24"/>
          <w:szCs w:val="24"/>
          <w:lang w:eastAsia="bg-BG"/>
        </w:rPr>
      </w:pPr>
      <w:r w:rsidRPr="00232C3E">
        <w:rPr>
          <w:rFonts w:ascii="Times New Roman" w:eastAsia="Times New Roman" w:hAnsi="Times New Roman" w:cs="Times New Roman"/>
          <w:b/>
          <w:sz w:val="24"/>
          <w:szCs w:val="24"/>
          <w:lang w:eastAsia="bg-BG"/>
        </w:rPr>
        <w:t>ВАЖНО!!! Представя се в електронен вид, във формат PDF</w:t>
      </w:r>
      <w:r w:rsidR="0011432D">
        <w:rPr>
          <w:rFonts w:ascii="Times New Roman" w:eastAsia="Times New Roman" w:hAnsi="Times New Roman" w:cs="Times New Roman"/>
          <w:b/>
          <w:sz w:val="24"/>
          <w:szCs w:val="24"/>
          <w:lang w:eastAsia="bg-BG"/>
        </w:rPr>
        <w:t>,</w:t>
      </w:r>
      <w:r w:rsidRPr="00232C3E">
        <w:rPr>
          <w:rFonts w:ascii="Times New Roman" w:eastAsia="Times New Roman" w:hAnsi="Times New Roman" w:cs="Times New Roman"/>
          <w:b/>
          <w:sz w:val="24"/>
          <w:szCs w:val="24"/>
          <w:lang w:eastAsia="bg-BG"/>
        </w:rPr>
        <w:t xml:space="preserve"> подписан с електронен подпис, съгласно Закона за електронния документ и електронните удостоверителни услуги и на подходящ оптичен носител към пакета документи за участие в процедурата, съгласно изготвените от Възложителя Указания за подготовка на образците на документи.</w:t>
      </w:r>
    </w:p>
    <w:p w:rsidR="00806C1E" w:rsidRPr="00232C3E" w:rsidRDefault="00806C1E" w:rsidP="00042106">
      <w:pPr>
        <w:shd w:val="clear" w:color="auto" w:fill="FFFFFF"/>
        <w:spacing w:after="0"/>
        <w:ind w:firstLine="567"/>
        <w:jc w:val="both"/>
        <w:rPr>
          <w:rFonts w:ascii="Times New Roman" w:eastAsia="Times New Roman" w:hAnsi="Times New Roman" w:cs="Times New Roman"/>
          <w:b/>
          <w:sz w:val="24"/>
          <w:szCs w:val="24"/>
          <w:lang w:eastAsia="bg-BG"/>
        </w:rPr>
      </w:pPr>
      <w:r w:rsidRPr="00232C3E">
        <w:rPr>
          <w:rFonts w:ascii="Times New Roman" w:eastAsia="Times New Roman" w:hAnsi="Times New Roman" w:cs="Times New Roman"/>
          <w:b/>
          <w:sz w:val="24"/>
          <w:szCs w:val="24"/>
          <w:lang w:eastAsia="bg-BG"/>
        </w:rPr>
        <w:t>Указание за подготовка на ЕЕДОП:</w:t>
      </w:r>
    </w:p>
    <w:p w:rsidR="00806C1E" w:rsidRPr="00323885"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323885">
        <w:rPr>
          <w:rFonts w:ascii="Times New Roman" w:eastAsia="Times New Roman" w:hAnsi="Times New Roman" w:cs="Times New Roman"/>
          <w:sz w:val="24"/>
          <w:szCs w:val="24"/>
          <w:lang w:eastAsia="bg-BG"/>
        </w:rPr>
        <w:t>1. При подаване на оферта</w:t>
      </w:r>
      <w:r w:rsidR="0011432D">
        <w:rPr>
          <w:rFonts w:ascii="Times New Roman" w:eastAsia="Times New Roman" w:hAnsi="Times New Roman" w:cs="Times New Roman"/>
          <w:sz w:val="24"/>
          <w:szCs w:val="24"/>
          <w:lang w:eastAsia="bg-BG"/>
        </w:rPr>
        <w:t>,</w:t>
      </w:r>
      <w:r w:rsidRPr="00323885">
        <w:rPr>
          <w:rFonts w:ascii="Times New Roman" w:eastAsia="Times New Roman" w:hAnsi="Times New Roman" w:cs="Times New Roman"/>
          <w:sz w:val="24"/>
          <w:szCs w:val="24"/>
          <w:lang w:eastAsia="bg-BG"/>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806C1E" w:rsidRPr="00323885"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323885">
        <w:rPr>
          <w:rFonts w:ascii="Times New Roman" w:eastAsia="Times New Roman" w:hAnsi="Times New Roman" w:cs="Times New Roman"/>
          <w:sz w:val="24"/>
          <w:szCs w:val="24"/>
          <w:lang w:eastAsia="bg-BG"/>
        </w:rPr>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rsidR="00806C1E" w:rsidRPr="00323885"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323885">
        <w:rPr>
          <w:rFonts w:ascii="Times New Roman" w:eastAsia="Times New Roman" w:hAnsi="Times New Roman" w:cs="Times New Roman"/>
          <w:sz w:val="24"/>
          <w:szCs w:val="24"/>
          <w:lang w:eastAsia="bg-BG"/>
        </w:rPr>
        <w:t>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w:t>
      </w:r>
      <w:r w:rsidR="00AD5B7C" w:rsidRPr="00323885">
        <w:rPr>
          <w:rFonts w:ascii="Times New Roman" w:eastAsia="Times New Roman" w:hAnsi="Times New Roman" w:cs="Times New Roman"/>
          <w:sz w:val="24"/>
          <w:szCs w:val="24"/>
          <w:lang w:eastAsia="bg-BG"/>
        </w:rPr>
        <w:t>з</w:t>
      </w:r>
      <w:r w:rsidRPr="00323885">
        <w:rPr>
          <w:rFonts w:ascii="Times New Roman" w:eastAsia="Times New Roman" w:hAnsi="Times New Roman" w:cs="Times New Roman"/>
          <w:sz w:val="24"/>
          <w:szCs w:val="24"/>
          <w:lang w:eastAsia="bg-BG"/>
        </w:rPr>
        <w:t xml:space="preserve">можността, когато е осигурен пряк и неограничен достъп по електронен път до вече изготвен и подписан електронно ЕЕДОП. </w:t>
      </w:r>
    </w:p>
    <w:p w:rsidR="00806C1E" w:rsidRPr="00323885" w:rsidRDefault="00806C1E" w:rsidP="00042106">
      <w:pPr>
        <w:shd w:val="clear" w:color="auto" w:fill="FFFFFF"/>
        <w:spacing w:after="0"/>
        <w:ind w:firstLine="567"/>
        <w:jc w:val="both"/>
        <w:rPr>
          <w:rFonts w:ascii="Times New Roman" w:eastAsia="Times New Roman" w:hAnsi="Times New Roman" w:cs="Times New Roman"/>
          <w:b/>
          <w:sz w:val="24"/>
          <w:szCs w:val="24"/>
          <w:lang w:eastAsia="bg-BG"/>
        </w:rPr>
      </w:pPr>
      <w:r w:rsidRPr="00323885">
        <w:rPr>
          <w:rFonts w:ascii="Times New Roman" w:eastAsia="Times New Roman" w:hAnsi="Times New Roman" w:cs="Times New Roman"/>
          <w:b/>
          <w:sz w:val="24"/>
          <w:szCs w:val="24"/>
          <w:lang w:eastAsia="bg-BG"/>
        </w:rPr>
        <w:t xml:space="preserve">В тези случаи към документите за подбор вместо ЕЕДОП се представя </w:t>
      </w:r>
      <w:r w:rsidRPr="00323885">
        <w:rPr>
          <w:rFonts w:ascii="Times New Roman" w:eastAsia="Times New Roman" w:hAnsi="Times New Roman" w:cs="Times New Roman"/>
          <w:b/>
          <w:sz w:val="24"/>
          <w:szCs w:val="24"/>
          <w:u w:val="single"/>
          <w:lang w:eastAsia="bg-BG"/>
        </w:rPr>
        <w:t>Декларация</w:t>
      </w:r>
      <w:r w:rsidRPr="00323885">
        <w:rPr>
          <w:rFonts w:ascii="Times New Roman" w:eastAsia="Times New Roman" w:hAnsi="Times New Roman" w:cs="Times New Roman"/>
          <w:b/>
          <w:sz w:val="24"/>
          <w:szCs w:val="24"/>
          <w:lang w:eastAsia="bg-BG"/>
        </w:rPr>
        <w:t>, с която се потвърждава актуалността на данните и автентичността на</w:t>
      </w:r>
      <w:r w:rsidR="0011432D">
        <w:rPr>
          <w:rFonts w:ascii="Times New Roman" w:eastAsia="Times New Roman" w:hAnsi="Times New Roman" w:cs="Times New Roman"/>
          <w:b/>
          <w:sz w:val="24"/>
          <w:szCs w:val="24"/>
          <w:lang w:eastAsia="bg-BG"/>
        </w:rPr>
        <w:t xml:space="preserve"> подписите в публикувания ЕЕДОП</w:t>
      </w:r>
      <w:r w:rsidRPr="00323885">
        <w:rPr>
          <w:rFonts w:ascii="Times New Roman" w:eastAsia="Times New Roman" w:hAnsi="Times New Roman" w:cs="Times New Roman"/>
          <w:b/>
          <w:sz w:val="24"/>
          <w:szCs w:val="24"/>
          <w:lang w:eastAsia="bg-BG"/>
        </w:rPr>
        <w:t xml:space="preserve"> и се посочва адресът, на който е осигурен достъп до документа.</w:t>
      </w:r>
    </w:p>
    <w:p w:rsidR="00806C1E" w:rsidRPr="00323885"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323885">
        <w:rPr>
          <w:rFonts w:ascii="Times New Roman" w:eastAsia="Times New Roman" w:hAnsi="Times New Roman" w:cs="Times New Roman"/>
          <w:sz w:val="24"/>
          <w:szCs w:val="24"/>
          <w:lang w:eastAsia="bg-BG"/>
        </w:rPr>
        <w:t xml:space="preserve">4. Лицата по чл. 54, ал. 2 </w:t>
      </w:r>
      <w:r w:rsidR="00AC6A87" w:rsidRPr="00323885">
        <w:rPr>
          <w:rFonts w:ascii="Times New Roman" w:eastAsia="Times New Roman" w:hAnsi="Times New Roman" w:cs="Times New Roman"/>
          <w:sz w:val="24"/>
          <w:szCs w:val="24"/>
          <w:lang w:eastAsia="bg-BG"/>
        </w:rPr>
        <w:t>от</w:t>
      </w:r>
      <w:r w:rsidRPr="00323885">
        <w:rPr>
          <w:rFonts w:ascii="Times New Roman" w:eastAsia="Times New Roman" w:hAnsi="Times New Roman" w:cs="Times New Roman"/>
          <w:sz w:val="24"/>
          <w:szCs w:val="24"/>
          <w:lang w:eastAsia="bg-BG"/>
        </w:rPr>
        <w:t xml:space="preserve"> ЗОП са</w:t>
      </w:r>
      <w:r w:rsidR="0011432D">
        <w:rPr>
          <w:rFonts w:ascii="Times New Roman" w:eastAsia="Times New Roman" w:hAnsi="Times New Roman" w:cs="Times New Roman"/>
          <w:sz w:val="24"/>
          <w:szCs w:val="24"/>
          <w:lang w:eastAsia="bg-BG"/>
        </w:rPr>
        <w:t>,</w:t>
      </w:r>
      <w:r w:rsidR="00AC6A87" w:rsidRPr="00323885">
        <w:rPr>
          <w:rFonts w:ascii="Times New Roman" w:eastAsia="Times New Roman" w:hAnsi="Times New Roman" w:cs="Times New Roman"/>
          <w:sz w:val="24"/>
          <w:szCs w:val="24"/>
          <w:lang w:eastAsia="bg-BG"/>
        </w:rPr>
        <w:t xml:space="preserve"> както следва</w:t>
      </w:r>
      <w:r w:rsidRPr="00323885">
        <w:rPr>
          <w:rFonts w:ascii="Times New Roman" w:eastAsia="Times New Roman" w:hAnsi="Times New Roman" w:cs="Times New Roman"/>
          <w:sz w:val="24"/>
          <w:szCs w:val="24"/>
          <w:lang w:eastAsia="bg-BG"/>
        </w:rPr>
        <w:t xml:space="preserve">: </w:t>
      </w:r>
    </w:p>
    <w:p w:rsidR="00AC6A87" w:rsidRPr="00323885" w:rsidRDefault="00AC6A87" w:rsidP="00AC6A87">
      <w:pPr>
        <w:spacing w:after="0"/>
        <w:ind w:firstLine="567"/>
        <w:jc w:val="both"/>
        <w:rPr>
          <w:rFonts w:ascii="Times New Roman" w:hAnsi="Times New Roman" w:cs="Times New Roman"/>
          <w:sz w:val="24"/>
          <w:szCs w:val="24"/>
        </w:rPr>
      </w:pPr>
      <w:r w:rsidRPr="00323885">
        <w:rPr>
          <w:rFonts w:ascii="Times New Roman" w:hAnsi="Times New Roman" w:cs="Times New Roman"/>
          <w:sz w:val="24"/>
          <w:szCs w:val="24"/>
        </w:rPr>
        <w:lastRenderedPageBreak/>
        <w:t>4.1. при събирателно дружество - лицата по чл. 84, ал. 1 и чл. 89, ал. 1 от Търговския закон;</w:t>
      </w:r>
    </w:p>
    <w:p w:rsidR="00AC6A87" w:rsidRPr="00323885" w:rsidRDefault="00AC6A87" w:rsidP="00AC6A87">
      <w:pPr>
        <w:spacing w:after="0"/>
        <w:ind w:firstLine="567"/>
        <w:jc w:val="both"/>
        <w:rPr>
          <w:rFonts w:ascii="Times New Roman" w:hAnsi="Times New Roman" w:cs="Times New Roman"/>
          <w:sz w:val="24"/>
          <w:szCs w:val="24"/>
        </w:rPr>
      </w:pPr>
      <w:r w:rsidRPr="00323885">
        <w:rPr>
          <w:rFonts w:ascii="Times New Roman" w:hAnsi="Times New Roman" w:cs="Times New Roman"/>
          <w:sz w:val="24"/>
          <w:szCs w:val="24"/>
        </w:rPr>
        <w:t>4.2. при командитно дружество - неограничено отговорните съдружници по чл. 105 от Търговския закон;</w:t>
      </w:r>
    </w:p>
    <w:p w:rsidR="00AC6A87" w:rsidRPr="00323885" w:rsidRDefault="00AC6A87" w:rsidP="00AC6A87">
      <w:pPr>
        <w:spacing w:after="0"/>
        <w:ind w:firstLine="567"/>
        <w:jc w:val="both"/>
        <w:rPr>
          <w:rFonts w:ascii="Times New Roman" w:hAnsi="Times New Roman" w:cs="Times New Roman"/>
          <w:sz w:val="24"/>
          <w:szCs w:val="24"/>
        </w:rPr>
      </w:pPr>
      <w:r w:rsidRPr="00323885">
        <w:rPr>
          <w:rFonts w:ascii="Times New Roman" w:hAnsi="Times New Roman" w:cs="Times New Roman"/>
          <w:sz w:val="24"/>
          <w:szCs w:val="24"/>
        </w:rPr>
        <w:t>4.3.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AC6A87" w:rsidRPr="00323885" w:rsidRDefault="00AC6A87" w:rsidP="00AC6A87">
      <w:pPr>
        <w:spacing w:after="0"/>
        <w:ind w:firstLine="567"/>
        <w:jc w:val="both"/>
        <w:rPr>
          <w:rFonts w:ascii="Times New Roman" w:hAnsi="Times New Roman" w:cs="Times New Roman"/>
          <w:sz w:val="24"/>
          <w:szCs w:val="24"/>
        </w:rPr>
      </w:pPr>
      <w:r w:rsidRPr="00323885">
        <w:rPr>
          <w:rFonts w:ascii="Times New Roman" w:hAnsi="Times New Roman" w:cs="Times New Roman"/>
          <w:sz w:val="24"/>
          <w:szCs w:val="24"/>
        </w:rPr>
        <w:t>4.4. при акционерно дружество - лицата по чл. 241, ал. 1, чл. 242, ал. 1 и чл. 244, ал. 1 от Търговския закон;</w:t>
      </w:r>
    </w:p>
    <w:p w:rsidR="00AC6A87" w:rsidRPr="00323885" w:rsidRDefault="00AC6A87" w:rsidP="00AC6A87">
      <w:pPr>
        <w:spacing w:after="0"/>
        <w:ind w:firstLine="567"/>
        <w:jc w:val="both"/>
        <w:rPr>
          <w:rFonts w:ascii="Times New Roman" w:hAnsi="Times New Roman" w:cs="Times New Roman"/>
          <w:sz w:val="24"/>
          <w:szCs w:val="24"/>
        </w:rPr>
      </w:pPr>
      <w:r w:rsidRPr="00323885">
        <w:rPr>
          <w:rFonts w:ascii="Times New Roman" w:hAnsi="Times New Roman" w:cs="Times New Roman"/>
          <w:sz w:val="24"/>
          <w:szCs w:val="24"/>
        </w:rPr>
        <w:t>4.5. при командитно дружество с акции - лицата по чл. 256 от Търговския закон;</w:t>
      </w:r>
    </w:p>
    <w:p w:rsidR="00AC6A87" w:rsidRPr="00323885" w:rsidRDefault="00AC6A87" w:rsidP="00AC6A87">
      <w:pPr>
        <w:spacing w:after="0"/>
        <w:ind w:firstLine="567"/>
        <w:jc w:val="both"/>
        <w:rPr>
          <w:rFonts w:ascii="Times New Roman" w:hAnsi="Times New Roman" w:cs="Times New Roman"/>
          <w:sz w:val="24"/>
          <w:szCs w:val="24"/>
        </w:rPr>
      </w:pPr>
      <w:r w:rsidRPr="00323885">
        <w:rPr>
          <w:rFonts w:ascii="Times New Roman" w:hAnsi="Times New Roman" w:cs="Times New Roman"/>
          <w:sz w:val="24"/>
          <w:szCs w:val="24"/>
        </w:rPr>
        <w:t>4.6. при едноличен търговец - физическото лице - търговец;</w:t>
      </w:r>
    </w:p>
    <w:p w:rsidR="00AC6A87" w:rsidRPr="00323885" w:rsidRDefault="00AC6A87" w:rsidP="00AC6A87">
      <w:pPr>
        <w:spacing w:after="0"/>
        <w:ind w:firstLine="567"/>
        <w:jc w:val="both"/>
        <w:rPr>
          <w:rFonts w:ascii="Times New Roman" w:hAnsi="Times New Roman" w:cs="Times New Roman"/>
          <w:sz w:val="24"/>
          <w:szCs w:val="24"/>
        </w:rPr>
      </w:pPr>
      <w:r w:rsidRPr="00323885">
        <w:rPr>
          <w:rFonts w:ascii="Times New Roman" w:hAnsi="Times New Roman" w:cs="Times New Roman"/>
          <w:sz w:val="24"/>
          <w:szCs w:val="24"/>
        </w:rPr>
        <w:t>4.7.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AC6A87" w:rsidRPr="00323885" w:rsidRDefault="00AC6A87" w:rsidP="00AC6A87">
      <w:pPr>
        <w:spacing w:after="0"/>
        <w:ind w:firstLine="567"/>
        <w:jc w:val="both"/>
        <w:rPr>
          <w:rFonts w:ascii="Times New Roman" w:hAnsi="Times New Roman" w:cs="Times New Roman"/>
          <w:sz w:val="24"/>
          <w:szCs w:val="24"/>
        </w:rPr>
      </w:pPr>
      <w:r w:rsidRPr="00323885">
        <w:rPr>
          <w:rFonts w:ascii="Times New Roman" w:hAnsi="Times New Roman" w:cs="Times New Roman"/>
          <w:sz w:val="24"/>
          <w:szCs w:val="24"/>
        </w:rPr>
        <w:t>4.8. при кооперациите - лицата по чл. 20, ал. 1 и чл. 27, ал. 1 от Закона за кооперациите;</w:t>
      </w:r>
    </w:p>
    <w:p w:rsidR="00AC6A87" w:rsidRPr="00323885" w:rsidRDefault="00AC6A87" w:rsidP="00AC6A87">
      <w:pPr>
        <w:spacing w:after="0"/>
        <w:ind w:firstLine="567"/>
        <w:jc w:val="both"/>
        <w:rPr>
          <w:rFonts w:ascii="Times New Roman" w:hAnsi="Times New Roman" w:cs="Times New Roman"/>
          <w:sz w:val="24"/>
          <w:szCs w:val="24"/>
        </w:rPr>
      </w:pPr>
      <w:r w:rsidRPr="00323885">
        <w:rPr>
          <w:rFonts w:ascii="Times New Roman" w:hAnsi="Times New Roman" w:cs="Times New Roman"/>
          <w:sz w:val="24"/>
          <w:szCs w:val="24"/>
        </w:rPr>
        <w:t>4.9.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w:t>
      </w:r>
    </w:p>
    <w:p w:rsidR="00AC6A87" w:rsidRPr="00323885" w:rsidRDefault="00AC6A87" w:rsidP="00AC6A87">
      <w:pPr>
        <w:spacing w:after="0"/>
        <w:ind w:firstLine="567"/>
        <w:jc w:val="both"/>
        <w:rPr>
          <w:rFonts w:ascii="Times New Roman" w:hAnsi="Times New Roman" w:cs="Times New Roman"/>
          <w:sz w:val="24"/>
          <w:szCs w:val="24"/>
        </w:rPr>
      </w:pPr>
      <w:r w:rsidRPr="00323885">
        <w:rPr>
          <w:rFonts w:ascii="Times New Roman" w:hAnsi="Times New Roman" w:cs="Times New Roman"/>
          <w:sz w:val="24"/>
          <w:szCs w:val="24"/>
        </w:rPr>
        <w:t>4.10. при фондациите - лицата по чл. 35, ал. 1 от Закона за юридическите лица с нестопанска цел;</w:t>
      </w:r>
    </w:p>
    <w:p w:rsidR="00AC6A87" w:rsidRPr="00323885" w:rsidRDefault="00CB49B8" w:rsidP="00AC6A87">
      <w:pPr>
        <w:spacing w:after="0"/>
        <w:ind w:firstLine="567"/>
        <w:jc w:val="both"/>
        <w:rPr>
          <w:rFonts w:ascii="Times New Roman" w:hAnsi="Times New Roman" w:cs="Times New Roman"/>
          <w:sz w:val="24"/>
          <w:szCs w:val="24"/>
        </w:rPr>
      </w:pPr>
      <w:r w:rsidRPr="00323885">
        <w:rPr>
          <w:rFonts w:ascii="Times New Roman" w:hAnsi="Times New Roman" w:cs="Times New Roman"/>
          <w:sz w:val="24"/>
          <w:szCs w:val="24"/>
        </w:rPr>
        <w:t>4.</w:t>
      </w:r>
      <w:r w:rsidR="00AC6A87" w:rsidRPr="00323885">
        <w:rPr>
          <w:rFonts w:ascii="Times New Roman" w:hAnsi="Times New Roman" w:cs="Times New Roman"/>
          <w:sz w:val="24"/>
          <w:szCs w:val="24"/>
        </w:rPr>
        <w:t>11. в случаите по т. 1</w:t>
      </w:r>
      <w:r w:rsidRPr="00323885">
        <w:rPr>
          <w:rFonts w:ascii="Times New Roman" w:hAnsi="Times New Roman" w:cs="Times New Roman"/>
          <w:sz w:val="24"/>
          <w:szCs w:val="24"/>
        </w:rPr>
        <w:t>.</w:t>
      </w:r>
      <w:r w:rsidR="00AC6A87" w:rsidRPr="00323885">
        <w:rPr>
          <w:rFonts w:ascii="Times New Roman" w:hAnsi="Times New Roman" w:cs="Times New Roman"/>
          <w:sz w:val="24"/>
          <w:szCs w:val="24"/>
        </w:rPr>
        <w:t>1 – 1.7 - и прокуристите, когато има такива;</w:t>
      </w:r>
    </w:p>
    <w:p w:rsidR="00AC6A87" w:rsidRPr="00323885" w:rsidRDefault="00CB49B8" w:rsidP="00AC6A87">
      <w:pPr>
        <w:spacing w:after="0"/>
        <w:ind w:firstLine="567"/>
        <w:jc w:val="both"/>
        <w:rPr>
          <w:rFonts w:ascii="Times New Roman" w:hAnsi="Times New Roman" w:cs="Times New Roman"/>
          <w:sz w:val="24"/>
          <w:szCs w:val="24"/>
        </w:rPr>
      </w:pPr>
      <w:r w:rsidRPr="00323885">
        <w:rPr>
          <w:rFonts w:ascii="Times New Roman" w:hAnsi="Times New Roman" w:cs="Times New Roman"/>
          <w:sz w:val="24"/>
          <w:szCs w:val="24"/>
        </w:rPr>
        <w:t>4.</w:t>
      </w:r>
      <w:r w:rsidR="00AC6A87" w:rsidRPr="00323885">
        <w:rPr>
          <w:rFonts w:ascii="Times New Roman" w:hAnsi="Times New Roman" w:cs="Times New Roman"/>
          <w:sz w:val="24"/>
          <w:szCs w:val="24"/>
        </w:rPr>
        <w:t>12.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AC6A87" w:rsidRPr="00323885" w:rsidRDefault="00CB49B8" w:rsidP="00AC6A87">
      <w:pPr>
        <w:spacing w:after="0"/>
        <w:ind w:firstLine="567"/>
        <w:jc w:val="both"/>
        <w:rPr>
          <w:rFonts w:ascii="Times New Roman" w:hAnsi="Times New Roman" w:cs="Times New Roman"/>
          <w:sz w:val="24"/>
          <w:szCs w:val="24"/>
        </w:rPr>
      </w:pPr>
      <w:r w:rsidRPr="00323885">
        <w:rPr>
          <w:rFonts w:ascii="Times New Roman" w:hAnsi="Times New Roman" w:cs="Times New Roman"/>
          <w:sz w:val="24"/>
          <w:szCs w:val="24"/>
        </w:rPr>
        <w:t>4.</w:t>
      </w:r>
      <w:r w:rsidR="00AC6A87" w:rsidRPr="00323885">
        <w:rPr>
          <w:rFonts w:ascii="Times New Roman" w:hAnsi="Times New Roman" w:cs="Times New Roman"/>
          <w:sz w:val="24"/>
          <w:szCs w:val="24"/>
        </w:rPr>
        <w:t xml:space="preserve">13. В случаите по т. </w:t>
      </w:r>
      <w:r w:rsidRPr="00323885">
        <w:rPr>
          <w:rFonts w:ascii="Times New Roman" w:hAnsi="Times New Roman" w:cs="Times New Roman"/>
          <w:sz w:val="24"/>
          <w:szCs w:val="24"/>
        </w:rPr>
        <w:t>4.</w:t>
      </w:r>
      <w:r w:rsidR="00AC6A87" w:rsidRPr="00323885">
        <w:rPr>
          <w:rFonts w:ascii="Times New Roman" w:hAnsi="Times New Roman" w:cs="Times New Roman"/>
          <w:sz w:val="24"/>
          <w:szCs w:val="24"/>
        </w:rPr>
        <w:t xml:space="preserve">11 и </w:t>
      </w:r>
      <w:r w:rsidRPr="00323885">
        <w:rPr>
          <w:rFonts w:ascii="Times New Roman" w:hAnsi="Times New Roman" w:cs="Times New Roman"/>
          <w:sz w:val="24"/>
          <w:szCs w:val="24"/>
        </w:rPr>
        <w:t>4.</w:t>
      </w:r>
      <w:r w:rsidR="00AC6A87" w:rsidRPr="00323885">
        <w:rPr>
          <w:rFonts w:ascii="Times New Roman" w:hAnsi="Times New Roman" w:cs="Times New Roman"/>
          <w:sz w:val="24"/>
          <w:szCs w:val="24"/>
        </w:rPr>
        <w:t>12, когато лицето има повече от един прокурист, декларацията се подава само от прокуриста, в чиято представителна власт е включена те</w:t>
      </w:r>
      <w:r w:rsidR="00DF2B8D" w:rsidRPr="00323885">
        <w:rPr>
          <w:rFonts w:ascii="Times New Roman" w:hAnsi="Times New Roman" w:cs="Times New Roman"/>
          <w:sz w:val="24"/>
          <w:szCs w:val="24"/>
        </w:rPr>
        <w:t>риторията на Република България.</w:t>
      </w:r>
    </w:p>
    <w:p w:rsidR="00AF43BB" w:rsidRPr="00323885" w:rsidRDefault="00AF43BB" w:rsidP="00AF43BB">
      <w:pPr>
        <w:spacing w:after="0"/>
        <w:ind w:firstLine="567"/>
        <w:jc w:val="both"/>
        <w:rPr>
          <w:rFonts w:ascii="Times New Roman" w:hAnsi="Times New Roman" w:cs="Times New Roman"/>
          <w:sz w:val="24"/>
          <w:szCs w:val="24"/>
        </w:rPr>
      </w:pPr>
      <w:r w:rsidRPr="00323885">
        <w:rPr>
          <w:rFonts w:ascii="Times New Roman" w:hAnsi="Times New Roman" w:cs="Times New Roman"/>
          <w:sz w:val="24"/>
          <w:szCs w:val="24"/>
        </w:rPr>
        <w:t>5. 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p>
    <w:p w:rsidR="00AC6A87" w:rsidRPr="00323885" w:rsidRDefault="00AF43BB" w:rsidP="00AC6A87">
      <w:pPr>
        <w:spacing w:after="0"/>
        <w:ind w:firstLine="567"/>
        <w:jc w:val="both"/>
        <w:rPr>
          <w:rFonts w:ascii="Times New Roman" w:hAnsi="Times New Roman" w:cs="Times New Roman"/>
          <w:sz w:val="24"/>
          <w:szCs w:val="24"/>
        </w:rPr>
      </w:pPr>
      <w:r w:rsidRPr="00323885">
        <w:rPr>
          <w:rFonts w:ascii="Times New Roman" w:hAnsi="Times New Roman" w:cs="Times New Roman"/>
          <w:sz w:val="24"/>
          <w:szCs w:val="24"/>
        </w:rPr>
        <w:t>6</w:t>
      </w:r>
      <w:r w:rsidR="00AC6A87" w:rsidRPr="00323885">
        <w:rPr>
          <w:rFonts w:ascii="Times New Roman" w:hAnsi="Times New Roman" w:cs="Times New Roman"/>
          <w:sz w:val="24"/>
          <w:szCs w:val="24"/>
        </w:rPr>
        <w:t xml:space="preserve">. </w:t>
      </w:r>
      <w:r w:rsidR="00AC6A87" w:rsidRPr="00321767">
        <w:rPr>
          <w:rFonts w:ascii="Times New Roman" w:hAnsi="Times New Roman" w:cs="Times New Roman"/>
          <w:sz w:val="24"/>
          <w:szCs w:val="24"/>
        </w:rPr>
        <w:t>Когато лицата по чл. 54, ал. 2 и 3 от ЗОП</w:t>
      </w:r>
      <w:r w:rsidR="00AC6A87" w:rsidRPr="00323885">
        <w:rPr>
          <w:rFonts w:ascii="Times New Roman" w:hAnsi="Times New Roman" w:cs="Times New Roman"/>
          <w:sz w:val="24"/>
          <w:szCs w:val="24"/>
        </w:rPr>
        <w:t xml:space="preserve">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AC6A87" w:rsidRPr="00323885" w:rsidRDefault="00AF43BB" w:rsidP="00A8004B">
      <w:pPr>
        <w:spacing w:after="0"/>
        <w:ind w:firstLine="567"/>
        <w:jc w:val="both"/>
        <w:rPr>
          <w:rFonts w:ascii="Times New Roman" w:hAnsi="Times New Roman" w:cs="Times New Roman"/>
          <w:sz w:val="24"/>
          <w:szCs w:val="24"/>
        </w:rPr>
      </w:pPr>
      <w:r w:rsidRPr="00323885">
        <w:rPr>
          <w:rFonts w:ascii="Times New Roman" w:hAnsi="Times New Roman" w:cs="Times New Roman"/>
          <w:sz w:val="24"/>
          <w:szCs w:val="24"/>
        </w:rPr>
        <w:t>7.</w:t>
      </w:r>
      <w:r w:rsidR="00A8004B" w:rsidRPr="00323885">
        <w:rPr>
          <w:rFonts w:ascii="Times New Roman" w:hAnsi="Times New Roman" w:cs="Times New Roman"/>
          <w:sz w:val="24"/>
          <w:szCs w:val="24"/>
        </w:rPr>
        <w:t xml:space="preserve"> </w:t>
      </w:r>
      <w:r w:rsidR="00AC6A87" w:rsidRPr="00323885">
        <w:rPr>
          <w:rFonts w:ascii="Times New Roman" w:hAnsi="Times New Roman" w:cs="Times New Roman"/>
          <w:sz w:val="24"/>
          <w:szCs w:val="24"/>
        </w:rPr>
        <w:t>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p>
    <w:p w:rsidR="00AC6A87" w:rsidRPr="00323885" w:rsidRDefault="00AF43BB" w:rsidP="00A8004B">
      <w:pPr>
        <w:spacing w:after="0"/>
        <w:ind w:firstLine="567"/>
        <w:jc w:val="both"/>
        <w:rPr>
          <w:rFonts w:ascii="Times New Roman" w:hAnsi="Times New Roman" w:cs="Times New Roman"/>
          <w:sz w:val="24"/>
          <w:szCs w:val="24"/>
        </w:rPr>
      </w:pPr>
      <w:r w:rsidRPr="00323885">
        <w:rPr>
          <w:rFonts w:ascii="Times New Roman" w:hAnsi="Times New Roman" w:cs="Times New Roman"/>
          <w:sz w:val="24"/>
          <w:szCs w:val="24"/>
        </w:rPr>
        <w:t>8</w:t>
      </w:r>
      <w:r w:rsidR="00A8004B" w:rsidRPr="00323885">
        <w:rPr>
          <w:rFonts w:ascii="Times New Roman" w:hAnsi="Times New Roman" w:cs="Times New Roman"/>
          <w:sz w:val="24"/>
          <w:szCs w:val="24"/>
        </w:rPr>
        <w:t xml:space="preserve">. </w:t>
      </w:r>
      <w:r w:rsidR="00AC6A87" w:rsidRPr="00323885">
        <w:rPr>
          <w:rFonts w:ascii="Times New Roman" w:hAnsi="Times New Roman" w:cs="Times New Roman"/>
          <w:sz w:val="24"/>
          <w:szCs w:val="24"/>
        </w:rPr>
        <w:t>В ЕЕДОП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p>
    <w:p w:rsidR="00AC6A87" w:rsidRPr="00323885" w:rsidRDefault="00AC6A87" w:rsidP="00A8004B">
      <w:pPr>
        <w:spacing w:after="0"/>
        <w:ind w:firstLine="567"/>
        <w:jc w:val="both"/>
        <w:rPr>
          <w:rFonts w:ascii="Times New Roman" w:hAnsi="Times New Roman" w:cs="Times New Roman"/>
          <w:sz w:val="24"/>
          <w:szCs w:val="24"/>
        </w:rPr>
      </w:pPr>
      <w:r w:rsidRPr="00323885">
        <w:rPr>
          <w:rFonts w:ascii="Times New Roman" w:hAnsi="Times New Roman" w:cs="Times New Roman"/>
          <w:sz w:val="24"/>
          <w:szCs w:val="24"/>
        </w:rPr>
        <w:t xml:space="preserve"> </w:t>
      </w:r>
      <w:r w:rsidR="00AF43BB" w:rsidRPr="00323885">
        <w:rPr>
          <w:rFonts w:ascii="Times New Roman" w:hAnsi="Times New Roman" w:cs="Times New Roman"/>
          <w:sz w:val="24"/>
          <w:szCs w:val="24"/>
        </w:rPr>
        <w:t>9</w:t>
      </w:r>
      <w:r w:rsidR="00A8004B" w:rsidRPr="00323885">
        <w:rPr>
          <w:rFonts w:ascii="Times New Roman" w:hAnsi="Times New Roman" w:cs="Times New Roman"/>
          <w:sz w:val="24"/>
          <w:szCs w:val="24"/>
        </w:rPr>
        <w:t xml:space="preserve">. </w:t>
      </w:r>
      <w:r w:rsidRPr="00323885">
        <w:rPr>
          <w:rFonts w:ascii="Times New Roman" w:hAnsi="Times New Roman" w:cs="Times New Roman"/>
          <w:sz w:val="24"/>
          <w:szCs w:val="24"/>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AC6A87" w:rsidRPr="00323885" w:rsidRDefault="00AF43BB" w:rsidP="00A8004B">
      <w:pPr>
        <w:spacing w:after="0"/>
        <w:ind w:firstLine="567"/>
        <w:jc w:val="both"/>
        <w:rPr>
          <w:rFonts w:ascii="Times New Roman" w:hAnsi="Times New Roman" w:cs="Times New Roman"/>
          <w:sz w:val="24"/>
          <w:szCs w:val="24"/>
        </w:rPr>
      </w:pPr>
      <w:r w:rsidRPr="00323885">
        <w:rPr>
          <w:rFonts w:ascii="Times New Roman" w:hAnsi="Times New Roman" w:cs="Times New Roman"/>
          <w:sz w:val="24"/>
          <w:szCs w:val="24"/>
        </w:rPr>
        <w:lastRenderedPageBreak/>
        <w:t>10</w:t>
      </w:r>
      <w:r w:rsidR="00A8004B" w:rsidRPr="00323885">
        <w:rPr>
          <w:rFonts w:ascii="Times New Roman" w:hAnsi="Times New Roman" w:cs="Times New Roman"/>
          <w:sz w:val="24"/>
          <w:szCs w:val="24"/>
        </w:rPr>
        <w:t xml:space="preserve">. </w:t>
      </w:r>
      <w:r w:rsidR="00AC6A87" w:rsidRPr="00323885">
        <w:rPr>
          <w:rFonts w:ascii="Times New Roman" w:hAnsi="Times New Roman" w:cs="Times New Roman"/>
          <w:sz w:val="24"/>
          <w:szCs w:val="24"/>
        </w:rPr>
        <w:t>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w:t>
      </w:r>
      <w:r w:rsidR="00A8004B" w:rsidRPr="00323885">
        <w:rPr>
          <w:rFonts w:ascii="Times New Roman" w:hAnsi="Times New Roman" w:cs="Times New Roman"/>
          <w:sz w:val="24"/>
          <w:szCs w:val="24"/>
        </w:rPr>
        <w:t>а на представителната му власт.</w:t>
      </w:r>
    </w:p>
    <w:p w:rsidR="00C823EA" w:rsidRPr="00323885" w:rsidRDefault="00AF43BB" w:rsidP="00042106">
      <w:pPr>
        <w:shd w:val="clear" w:color="auto" w:fill="FFFFFF"/>
        <w:spacing w:after="0"/>
        <w:ind w:firstLine="567"/>
        <w:jc w:val="both"/>
        <w:rPr>
          <w:rFonts w:ascii="Times New Roman" w:eastAsia="Times New Roman" w:hAnsi="Times New Roman" w:cs="Times New Roman"/>
          <w:sz w:val="24"/>
          <w:szCs w:val="24"/>
          <w:lang w:eastAsia="bg-BG"/>
        </w:rPr>
      </w:pPr>
      <w:r w:rsidRPr="00323885">
        <w:rPr>
          <w:rFonts w:ascii="Times New Roman" w:eastAsia="Times New Roman" w:hAnsi="Times New Roman" w:cs="Times New Roman"/>
          <w:sz w:val="24"/>
          <w:szCs w:val="24"/>
          <w:lang w:eastAsia="bg-BG"/>
        </w:rPr>
        <w:t>11</w:t>
      </w:r>
      <w:r w:rsidR="00806C1E" w:rsidRPr="00323885">
        <w:rPr>
          <w:rFonts w:ascii="Times New Roman" w:eastAsia="Times New Roman" w:hAnsi="Times New Roman" w:cs="Times New Roman"/>
          <w:sz w:val="24"/>
          <w:szCs w:val="24"/>
          <w:lang w:eastAsia="bg-BG"/>
        </w:rPr>
        <w:t xml:space="preserve">. </w:t>
      </w:r>
      <w:r w:rsidR="00C823EA" w:rsidRPr="00323885">
        <w:rPr>
          <w:rFonts w:ascii="Times New Roman" w:eastAsia="Times New Roman" w:hAnsi="Times New Roman" w:cs="Times New Roman"/>
          <w:sz w:val="24"/>
          <w:szCs w:val="24"/>
          <w:lang w:eastAsia="bg-BG"/>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806C1E" w:rsidRPr="00323885" w:rsidRDefault="00AF43BB" w:rsidP="00042106">
      <w:pPr>
        <w:shd w:val="clear" w:color="auto" w:fill="FFFFFF"/>
        <w:spacing w:after="0"/>
        <w:ind w:firstLine="567"/>
        <w:jc w:val="both"/>
        <w:rPr>
          <w:rFonts w:ascii="Times New Roman" w:eastAsia="Times New Roman" w:hAnsi="Times New Roman" w:cs="Times New Roman"/>
          <w:sz w:val="24"/>
          <w:szCs w:val="24"/>
          <w:lang w:eastAsia="bg-BG"/>
        </w:rPr>
      </w:pPr>
      <w:r w:rsidRPr="00323885">
        <w:rPr>
          <w:rFonts w:ascii="Times New Roman" w:eastAsia="Times New Roman" w:hAnsi="Times New Roman" w:cs="Times New Roman"/>
          <w:sz w:val="24"/>
          <w:szCs w:val="24"/>
          <w:lang w:eastAsia="bg-BG"/>
        </w:rPr>
        <w:t>12</w:t>
      </w:r>
      <w:r w:rsidR="00806C1E" w:rsidRPr="00323885">
        <w:rPr>
          <w:rFonts w:ascii="Times New Roman" w:eastAsia="Times New Roman" w:hAnsi="Times New Roman" w:cs="Times New Roman"/>
          <w:sz w:val="24"/>
          <w:szCs w:val="24"/>
          <w:lang w:eastAsia="bg-BG"/>
        </w:rPr>
        <w:t xml:space="preserve">. Когато за участник е налице някое от основанията по чл. 54, ал. 1 </w:t>
      </w:r>
      <w:r w:rsidR="00F821FA">
        <w:rPr>
          <w:rFonts w:ascii="Times New Roman" w:eastAsia="Times New Roman" w:hAnsi="Times New Roman" w:cs="Times New Roman"/>
          <w:sz w:val="24"/>
          <w:szCs w:val="24"/>
          <w:lang w:eastAsia="bg-BG"/>
        </w:rPr>
        <w:t xml:space="preserve">от </w:t>
      </w:r>
      <w:r w:rsidR="00806C1E" w:rsidRPr="00323885">
        <w:rPr>
          <w:rFonts w:ascii="Times New Roman" w:eastAsia="Times New Roman" w:hAnsi="Times New Roman" w:cs="Times New Roman"/>
          <w:sz w:val="24"/>
          <w:szCs w:val="24"/>
          <w:lang w:eastAsia="bg-BG"/>
        </w:rPr>
        <w:t xml:space="preserve">ЗОП или посочените от възложителя основания по чл. 55, ал. 1 </w:t>
      </w:r>
      <w:r w:rsidR="00F821FA">
        <w:rPr>
          <w:rFonts w:ascii="Times New Roman" w:eastAsia="Times New Roman" w:hAnsi="Times New Roman" w:cs="Times New Roman"/>
          <w:sz w:val="24"/>
          <w:szCs w:val="24"/>
          <w:lang w:eastAsia="bg-BG"/>
        </w:rPr>
        <w:t xml:space="preserve">от </w:t>
      </w:r>
      <w:r w:rsidR="00806C1E" w:rsidRPr="00323885">
        <w:rPr>
          <w:rFonts w:ascii="Times New Roman" w:eastAsia="Times New Roman" w:hAnsi="Times New Roman" w:cs="Times New Roman"/>
          <w:sz w:val="24"/>
          <w:szCs w:val="24"/>
          <w:lang w:eastAsia="bg-BG"/>
        </w:rPr>
        <w:t>ЗОП и преди подаването на офертата той е предприел мерки за доказване на надеждност по чл. 56 от ЗОП, тези мерки се описват в ЕЕДОП.</w:t>
      </w:r>
    </w:p>
    <w:p w:rsidR="00806C1E" w:rsidRPr="00323885" w:rsidRDefault="005F3289" w:rsidP="00042106">
      <w:pPr>
        <w:shd w:val="clear" w:color="auto" w:fill="FFFFFF"/>
        <w:spacing w:before="240" w:after="0"/>
        <w:ind w:firstLine="720"/>
        <w:jc w:val="both"/>
        <w:rPr>
          <w:rFonts w:ascii="Times New Roman" w:eastAsia="Times New Roman" w:hAnsi="Times New Roman" w:cs="Times New Roman"/>
          <w:i/>
          <w:sz w:val="24"/>
          <w:szCs w:val="24"/>
          <w:lang w:eastAsia="bg-BG"/>
        </w:rPr>
      </w:pPr>
      <w:r w:rsidRPr="00323885">
        <w:rPr>
          <w:rFonts w:ascii="Times New Roman" w:eastAsia="Times New Roman" w:hAnsi="Times New Roman" w:cs="Times New Roman"/>
          <w:b/>
          <w:i/>
          <w:sz w:val="24"/>
          <w:szCs w:val="24"/>
          <w:lang w:eastAsia="bg-BG"/>
        </w:rPr>
        <w:t>Важно</w:t>
      </w:r>
      <w:r w:rsidR="00806C1E" w:rsidRPr="00323885">
        <w:rPr>
          <w:rFonts w:ascii="Times New Roman" w:eastAsia="Times New Roman" w:hAnsi="Times New Roman" w:cs="Times New Roman"/>
          <w:b/>
          <w:i/>
          <w:sz w:val="24"/>
          <w:szCs w:val="24"/>
          <w:lang w:eastAsia="bg-BG"/>
        </w:rPr>
        <w:t>!!!</w:t>
      </w:r>
      <w:r w:rsidR="00A51E63" w:rsidRPr="00323885">
        <w:rPr>
          <w:rFonts w:ascii="Times New Roman" w:hAnsi="Times New Roman" w:cs="Times New Roman"/>
          <w:i/>
          <w:sz w:val="24"/>
          <w:szCs w:val="24"/>
        </w:rPr>
        <w:t xml:space="preserve"> 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576FBA" w:rsidRPr="00323885" w:rsidRDefault="00576FBA" w:rsidP="00042106">
      <w:pPr>
        <w:shd w:val="clear" w:color="auto" w:fill="FFFFFF"/>
        <w:spacing w:after="0"/>
        <w:ind w:firstLine="567"/>
        <w:jc w:val="both"/>
        <w:rPr>
          <w:rFonts w:ascii="Times New Roman" w:eastAsia="Times New Roman" w:hAnsi="Times New Roman" w:cs="Times New Roman"/>
          <w:b/>
          <w:i/>
          <w:sz w:val="24"/>
          <w:szCs w:val="24"/>
          <w:u w:val="single"/>
          <w:lang w:eastAsia="bg-BG"/>
        </w:rPr>
      </w:pPr>
      <w:r w:rsidRPr="00323885">
        <w:rPr>
          <w:rFonts w:ascii="Times New Roman" w:eastAsia="Times New Roman" w:hAnsi="Times New Roman" w:cs="Times New Roman"/>
          <w:b/>
          <w:i/>
          <w:sz w:val="24"/>
          <w:szCs w:val="24"/>
          <w:u w:val="single"/>
          <w:lang w:eastAsia="bg-BG"/>
        </w:rPr>
        <w:t>Документи</w:t>
      </w:r>
      <w:r w:rsidR="00321767">
        <w:rPr>
          <w:rFonts w:ascii="Times New Roman" w:eastAsia="Times New Roman" w:hAnsi="Times New Roman" w:cs="Times New Roman"/>
          <w:b/>
          <w:i/>
          <w:sz w:val="24"/>
          <w:szCs w:val="24"/>
          <w:u w:val="single"/>
          <w:lang w:eastAsia="bg-BG"/>
        </w:rPr>
        <w:t>,</w:t>
      </w:r>
      <w:r w:rsidRPr="00323885">
        <w:rPr>
          <w:rFonts w:ascii="Times New Roman" w:eastAsia="Times New Roman" w:hAnsi="Times New Roman" w:cs="Times New Roman"/>
          <w:b/>
          <w:i/>
          <w:sz w:val="24"/>
          <w:szCs w:val="24"/>
          <w:u w:val="single"/>
          <w:lang w:eastAsia="bg-BG"/>
        </w:rPr>
        <w:t xml:space="preserve"> удостоверяващи липсата на основанията за отстраняване от процедурата. </w:t>
      </w:r>
    </w:p>
    <w:p w:rsidR="00D82681" w:rsidRPr="00323885" w:rsidRDefault="00D82681" w:rsidP="00042106">
      <w:pPr>
        <w:spacing w:after="0"/>
        <w:ind w:firstLine="567"/>
        <w:jc w:val="both"/>
        <w:rPr>
          <w:rFonts w:ascii="Times New Roman" w:hAnsi="Times New Roman" w:cs="Times New Roman"/>
          <w:sz w:val="24"/>
          <w:szCs w:val="24"/>
        </w:rPr>
      </w:pPr>
      <w:r w:rsidRPr="00323885">
        <w:rPr>
          <w:rFonts w:ascii="Times New Roman" w:hAnsi="Times New Roman" w:cs="Times New Roman"/>
          <w:sz w:val="24"/>
          <w:szCs w:val="24"/>
        </w:rPr>
        <w:t xml:space="preserve">1. за обстоятелствата по чл. 54, ал. 1, т. 1 от ЗОП - свидетелство за съдимост; </w:t>
      </w:r>
    </w:p>
    <w:p w:rsidR="00D82681" w:rsidRPr="00323885" w:rsidRDefault="00D82681" w:rsidP="00042106">
      <w:pPr>
        <w:spacing w:after="0"/>
        <w:ind w:firstLine="567"/>
        <w:jc w:val="both"/>
        <w:rPr>
          <w:rFonts w:ascii="Times New Roman" w:hAnsi="Times New Roman" w:cs="Times New Roman"/>
          <w:sz w:val="24"/>
          <w:szCs w:val="24"/>
        </w:rPr>
      </w:pPr>
      <w:r w:rsidRPr="00323885">
        <w:rPr>
          <w:rFonts w:ascii="Times New Roman" w:hAnsi="Times New Roman" w:cs="Times New Roman"/>
          <w:sz w:val="24"/>
          <w:szCs w:val="24"/>
        </w:rPr>
        <w:t xml:space="preserve">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 </w:t>
      </w:r>
    </w:p>
    <w:p w:rsidR="00D82681" w:rsidRPr="00323885" w:rsidRDefault="00D82681" w:rsidP="00042106">
      <w:pPr>
        <w:spacing w:after="0"/>
        <w:ind w:firstLine="567"/>
        <w:jc w:val="both"/>
        <w:rPr>
          <w:rFonts w:ascii="Times New Roman" w:hAnsi="Times New Roman" w:cs="Times New Roman"/>
          <w:sz w:val="24"/>
          <w:szCs w:val="24"/>
        </w:rPr>
      </w:pPr>
      <w:r w:rsidRPr="00323885">
        <w:rPr>
          <w:rFonts w:ascii="Times New Roman" w:hAnsi="Times New Roman" w:cs="Times New Roman"/>
          <w:sz w:val="24"/>
          <w:szCs w:val="24"/>
        </w:rPr>
        <w:t>3. за обстоятелството по чл. 54, ал. 1, т. 6 от ЗОП и по чл. 56, ал. 1, т. 4 от ЗОП - удостоверение от органите на Изпълнителна аге</w:t>
      </w:r>
      <w:r w:rsidR="00F57ACE" w:rsidRPr="00323885">
        <w:rPr>
          <w:rFonts w:ascii="Times New Roman" w:hAnsi="Times New Roman" w:cs="Times New Roman"/>
          <w:sz w:val="24"/>
          <w:szCs w:val="24"/>
        </w:rPr>
        <w:t>нция „Главна инспекция по труда“</w:t>
      </w:r>
      <w:r w:rsidRPr="00323885">
        <w:rPr>
          <w:rFonts w:ascii="Times New Roman" w:hAnsi="Times New Roman" w:cs="Times New Roman"/>
          <w:sz w:val="24"/>
          <w:szCs w:val="24"/>
        </w:rPr>
        <w:t xml:space="preserve">; </w:t>
      </w:r>
    </w:p>
    <w:p w:rsidR="00D82681" w:rsidRPr="00323885" w:rsidRDefault="00D82681" w:rsidP="00042106">
      <w:pPr>
        <w:spacing w:after="0"/>
        <w:ind w:firstLine="567"/>
        <w:jc w:val="both"/>
        <w:rPr>
          <w:rFonts w:ascii="Times New Roman" w:hAnsi="Times New Roman" w:cs="Times New Roman"/>
          <w:sz w:val="24"/>
          <w:szCs w:val="24"/>
        </w:rPr>
      </w:pPr>
      <w:r w:rsidRPr="00323885">
        <w:rPr>
          <w:rFonts w:ascii="Times New Roman" w:hAnsi="Times New Roman" w:cs="Times New Roman"/>
          <w:sz w:val="24"/>
          <w:szCs w:val="24"/>
        </w:rPr>
        <w:t>4. за обстоятелствата по чл. 55, ал. 1, т. 1 от ЗОП - удостоверение, издадено от Агенцията по вписванията.</w:t>
      </w:r>
    </w:p>
    <w:p w:rsidR="00D82681" w:rsidRPr="00323885" w:rsidRDefault="00D82681" w:rsidP="00D82681">
      <w:pPr>
        <w:spacing w:after="0"/>
        <w:ind w:firstLine="567"/>
        <w:jc w:val="both"/>
        <w:rPr>
          <w:rFonts w:ascii="Times New Roman" w:eastAsia="Times New Roman" w:hAnsi="Times New Roman" w:cs="Times New Roman"/>
          <w:sz w:val="24"/>
          <w:szCs w:val="24"/>
        </w:rPr>
      </w:pPr>
      <w:r w:rsidRPr="00323885">
        <w:rPr>
          <w:rFonts w:ascii="Times New Roman" w:eastAsia="Times New Roman" w:hAnsi="Times New Roman" w:cs="Times New Roman"/>
          <w:sz w:val="24"/>
          <w:szCs w:val="24"/>
        </w:rPr>
        <w:t>Удостоверението по чл. 56, ал. 1, т. 4 от ЗОП се издава в 15-дневен срок от получаване на искането от участника, избран за изпълнител.</w:t>
      </w:r>
    </w:p>
    <w:p w:rsidR="00D82681" w:rsidRPr="00323885" w:rsidRDefault="00D82681" w:rsidP="00D82681">
      <w:pPr>
        <w:spacing w:after="0"/>
        <w:ind w:firstLine="567"/>
        <w:jc w:val="both"/>
        <w:rPr>
          <w:rFonts w:ascii="Times New Roman" w:eastAsia="Times New Roman" w:hAnsi="Times New Roman" w:cs="Times New Roman"/>
          <w:sz w:val="24"/>
          <w:szCs w:val="24"/>
        </w:rPr>
      </w:pPr>
      <w:r w:rsidRPr="00323885">
        <w:rPr>
          <w:rFonts w:ascii="Times New Roman" w:eastAsia="Times New Roman" w:hAnsi="Times New Roman" w:cs="Times New Roman"/>
          <w:sz w:val="24"/>
          <w:szCs w:val="24"/>
        </w:rPr>
        <w:t xml:space="preserve">Когато участникът, избран за изпълнител, е чуждестранно лице, той представя съответния документ по т. 1-4, издаден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 </w:t>
      </w:r>
    </w:p>
    <w:p w:rsidR="00D82681" w:rsidRPr="00323885" w:rsidRDefault="00D82681" w:rsidP="00042106">
      <w:pPr>
        <w:spacing w:after="0"/>
        <w:ind w:firstLine="567"/>
        <w:jc w:val="both"/>
      </w:pPr>
    </w:p>
    <w:p w:rsidR="00806C1E" w:rsidRPr="00323885" w:rsidRDefault="005B3ED8" w:rsidP="00042106">
      <w:pPr>
        <w:shd w:val="clear" w:color="auto" w:fill="FFFFFF"/>
        <w:spacing w:after="0"/>
        <w:ind w:firstLine="567"/>
        <w:jc w:val="both"/>
        <w:rPr>
          <w:rFonts w:ascii="Times New Roman" w:eastAsia="Times New Roman" w:hAnsi="Times New Roman" w:cs="Times New Roman"/>
          <w:sz w:val="24"/>
          <w:szCs w:val="24"/>
          <w:lang w:eastAsia="bg-BG"/>
        </w:rPr>
      </w:pPr>
      <w:r w:rsidRPr="00323885">
        <w:rPr>
          <w:rFonts w:ascii="Times New Roman" w:eastAsia="Times New Roman" w:hAnsi="Times New Roman" w:cs="Times New Roman"/>
          <w:b/>
          <w:sz w:val="24"/>
          <w:szCs w:val="24"/>
          <w:lang w:eastAsia="bg-BG"/>
        </w:rPr>
        <w:t>5.3</w:t>
      </w:r>
      <w:r w:rsidR="00435B94" w:rsidRPr="00323885">
        <w:rPr>
          <w:rFonts w:ascii="Times New Roman" w:eastAsia="Times New Roman" w:hAnsi="Times New Roman" w:cs="Times New Roman"/>
          <w:b/>
          <w:sz w:val="24"/>
          <w:szCs w:val="24"/>
          <w:lang w:eastAsia="bg-BG"/>
        </w:rPr>
        <w:t>.</w:t>
      </w:r>
      <w:r w:rsidR="002E3F88" w:rsidRPr="00323885">
        <w:rPr>
          <w:rFonts w:ascii="Times New Roman" w:eastAsia="Times New Roman" w:hAnsi="Times New Roman" w:cs="Times New Roman"/>
          <w:b/>
          <w:sz w:val="24"/>
          <w:szCs w:val="24"/>
          <w:lang w:eastAsia="bg-BG"/>
        </w:rPr>
        <w:t>3</w:t>
      </w:r>
      <w:r w:rsidR="00806C1E" w:rsidRPr="00323885">
        <w:rPr>
          <w:rFonts w:ascii="Times New Roman" w:eastAsia="Times New Roman" w:hAnsi="Times New Roman" w:cs="Times New Roman"/>
          <w:b/>
          <w:sz w:val="24"/>
          <w:szCs w:val="24"/>
          <w:lang w:eastAsia="bg-BG"/>
        </w:rPr>
        <w:t>. Документи за доказване на предприетите мерки за надеждност, когато е приложимо</w:t>
      </w:r>
      <w:r w:rsidR="00806C1E" w:rsidRPr="00323885">
        <w:rPr>
          <w:rFonts w:ascii="Times New Roman" w:eastAsia="Times New Roman" w:hAnsi="Times New Roman" w:cs="Times New Roman"/>
          <w:sz w:val="24"/>
          <w:szCs w:val="24"/>
          <w:lang w:eastAsia="bg-BG"/>
        </w:rPr>
        <w:t>.</w:t>
      </w:r>
    </w:p>
    <w:p w:rsidR="00806C1E" w:rsidRPr="00323885" w:rsidRDefault="00806C1E" w:rsidP="0007743A">
      <w:pPr>
        <w:shd w:val="clear" w:color="auto" w:fill="FFFFFF"/>
        <w:spacing w:before="240" w:after="0"/>
        <w:ind w:firstLine="567"/>
        <w:jc w:val="both"/>
        <w:rPr>
          <w:rFonts w:ascii="Times New Roman" w:eastAsia="Times New Roman" w:hAnsi="Times New Roman" w:cs="Times New Roman"/>
          <w:b/>
          <w:sz w:val="24"/>
          <w:szCs w:val="24"/>
          <w:lang w:eastAsia="bg-BG"/>
        </w:rPr>
      </w:pPr>
      <w:r w:rsidRPr="00323885">
        <w:rPr>
          <w:rFonts w:ascii="Times New Roman" w:eastAsia="Times New Roman" w:hAnsi="Times New Roman" w:cs="Times New Roman"/>
          <w:b/>
          <w:sz w:val="24"/>
          <w:szCs w:val="24"/>
          <w:lang w:eastAsia="bg-BG"/>
        </w:rPr>
        <w:t>Указание за подготовка:</w:t>
      </w:r>
    </w:p>
    <w:p w:rsidR="00806C1E" w:rsidRPr="00323885" w:rsidRDefault="00806C1E" w:rsidP="00042106">
      <w:pPr>
        <w:spacing w:after="0"/>
        <w:ind w:firstLine="567"/>
        <w:jc w:val="both"/>
        <w:rPr>
          <w:rFonts w:ascii="Times New Roman" w:eastAsia="Times New Roman" w:hAnsi="Times New Roman" w:cs="Times New Roman"/>
          <w:sz w:val="24"/>
          <w:szCs w:val="24"/>
        </w:rPr>
      </w:pPr>
      <w:r w:rsidRPr="00323885">
        <w:rPr>
          <w:rFonts w:ascii="Times New Roman" w:eastAsia="Times New Roman" w:hAnsi="Times New Roman" w:cs="Times New Roman"/>
          <w:sz w:val="24"/>
          <w:szCs w:val="24"/>
        </w:rPr>
        <w:t xml:space="preserve">Участник, за когото са налице основания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806C1E" w:rsidRPr="00323885" w:rsidRDefault="00806C1E" w:rsidP="00042106">
      <w:pPr>
        <w:shd w:val="clear" w:color="auto" w:fill="FFFFFF"/>
        <w:spacing w:after="0"/>
        <w:ind w:firstLine="567"/>
        <w:jc w:val="both"/>
        <w:rPr>
          <w:rFonts w:ascii="Times New Roman" w:eastAsia="Times New Roman" w:hAnsi="Times New Roman" w:cs="Times New Roman"/>
          <w:b/>
          <w:i/>
          <w:sz w:val="24"/>
          <w:szCs w:val="24"/>
          <w:lang w:eastAsia="bg-BG"/>
        </w:rPr>
      </w:pPr>
      <w:r w:rsidRPr="00323885">
        <w:rPr>
          <w:rFonts w:ascii="Times New Roman" w:eastAsia="Times New Roman" w:hAnsi="Times New Roman" w:cs="Times New Roman"/>
          <w:b/>
          <w:i/>
          <w:sz w:val="24"/>
          <w:szCs w:val="24"/>
          <w:lang w:eastAsia="bg-BG"/>
        </w:rPr>
        <w:t xml:space="preserve">За тази цел участникът може да докаже, че: </w:t>
      </w:r>
    </w:p>
    <w:p w:rsidR="0007743A" w:rsidRPr="00323885" w:rsidRDefault="0007743A" w:rsidP="00042106">
      <w:pPr>
        <w:shd w:val="clear" w:color="auto" w:fill="FFFFFF"/>
        <w:spacing w:after="0"/>
        <w:ind w:firstLine="567"/>
        <w:jc w:val="both"/>
        <w:rPr>
          <w:rFonts w:ascii="Times New Roman" w:hAnsi="Times New Roman" w:cs="Times New Roman"/>
          <w:sz w:val="24"/>
          <w:szCs w:val="24"/>
        </w:rPr>
      </w:pPr>
      <w:r w:rsidRPr="00323885">
        <w:rPr>
          <w:rFonts w:ascii="Times New Roman" w:hAnsi="Times New Roman" w:cs="Times New Roman"/>
          <w:sz w:val="24"/>
          <w:szCs w:val="24"/>
        </w:rPr>
        <w:lastRenderedPageBreak/>
        <w:t>1. е погасил задълженията си по чл. 54, ал. 1, т. 3 от ЗОП, включително начислените лихви и/или глоби или че те са разсрочени, отсрочени или обезпечени;</w:t>
      </w:r>
    </w:p>
    <w:p w:rsidR="0007743A" w:rsidRPr="00323885" w:rsidRDefault="0007743A" w:rsidP="00042106">
      <w:pPr>
        <w:shd w:val="clear" w:color="auto" w:fill="FFFFFF"/>
        <w:spacing w:after="0"/>
        <w:ind w:firstLine="567"/>
        <w:jc w:val="both"/>
        <w:rPr>
          <w:rFonts w:ascii="Times New Roman" w:hAnsi="Times New Roman" w:cs="Times New Roman"/>
          <w:sz w:val="24"/>
          <w:szCs w:val="24"/>
        </w:rPr>
      </w:pPr>
      <w:r w:rsidRPr="00323885">
        <w:rPr>
          <w:rFonts w:ascii="Times New Roman" w:hAnsi="Times New Roman" w:cs="Times New Roman"/>
          <w:sz w:val="24"/>
          <w:szCs w:val="24"/>
        </w:rPr>
        <w:t xml:space="preserve">2.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07743A" w:rsidRPr="00323885" w:rsidRDefault="0007743A" w:rsidP="00042106">
      <w:pPr>
        <w:shd w:val="clear" w:color="auto" w:fill="FFFFFF"/>
        <w:spacing w:after="0"/>
        <w:ind w:firstLine="567"/>
        <w:jc w:val="both"/>
        <w:rPr>
          <w:rFonts w:ascii="Times New Roman" w:hAnsi="Times New Roman" w:cs="Times New Roman"/>
          <w:sz w:val="24"/>
          <w:szCs w:val="24"/>
        </w:rPr>
      </w:pPr>
      <w:r w:rsidRPr="00323885">
        <w:rPr>
          <w:rFonts w:ascii="Times New Roman" w:hAnsi="Times New Roman" w:cs="Times New Roman"/>
          <w:sz w:val="24"/>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07743A" w:rsidRPr="00323885" w:rsidRDefault="0007743A" w:rsidP="00042106">
      <w:pPr>
        <w:shd w:val="clear" w:color="auto" w:fill="FFFFFF"/>
        <w:spacing w:after="0"/>
        <w:ind w:firstLine="567"/>
        <w:jc w:val="both"/>
        <w:rPr>
          <w:rFonts w:ascii="Times New Roman" w:eastAsia="Times New Roman" w:hAnsi="Times New Roman" w:cs="Times New Roman"/>
          <w:b/>
          <w:i/>
          <w:sz w:val="24"/>
          <w:szCs w:val="24"/>
          <w:lang w:eastAsia="bg-BG"/>
        </w:rPr>
      </w:pPr>
      <w:r w:rsidRPr="00323885">
        <w:rPr>
          <w:rFonts w:ascii="Times New Roman" w:hAnsi="Times New Roman" w:cs="Times New Roman"/>
          <w:sz w:val="24"/>
          <w:szCs w:val="24"/>
        </w:rPr>
        <w:t>4. е платил изцяло дължимото вземане по чл. 128, чл. 228, ал. 3 или чл. 245 от Кодекса на труда.</w:t>
      </w:r>
    </w:p>
    <w:p w:rsidR="00806C1E" w:rsidRPr="00323885" w:rsidRDefault="00806C1E" w:rsidP="00042106">
      <w:pPr>
        <w:shd w:val="clear" w:color="auto" w:fill="FFFFFF"/>
        <w:spacing w:after="0"/>
        <w:ind w:firstLine="567"/>
        <w:jc w:val="both"/>
        <w:rPr>
          <w:rFonts w:ascii="Times New Roman" w:eastAsia="Times New Roman" w:hAnsi="Times New Roman" w:cs="Times New Roman"/>
          <w:b/>
          <w:sz w:val="24"/>
          <w:szCs w:val="24"/>
          <w:lang w:eastAsia="bg-BG"/>
        </w:rPr>
      </w:pPr>
      <w:r w:rsidRPr="00323885">
        <w:rPr>
          <w:rFonts w:ascii="Times New Roman" w:eastAsia="Times New Roman" w:hAnsi="Times New Roman" w:cs="Times New Roman"/>
          <w:b/>
          <w:sz w:val="24"/>
          <w:szCs w:val="24"/>
          <w:lang w:eastAsia="bg-BG"/>
        </w:rPr>
        <w:t>Като доказателства за надеждността на участника се представят следните документи:</w:t>
      </w:r>
    </w:p>
    <w:p w:rsidR="00BB625D" w:rsidRPr="00323885" w:rsidRDefault="00BB625D" w:rsidP="00BB625D">
      <w:pPr>
        <w:spacing w:after="0"/>
        <w:ind w:firstLine="567"/>
        <w:jc w:val="both"/>
        <w:rPr>
          <w:rFonts w:ascii="Times New Roman" w:hAnsi="Times New Roman" w:cs="Times New Roman"/>
          <w:sz w:val="24"/>
          <w:szCs w:val="24"/>
        </w:rPr>
      </w:pPr>
      <w:r w:rsidRPr="00323885">
        <w:rPr>
          <w:rFonts w:ascii="Times New Roman" w:hAnsi="Times New Roman" w:cs="Times New Roman"/>
          <w:sz w:val="24"/>
          <w:szCs w:val="24"/>
        </w:rPr>
        <w:t xml:space="preserve">1. по отношение на обстоятелството по чл. 56, ал. 1, т. 1 и 2 </w:t>
      </w:r>
      <w:r w:rsidR="00321767">
        <w:rPr>
          <w:rFonts w:ascii="Times New Roman" w:hAnsi="Times New Roman" w:cs="Times New Roman"/>
          <w:sz w:val="24"/>
          <w:szCs w:val="24"/>
        </w:rPr>
        <w:t xml:space="preserve">от </w:t>
      </w:r>
      <w:r w:rsidRPr="00323885">
        <w:rPr>
          <w:rFonts w:ascii="Times New Roman" w:hAnsi="Times New Roman" w:cs="Times New Roman"/>
          <w:sz w:val="24"/>
          <w:szCs w:val="24"/>
        </w:rPr>
        <w:t>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BB625D" w:rsidRPr="00323885" w:rsidRDefault="00BB625D" w:rsidP="00BB625D">
      <w:pPr>
        <w:spacing w:after="0"/>
        <w:ind w:firstLine="567"/>
        <w:jc w:val="both"/>
        <w:rPr>
          <w:rFonts w:ascii="Times New Roman" w:hAnsi="Times New Roman" w:cs="Times New Roman"/>
          <w:sz w:val="24"/>
          <w:szCs w:val="24"/>
        </w:rPr>
      </w:pPr>
      <w:r w:rsidRPr="00323885">
        <w:rPr>
          <w:rFonts w:ascii="Times New Roman" w:hAnsi="Times New Roman" w:cs="Times New Roman"/>
          <w:sz w:val="24"/>
          <w:szCs w:val="24"/>
        </w:rPr>
        <w:t xml:space="preserve"> 2. по отношение на обстоятелството по чл. 56, ал. 1, т. 3 </w:t>
      </w:r>
      <w:r w:rsidR="00321767">
        <w:rPr>
          <w:rFonts w:ascii="Times New Roman" w:hAnsi="Times New Roman" w:cs="Times New Roman"/>
          <w:sz w:val="24"/>
          <w:szCs w:val="24"/>
        </w:rPr>
        <w:t xml:space="preserve">от </w:t>
      </w:r>
      <w:r w:rsidRPr="00323885">
        <w:rPr>
          <w:rFonts w:ascii="Times New Roman" w:hAnsi="Times New Roman" w:cs="Times New Roman"/>
          <w:sz w:val="24"/>
          <w:szCs w:val="24"/>
        </w:rPr>
        <w:t>ЗОП - документ от съответния компетентен орган за потвърждение на описаните обстоятелства.</w:t>
      </w:r>
      <w:r w:rsidR="00F821FA">
        <w:rPr>
          <w:rFonts w:ascii="Times New Roman" w:hAnsi="Times New Roman" w:cs="Times New Roman"/>
          <w:sz w:val="24"/>
          <w:szCs w:val="24"/>
        </w:rPr>
        <w:t xml:space="preserve"> </w:t>
      </w:r>
    </w:p>
    <w:p w:rsidR="00806C1E" w:rsidRPr="00323885" w:rsidRDefault="00806C1E" w:rsidP="00042106">
      <w:pPr>
        <w:shd w:val="clear" w:color="auto" w:fill="FFFFFF"/>
        <w:spacing w:before="240" w:after="0"/>
        <w:ind w:firstLine="567"/>
        <w:jc w:val="both"/>
        <w:rPr>
          <w:rFonts w:ascii="Times New Roman" w:eastAsia="Times New Roman" w:hAnsi="Times New Roman" w:cs="Times New Roman"/>
          <w:i/>
          <w:sz w:val="24"/>
          <w:szCs w:val="24"/>
        </w:rPr>
      </w:pPr>
      <w:r w:rsidRPr="00323885">
        <w:rPr>
          <w:rFonts w:ascii="Times New Roman" w:eastAsia="Times New Roman" w:hAnsi="Times New Roman" w:cs="Times New Roman"/>
          <w:b/>
          <w:i/>
          <w:sz w:val="24"/>
          <w:szCs w:val="24"/>
          <w:lang w:eastAsia="bg-BG"/>
        </w:rPr>
        <w:t>Важно!!!</w:t>
      </w:r>
      <w:r w:rsidR="00F821FA">
        <w:rPr>
          <w:rFonts w:ascii="Times New Roman" w:eastAsia="Times New Roman" w:hAnsi="Times New Roman" w:cs="Times New Roman"/>
          <w:b/>
          <w:i/>
          <w:sz w:val="24"/>
          <w:szCs w:val="24"/>
          <w:lang w:eastAsia="bg-BG"/>
        </w:rPr>
        <w:t xml:space="preserve"> </w:t>
      </w:r>
      <w:r w:rsidRPr="00323885">
        <w:rPr>
          <w:rFonts w:ascii="Times New Roman" w:eastAsia="Times New Roman" w:hAnsi="Times New Roman" w:cs="Times New Roman"/>
          <w:i/>
          <w:sz w:val="24"/>
          <w:szCs w:val="24"/>
        </w:rPr>
        <w:t xml:space="preserve">Възложителят преценява предприетите от участника мерки, като отчита тежестта и конкретните обстоятелства, свързани с престъплението или нарушението. </w:t>
      </w:r>
    </w:p>
    <w:p w:rsidR="00806C1E" w:rsidRPr="00323885" w:rsidRDefault="00A21E98" w:rsidP="00A21E98">
      <w:pPr>
        <w:shd w:val="clear" w:color="auto" w:fill="FFFFFF"/>
        <w:spacing w:after="0"/>
        <w:ind w:firstLine="567"/>
        <w:jc w:val="both"/>
        <w:rPr>
          <w:rFonts w:ascii="Times New Roman" w:eastAsia="Times New Roman" w:hAnsi="Times New Roman" w:cs="Times New Roman"/>
          <w:i/>
          <w:sz w:val="24"/>
          <w:szCs w:val="24"/>
          <w:lang w:eastAsia="bg-BG"/>
        </w:rPr>
      </w:pPr>
      <w:r w:rsidRPr="00323885">
        <w:rPr>
          <w:rFonts w:ascii="Times New Roman" w:eastAsia="Times New Roman" w:hAnsi="Times New Roman" w:cs="Times New Roman"/>
          <w:i/>
          <w:sz w:val="24"/>
          <w:szCs w:val="24"/>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r w:rsidR="00F35BE6" w:rsidRPr="00323885">
        <w:rPr>
          <w:rFonts w:ascii="Times New Roman" w:eastAsia="Times New Roman" w:hAnsi="Times New Roman" w:cs="Times New Roman"/>
          <w:i/>
          <w:sz w:val="24"/>
          <w:szCs w:val="24"/>
        </w:rPr>
        <w:t>.</w:t>
      </w:r>
    </w:p>
    <w:p w:rsidR="00806C1E" w:rsidRPr="00323885" w:rsidRDefault="00806C1E" w:rsidP="00042106">
      <w:pPr>
        <w:shd w:val="clear" w:color="auto" w:fill="FFFFFF"/>
        <w:spacing w:after="0"/>
        <w:ind w:firstLine="567"/>
        <w:jc w:val="both"/>
        <w:rPr>
          <w:rFonts w:ascii="Times New Roman" w:eastAsia="Times New Roman" w:hAnsi="Times New Roman" w:cs="Times New Roman"/>
          <w:i/>
          <w:sz w:val="24"/>
          <w:szCs w:val="24"/>
          <w:lang w:eastAsia="bg-BG"/>
        </w:rPr>
      </w:pPr>
      <w:r w:rsidRPr="00323885">
        <w:rPr>
          <w:rFonts w:ascii="Times New Roman" w:eastAsia="Times New Roman" w:hAnsi="Times New Roman" w:cs="Times New Roman"/>
          <w:i/>
          <w:sz w:val="24"/>
          <w:szCs w:val="24"/>
          <w:lang w:eastAsia="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806C1E" w:rsidRPr="00323885" w:rsidRDefault="00806C1E" w:rsidP="00042106">
      <w:pPr>
        <w:shd w:val="clear" w:color="auto" w:fill="FFFFFF"/>
        <w:spacing w:after="0"/>
        <w:ind w:firstLine="567"/>
        <w:jc w:val="both"/>
        <w:rPr>
          <w:rFonts w:ascii="Times New Roman" w:eastAsia="Times New Roman" w:hAnsi="Times New Roman" w:cs="Times New Roman"/>
          <w:i/>
          <w:sz w:val="24"/>
          <w:szCs w:val="24"/>
          <w:lang w:eastAsia="bg-BG"/>
        </w:rPr>
      </w:pPr>
      <w:r w:rsidRPr="00323885">
        <w:rPr>
          <w:rFonts w:ascii="Times New Roman" w:eastAsia="Times New Roman" w:hAnsi="Times New Roman" w:cs="Times New Roman"/>
          <w:i/>
          <w:sz w:val="24"/>
          <w:szCs w:val="24"/>
          <w:lang w:eastAsia="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806C1E" w:rsidRPr="00323885" w:rsidRDefault="00F35BE6" w:rsidP="00042106">
      <w:pPr>
        <w:shd w:val="clear" w:color="auto" w:fill="FFFFFF"/>
        <w:tabs>
          <w:tab w:val="left" w:pos="720"/>
        </w:tabs>
        <w:spacing w:before="240" w:after="0"/>
        <w:ind w:firstLine="567"/>
        <w:jc w:val="both"/>
        <w:rPr>
          <w:rFonts w:ascii="Times New Roman" w:eastAsia="Times New Roman" w:hAnsi="Times New Roman" w:cs="Times New Roman"/>
          <w:b/>
          <w:sz w:val="24"/>
          <w:szCs w:val="24"/>
          <w:lang w:eastAsia="bg-BG"/>
        </w:rPr>
      </w:pPr>
      <w:r w:rsidRPr="004B357B">
        <w:rPr>
          <w:rFonts w:ascii="Times New Roman" w:eastAsia="Times New Roman" w:hAnsi="Times New Roman" w:cs="Times New Roman"/>
          <w:b/>
          <w:sz w:val="24"/>
          <w:szCs w:val="24"/>
          <w:lang w:eastAsia="bg-BG"/>
        </w:rPr>
        <w:t>5.3</w:t>
      </w:r>
      <w:r w:rsidR="00435B94" w:rsidRPr="004B357B">
        <w:rPr>
          <w:rFonts w:ascii="Times New Roman" w:eastAsia="Times New Roman" w:hAnsi="Times New Roman" w:cs="Times New Roman"/>
          <w:b/>
          <w:sz w:val="24"/>
          <w:szCs w:val="24"/>
          <w:lang w:eastAsia="bg-BG"/>
        </w:rPr>
        <w:t>.</w:t>
      </w:r>
      <w:r w:rsidR="005857AE" w:rsidRPr="004B357B">
        <w:rPr>
          <w:rFonts w:ascii="Times New Roman" w:eastAsia="Times New Roman" w:hAnsi="Times New Roman" w:cs="Times New Roman"/>
          <w:b/>
          <w:sz w:val="24"/>
          <w:szCs w:val="24"/>
          <w:lang w:eastAsia="bg-BG"/>
        </w:rPr>
        <w:t>4</w:t>
      </w:r>
      <w:r w:rsidR="00806C1E" w:rsidRPr="004B357B">
        <w:rPr>
          <w:rFonts w:ascii="Times New Roman" w:eastAsia="Times New Roman" w:hAnsi="Times New Roman" w:cs="Times New Roman"/>
          <w:b/>
          <w:sz w:val="24"/>
          <w:szCs w:val="24"/>
          <w:lang w:eastAsia="bg-BG"/>
        </w:rPr>
        <w:t xml:space="preserve">. </w:t>
      </w:r>
      <w:r w:rsidR="00AF43BB" w:rsidRPr="004B357B">
        <w:rPr>
          <w:rFonts w:ascii="Times New Roman" w:eastAsia="Times New Roman" w:hAnsi="Times New Roman" w:cs="Times New Roman"/>
          <w:b/>
          <w:sz w:val="24"/>
          <w:szCs w:val="24"/>
          <w:lang w:eastAsia="bg-BG"/>
        </w:rPr>
        <w:t>Д</w:t>
      </w:r>
      <w:r w:rsidR="00AF43BB" w:rsidRPr="004B357B">
        <w:rPr>
          <w:rFonts w:ascii="Times New Roman" w:hAnsi="Times New Roman" w:cs="Times New Roman"/>
          <w:b/>
          <w:sz w:val="24"/>
          <w:szCs w:val="24"/>
        </w:rPr>
        <w:t>окумент за създаване на обединението</w:t>
      </w:r>
      <w:r w:rsidR="00AF43BB" w:rsidRPr="004B357B">
        <w:rPr>
          <w:rFonts w:ascii="Times New Roman" w:eastAsia="Times New Roman" w:hAnsi="Times New Roman" w:cs="Times New Roman"/>
          <w:b/>
          <w:sz w:val="24"/>
          <w:szCs w:val="24"/>
          <w:lang w:eastAsia="bg-BG"/>
        </w:rPr>
        <w:t xml:space="preserve"> </w:t>
      </w:r>
      <w:r w:rsidR="00806C1E" w:rsidRPr="004B357B">
        <w:rPr>
          <w:rFonts w:ascii="Times New Roman" w:eastAsia="Times New Roman" w:hAnsi="Times New Roman" w:cs="Times New Roman"/>
          <w:b/>
          <w:sz w:val="24"/>
          <w:szCs w:val="24"/>
          <w:lang w:eastAsia="bg-BG"/>
        </w:rPr>
        <w:t>(когато е приложимо</w:t>
      </w:r>
      <w:r w:rsidR="00F821FA" w:rsidRPr="004B357B">
        <w:rPr>
          <w:rFonts w:ascii="Times New Roman" w:eastAsia="Times New Roman" w:hAnsi="Times New Roman" w:cs="Times New Roman"/>
          <w:b/>
          <w:sz w:val="24"/>
          <w:szCs w:val="24"/>
          <w:lang w:eastAsia="bg-BG"/>
        </w:rPr>
        <w:t>) - заверено от участника копие</w:t>
      </w:r>
    </w:p>
    <w:p w:rsidR="00806C1E" w:rsidRPr="00323885" w:rsidRDefault="00806C1E" w:rsidP="00042106">
      <w:pPr>
        <w:shd w:val="clear" w:color="auto" w:fill="FFFFFF"/>
        <w:tabs>
          <w:tab w:val="left" w:pos="720"/>
        </w:tabs>
        <w:spacing w:before="240" w:after="0"/>
        <w:ind w:firstLine="567"/>
        <w:jc w:val="both"/>
        <w:rPr>
          <w:rFonts w:ascii="Times New Roman" w:eastAsia="Times New Roman" w:hAnsi="Times New Roman" w:cs="Times New Roman"/>
          <w:b/>
          <w:sz w:val="24"/>
          <w:szCs w:val="24"/>
          <w:lang w:eastAsia="bg-BG"/>
        </w:rPr>
      </w:pPr>
      <w:r w:rsidRPr="00323885">
        <w:rPr>
          <w:rFonts w:ascii="Times New Roman" w:eastAsia="Times New Roman" w:hAnsi="Times New Roman" w:cs="Times New Roman"/>
          <w:b/>
          <w:sz w:val="24"/>
          <w:szCs w:val="24"/>
          <w:lang w:eastAsia="bg-BG"/>
        </w:rPr>
        <w:t>Указание за подготовка:</w:t>
      </w:r>
    </w:p>
    <w:p w:rsidR="00806C1E" w:rsidRPr="00323885" w:rsidRDefault="004B357B" w:rsidP="00042106">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Документът</w:t>
      </w:r>
      <w:r w:rsidR="00806C1E" w:rsidRPr="00323885">
        <w:rPr>
          <w:rFonts w:ascii="Times New Roman" w:eastAsia="Times New Roman" w:hAnsi="Times New Roman" w:cs="Times New Roman"/>
          <w:sz w:val="24"/>
          <w:szCs w:val="24"/>
          <w:lang w:eastAsia="bg-BG"/>
        </w:rPr>
        <w:t xml:space="preserve"> </w:t>
      </w:r>
      <w:r w:rsidR="00312E8E" w:rsidRPr="00323885">
        <w:rPr>
          <w:rFonts w:ascii="Times New Roman" w:hAnsi="Times New Roman" w:cs="Times New Roman"/>
          <w:sz w:val="24"/>
          <w:szCs w:val="24"/>
        </w:rPr>
        <w:t>за създаване на обединението</w:t>
      </w:r>
      <w:r w:rsidR="00806C1E" w:rsidRPr="00323885">
        <w:rPr>
          <w:rFonts w:ascii="Times New Roman" w:eastAsia="Times New Roman" w:hAnsi="Times New Roman" w:cs="Times New Roman"/>
          <w:sz w:val="24"/>
          <w:szCs w:val="24"/>
          <w:lang w:eastAsia="bg-BG"/>
        </w:rPr>
        <w:t>, следва да съдържа следната информация във връзка с конкретната обществена поръчка:</w:t>
      </w:r>
    </w:p>
    <w:p w:rsidR="00806C1E" w:rsidRPr="00323885" w:rsidRDefault="00806C1E" w:rsidP="00042106">
      <w:pPr>
        <w:shd w:val="clear" w:color="auto" w:fill="FFFFFF"/>
        <w:tabs>
          <w:tab w:val="left" w:pos="720"/>
        </w:tabs>
        <w:spacing w:after="0"/>
        <w:jc w:val="both"/>
        <w:rPr>
          <w:rFonts w:ascii="Times New Roman" w:eastAsia="Times New Roman" w:hAnsi="Times New Roman" w:cs="Times New Roman"/>
          <w:sz w:val="24"/>
          <w:szCs w:val="24"/>
          <w:lang w:eastAsia="bg-BG"/>
        </w:rPr>
      </w:pPr>
      <w:r w:rsidRPr="00323885">
        <w:rPr>
          <w:rFonts w:ascii="Times New Roman" w:eastAsia="Times New Roman" w:hAnsi="Times New Roman" w:cs="Times New Roman"/>
          <w:sz w:val="24"/>
          <w:szCs w:val="24"/>
          <w:lang w:eastAsia="bg-BG"/>
        </w:rPr>
        <w:tab/>
        <w:t>1. правата и задълженията на участниците в обединението;</w:t>
      </w:r>
    </w:p>
    <w:p w:rsidR="00806C1E" w:rsidRPr="00323885" w:rsidRDefault="00806C1E" w:rsidP="00042106">
      <w:pPr>
        <w:shd w:val="clear" w:color="auto" w:fill="FFFFFF"/>
        <w:tabs>
          <w:tab w:val="left" w:pos="720"/>
        </w:tabs>
        <w:spacing w:after="0"/>
        <w:jc w:val="both"/>
        <w:rPr>
          <w:rFonts w:ascii="Times New Roman" w:eastAsia="Times New Roman" w:hAnsi="Times New Roman" w:cs="Times New Roman"/>
          <w:sz w:val="24"/>
          <w:szCs w:val="24"/>
          <w:lang w:eastAsia="bg-BG"/>
        </w:rPr>
      </w:pPr>
      <w:r w:rsidRPr="00323885">
        <w:rPr>
          <w:rFonts w:ascii="Times New Roman" w:eastAsia="Times New Roman" w:hAnsi="Times New Roman" w:cs="Times New Roman"/>
          <w:sz w:val="24"/>
          <w:szCs w:val="24"/>
          <w:lang w:eastAsia="bg-BG"/>
        </w:rPr>
        <w:tab/>
        <w:t>2. разпределението на отговорността между членовете на обединението;</w:t>
      </w:r>
    </w:p>
    <w:p w:rsidR="00806C1E" w:rsidRPr="00323885" w:rsidRDefault="00806C1E" w:rsidP="00042106">
      <w:pPr>
        <w:shd w:val="clear" w:color="auto" w:fill="FFFFFF"/>
        <w:tabs>
          <w:tab w:val="left" w:pos="720"/>
        </w:tabs>
        <w:spacing w:after="0"/>
        <w:jc w:val="both"/>
        <w:rPr>
          <w:rFonts w:ascii="Times New Roman" w:eastAsia="Times New Roman" w:hAnsi="Times New Roman" w:cs="Times New Roman"/>
          <w:sz w:val="24"/>
          <w:szCs w:val="24"/>
          <w:lang w:eastAsia="bg-BG"/>
        </w:rPr>
      </w:pPr>
      <w:r w:rsidRPr="00323885">
        <w:rPr>
          <w:rFonts w:ascii="Times New Roman" w:eastAsia="Times New Roman" w:hAnsi="Times New Roman" w:cs="Times New Roman"/>
          <w:sz w:val="24"/>
          <w:szCs w:val="24"/>
          <w:lang w:eastAsia="bg-BG"/>
        </w:rPr>
        <w:tab/>
        <w:t>3. дейностите, които ще изпъл</w:t>
      </w:r>
      <w:r w:rsidR="004B357B">
        <w:rPr>
          <w:rFonts w:ascii="Times New Roman" w:eastAsia="Times New Roman" w:hAnsi="Times New Roman" w:cs="Times New Roman"/>
          <w:sz w:val="24"/>
          <w:szCs w:val="24"/>
          <w:lang w:eastAsia="bg-BG"/>
        </w:rPr>
        <w:t>нява всеки член на обединението;</w:t>
      </w:r>
    </w:p>
    <w:p w:rsidR="00806C1E" w:rsidRPr="00323885" w:rsidRDefault="00806C1E" w:rsidP="00042106">
      <w:pPr>
        <w:shd w:val="clear" w:color="auto" w:fill="FFFFFF"/>
        <w:tabs>
          <w:tab w:val="left" w:pos="720"/>
        </w:tabs>
        <w:spacing w:after="0"/>
        <w:jc w:val="both"/>
        <w:rPr>
          <w:rFonts w:ascii="Times New Roman" w:eastAsia="Times New Roman" w:hAnsi="Times New Roman" w:cs="Times New Roman"/>
          <w:sz w:val="24"/>
          <w:szCs w:val="24"/>
          <w:lang w:eastAsia="bg-BG"/>
        </w:rPr>
      </w:pPr>
      <w:r w:rsidRPr="00323885">
        <w:rPr>
          <w:rFonts w:ascii="Times New Roman" w:eastAsia="Times New Roman" w:hAnsi="Times New Roman" w:cs="Times New Roman"/>
          <w:sz w:val="24"/>
          <w:szCs w:val="24"/>
          <w:lang w:eastAsia="bg-BG"/>
        </w:rPr>
        <w:tab/>
        <w:t xml:space="preserve">4. определен партньор, който да представлява обединението за </w:t>
      </w:r>
      <w:r w:rsidR="004B357B">
        <w:rPr>
          <w:rFonts w:ascii="Times New Roman" w:eastAsia="Times New Roman" w:hAnsi="Times New Roman" w:cs="Times New Roman"/>
          <w:sz w:val="24"/>
          <w:szCs w:val="24"/>
          <w:lang w:eastAsia="bg-BG"/>
        </w:rPr>
        <w:t>целите на обществената поръчка;</w:t>
      </w:r>
    </w:p>
    <w:p w:rsidR="00806C1E" w:rsidRPr="00323885" w:rsidRDefault="00CE68A7" w:rsidP="00042106">
      <w:pPr>
        <w:shd w:val="clear" w:color="auto" w:fill="FFFFFF"/>
        <w:tabs>
          <w:tab w:val="left" w:pos="720"/>
        </w:tabs>
        <w:spacing w:after="0"/>
        <w:jc w:val="both"/>
        <w:rPr>
          <w:rFonts w:ascii="Times New Roman" w:eastAsia="Times New Roman" w:hAnsi="Times New Roman" w:cs="Times New Roman"/>
          <w:sz w:val="24"/>
          <w:szCs w:val="24"/>
          <w:lang w:eastAsia="bg-BG"/>
        </w:rPr>
      </w:pPr>
      <w:r w:rsidRPr="00323885">
        <w:rPr>
          <w:rFonts w:ascii="Times New Roman" w:eastAsia="Times New Roman" w:hAnsi="Times New Roman" w:cs="Times New Roman"/>
          <w:sz w:val="24"/>
          <w:szCs w:val="24"/>
          <w:lang w:eastAsia="bg-BG"/>
        </w:rPr>
        <w:tab/>
        <w:t xml:space="preserve">5. </w:t>
      </w:r>
      <w:r w:rsidR="00806C1E" w:rsidRPr="00323885">
        <w:rPr>
          <w:rFonts w:ascii="Times New Roman" w:eastAsia="Times New Roman" w:hAnsi="Times New Roman" w:cs="Times New Roman"/>
          <w:sz w:val="24"/>
          <w:szCs w:val="24"/>
          <w:lang w:eastAsia="bg-BG"/>
        </w:rPr>
        <w:t xml:space="preserve">солидарна отговорност, когато такава не е предвидена съгласно приложимото законодателство. </w:t>
      </w:r>
    </w:p>
    <w:p w:rsidR="00110842" w:rsidRPr="00323885" w:rsidRDefault="00435B94" w:rsidP="00042106">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323885">
        <w:rPr>
          <w:rFonts w:ascii="Times New Roman" w:eastAsia="Times New Roman" w:hAnsi="Times New Roman" w:cs="Times New Roman"/>
          <w:b/>
          <w:bCs/>
          <w:sz w:val="24"/>
          <w:szCs w:val="24"/>
          <w:lang w:eastAsia="bg-BG"/>
        </w:rPr>
        <w:t>5.3.</w:t>
      </w:r>
      <w:r w:rsidR="005857AE" w:rsidRPr="00323885">
        <w:rPr>
          <w:rFonts w:ascii="Times New Roman" w:eastAsia="Times New Roman" w:hAnsi="Times New Roman" w:cs="Times New Roman"/>
          <w:b/>
          <w:bCs/>
          <w:sz w:val="24"/>
          <w:szCs w:val="24"/>
          <w:lang w:eastAsia="bg-BG"/>
        </w:rPr>
        <w:t>5</w:t>
      </w:r>
      <w:r w:rsidR="00110842" w:rsidRPr="00323885">
        <w:rPr>
          <w:rFonts w:ascii="Times New Roman" w:eastAsia="Times New Roman" w:hAnsi="Times New Roman" w:cs="Times New Roman"/>
          <w:b/>
          <w:bCs/>
          <w:sz w:val="24"/>
          <w:szCs w:val="24"/>
          <w:lang w:eastAsia="bg-BG"/>
        </w:rPr>
        <w:t xml:space="preserve">. </w:t>
      </w:r>
      <w:r w:rsidR="00110842" w:rsidRPr="00323885">
        <w:rPr>
          <w:rFonts w:ascii="Times New Roman" w:eastAsia="Times New Roman" w:hAnsi="Times New Roman" w:cs="Times New Roman"/>
          <w:b/>
          <w:sz w:val="24"/>
          <w:szCs w:val="24"/>
          <w:lang w:eastAsia="bg-BG"/>
        </w:rPr>
        <w:t>Документи за поетите от третите лица задължения</w:t>
      </w:r>
      <w:r w:rsidR="00110842" w:rsidRPr="00323885">
        <w:rPr>
          <w:rFonts w:ascii="Times New Roman" w:eastAsia="Times New Roman" w:hAnsi="Times New Roman" w:cs="Times New Roman"/>
          <w:sz w:val="24"/>
          <w:szCs w:val="24"/>
          <w:lang w:eastAsia="bg-BG"/>
        </w:rPr>
        <w:t xml:space="preserve"> (ако е приложимо) - когато участникът се позовава на капацитета на трети лица, той трябва да може да докаже, че </w:t>
      </w:r>
      <w:r w:rsidR="004B357B">
        <w:rPr>
          <w:rFonts w:ascii="Times New Roman" w:eastAsia="Times New Roman" w:hAnsi="Times New Roman" w:cs="Times New Roman"/>
          <w:sz w:val="24"/>
          <w:szCs w:val="24"/>
          <w:lang w:eastAsia="bg-BG"/>
        </w:rPr>
        <w:t>ще разполага с техните ресурси.</w:t>
      </w:r>
    </w:p>
    <w:p w:rsidR="00110842" w:rsidRPr="00323885" w:rsidRDefault="00435B94" w:rsidP="00042106">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323885">
        <w:rPr>
          <w:rFonts w:ascii="Times New Roman" w:eastAsia="Times New Roman" w:hAnsi="Times New Roman" w:cs="Times New Roman"/>
          <w:b/>
          <w:bCs/>
          <w:sz w:val="24"/>
          <w:szCs w:val="24"/>
          <w:lang w:eastAsia="bg-BG"/>
        </w:rPr>
        <w:lastRenderedPageBreak/>
        <w:t>5.3.</w:t>
      </w:r>
      <w:r w:rsidR="005857AE" w:rsidRPr="00323885">
        <w:rPr>
          <w:rFonts w:ascii="Times New Roman" w:eastAsia="Times New Roman" w:hAnsi="Times New Roman" w:cs="Times New Roman"/>
          <w:b/>
          <w:bCs/>
          <w:sz w:val="24"/>
          <w:szCs w:val="24"/>
          <w:lang w:eastAsia="bg-BG"/>
        </w:rPr>
        <w:t>6</w:t>
      </w:r>
      <w:r w:rsidR="00110842" w:rsidRPr="00323885">
        <w:rPr>
          <w:rFonts w:ascii="Times New Roman" w:eastAsia="Times New Roman" w:hAnsi="Times New Roman" w:cs="Times New Roman"/>
          <w:b/>
          <w:bCs/>
          <w:sz w:val="24"/>
          <w:szCs w:val="24"/>
          <w:lang w:eastAsia="bg-BG"/>
        </w:rPr>
        <w:t xml:space="preserve">. </w:t>
      </w:r>
      <w:r w:rsidR="00110842" w:rsidRPr="00323885">
        <w:rPr>
          <w:rFonts w:ascii="Times New Roman" w:eastAsia="Times New Roman" w:hAnsi="Times New Roman" w:cs="Times New Roman"/>
          <w:b/>
          <w:sz w:val="24"/>
          <w:szCs w:val="24"/>
          <w:lang w:eastAsia="bg-BG"/>
        </w:rPr>
        <w:t>Доказателство за поетите от подизпълнителя/</w:t>
      </w:r>
      <w:r w:rsidR="004B357B">
        <w:rPr>
          <w:rFonts w:ascii="Times New Roman" w:eastAsia="Times New Roman" w:hAnsi="Times New Roman" w:cs="Times New Roman"/>
          <w:b/>
          <w:sz w:val="24"/>
          <w:szCs w:val="24"/>
          <w:lang w:eastAsia="bg-BG"/>
        </w:rPr>
        <w:t>-</w:t>
      </w:r>
      <w:r w:rsidR="00110842" w:rsidRPr="00323885">
        <w:rPr>
          <w:rFonts w:ascii="Times New Roman" w:eastAsia="Times New Roman" w:hAnsi="Times New Roman" w:cs="Times New Roman"/>
          <w:b/>
          <w:sz w:val="24"/>
          <w:szCs w:val="24"/>
          <w:lang w:eastAsia="bg-BG"/>
        </w:rPr>
        <w:t>ите задължения</w:t>
      </w:r>
      <w:r w:rsidR="00110842" w:rsidRPr="00323885">
        <w:rPr>
          <w:rFonts w:ascii="Times New Roman" w:eastAsia="Times New Roman" w:hAnsi="Times New Roman" w:cs="Times New Roman"/>
          <w:sz w:val="24"/>
          <w:szCs w:val="24"/>
          <w:lang w:eastAsia="bg-BG"/>
        </w:rPr>
        <w:t xml:space="preserve"> (ако е приложимо) - когато участникът посочва, че ще използва подизпълнител/</w:t>
      </w:r>
      <w:r w:rsidR="004B357B">
        <w:rPr>
          <w:rFonts w:ascii="Times New Roman" w:eastAsia="Times New Roman" w:hAnsi="Times New Roman" w:cs="Times New Roman"/>
          <w:sz w:val="24"/>
          <w:szCs w:val="24"/>
          <w:lang w:eastAsia="bg-BG"/>
        </w:rPr>
        <w:t>-и при изпълнение на поръчката.</w:t>
      </w:r>
    </w:p>
    <w:p w:rsidR="00806C1E" w:rsidRPr="00323885" w:rsidRDefault="00CE68A7" w:rsidP="00042106">
      <w:pPr>
        <w:shd w:val="clear" w:color="auto" w:fill="FFFFFF"/>
        <w:tabs>
          <w:tab w:val="left" w:pos="720"/>
        </w:tabs>
        <w:spacing w:after="0"/>
        <w:ind w:firstLine="567"/>
        <w:jc w:val="both"/>
        <w:rPr>
          <w:rFonts w:ascii="Times New Roman" w:eastAsia="Times New Roman" w:hAnsi="Times New Roman" w:cs="Times New Roman"/>
          <w:b/>
          <w:sz w:val="24"/>
          <w:szCs w:val="24"/>
          <w:lang w:eastAsia="bg-BG"/>
        </w:rPr>
      </w:pPr>
      <w:r w:rsidRPr="00323885">
        <w:rPr>
          <w:rFonts w:ascii="Times New Roman" w:eastAsia="Times New Roman" w:hAnsi="Times New Roman" w:cs="Times New Roman"/>
          <w:b/>
          <w:sz w:val="24"/>
          <w:szCs w:val="24"/>
          <w:lang w:eastAsia="bg-BG"/>
        </w:rPr>
        <w:t>5.3.</w:t>
      </w:r>
      <w:r w:rsidR="005857AE" w:rsidRPr="00323885">
        <w:rPr>
          <w:rFonts w:ascii="Times New Roman" w:eastAsia="Times New Roman" w:hAnsi="Times New Roman" w:cs="Times New Roman"/>
          <w:b/>
          <w:sz w:val="24"/>
          <w:szCs w:val="24"/>
          <w:lang w:eastAsia="bg-BG"/>
        </w:rPr>
        <w:t>7</w:t>
      </w:r>
      <w:r w:rsidR="00806C1E" w:rsidRPr="00323885">
        <w:rPr>
          <w:rFonts w:ascii="Times New Roman" w:eastAsia="Times New Roman" w:hAnsi="Times New Roman" w:cs="Times New Roman"/>
          <w:b/>
          <w:sz w:val="24"/>
          <w:szCs w:val="24"/>
          <w:lang w:eastAsia="bg-BG"/>
        </w:rPr>
        <w:t>. Техническо предложение, съдържащо:</w:t>
      </w:r>
    </w:p>
    <w:p w:rsidR="00AC4BF3" w:rsidRPr="00323885" w:rsidRDefault="00806C1E" w:rsidP="00042106">
      <w:pPr>
        <w:numPr>
          <w:ilvl w:val="0"/>
          <w:numId w:val="12"/>
        </w:numPr>
        <w:shd w:val="clear" w:color="auto" w:fill="FFFFFF"/>
        <w:tabs>
          <w:tab w:val="left" w:pos="720"/>
        </w:tabs>
        <w:spacing w:after="0"/>
        <w:ind w:hanging="731"/>
        <w:jc w:val="both"/>
        <w:rPr>
          <w:rFonts w:ascii="Times New Roman" w:eastAsia="Times New Roman" w:hAnsi="Times New Roman" w:cs="Times New Roman"/>
          <w:sz w:val="24"/>
          <w:szCs w:val="24"/>
          <w:lang w:eastAsia="bg-BG"/>
        </w:rPr>
      </w:pPr>
      <w:r w:rsidRPr="00323885">
        <w:rPr>
          <w:rFonts w:ascii="Times New Roman" w:eastAsia="Times New Roman" w:hAnsi="Times New Roman" w:cs="Times New Roman"/>
          <w:sz w:val="24"/>
          <w:szCs w:val="24"/>
          <w:lang w:eastAsia="bg-BG"/>
        </w:rPr>
        <w:t>Предложение за изпълнение на поръчката в съответствие с техническите спецификации и изискванията на възложителя</w:t>
      </w:r>
      <w:r w:rsidR="00915333" w:rsidRPr="00323885">
        <w:rPr>
          <w:rFonts w:ascii="Times New Roman" w:eastAsia="Times New Roman" w:hAnsi="Times New Roman" w:cs="Times New Roman"/>
          <w:sz w:val="24"/>
          <w:szCs w:val="24"/>
          <w:lang w:eastAsia="bg-BG"/>
        </w:rPr>
        <w:t xml:space="preserve"> </w:t>
      </w:r>
      <w:r w:rsidRPr="00323885">
        <w:rPr>
          <w:rFonts w:ascii="Times New Roman" w:eastAsia="Times New Roman" w:hAnsi="Times New Roman" w:cs="Times New Roman"/>
          <w:sz w:val="24"/>
          <w:szCs w:val="24"/>
          <w:lang w:eastAsia="bg-BG"/>
        </w:rPr>
        <w:t>-</w:t>
      </w:r>
      <w:r w:rsidR="00915333" w:rsidRPr="00323885">
        <w:rPr>
          <w:rFonts w:ascii="Times New Roman" w:eastAsia="Times New Roman" w:hAnsi="Times New Roman" w:cs="Times New Roman"/>
          <w:sz w:val="24"/>
          <w:szCs w:val="24"/>
          <w:lang w:eastAsia="bg-BG"/>
        </w:rPr>
        <w:t xml:space="preserve"> </w:t>
      </w:r>
      <w:r w:rsidRPr="00323885">
        <w:rPr>
          <w:rFonts w:ascii="Times New Roman" w:eastAsia="Times New Roman" w:hAnsi="Times New Roman" w:cs="Times New Roman"/>
          <w:sz w:val="24"/>
          <w:szCs w:val="24"/>
          <w:lang w:eastAsia="bg-BG"/>
        </w:rPr>
        <w:t>попълва се</w:t>
      </w:r>
      <w:r w:rsidR="00915333" w:rsidRPr="00323885">
        <w:rPr>
          <w:rFonts w:ascii="Times New Roman" w:eastAsia="Times New Roman" w:hAnsi="Times New Roman" w:cs="Times New Roman"/>
          <w:sz w:val="24"/>
          <w:szCs w:val="24"/>
          <w:lang w:eastAsia="bg-BG"/>
        </w:rPr>
        <w:t xml:space="preserve"> </w:t>
      </w:r>
      <w:r w:rsidR="00583166" w:rsidRPr="00323885">
        <w:rPr>
          <w:rFonts w:ascii="Times New Roman" w:eastAsia="Times New Roman" w:hAnsi="Times New Roman" w:cs="Times New Roman"/>
          <w:b/>
          <w:sz w:val="24"/>
          <w:szCs w:val="24"/>
          <w:u w:val="single"/>
          <w:lang w:eastAsia="bg-BG"/>
        </w:rPr>
        <w:t>Образец № 3</w:t>
      </w:r>
      <w:r w:rsidR="00AC4BF3" w:rsidRPr="00323885">
        <w:rPr>
          <w:rFonts w:ascii="Times New Roman" w:eastAsia="Times New Roman" w:hAnsi="Times New Roman" w:cs="Times New Roman"/>
          <w:b/>
          <w:sz w:val="24"/>
          <w:szCs w:val="24"/>
          <w:u w:val="single"/>
          <w:lang w:eastAsia="bg-BG"/>
        </w:rPr>
        <w:t>;</w:t>
      </w:r>
    </w:p>
    <w:p w:rsidR="00182EF4" w:rsidRPr="00323885" w:rsidRDefault="00182EF4" w:rsidP="00042106">
      <w:pPr>
        <w:numPr>
          <w:ilvl w:val="0"/>
          <w:numId w:val="12"/>
        </w:numPr>
        <w:shd w:val="clear" w:color="auto" w:fill="FFFFFF"/>
        <w:tabs>
          <w:tab w:val="left" w:pos="720"/>
        </w:tabs>
        <w:spacing w:after="0"/>
        <w:ind w:hanging="731"/>
        <w:jc w:val="both"/>
        <w:rPr>
          <w:rFonts w:ascii="Times New Roman" w:eastAsia="Times New Roman" w:hAnsi="Times New Roman" w:cs="Times New Roman"/>
          <w:sz w:val="24"/>
          <w:szCs w:val="24"/>
          <w:lang w:eastAsia="bg-BG"/>
        </w:rPr>
      </w:pPr>
      <w:r w:rsidRPr="00323885">
        <w:rPr>
          <w:rFonts w:ascii="Times New Roman" w:eastAsia="Times New Roman" w:hAnsi="Times New Roman" w:cs="Times New Roman"/>
          <w:sz w:val="24"/>
          <w:szCs w:val="24"/>
          <w:lang w:eastAsia="bg-BG"/>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попълва се </w:t>
      </w:r>
      <w:r w:rsidR="001634C6" w:rsidRPr="00323885">
        <w:rPr>
          <w:rFonts w:ascii="Times New Roman" w:eastAsia="Times New Roman" w:hAnsi="Times New Roman" w:cs="Times New Roman"/>
          <w:b/>
          <w:sz w:val="24"/>
          <w:szCs w:val="24"/>
          <w:u w:val="single"/>
          <w:lang w:eastAsia="bg-BG"/>
        </w:rPr>
        <w:t>Образец № 4</w:t>
      </w:r>
      <w:r w:rsidRPr="00323885">
        <w:rPr>
          <w:rFonts w:ascii="Times New Roman" w:eastAsia="Times New Roman" w:hAnsi="Times New Roman" w:cs="Times New Roman"/>
          <w:b/>
          <w:sz w:val="24"/>
          <w:szCs w:val="24"/>
          <w:lang w:eastAsia="bg-BG"/>
        </w:rPr>
        <w:t>;</w:t>
      </w:r>
    </w:p>
    <w:p w:rsidR="00182EF4" w:rsidRPr="00F40F12" w:rsidRDefault="00182EF4" w:rsidP="00042106">
      <w:pPr>
        <w:shd w:val="clear" w:color="auto" w:fill="FFFFFF"/>
        <w:tabs>
          <w:tab w:val="left" w:pos="720"/>
        </w:tabs>
        <w:spacing w:after="0"/>
        <w:ind w:firstLine="567"/>
        <w:jc w:val="both"/>
        <w:rPr>
          <w:rFonts w:ascii="Times New Roman" w:eastAsia="Times New Roman" w:hAnsi="Times New Roman" w:cs="Times New Roman"/>
          <w:b/>
          <w:color w:val="FF0000"/>
          <w:sz w:val="24"/>
          <w:szCs w:val="24"/>
          <w:lang w:eastAsia="bg-BG"/>
        </w:rPr>
      </w:pPr>
    </w:p>
    <w:p w:rsidR="00806C1E" w:rsidRPr="00323885" w:rsidRDefault="00806C1E" w:rsidP="00042106">
      <w:pPr>
        <w:shd w:val="clear" w:color="auto" w:fill="FFFFFF"/>
        <w:tabs>
          <w:tab w:val="left" w:pos="720"/>
        </w:tabs>
        <w:spacing w:after="0"/>
        <w:ind w:firstLine="567"/>
        <w:jc w:val="both"/>
        <w:rPr>
          <w:rFonts w:ascii="Times New Roman" w:eastAsia="Times New Roman" w:hAnsi="Times New Roman" w:cs="Times New Roman"/>
          <w:b/>
          <w:sz w:val="24"/>
          <w:szCs w:val="24"/>
          <w:lang w:eastAsia="bg-BG"/>
        </w:rPr>
      </w:pPr>
      <w:r w:rsidRPr="00323885">
        <w:rPr>
          <w:rFonts w:ascii="Times New Roman" w:eastAsia="Times New Roman" w:hAnsi="Times New Roman" w:cs="Times New Roman"/>
          <w:b/>
          <w:sz w:val="24"/>
          <w:szCs w:val="24"/>
          <w:lang w:eastAsia="bg-BG"/>
        </w:rPr>
        <w:t>Указание за подготовка:</w:t>
      </w:r>
    </w:p>
    <w:p w:rsidR="00806C1E" w:rsidRPr="00323885" w:rsidRDefault="00806C1E" w:rsidP="00042106">
      <w:pPr>
        <w:spacing w:after="0"/>
        <w:ind w:firstLine="567"/>
        <w:contextualSpacing/>
        <w:jc w:val="both"/>
        <w:rPr>
          <w:rFonts w:ascii="Times New Roman" w:eastAsia="Times New Roman" w:hAnsi="Times New Roman" w:cs="Times New Roman"/>
          <w:sz w:val="24"/>
          <w:szCs w:val="24"/>
          <w:lang w:eastAsia="fr-FR"/>
        </w:rPr>
      </w:pPr>
      <w:r w:rsidRPr="00323885">
        <w:rPr>
          <w:rFonts w:ascii="Times New Roman" w:eastAsia="Times New Roman" w:hAnsi="Times New Roman" w:cs="Times New Roman"/>
          <w:b/>
          <w:sz w:val="24"/>
          <w:szCs w:val="24"/>
          <w:lang w:eastAsia="bg-BG"/>
        </w:rPr>
        <w:t>Предложение за изпълнение на поръчката в съответствие с техническ</w:t>
      </w:r>
      <w:r w:rsidR="0068078F">
        <w:rPr>
          <w:rFonts w:ascii="Times New Roman" w:eastAsia="Times New Roman" w:hAnsi="Times New Roman" w:cs="Times New Roman"/>
          <w:b/>
          <w:sz w:val="24"/>
          <w:szCs w:val="24"/>
          <w:lang w:eastAsia="bg-BG"/>
        </w:rPr>
        <w:t>ата спецификация</w:t>
      </w:r>
      <w:r w:rsidRPr="00323885">
        <w:rPr>
          <w:rFonts w:ascii="Times New Roman" w:eastAsia="Times New Roman" w:hAnsi="Times New Roman" w:cs="Times New Roman"/>
          <w:b/>
          <w:sz w:val="24"/>
          <w:szCs w:val="24"/>
          <w:lang w:eastAsia="bg-BG"/>
        </w:rPr>
        <w:t xml:space="preserve"> и изискванията на възложителя</w:t>
      </w:r>
      <w:r w:rsidR="00C6114F" w:rsidRPr="00323885">
        <w:rPr>
          <w:rFonts w:ascii="Times New Roman" w:eastAsia="Times New Roman" w:hAnsi="Times New Roman" w:cs="Times New Roman"/>
          <w:b/>
          <w:sz w:val="24"/>
          <w:szCs w:val="24"/>
          <w:lang w:eastAsia="bg-BG"/>
        </w:rPr>
        <w:t xml:space="preserve"> </w:t>
      </w:r>
      <w:r w:rsidRPr="00323885">
        <w:rPr>
          <w:rFonts w:ascii="Times New Roman" w:eastAsia="Times New Roman" w:hAnsi="Times New Roman" w:cs="Times New Roman"/>
          <w:sz w:val="24"/>
          <w:szCs w:val="24"/>
          <w:lang w:eastAsia="fr-FR"/>
        </w:rPr>
        <w:t>(</w:t>
      </w:r>
      <w:r w:rsidR="00AC4BF3" w:rsidRPr="00323885">
        <w:rPr>
          <w:rFonts w:ascii="Times New Roman" w:eastAsia="Arial Narrow" w:hAnsi="Times New Roman" w:cs="Times New Roman"/>
          <w:b/>
          <w:sz w:val="24"/>
          <w:szCs w:val="24"/>
          <w:shd w:val="clear" w:color="auto" w:fill="FFFFFF"/>
          <w:lang w:eastAsia="fr-FR"/>
        </w:rPr>
        <w:t>Образец</w:t>
      </w:r>
      <w:r w:rsidR="00583166" w:rsidRPr="00323885">
        <w:rPr>
          <w:rFonts w:ascii="Times New Roman" w:eastAsia="Arial Narrow" w:hAnsi="Times New Roman" w:cs="Times New Roman"/>
          <w:b/>
          <w:sz w:val="24"/>
          <w:szCs w:val="24"/>
          <w:shd w:val="clear" w:color="auto" w:fill="FFFFFF"/>
          <w:lang w:eastAsia="fr-FR"/>
        </w:rPr>
        <w:t xml:space="preserve"> № 3</w:t>
      </w:r>
      <w:r w:rsidRPr="00323885">
        <w:rPr>
          <w:rFonts w:ascii="Times New Roman" w:eastAsia="Arial Narrow" w:hAnsi="Times New Roman" w:cs="Times New Roman"/>
          <w:b/>
          <w:sz w:val="24"/>
          <w:szCs w:val="24"/>
          <w:shd w:val="clear" w:color="auto" w:fill="FFFFFF"/>
          <w:lang w:eastAsia="fr-FR"/>
        </w:rPr>
        <w:t>)</w:t>
      </w:r>
      <w:r w:rsidR="00C6114F" w:rsidRPr="00323885">
        <w:rPr>
          <w:rFonts w:ascii="Times New Roman" w:eastAsia="Arial Narrow" w:hAnsi="Times New Roman" w:cs="Times New Roman"/>
          <w:b/>
          <w:sz w:val="24"/>
          <w:szCs w:val="24"/>
          <w:shd w:val="clear" w:color="auto" w:fill="FFFFFF"/>
          <w:lang w:eastAsia="fr-FR"/>
        </w:rPr>
        <w:t xml:space="preserve"> </w:t>
      </w:r>
      <w:r w:rsidRPr="00323885">
        <w:rPr>
          <w:rFonts w:ascii="Times New Roman" w:eastAsia="Arial Narrow" w:hAnsi="Times New Roman" w:cs="Times New Roman"/>
          <w:b/>
          <w:sz w:val="24"/>
          <w:szCs w:val="24"/>
          <w:shd w:val="clear" w:color="auto" w:fill="FFFFFF"/>
          <w:lang w:eastAsia="fr-FR"/>
        </w:rPr>
        <w:t xml:space="preserve">- </w:t>
      </w:r>
      <w:r w:rsidRPr="00323885">
        <w:rPr>
          <w:rFonts w:ascii="Times New Roman" w:eastAsia="Times New Roman" w:hAnsi="Times New Roman" w:cs="Times New Roman"/>
          <w:sz w:val="24"/>
          <w:szCs w:val="24"/>
          <w:lang w:eastAsia="fr-FR"/>
        </w:rPr>
        <w:t>следва да бъде изготвено по приложения образец към настоящата документация при съблюдаване на изискванията от Техническата спецификация, изискванията към офертата и условия за изпълнение на поръчката, в което се посочва:</w:t>
      </w:r>
    </w:p>
    <w:p w:rsidR="00E32E18" w:rsidRPr="00850D48" w:rsidRDefault="00EA0990" w:rsidP="00042106">
      <w:pPr>
        <w:spacing w:after="0"/>
        <w:ind w:firstLine="567"/>
        <w:contextualSpacing/>
        <w:jc w:val="both"/>
        <w:rPr>
          <w:rFonts w:ascii="Times New Roman" w:eastAsia="Times New Roman" w:hAnsi="Times New Roman" w:cs="Times New Roman"/>
          <w:b/>
          <w:sz w:val="24"/>
          <w:szCs w:val="24"/>
          <w:lang w:eastAsia="fr-FR"/>
        </w:rPr>
      </w:pPr>
      <w:r w:rsidRPr="00850D48">
        <w:rPr>
          <w:rFonts w:ascii="Times New Roman" w:eastAsia="Times New Roman" w:hAnsi="Times New Roman" w:cs="Times New Roman"/>
          <w:b/>
          <w:sz w:val="24"/>
          <w:szCs w:val="24"/>
          <w:lang w:eastAsia="fr-FR"/>
        </w:rPr>
        <w:t>1</w:t>
      </w:r>
      <w:r w:rsidR="00003744" w:rsidRPr="00850D48">
        <w:rPr>
          <w:rFonts w:ascii="Times New Roman" w:eastAsia="Times New Roman" w:hAnsi="Times New Roman" w:cs="Times New Roman"/>
          <w:b/>
          <w:sz w:val="24"/>
          <w:szCs w:val="24"/>
          <w:lang w:eastAsia="fr-FR"/>
        </w:rPr>
        <w:t>.</w:t>
      </w:r>
      <w:r w:rsidR="00E32E18" w:rsidRPr="00850D48">
        <w:rPr>
          <w:rFonts w:ascii="Times New Roman" w:eastAsia="Times New Roman" w:hAnsi="Times New Roman" w:cs="Times New Roman"/>
          <w:b/>
          <w:sz w:val="24"/>
          <w:szCs w:val="24"/>
          <w:lang w:eastAsia="fr-FR"/>
        </w:rPr>
        <w:t xml:space="preserve"> Срок за изготвяне на инвестиционен проект;</w:t>
      </w:r>
    </w:p>
    <w:p w:rsidR="00850D48" w:rsidRPr="00D86AFA" w:rsidRDefault="00850D48" w:rsidP="00850D48">
      <w:pPr>
        <w:spacing w:after="160" w:line="259" w:lineRule="auto"/>
        <w:ind w:firstLine="567"/>
        <w:jc w:val="both"/>
        <w:outlineLvl w:val="0"/>
        <w:rPr>
          <w:rFonts w:ascii="Times New Roman" w:eastAsia="Calibri" w:hAnsi="Times New Roman" w:cs="Times New Roman"/>
          <w:b/>
          <w:color w:val="000000"/>
          <w:sz w:val="24"/>
          <w:szCs w:val="24"/>
          <w:lang w:eastAsia="ar-SA"/>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lang w:val="en-US"/>
        </w:rPr>
        <w:t>.</w:t>
      </w:r>
      <w:r w:rsidR="004B357B">
        <w:rPr>
          <w:rFonts w:ascii="Times New Roman" w:eastAsia="Times New Roman" w:hAnsi="Times New Roman" w:cs="Times New Roman"/>
          <w:b/>
          <w:sz w:val="24"/>
          <w:szCs w:val="24"/>
        </w:rPr>
        <w:t xml:space="preserve"> </w:t>
      </w:r>
      <w:r w:rsidRPr="00D86AFA">
        <w:rPr>
          <w:rFonts w:ascii="Times New Roman" w:eastAsia="Calibri" w:hAnsi="Times New Roman" w:cs="Times New Roman"/>
          <w:b/>
          <w:color w:val="000000"/>
          <w:sz w:val="24"/>
          <w:szCs w:val="24"/>
          <w:lang w:eastAsia="ar-SA"/>
        </w:rPr>
        <w:t>Предложение за „</w:t>
      </w:r>
      <w:r>
        <w:rPr>
          <w:rFonts w:ascii="Times New Roman" w:eastAsia="Bookman Old Style" w:hAnsi="Times New Roman" w:cs="Times New Roman"/>
          <w:b/>
          <w:color w:val="000000"/>
          <w:position w:val="-2"/>
          <w:sz w:val="24"/>
          <w:szCs w:val="24"/>
          <w:lang w:eastAsia="bg-BG"/>
        </w:rPr>
        <w:t>П</w:t>
      </w:r>
      <w:r w:rsidRPr="00D86AFA">
        <w:rPr>
          <w:rFonts w:ascii="Times New Roman" w:eastAsia="Bookman Old Style" w:hAnsi="Times New Roman" w:cs="Times New Roman"/>
          <w:b/>
          <w:color w:val="000000"/>
          <w:position w:val="-2"/>
          <w:sz w:val="24"/>
          <w:szCs w:val="24"/>
          <w:lang w:eastAsia="bg-BG"/>
        </w:rPr>
        <w:t xml:space="preserve">рофесионална компетентност на персонала, отговорен за изпълнението на </w:t>
      </w:r>
      <w:r>
        <w:rPr>
          <w:rFonts w:ascii="Times New Roman" w:eastAsia="Bookman Old Style" w:hAnsi="Times New Roman" w:cs="Times New Roman"/>
          <w:b/>
          <w:color w:val="000000"/>
          <w:position w:val="-2"/>
          <w:sz w:val="24"/>
          <w:szCs w:val="24"/>
          <w:lang w:eastAsia="bg-BG"/>
        </w:rPr>
        <w:t>проектирането</w:t>
      </w:r>
      <w:r w:rsidRPr="00D86AFA">
        <w:rPr>
          <w:rFonts w:ascii="Times New Roman" w:eastAsia="Calibri" w:hAnsi="Times New Roman" w:cs="Times New Roman"/>
          <w:b/>
          <w:color w:val="000000"/>
          <w:sz w:val="24"/>
          <w:szCs w:val="24"/>
          <w:lang w:eastAsia="ar-SA"/>
        </w:rPr>
        <w:t>“</w:t>
      </w:r>
      <w:r w:rsidR="0068078F">
        <w:rPr>
          <w:rFonts w:ascii="Times New Roman" w:eastAsia="Calibri" w:hAnsi="Times New Roman" w:cs="Times New Roman"/>
          <w:b/>
          <w:color w:val="000000"/>
          <w:sz w:val="24"/>
          <w:szCs w:val="24"/>
          <w:lang w:eastAsia="ar-SA"/>
        </w:rPr>
        <w:t>.</w:t>
      </w:r>
    </w:p>
    <w:p w:rsidR="00313760" w:rsidRPr="0068078F" w:rsidRDefault="00EA5731" w:rsidP="0068078F">
      <w:pPr>
        <w:tabs>
          <w:tab w:val="left" w:pos="851"/>
        </w:tabs>
        <w:suppressAutoHyphens/>
        <w:spacing w:after="0"/>
        <w:jc w:val="both"/>
        <w:rPr>
          <w:rFonts w:ascii="Times New Roman" w:eastAsia="Arial Narrow" w:hAnsi="Times New Roman" w:cs="Times New Roman"/>
          <w:sz w:val="24"/>
          <w:szCs w:val="24"/>
          <w:shd w:val="clear" w:color="auto" w:fill="FFFFFF"/>
          <w:lang w:eastAsia="fr-FR"/>
        </w:rPr>
      </w:pPr>
      <w:r w:rsidRPr="00323885">
        <w:rPr>
          <w:rFonts w:ascii="Times New Roman" w:eastAsia="Times New Roman" w:hAnsi="Times New Roman" w:cs="Times New Roman"/>
          <w:sz w:val="24"/>
          <w:szCs w:val="24"/>
          <w:lang w:eastAsia="bg-BG"/>
        </w:rPr>
        <w:t>Към предложение</w:t>
      </w:r>
      <w:r w:rsidR="004B357B">
        <w:rPr>
          <w:rFonts w:ascii="Times New Roman" w:eastAsia="Times New Roman" w:hAnsi="Times New Roman" w:cs="Times New Roman"/>
          <w:sz w:val="24"/>
          <w:szCs w:val="24"/>
          <w:lang w:eastAsia="bg-BG"/>
        </w:rPr>
        <w:t>то</w:t>
      </w:r>
      <w:r w:rsidRPr="00323885">
        <w:rPr>
          <w:rFonts w:ascii="Times New Roman" w:eastAsia="Times New Roman" w:hAnsi="Times New Roman" w:cs="Times New Roman"/>
          <w:sz w:val="24"/>
          <w:szCs w:val="24"/>
          <w:lang w:eastAsia="bg-BG"/>
        </w:rPr>
        <w:t xml:space="preserve"> за изпълнение на поръчка</w:t>
      </w:r>
      <w:r w:rsidR="0068078F">
        <w:rPr>
          <w:rFonts w:ascii="Times New Roman" w:eastAsia="Times New Roman" w:hAnsi="Times New Roman" w:cs="Times New Roman"/>
          <w:sz w:val="24"/>
          <w:szCs w:val="24"/>
          <w:lang w:eastAsia="bg-BG"/>
        </w:rPr>
        <w:t>та в съответствие с техническата спецификация</w:t>
      </w:r>
      <w:r w:rsidRPr="00323885">
        <w:rPr>
          <w:rFonts w:ascii="Times New Roman" w:eastAsia="Times New Roman" w:hAnsi="Times New Roman" w:cs="Times New Roman"/>
          <w:sz w:val="24"/>
          <w:szCs w:val="24"/>
          <w:lang w:eastAsia="bg-BG"/>
        </w:rPr>
        <w:t xml:space="preserve"> и изискванията на възложителя </w:t>
      </w:r>
      <w:r w:rsidRPr="00323885">
        <w:rPr>
          <w:rFonts w:ascii="Times New Roman" w:eastAsia="Times New Roman" w:hAnsi="Times New Roman" w:cs="Times New Roman"/>
          <w:sz w:val="24"/>
          <w:szCs w:val="24"/>
          <w:lang w:eastAsia="fr-FR"/>
        </w:rPr>
        <w:t>(</w:t>
      </w:r>
      <w:r w:rsidR="00583166" w:rsidRPr="00323885">
        <w:rPr>
          <w:rFonts w:ascii="Times New Roman" w:eastAsia="Arial Narrow" w:hAnsi="Times New Roman" w:cs="Times New Roman"/>
          <w:sz w:val="24"/>
          <w:szCs w:val="24"/>
          <w:shd w:val="clear" w:color="auto" w:fill="FFFFFF"/>
          <w:lang w:eastAsia="fr-FR"/>
        </w:rPr>
        <w:t>Образец № 3</w:t>
      </w:r>
      <w:r w:rsidR="0068078F">
        <w:rPr>
          <w:rFonts w:ascii="Times New Roman" w:eastAsia="Arial Narrow" w:hAnsi="Times New Roman" w:cs="Times New Roman"/>
          <w:sz w:val="24"/>
          <w:szCs w:val="24"/>
          <w:shd w:val="clear" w:color="auto" w:fill="FFFFFF"/>
          <w:lang w:eastAsia="fr-FR"/>
        </w:rPr>
        <w:t>) се прилага</w:t>
      </w:r>
      <w:r w:rsidR="00502F15" w:rsidRPr="00A74FBE">
        <w:rPr>
          <w:rFonts w:ascii="Times New Roman" w:eastAsia="Times New Roman" w:hAnsi="Times New Roman" w:cs="Times New Roman"/>
          <w:b/>
          <w:sz w:val="24"/>
          <w:szCs w:val="24"/>
          <w:shd w:val="clear" w:color="auto" w:fill="FFFFFF"/>
        </w:rPr>
        <w:t xml:space="preserve"> </w:t>
      </w:r>
      <w:r w:rsidR="00E32E18" w:rsidRPr="00A74FBE">
        <w:rPr>
          <w:rFonts w:ascii="Times New Roman" w:eastAsia="Times New Roman" w:hAnsi="Times New Roman" w:cs="Times New Roman"/>
          <w:b/>
          <w:sz w:val="24"/>
          <w:szCs w:val="24"/>
          <w:shd w:val="clear" w:color="auto" w:fill="FFFFFF"/>
        </w:rPr>
        <w:t>Работна програма</w:t>
      </w:r>
      <w:r w:rsidR="002A7BA3" w:rsidRPr="00A74FBE">
        <w:rPr>
          <w:rFonts w:ascii="Times New Roman" w:eastAsia="Times New Roman" w:hAnsi="Times New Roman" w:cs="Times New Roman"/>
          <w:b/>
          <w:sz w:val="24"/>
          <w:szCs w:val="24"/>
          <w:shd w:val="clear" w:color="auto" w:fill="FFFFFF"/>
        </w:rPr>
        <w:t xml:space="preserve"> </w:t>
      </w:r>
      <w:r w:rsidR="00313760" w:rsidRPr="00A74FBE">
        <w:rPr>
          <w:rFonts w:ascii="Times New Roman" w:eastAsia="Times New Roman" w:hAnsi="Times New Roman" w:cs="Times New Roman"/>
          <w:b/>
          <w:sz w:val="24"/>
          <w:szCs w:val="24"/>
          <w:shd w:val="clear" w:color="auto" w:fill="FFFFFF"/>
        </w:rPr>
        <w:t>за орган</w:t>
      </w:r>
      <w:r w:rsidR="004B357B">
        <w:rPr>
          <w:rFonts w:ascii="Times New Roman" w:eastAsia="Times New Roman" w:hAnsi="Times New Roman" w:cs="Times New Roman"/>
          <w:b/>
          <w:sz w:val="24"/>
          <w:szCs w:val="24"/>
          <w:shd w:val="clear" w:color="auto" w:fill="FFFFFF"/>
        </w:rPr>
        <w:t>изация и изпълнение на договора.</w:t>
      </w:r>
    </w:p>
    <w:p w:rsidR="006A795E" w:rsidRPr="00A74FBE" w:rsidRDefault="006A795E" w:rsidP="00E32E18">
      <w:pPr>
        <w:spacing w:before="60" w:after="60" w:line="240" w:lineRule="auto"/>
        <w:ind w:firstLine="709"/>
        <w:contextualSpacing/>
        <w:jc w:val="both"/>
        <w:rPr>
          <w:rFonts w:ascii="Times New Roman" w:eastAsia="Times New Roman" w:hAnsi="Times New Roman" w:cs="Times New Roman"/>
          <w:b/>
          <w:sz w:val="24"/>
          <w:szCs w:val="24"/>
          <w:shd w:val="clear" w:color="auto" w:fill="FFFFFF"/>
        </w:rPr>
      </w:pPr>
    </w:p>
    <w:p w:rsidR="00A74FBE" w:rsidRPr="00A74FBE" w:rsidRDefault="00A74FBE" w:rsidP="00A74FBE">
      <w:pPr>
        <w:autoSpaceDE w:val="0"/>
        <w:autoSpaceDN w:val="0"/>
        <w:adjustRightInd w:val="0"/>
        <w:spacing w:after="0" w:line="240" w:lineRule="auto"/>
        <w:ind w:firstLine="567"/>
        <w:jc w:val="both"/>
        <w:rPr>
          <w:rFonts w:ascii="Times New Roman" w:hAnsi="Times New Roman" w:cs="Times New Roman"/>
          <w:i/>
          <w:sz w:val="24"/>
          <w:szCs w:val="24"/>
        </w:rPr>
      </w:pPr>
      <w:r w:rsidRPr="00A74FBE">
        <w:rPr>
          <w:rFonts w:ascii="Times New Roman" w:hAnsi="Times New Roman" w:cs="Times New Roman"/>
          <w:b/>
          <w:bCs/>
          <w:i/>
          <w:sz w:val="24"/>
          <w:szCs w:val="24"/>
        </w:rPr>
        <w:t xml:space="preserve">Забележка: </w:t>
      </w:r>
      <w:r w:rsidRPr="00A74FBE">
        <w:rPr>
          <w:rFonts w:ascii="Times New Roman" w:hAnsi="Times New Roman" w:cs="Times New Roman"/>
          <w:i/>
          <w:sz w:val="24"/>
          <w:szCs w:val="24"/>
        </w:rPr>
        <w:t xml:space="preserve">Работната програма за организация и изпълнение на договора - </w:t>
      </w:r>
      <w:r w:rsidRPr="00A74FBE">
        <w:rPr>
          <w:rFonts w:ascii="Times New Roman" w:eastAsia="MS Mincho" w:hAnsi="Times New Roman" w:cs="Times New Roman"/>
          <w:i/>
          <w:sz w:val="24"/>
          <w:szCs w:val="24"/>
          <w:lang w:eastAsia="bg-BG"/>
        </w:rPr>
        <w:t>представя се от участника в свободна форма.</w:t>
      </w:r>
      <w:r w:rsidR="004B357B">
        <w:rPr>
          <w:rFonts w:ascii="Times New Roman" w:hAnsi="Times New Roman" w:cs="Times New Roman"/>
          <w:i/>
          <w:sz w:val="24"/>
          <w:szCs w:val="24"/>
        </w:rPr>
        <w:t xml:space="preserve"> Работната </w:t>
      </w:r>
      <w:r w:rsidRPr="00A74FBE">
        <w:rPr>
          <w:rFonts w:ascii="Times New Roman" w:hAnsi="Times New Roman" w:cs="Times New Roman"/>
          <w:i/>
          <w:sz w:val="24"/>
          <w:szCs w:val="24"/>
        </w:rPr>
        <w:t xml:space="preserve">програма НЕ подлежи на оценка, но е елемент на техническото предложение на участника и е обвързваща за него по отношение на изложените в нея обстоятелства. Същата поражда задължение за изпълнителя по договора за нейното спазване. Съдържанието на Работната програма следва да бъде в съответствие с изискванията, посочени в Техническата спецификация/Заданието за проектиране. </w:t>
      </w:r>
    </w:p>
    <w:p w:rsidR="002C2104" w:rsidRPr="00F40F12" w:rsidRDefault="002C2104" w:rsidP="002C2104">
      <w:pPr>
        <w:spacing w:after="0" w:line="240" w:lineRule="auto"/>
        <w:ind w:firstLine="709"/>
        <w:jc w:val="both"/>
        <w:rPr>
          <w:b/>
          <w:color w:val="FF0000"/>
        </w:rPr>
      </w:pPr>
    </w:p>
    <w:p w:rsidR="002C2104" w:rsidRPr="004B357B" w:rsidRDefault="002C2104" w:rsidP="002C2104">
      <w:pPr>
        <w:spacing w:after="0" w:line="240" w:lineRule="auto"/>
        <w:ind w:firstLine="709"/>
        <w:jc w:val="both"/>
        <w:rPr>
          <w:rFonts w:ascii="Times New Roman" w:hAnsi="Times New Roman" w:cs="Times New Roman"/>
          <w:b/>
          <w:sz w:val="24"/>
          <w:szCs w:val="24"/>
          <w:u w:val="single"/>
        </w:rPr>
      </w:pPr>
      <w:r w:rsidRPr="00323885">
        <w:rPr>
          <w:rFonts w:ascii="Times New Roman" w:hAnsi="Times New Roman" w:cs="Times New Roman"/>
          <w:b/>
          <w:sz w:val="24"/>
          <w:szCs w:val="24"/>
        </w:rPr>
        <w:t xml:space="preserve">!!! </w:t>
      </w:r>
      <w:r w:rsidRPr="00323885">
        <w:rPr>
          <w:rFonts w:ascii="Times New Roman" w:eastAsia="Times New Roman" w:hAnsi="Times New Roman" w:cs="Times New Roman"/>
          <w:b/>
          <w:sz w:val="24"/>
          <w:szCs w:val="24"/>
          <w:lang w:eastAsia="bg-BG"/>
        </w:rPr>
        <w:t>Предложение</w:t>
      </w:r>
      <w:r w:rsidR="004B357B">
        <w:rPr>
          <w:rFonts w:ascii="Times New Roman" w:eastAsia="Times New Roman" w:hAnsi="Times New Roman" w:cs="Times New Roman"/>
          <w:b/>
          <w:sz w:val="24"/>
          <w:szCs w:val="24"/>
          <w:lang w:eastAsia="bg-BG"/>
        </w:rPr>
        <w:t>то за изпълнение на поръчката в</w:t>
      </w:r>
      <w:r w:rsidRPr="00323885">
        <w:rPr>
          <w:rFonts w:ascii="Times New Roman" w:eastAsia="Times New Roman" w:hAnsi="Times New Roman" w:cs="Times New Roman"/>
          <w:b/>
          <w:sz w:val="24"/>
          <w:szCs w:val="24"/>
          <w:lang w:eastAsia="bg-BG"/>
        </w:rPr>
        <w:t xml:space="preserve">едно с всички приложения </w:t>
      </w:r>
      <w:r w:rsidRPr="00323885">
        <w:rPr>
          <w:rFonts w:ascii="Times New Roman" w:hAnsi="Times New Roman" w:cs="Times New Roman"/>
          <w:b/>
          <w:sz w:val="24"/>
          <w:szCs w:val="24"/>
        </w:rPr>
        <w:t xml:space="preserve">се представя </w:t>
      </w:r>
      <w:r w:rsidRPr="004B357B">
        <w:rPr>
          <w:rFonts w:ascii="Times New Roman" w:hAnsi="Times New Roman" w:cs="Times New Roman"/>
          <w:b/>
          <w:sz w:val="24"/>
          <w:szCs w:val="24"/>
          <w:u w:val="single"/>
        </w:rPr>
        <w:t xml:space="preserve">на хартиен и на електронен носител в MS Word формат.   </w:t>
      </w:r>
    </w:p>
    <w:p w:rsidR="002C2104" w:rsidRPr="004B357B" w:rsidRDefault="002C2104" w:rsidP="002C2104">
      <w:pPr>
        <w:spacing w:after="0" w:line="240" w:lineRule="auto"/>
        <w:ind w:firstLine="709"/>
        <w:jc w:val="both"/>
        <w:rPr>
          <w:rFonts w:ascii="Times New Roman" w:eastAsia="Times New Roman" w:hAnsi="Times New Roman" w:cs="Times New Roman"/>
          <w:b/>
          <w:sz w:val="24"/>
          <w:szCs w:val="24"/>
          <w:u w:val="single"/>
        </w:rPr>
      </w:pPr>
    </w:p>
    <w:p w:rsidR="002C2104" w:rsidRPr="00323885" w:rsidRDefault="002C2104" w:rsidP="002C2104">
      <w:pPr>
        <w:spacing w:after="0" w:line="240" w:lineRule="auto"/>
        <w:ind w:firstLine="709"/>
        <w:jc w:val="both"/>
        <w:rPr>
          <w:rFonts w:ascii="Times New Roman" w:eastAsia="Times New Roman" w:hAnsi="Times New Roman" w:cs="Times New Roman"/>
          <w:sz w:val="24"/>
          <w:szCs w:val="24"/>
        </w:rPr>
      </w:pPr>
      <w:r w:rsidRPr="00323885">
        <w:rPr>
          <w:rFonts w:ascii="Times New Roman" w:eastAsia="Times New Roman" w:hAnsi="Times New Roman" w:cs="Times New Roman"/>
          <w:b/>
          <w:sz w:val="24"/>
          <w:szCs w:val="24"/>
        </w:rPr>
        <w:t>ВАЖНО!</w:t>
      </w:r>
      <w:r w:rsidRPr="00323885">
        <w:rPr>
          <w:rFonts w:ascii="Times New Roman" w:eastAsia="Times New Roman" w:hAnsi="Times New Roman" w:cs="Times New Roman"/>
          <w:sz w:val="24"/>
          <w:szCs w:val="24"/>
        </w:rPr>
        <w:t xml:space="preserve"> Участник представил Техническо предложение, което не отговаря на минималните изис</w:t>
      </w:r>
      <w:r w:rsidR="00CD34E1" w:rsidRPr="00323885">
        <w:rPr>
          <w:rFonts w:ascii="Times New Roman" w:eastAsia="Times New Roman" w:hAnsi="Times New Roman" w:cs="Times New Roman"/>
          <w:sz w:val="24"/>
          <w:szCs w:val="24"/>
        </w:rPr>
        <w:t>квания</w:t>
      </w:r>
      <w:r w:rsidR="004B357B">
        <w:rPr>
          <w:rFonts w:ascii="Times New Roman" w:eastAsia="Times New Roman" w:hAnsi="Times New Roman" w:cs="Times New Roman"/>
          <w:sz w:val="24"/>
          <w:szCs w:val="24"/>
        </w:rPr>
        <w:t>,</w:t>
      </w:r>
      <w:r w:rsidR="00CD34E1" w:rsidRPr="00323885">
        <w:rPr>
          <w:rFonts w:ascii="Times New Roman" w:eastAsia="Times New Roman" w:hAnsi="Times New Roman" w:cs="Times New Roman"/>
          <w:sz w:val="24"/>
          <w:szCs w:val="24"/>
        </w:rPr>
        <w:t xml:space="preserve"> посочени от Възложителя </w:t>
      </w:r>
      <w:r w:rsidRPr="00323885">
        <w:rPr>
          <w:rFonts w:ascii="Times New Roman" w:eastAsia="Times New Roman" w:hAnsi="Times New Roman" w:cs="Times New Roman"/>
          <w:sz w:val="24"/>
          <w:szCs w:val="24"/>
        </w:rPr>
        <w:t>ще бъде отстранен от участие и няма да бъде допуснат до следващ етап на класиране.</w:t>
      </w:r>
    </w:p>
    <w:p w:rsidR="00806C1E" w:rsidRPr="00323885" w:rsidRDefault="00CE6573" w:rsidP="00F14441">
      <w:pPr>
        <w:tabs>
          <w:tab w:val="left" w:pos="284"/>
          <w:tab w:val="left" w:pos="9214"/>
        </w:tabs>
        <w:spacing w:before="240" w:after="0"/>
        <w:ind w:right="-138" w:firstLine="567"/>
        <w:jc w:val="both"/>
        <w:rPr>
          <w:rFonts w:ascii="Times New Roman" w:eastAsia="Times New Roman" w:hAnsi="Times New Roman" w:cs="Times New Roman"/>
          <w:sz w:val="24"/>
          <w:szCs w:val="24"/>
        </w:rPr>
      </w:pPr>
      <w:r w:rsidRPr="00323885">
        <w:rPr>
          <w:rFonts w:ascii="Times New Roman" w:eastAsia="Times New Roman" w:hAnsi="Times New Roman" w:cs="Times New Roman"/>
          <w:iCs/>
          <w:sz w:val="24"/>
          <w:szCs w:val="24"/>
          <w:lang w:eastAsia="fr-FR"/>
        </w:rPr>
        <w:t xml:space="preserve">Техническото </w:t>
      </w:r>
      <w:r w:rsidR="00806C1E" w:rsidRPr="00323885">
        <w:rPr>
          <w:rFonts w:ascii="Times New Roman" w:eastAsia="Times New Roman" w:hAnsi="Times New Roman" w:cs="Times New Roman"/>
          <w:sz w:val="24"/>
          <w:szCs w:val="24"/>
        </w:rPr>
        <w:t xml:space="preserve"> предложение може да се придружава с декларация за ко</w:t>
      </w:r>
      <w:r w:rsidR="004B357B">
        <w:rPr>
          <w:rFonts w:ascii="Times New Roman" w:eastAsia="Times New Roman" w:hAnsi="Times New Roman" w:cs="Times New Roman"/>
          <w:sz w:val="24"/>
          <w:szCs w:val="24"/>
        </w:rPr>
        <w:t xml:space="preserve">нфиденциалност на информацията </w:t>
      </w:r>
      <w:r w:rsidR="00806C1E" w:rsidRPr="00323885">
        <w:rPr>
          <w:rFonts w:ascii="Times New Roman" w:eastAsia="Times New Roman" w:hAnsi="Times New Roman" w:cs="Times New Roman"/>
          <w:sz w:val="24"/>
          <w:szCs w:val="24"/>
        </w:rPr>
        <w:t xml:space="preserve">съгласно чл. 102, ал. 1 </w:t>
      </w:r>
      <w:r w:rsidR="00AB4E8C" w:rsidRPr="00323885">
        <w:rPr>
          <w:rFonts w:ascii="Times New Roman" w:eastAsia="Times New Roman" w:hAnsi="Times New Roman" w:cs="Times New Roman"/>
          <w:sz w:val="24"/>
          <w:szCs w:val="24"/>
        </w:rPr>
        <w:t>от ЗОП, подписана от участника (ако е приложимо)</w:t>
      </w:r>
      <w:r w:rsidR="00806C1E" w:rsidRPr="00323885">
        <w:rPr>
          <w:rFonts w:ascii="Times New Roman" w:eastAsia="Times New Roman" w:hAnsi="Times New Roman" w:cs="Times New Roman"/>
          <w:sz w:val="24"/>
          <w:szCs w:val="24"/>
        </w:rPr>
        <w:t>.</w:t>
      </w:r>
    </w:p>
    <w:p w:rsidR="00CE6573" w:rsidRPr="00F40F12" w:rsidRDefault="00CE6573" w:rsidP="00042106">
      <w:pPr>
        <w:tabs>
          <w:tab w:val="left" w:pos="284"/>
          <w:tab w:val="left" w:pos="9214"/>
        </w:tabs>
        <w:spacing w:after="0"/>
        <w:ind w:right="-138"/>
        <w:jc w:val="both"/>
        <w:rPr>
          <w:rFonts w:ascii="Times New Roman" w:eastAsia="Times New Roman" w:hAnsi="Times New Roman" w:cs="Times New Roman"/>
          <w:color w:val="FF0000"/>
          <w:sz w:val="24"/>
          <w:szCs w:val="24"/>
        </w:rPr>
      </w:pPr>
    </w:p>
    <w:p w:rsidR="00806C1E" w:rsidRPr="00323885" w:rsidRDefault="00806C1E" w:rsidP="00042106">
      <w:pPr>
        <w:spacing w:after="120"/>
        <w:ind w:firstLine="567"/>
        <w:jc w:val="both"/>
        <w:rPr>
          <w:rFonts w:ascii="Times New Roman" w:eastAsia="Times New Roman" w:hAnsi="Times New Roman" w:cs="Times New Roman"/>
          <w:i/>
          <w:sz w:val="24"/>
          <w:szCs w:val="24"/>
        </w:rPr>
      </w:pPr>
      <w:r w:rsidRPr="00323885">
        <w:rPr>
          <w:rFonts w:ascii="Times New Roman" w:eastAsia="Times New Roman" w:hAnsi="Times New Roman" w:cs="Times New Roman"/>
          <w:b/>
          <w:i/>
          <w:sz w:val="24"/>
          <w:szCs w:val="24"/>
        </w:rPr>
        <w:t>Забележка:</w:t>
      </w:r>
      <w:r w:rsidRPr="00323885">
        <w:rPr>
          <w:rFonts w:ascii="Times New Roman" w:eastAsia="Times New Roman" w:hAnsi="Times New Roman" w:cs="Times New Roman"/>
          <w:i/>
          <w:sz w:val="24"/>
          <w:szCs w:val="24"/>
        </w:rPr>
        <w:t xml:space="preserve"> Декларацията не е задължителна част от офертата, като същата се представя по преценка на всеки участник и при наличие на основания за това. </w:t>
      </w:r>
    </w:p>
    <w:p w:rsidR="00186152" w:rsidRPr="00323885" w:rsidRDefault="00806C1E" w:rsidP="00042106">
      <w:pPr>
        <w:shd w:val="clear" w:color="auto" w:fill="FFFFFF"/>
        <w:tabs>
          <w:tab w:val="left" w:pos="720"/>
        </w:tabs>
        <w:autoSpaceDE w:val="0"/>
        <w:autoSpaceDN w:val="0"/>
        <w:adjustRightInd w:val="0"/>
        <w:spacing w:after="0"/>
        <w:ind w:firstLine="567"/>
        <w:jc w:val="both"/>
        <w:rPr>
          <w:rFonts w:ascii="Times New Roman" w:eastAsia="Times New Roman" w:hAnsi="Times New Roman" w:cs="Times New Roman"/>
          <w:b/>
          <w:sz w:val="24"/>
          <w:szCs w:val="24"/>
          <w:lang w:eastAsia="bg-BG"/>
        </w:rPr>
      </w:pPr>
      <w:r w:rsidRPr="00323885">
        <w:rPr>
          <w:rFonts w:ascii="Times New Roman" w:eastAsia="Times New Roman" w:hAnsi="Times New Roman" w:cs="Times New Roman"/>
          <w:bCs/>
          <w:sz w:val="24"/>
          <w:szCs w:val="24"/>
          <w:lang w:eastAsia="bg-BG"/>
        </w:rPr>
        <w:tab/>
      </w:r>
      <w:r w:rsidR="00435B94" w:rsidRPr="00323885">
        <w:rPr>
          <w:rFonts w:ascii="Times New Roman" w:eastAsia="Times New Roman" w:hAnsi="Times New Roman" w:cs="Times New Roman"/>
          <w:b/>
          <w:bCs/>
          <w:sz w:val="24"/>
          <w:szCs w:val="24"/>
          <w:lang w:eastAsia="bg-BG"/>
        </w:rPr>
        <w:t>5.3.</w:t>
      </w:r>
      <w:r w:rsidR="006F2E2B" w:rsidRPr="00323885">
        <w:rPr>
          <w:rFonts w:ascii="Times New Roman" w:eastAsia="Times New Roman" w:hAnsi="Times New Roman" w:cs="Times New Roman"/>
          <w:b/>
          <w:bCs/>
          <w:sz w:val="24"/>
          <w:szCs w:val="24"/>
          <w:lang w:eastAsia="bg-BG"/>
        </w:rPr>
        <w:t>8</w:t>
      </w:r>
      <w:r w:rsidRPr="00323885">
        <w:rPr>
          <w:rFonts w:ascii="Times New Roman" w:eastAsia="Times New Roman" w:hAnsi="Times New Roman" w:cs="Times New Roman"/>
          <w:b/>
          <w:bCs/>
          <w:sz w:val="24"/>
          <w:szCs w:val="24"/>
          <w:lang w:eastAsia="bg-BG"/>
        </w:rPr>
        <w:t>.</w:t>
      </w:r>
      <w:r w:rsidR="007168C2">
        <w:rPr>
          <w:rFonts w:ascii="Times New Roman" w:eastAsia="Times New Roman" w:hAnsi="Times New Roman" w:cs="Times New Roman"/>
          <w:b/>
          <w:bCs/>
          <w:sz w:val="24"/>
          <w:szCs w:val="24"/>
          <w:lang w:eastAsia="bg-BG"/>
        </w:rPr>
        <w:t xml:space="preserve"> </w:t>
      </w:r>
      <w:r w:rsidRPr="00323885">
        <w:rPr>
          <w:rFonts w:ascii="Times New Roman" w:eastAsia="Times New Roman" w:hAnsi="Times New Roman" w:cs="Times New Roman"/>
          <w:b/>
          <w:sz w:val="24"/>
          <w:szCs w:val="24"/>
          <w:lang w:eastAsia="bg-BG"/>
        </w:rPr>
        <w:t xml:space="preserve">Съдържание на ПЛИК „Предлагани ценови параметри“ </w:t>
      </w:r>
    </w:p>
    <w:p w:rsidR="00806C1E" w:rsidRPr="00323885" w:rsidRDefault="00806C1E" w:rsidP="00042106">
      <w:pPr>
        <w:pStyle w:val="ListParagraph"/>
        <w:numPr>
          <w:ilvl w:val="0"/>
          <w:numId w:val="20"/>
        </w:numPr>
        <w:shd w:val="clear" w:color="auto" w:fill="FFFFFF"/>
        <w:tabs>
          <w:tab w:val="left" w:pos="0"/>
        </w:tabs>
        <w:autoSpaceDE w:val="0"/>
        <w:autoSpaceDN w:val="0"/>
        <w:adjustRightInd w:val="0"/>
        <w:spacing w:line="276" w:lineRule="auto"/>
        <w:jc w:val="both"/>
        <w:rPr>
          <w:lang w:eastAsia="bg-BG"/>
        </w:rPr>
      </w:pPr>
      <w:r w:rsidRPr="00323885">
        <w:rPr>
          <w:b/>
          <w:lang w:eastAsia="bg-BG"/>
        </w:rPr>
        <w:t xml:space="preserve">„Ценово предложение” - </w:t>
      </w:r>
      <w:r w:rsidRPr="00323885">
        <w:rPr>
          <w:lang w:eastAsia="bg-BG"/>
        </w:rPr>
        <w:t xml:space="preserve">попълва се </w:t>
      </w:r>
      <w:r w:rsidR="00AB4E8C" w:rsidRPr="00323885">
        <w:rPr>
          <w:b/>
          <w:u w:val="single"/>
          <w:lang w:eastAsia="bg-BG"/>
        </w:rPr>
        <w:t>Образец № 5</w:t>
      </w:r>
      <w:r w:rsidRPr="00323885">
        <w:rPr>
          <w:lang w:eastAsia="bg-BG"/>
        </w:rPr>
        <w:t xml:space="preserve"> – в оригинал, пописано и подпечатано на всяка страница от представляващия участника или упълномощено лице.</w:t>
      </w:r>
    </w:p>
    <w:p w:rsidR="00806C1E" w:rsidRPr="00323885" w:rsidRDefault="00BE5DA6" w:rsidP="00042106">
      <w:pPr>
        <w:tabs>
          <w:tab w:val="left" w:pos="284"/>
          <w:tab w:val="left" w:pos="567"/>
        </w:tabs>
        <w:spacing w:before="120" w:after="0"/>
        <w:ind w:right="-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Предложената цена ще бъде валидна</w:t>
      </w:r>
      <w:r w:rsidR="00806C1E" w:rsidRPr="00323885">
        <w:rPr>
          <w:rFonts w:ascii="Times New Roman" w:eastAsia="Times New Roman" w:hAnsi="Times New Roman" w:cs="Times New Roman"/>
          <w:sz w:val="24"/>
          <w:szCs w:val="24"/>
        </w:rPr>
        <w:t xml:space="preserve"> за цели</w:t>
      </w:r>
      <w:r>
        <w:rPr>
          <w:rFonts w:ascii="Times New Roman" w:eastAsia="Times New Roman" w:hAnsi="Times New Roman" w:cs="Times New Roman"/>
          <w:sz w:val="24"/>
          <w:szCs w:val="24"/>
        </w:rPr>
        <w:t>я срок на договора и не подлежи на изменение,</w:t>
      </w:r>
      <w:r w:rsidR="00806C1E" w:rsidRPr="00323885">
        <w:rPr>
          <w:rFonts w:ascii="Times New Roman" w:eastAsia="Times New Roman" w:hAnsi="Times New Roman" w:cs="Times New Roman"/>
          <w:sz w:val="24"/>
          <w:szCs w:val="24"/>
        </w:rPr>
        <w:t xml:space="preserve"> освен в случаите предвидени в ЗОП.</w:t>
      </w:r>
    </w:p>
    <w:p w:rsidR="00806C1E" w:rsidRPr="00323885" w:rsidRDefault="00806C1E" w:rsidP="00042106">
      <w:pPr>
        <w:shd w:val="clear" w:color="auto" w:fill="FFFFFF"/>
        <w:tabs>
          <w:tab w:val="left" w:pos="0"/>
        </w:tabs>
        <w:autoSpaceDE w:val="0"/>
        <w:autoSpaceDN w:val="0"/>
        <w:adjustRightInd w:val="0"/>
        <w:spacing w:after="0"/>
        <w:ind w:firstLine="567"/>
        <w:jc w:val="both"/>
        <w:rPr>
          <w:rFonts w:ascii="Times New Roman" w:eastAsia="Times New Roman" w:hAnsi="Times New Roman" w:cs="Times New Roman"/>
          <w:sz w:val="24"/>
          <w:szCs w:val="24"/>
        </w:rPr>
      </w:pPr>
      <w:r w:rsidRPr="00323885">
        <w:rPr>
          <w:rFonts w:ascii="Times New Roman" w:eastAsia="Times New Roman" w:hAnsi="Times New Roman" w:cs="Times New Roman"/>
          <w:sz w:val="24"/>
          <w:szCs w:val="24"/>
        </w:rPr>
        <w:lastRenderedPageBreak/>
        <w:t>Извън плика с надпис „Предлагани ценови параметри“</w:t>
      </w:r>
      <w:r w:rsidR="00156BC6" w:rsidRPr="00323885">
        <w:rPr>
          <w:rFonts w:ascii="Times New Roman" w:eastAsia="Times New Roman" w:hAnsi="Times New Roman" w:cs="Times New Roman"/>
          <w:sz w:val="24"/>
          <w:szCs w:val="24"/>
        </w:rPr>
        <w:t xml:space="preserve"> </w:t>
      </w:r>
      <w:r w:rsidRPr="00323885">
        <w:rPr>
          <w:rFonts w:ascii="Times New Roman" w:eastAsia="Times New Roman" w:hAnsi="Times New Roman" w:cs="Times New Roman"/>
          <w:sz w:val="24"/>
          <w:szCs w:val="24"/>
        </w:rPr>
        <w:t>не трябва да е посочена ни</w:t>
      </w:r>
      <w:r w:rsidR="00BE5DA6">
        <w:rPr>
          <w:rFonts w:ascii="Times New Roman" w:eastAsia="Times New Roman" w:hAnsi="Times New Roman" w:cs="Times New Roman"/>
          <w:sz w:val="24"/>
          <w:szCs w:val="24"/>
        </w:rPr>
        <w:t>каква информация относно цената.</w:t>
      </w:r>
    </w:p>
    <w:p w:rsidR="00806C1E" w:rsidRPr="00323885" w:rsidRDefault="00806C1E" w:rsidP="00042106">
      <w:pPr>
        <w:shd w:val="clear" w:color="auto" w:fill="FFFFFF"/>
        <w:tabs>
          <w:tab w:val="left" w:pos="0"/>
          <w:tab w:val="left" w:pos="720"/>
        </w:tabs>
        <w:autoSpaceDE w:val="0"/>
        <w:autoSpaceDN w:val="0"/>
        <w:adjustRightInd w:val="0"/>
        <w:spacing w:after="0"/>
        <w:ind w:firstLine="567"/>
        <w:jc w:val="both"/>
        <w:rPr>
          <w:rFonts w:ascii="Times New Roman" w:eastAsia="Times New Roman" w:hAnsi="Times New Roman" w:cs="Times New Roman"/>
          <w:sz w:val="24"/>
          <w:szCs w:val="24"/>
        </w:rPr>
      </w:pPr>
      <w:r w:rsidRPr="00323885">
        <w:rPr>
          <w:rFonts w:ascii="Times New Roman" w:eastAsia="Times New Roman" w:hAnsi="Times New Roman" w:cs="Times New Roman"/>
          <w:sz w:val="24"/>
          <w:szCs w:val="24"/>
        </w:rPr>
        <w:t xml:space="preserve">Участници, които и по какъвто </w:t>
      </w:r>
      <w:r w:rsidR="00384442">
        <w:rPr>
          <w:rFonts w:ascii="Times New Roman" w:eastAsia="Times New Roman" w:hAnsi="Times New Roman" w:cs="Times New Roman"/>
          <w:sz w:val="24"/>
          <w:szCs w:val="24"/>
        </w:rPr>
        <w:t xml:space="preserve">и да било </w:t>
      </w:r>
      <w:r w:rsidRPr="00323885">
        <w:rPr>
          <w:rFonts w:ascii="Times New Roman" w:eastAsia="Times New Roman" w:hAnsi="Times New Roman" w:cs="Times New Roman"/>
          <w:sz w:val="24"/>
          <w:szCs w:val="24"/>
        </w:rPr>
        <w:t>начин са включили някъде в офертата си извън плика „Предлагани ценови параметри“</w:t>
      </w:r>
      <w:r w:rsidR="00156BC6" w:rsidRPr="00323885">
        <w:rPr>
          <w:rFonts w:ascii="Times New Roman" w:eastAsia="Times New Roman" w:hAnsi="Times New Roman" w:cs="Times New Roman"/>
          <w:sz w:val="24"/>
          <w:szCs w:val="24"/>
        </w:rPr>
        <w:t xml:space="preserve"> </w:t>
      </w:r>
      <w:r w:rsidRPr="00323885">
        <w:rPr>
          <w:rFonts w:ascii="Times New Roman" w:eastAsia="Times New Roman" w:hAnsi="Times New Roman" w:cs="Times New Roman"/>
          <w:sz w:val="24"/>
          <w:szCs w:val="24"/>
        </w:rPr>
        <w:t>елементи, свързани с предлаганата цена (или части от нея), ще бъдат отстранени от участие в процедурата.</w:t>
      </w:r>
    </w:p>
    <w:p w:rsidR="00186152" w:rsidRPr="00F40F12" w:rsidRDefault="00186152" w:rsidP="00042106">
      <w:pPr>
        <w:shd w:val="clear" w:color="auto" w:fill="FFFFFF"/>
        <w:tabs>
          <w:tab w:val="left" w:pos="0"/>
          <w:tab w:val="left" w:pos="720"/>
        </w:tabs>
        <w:autoSpaceDE w:val="0"/>
        <w:autoSpaceDN w:val="0"/>
        <w:adjustRightInd w:val="0"/>
        <w:spacing w:after="0"/>
        <w:ind w:firstLine="567"/>
        <w:jc w:val="both"/>
        <w:rPr>
          <w:rFonts w:ascii="Times New Roman" w:eastAsia="Times New Roman" w:hAnsi="Times New Roman" w:cs="Times New Roman"/>
          <w:color w:val="FF0000"/>
          <w:sz w:val="24"/>
          <w:szCs w:val="24"/>
        </w:rPr>
      </w:pPr>
    </w:p>
    <w:p w:rsidR="00806C1E" w:rsidRPr="00323885" w:rsidRDefault="0079371F" w:rsidP="00042106">
      <w:pPr>
        <w:shd w:val="clear" w:color="auto" w:fill="FFFFFF"/>
        <w:autoSpaceDE w:val="0"/>
        <w:autoSpaceDN w:val="0"/>
        <w:adjustRightInd w:val="0"/>
        <w:spacing w:after="0"/>
        <w:outlineLvl w:val="0"/>
        <w:rPr>
          <w:rFonts w:ascii="Times New Roman" w:eastAsia="Times New Roman" w:hAnsi="Times New Roman" w:cs="Times New Roman"/>
          <w:b/>
          <w:sz w:val="24"/>
          <w:szCs w:val="24"/>
          <w:lang w:eastAsia="bg-BG"/>
        </w:rPr>
      </w:pPr>
      <w:r w:rsidRPr="00323885">
        <w:rPr>
          <w:rFonts w:ascii="Times New Roman" w:eastAsia="Times New Roman" w:hAnsi="Times New Roman" w:cs="Times New Roman"/>
          <w:b/>
          <w:sz w:val="24"/>
          <w:szCs w:val="24"/>
          <w:lang w:eastAsia="bg-BG"/>
        </w:rPr>
        <w:t>5.4</w:t>
      </w:r>
      <w:r w:rsidR="00806C1E" w:rsidRPr="00323885">
        <w:rPr>
          <w:rFonts w:ascii="Times New Roman" w:eastAsia="Times New Roman" w:hAnsi="Times New Roman" w:cs="Times New Roman"/>
          <w:b/>
          <w:sz w:val="24"/>
          <w:szCs w:val="24"/>
          <w:lang w:eastAsia="bg-BG"/>
        </w:rPr>
        <w:t>. Изисквания към документите</w:t>
      </w:r>
    </w:p>
    <w:p w:rsidR="00806C1E" w:rsidRPr="00323885" w:rsidRDefault="00806C1E" w:rsidP="00042106">
      <w:pPr>
        <w:shd w:val="clear" w:color="auto" w:fill="FFFFFF"/>
        <w:tabs>
          <w:tab w:val="left" w:pos="720"/>
        </w:tabs>
        <w:autoSpaceDE w:val="0"/>
        <w:autoSpaceDN w:val="0"/>
        <w:adjustRightInd w:val="0"/>
        <w:spacing w:after="0"/>
        <w:ind w:firstLine="567"/>
        <w:outlineLvl w:val="0"/>
        <w:rPr>
          <w:rFonts w:ascii="Times New Roman" w:eastAsia="Times New Roman" w:hAnsi="Times New Roman" w:cs="Times New Roman"/>
          <w:sz w:val="24"/>
          <w:szCs w:val="24"/>
          <w:lang w:eastAsia="bg-BG"/>
        </w:rPr>
      </w:pPr>
      <w:r w:rsidRPr="00323885">
        <w:rPr>
          <w:rFonts w:ascii="Times New Roman" w:eastAsia="Times New Roman" w:hAnsi="Times New Roman" w:cs="Times New Roman"/>
          <w:sz w:val="24"/>
          <w:szCs w:val="24"/>
          <w:lang w:eastAsia="bg-BG"/>
        </w:rPr>
        <w:t>Всички документи трябва да са:</w:t>
      </w:r>
    </w:p>
    <w:p w:rsidR="00806C1E" w:rsidRPr="00323885" w:rsidRDefault="00806C1E" w:rsidP="00042106">
      <w:pPr>
        <w:shd w:val="clear" w:color="auto" w:fill="FFFFFF"/>
        <w:tabs>
          <w:tab w:val="left" w:pos="720"/>
          <w:tab w:val="left" w:pos="993"/>
          <w:tab w:val="left" w:pos="1276"/>
        </w:tabs>
        <w:autoSpaceDE w:val="0"/>
        <w:autoSpaceDN w:val="0"/>
        <w:adjustRightInd w:val="0"/>
        <w:spacing w:after="0"/>
        <w:ind w:firstLine="567"/>
        <w:jc w:val="both"/>
        <w:rPr>
          <w:rFonts w:ascii="Times New Roman" w:eastAsia="Times New Roman" w:hAnsi="Times New Roman" w:cs="Times New Roman"/>
          <w:sz w:val="24"/>
          <w:szCs w:val="24"/>
          <w:lang w:eastAsia="bg-BG"/>
        </w:rPr>
      </w:pPr>
      <w:r w:rsidRPr="00323885">
        <w:rPr>
          <w:rFonts w:ascii="Times New Roman" w:eastAsia="Times New Roman" w:hAnsi="Times New Roman" w:cs="Times New Roman"/>
          <w:sz w:val="24"/>
          <w:szCs w:val="24"/>
          <w:lang w:eastAsia="bg-BG"/>
        </w:rPr>
        <w:t>- Подписани или заверени (когато са копия) с гриф „Вярно с оригинала”, подпис, освен документите, за които са посочени конкретните изисквания за вида и заверката им;</w:t>
      </w:r>
    </w:p>
    <w:p w:rsidR="0079371F" w:rsidRPr="00323885" w:rsidRDefault="00806C1E" w:rsidP="00042106">
      <w:pPr>
        <w:shd w:val="clear" w:color="auto" w:fill="FFFFFF"/>
        <w:tabs>
          <w:tab w:val="left" w:pos="720"/>
          <w:tab w:val="left" w:pos="993"/>
          <w:tab w:val="left" w:pos="1276"/>
        </w:tabs>
        <w:autoSpaceDE w:val="0"/>
        <w:autoSpaceDN w:val="0"/>
        <w:adjustRightInd w:val="0"/>
        <w:spacing w:after="0"/>
        <w:ind w:left="567"/>
        <w:jc w:val="both"/>
        <w:rPr>
          <w:rFonts w:ascii="Times New Roman" w:eastAsia="Times New Roman" w:hAnsi="Times New Roman" w:cs="Times New Roman"/>
          <w:sz w:val="24"/>
          <w:szCs w:val="24"/>
          <w:lang w:eastAsia="bg-BG"/>
        </w:rPr>
      </w:pPr>
      <w:r w:rsidRPr="00323885">
        <w:rPr>
          <w:rFonts w:ascii="Times New Roman" w:eastAsia="Times New Roman" w:hAnsi="Times New Roman" w:cs="Times New Roman"/>
          <w:sz w:val="24"/>
          <w:szCs w:val="24"/>
          <w:lang w:eastAsia="bg-BG"/>
        </w:rPr>
        <w:t>- Документите и данните в офертата се подписват само от</w:t>
      </w:r>
      <w:r w:rsidR="00BF0255" w:rsidRPr="00323885">
        <w:rPr>
          <w:rFonts w:ascii="Times New Roman" w:eastAsia="Times New Roman" w:hAnsi="Times New Roman" w:cs="Times New Roman"/>
          <w:sz w:val="24"/>
          <w:szCs w:val="24"/>
          <w:lang w:eastAsia="bg-BG"/>
        </w:rPr>
        <w:t xml:space="preserve"> лица с представителни функции </w:t>
      </w:r>
      <w:r w:rsidRPr="00323885">
        <w:rPr>
          <w:rFonts w:ascii="Times New Roman" w:eastAsia="Times New Roman" w:hAnsi="Times New Roman" w:cs="Times New Roman"/>
          <w:sz w:val="24"/>
          <w:szCs w:val="24"/>
          <w:lang w:eastAsia="bg-BG"/>
        </w:rPr>
        <w:t xml:space="preserve">или упълномощени за това лица. </w:t>
      </w:r>
    </w:p>
    <w:p w:rsidR="00806C1E" w:rsidRPr="00323885" w:rsidRDefault="00806C1E" w:rsidP="00042106">
      <w:pPr>
        <w:shd w:val="clear" w:color="auto" w:fill="FFFFFF"/>
        <w:tabs>
          <w:tab w:val="left" w:pos="720"/>
          <w:tab w:val="left" w:pos="993"/>
          <w:tab w:val="left" w:pos="1276"/>
        </w:tabs>
        <w:autoSpaceDE w:val="0"/>
        <w:autoSpaceDN w:val="0"/>
        <w:adjustRightInd w:val="0"/>
        <w:spacing w:after="0"/>
        <w:ind w:firstLine="567"/>
        <w:jc w:val="both"/>
        <w:rPr>
          <w:rFonts w:ascii="Times New Roman" w:eastAsia="Times New Roman" w:hAnsi="Times New Roman" w:cs="Times New Roman"/>
          <w:sz w:val="24"/>
          <w:szCs w:val="24"/>
          <w:lang w:eastAsia="bg-BG"/>
        </w:rPr>
      </w:pPr>
      <w:r w:rsidRPr="00323885">
        <w:rPr>
          <w:rFonts w:ascii="Times New Roman" w:eastAsia="Times New Roman" w:hAnsi="Times New Roman" w:cs="Times New Roman"/>
          <w:sz w:val="24"/>
          <w:szCs w:val="24"/>
          <w:lang w:eastAsia="bg-BG"/>
        </w:rPr>
        <w:t>Във втория случай се изисква да се представи нотариално заверено пълномощно за</w:t>
      </w:r>
      <w:r w:rsidR="0079371F" w:rsidRPr="00323885">
        <w:rPr>
          <w:rFonts w:ascii="Times New Roman" w:eastAsia="Times New Roman" w:hAnsi="Times New Roman" w:cs="Times New Roman"/>
          <w:sz w:val="24"/>
          <w:szCs w:val="24"/>
          <w:lang w:eastAsia="bg-BG"/>
        </w:rPr>
        <w:t xml:space="preserve"> изпълнението на такива функции.</w:t>
      </w:r>
    </w:p>
    <w:p w:rsidR="00806C1E" w:rsidRPr="00323885" w:rsidRDefault="00806C1E" w:rsidP="00042106">
      <w:pPr>
        <w:shd w:val="clear" w:color="auto" w:fill="FFFFFF"/>
        <w:tabs>
          <w:tab w:val="left" w:pos="720"/>
          <w:tab w:val="left" w:pos="993"/>
          <w:tab w:val="left" w:pos="1276"/>
        </w:tabs>
        <w:autoSpaceDE w:val="0"/>
        <w:autoSpaceDN w:val="0"/>
        <w:adjustRightInd w:val="0"/>
        <w:spacing w:after="0"/>
        <w:ind w:firstLine="567"/>
        <w:jc w:val="both"/>
        <w:rPr>
          <w:rFonts w:ascii="Times New Roman" w:eastAsia="Times New Roman" w:hAnsi="Times New Roman" w:cs="Times New Roman"/>
          <w:sz w:val="24"/>
          <w:szCs w:val="24"/>
          <w:lang w:eastAsia="bg-BG"/>
        </w:rPr>
      </w:pPr>
      <w:r w:rsidRPr="00323885">
        <w:rPr>
          <w:rFonts w:ascii="Times New Roman" w:eastAsia="Times New Roman" w:hAnsi="Times New Roman" w:cs="Times New Roman"/>
          <w:sz w:val="24"/>
          <w:szCs w:val="24"/>
          <w:lang w:eastAsia="bg-BG"/>
        </w:rPr>
        <w:t>Всички документи, свързани с предложението, сл</w:t>
      </w:r>
      <w:r w:rsidR="0079371F" w:rsidRPr="00323885">
        <w:rPr>
          <w:rFonts w:ascii="Times New Roman" w:eastAsia="Times New Roman" w:hAnsi="Times New Roman" w:cs="Times New Roman"/>
          <w:sz w:val="24"/>
          <w:szCs w:val="24"/>
          <w:lang w:eastAsia="bg-BG"/>
        </w:rPr>
        <w:t>едва да бъдат на български език.</w:t>
      </w:r>
    </w:p>
    <w:p w:rsidR="002E0460" w:rsidRPr="00F40F12" w:rsidRDefault="002E0460" w:rsidP="00042106">
      <w:pPr>
        <w:shd w:val="clear" w:color="auto" w:fill="FFFFFF"/>
        <w:autoSpaceDE w:val="0"/>
        <w:autoSpaceDN w:val="0"/>
        <w:adjustRightInd w:val="0"/>
        <w:spacing w:after="0"/>
        <w:outlineLvl w:val="0"/>
        <w:rPr>
          <w:rFonts w:ascii="Times New Roman" w:eastAsia="Times New Roman" w:hAnsi="Times New Roman" w:cs="Times New Roman"/>
          <w:b/>
          <w:color w:val="FF0000"/>
          <w:sz w:val="24"/>
          <w:szCs w:val="24"/>
          <w:lang w:eastAsia="bg-BG"/>
        </w:rPr>
      </w:pPr>
    </w:p>
    <w:p w:rsidR="00806C1E" w:rsidRPr="00A74FBE" w:rsidRDefault="00A35BDC" w:rsidP="00042106">
      <w:pPr>
        <w:shd w:val="clear" w:color="auto" w:fill="FFFFFF"/>
        <w:autoSpaceDE w:val="0"/>
        <w:autoSpaceDN w:val="0"/>
        <w:adjustRightInd w:val="0"/>
        <w:spacing w:after="0"/>
        <w:outlineLvl w:val="0"/>
        <w:rPr>
          <w:rFonts w:ascii="Times New Roman" w:eastAsia="Times New Roman" w:hAnsi="Times New Roman" w:cs="Times New Roman"/>
          <w:b/>
          <w:sz w:val="24"/>
          <w:szCs w:val="24"/>
          <w:lang w:eastAsia="bg-BG"/>
        </w:rPr>
      </w:pPr>
      <w:r w:rsidRPr="00A74FBE">
        <w:rPr>
          <w:rFonts w:ascii="Times New Roman" w:eastAsia="Times New Roman" w:hAnsi="Times New Roman" w:cs="Times New Roman"/>
          <w:b/>
          <w:sz w:val="24"/>
          <w:szCs w:val="24"/>
          <w:lang w:eastAsia="bg-BG"/>
        </w:rPr>
        <w:t>5.5.</w:t>
      </w:r>
      <w:r w:rsidR="00806C1E" w:rsidRPr="00A74FBE">
        <w:rPr>
          <w:rFonts w:ascii="Times New Roman" w:eastAsia="Times New Roman" w:hAnsi="Times New Roman" w:cs="Times New Roman"/>
          <w:b/>
          <w:sz w:val="24"/>
          <w:szCs w:val="24"/>
          <w:lang w:eastAsia="bg-BG"/>
        </w:rPr>
        <w:t xml:space="preserve"> Подаване на оферти. Място и срок за подаването им</w:t>
      </w:r>
    </w:p>
    <w:p w:rsidR="00A0509F" w:rsidRPr="00F37CF1" w:rsidRDefault="00A0509F" w:rsidP="00A0509F">
      <w:pPr>
        <w:shd w:val="clear" w:color="auto" w:fill="FFFFFF"/>
        <w:tabs>
          <w:tab w:val="num" w:pos="0"/>
        </w:tabs>
        <w:spacing w:after="0"/>
        <w:ind w:firstLine="567"/>
        <w:jc w:val="both"/>
        <w:rPr>
          <w:rFonts w:ascii="Times New Roman" w:eastAsia="Times New Roman" w:hAnsi="Times New Roman" w:cs="Times New Roman"/>
          <w:sz w:val="24"/>
          <w:szCs w:val="24"/>
          <w:lang w:eastAsia="bg-BG"/>
        </w:rPr>
      </w:pPr>
      <w:bookmarkStart w:id="4" w:name="_Toc383185089"/>
      <w:bookmarkStart w:id="5" w:name="_Toc383185637"/>
      <w:bookmarkStart w:id="6" w:name="_Toc383788169"/>
      <w:bookmarkStart w:id="7" w:name="_Toc411333433"/>
      <w:r w:rsidRPr="00A74FBE">
        <w:rPr>
          <w:rFonts w:ascii="Times New Roman" w:eastAsia="Times New Roman" w:hAnsi="Times New Roman" w:cs="Times New Roman"/>
          <w:sz w:val="24"/>
          <w:szCs w:val="24"/>
          <w:lang w:eastAsia="bg-BG"/>
        </w:rPr>
        <w:t>Офертите се представят в сградата на Общинска администрация,</w:t>
      </w:r>
      <w:r w:rsidRPr="00F37CF1">
        <w:rPr>
          <w:rFonts w:ascii="Times New Roman" w:eastAsia="Times New Roman" w:hAnsi="Times New Roman" w:cs="Times New Roman"/>
          <w:sz w:val="24"/>
          <w:szCs w:val="24"/>
          <w:lang w:eastAsia="bg-BG"/>
        </w:rPr>
        <w:t xml:space="preserve"> гр. </w:t>
      </w:r>
      <w:r w:rsidR="00F40F12" w:rsidRPr="00F37CF1">
        <w:rPr>
          <w:rFonts w:ascii="Times New Roman" w:eastAsia="Times New Roman" w:hAnsi="Times New Roman" w:cs="Times New Roman"/>
          <w:sz w:val="24"/>
          <w:szCs w:val="24"/>
          <w:lang w:eastAsia="bg-BG"/>
        </w:rPr>
        <w:t>Раковски</w:t>
      </w:r>
      <w:r w:rsidR="00323885" w:rsidRPr="00F37CF1">
        <w:rPr>
          <w:rFonts w:ascii="Times New Roman" w:eastAsia="Times New Roman" w:hAnsi="Times New Roman" w:cs="Times New Roman"/>
          <w:sz w:val="24"/>
          <w:szCs w:val="24"/>
          <w:lang w:eastAsia="bg-BG"/>
        </w:rPr>
        <w:t xml:space="preserve"> </w:t>
      </w:r>
      <w:r w:rsidR="00BE5DA6">
        <w:rPr>
          <w:rFonts w:ascii="Times New Roman" w:eastAsia="Times New Roman" w:hAnsi="Times New Roman" w:cs="Times New Roman"/>
          <w:sz w:val="24"/>
          <w:szCs w:val="24"/>
          <w:lang w:eastAsia="bg-BG"/>
        </w:rPr>
        <w:t xml:space="preserve">- </w:t>
      </w:r>
      <w:r w:rsidR="00323885" w:rsidRPr="00F37CF1">
        <w:rPr>
          <w:rFonts w:ascii="Times New Roman" w:eastAsia="Times New Roman" w:hAnsi="Times New Roman" w:cs="Times New Roman"/>
          <w:sz w:val="24"/>
          <w:szCs w:val="24"/>
          <w:lang w:eastAsia="bg-BG"/>
        </w:rPr>
        <w:t xml:space="preserve">п.к. </w:t>
      </w:r>
      <w:r w:rsidR="00F37CF1" w:rsidRPr="00F37CF1">
        <w:rPr>
          <w:rFonts w:ascii="Times New Roman" w:eastAsia="Times New Roman" w:hAnsi="Times New Roman" w:cs="Times New Roman"/>
          <w:sz w:val="24"/>
          <w:szCs w:val="24"/>
        </w:rPr>
        <w:t>4150</w:t>
      </w:r>
      <w:r w:rsidR="00323885" w:rsidRPr="00F37CF1">
        <w:rPr>
          <w:rFonts w:ascii="Times New Roman" w:eastAsia="Times New Roman" w:hAnsi="Times New Roman" w:cs="Times New Roman"/>
          <w:sz w:val="24"/>
          <w:szCs w:val="24"/>
          <w:lang w:eastAsia="bg-BG"/>
        </w:rPr>
        <w:t>, пл. „България“ № 1</w:t>
      </w:r>
      <w:r w:rsidRPr="00F37CF1">
        <w:rPr>
          <w:rFonts w:ascii="Times New Roman" w:eastAsia="Times New Roman" w:hAnsi="Times New Roman" w:cs="Times New Roman"/>
          <w:sz w:val="24"/>
          <w:szCs w:val="24"/>
          <w:lang w:eastAsia="bg-BG"/>
        </w:rPr>
        <w:t xml:space="preserve">, в установеното работно време, но не по-късно от крайната дата и час, указани в Обявлението за процедурата и/или съгласно обявлението за изменение (ако има такова). </w:t>
      </w:r>
    </w:p>
    <w:p w:rsidR="00A0509F" w:rsidRPr="00F37CF1" w:rsidRDefault="00A0509F" w:rsidP="00A0509F">
      <w:pPr>
        <w:shd w:val="clear" w:color="auto" w:fill="FFFFFF"/>
        <w:tabs>
          <w:tab w:val="num" w:pos="0"/>
        </w:tabs>
        <w:spacing w:after="0"/>
        <w:ind w:firstLine="567"/>
        <w:jc w:val="both"/>
        <w:rPr>
          <w:rFonts w:ascii="Times New Roman" w:eastAsia="Times New Roman" w:hAnsi="Times New Roman" w:cs="Times New Roman"/>
          <w:sz w:val="24"/>
          <w:szCs w:val="24"/>
          <w:lang w:eastAsia="bg-BG"/>
        </w:rPr>
      </w:pPr>
      <w:r w:rsidRPr="00F37CF1">
        <w:rPr>
          <w:rFonts w:ascii="Times New Roman" w:eastAsia="Times New Roman" w:hAnsi="Times New Roman" w:cs="Times New Roman"/>
          <w:sz w:val="24"/>
          <w:szCs w:val="24"/>
          <w:lang w:eastAsia="bg-BG"/>
        </w:rPr>
        <w:t xml:space="preserve">Всеки участник следва да осигури своевременното получаване на офертата от възложителя. </w:t>
      </w:r>
    </w:p>
    <w:p w:rsidR="00A0509F" w:rsidRPr="00F37CF1" w:rsidRDefault="00A0509F" w:rsidP="00A0509F">
      <w:pPr>
        <w:shd w:val="clear" w:color="auto" w:fill="FFFFFF"/>
        <w:tabs>
          <w:tab w:val="num" w:pos="0"/>
        </w:tabs>
        <w:spacing w:after="0"/>
        <w:ind w:firstLine="567"/>
        <w:jc w:val="both"/>
        <w:rPr>
          <w:rFonts w:ascii="Times New Roman" w:eastAsia="Times New Roman" w:hAnsi="Times New Roman" w:cs="Times New Roman"/>
          <w:sz w:val="24"/>
          <w:szCs w:val="24"/>
          <w:lang w:eastAsia="bg-BG"/>
        </w:rPr>
      </w:pPr>
      <w:r w:rsidRPr="00F37CF1">
        <w:rPr>
          <w:rFonts w:ascii="Times New Roman" w:eastAsia="Times New Roman" w:hAnsi="Times New Roman" w:cs="Times New Roman"/>
          <w:sz w:val="24"/>
          <w:szCs w:val="24"/>
          <w:lang w:eastAsia="bg-BG"/>
        </w:rPr>
        <w:t>До изтичането на срока за подаване на офертите всеки участник може да промени, да допълни или да оттегли офертата си.</w:t>
      </w:r>
    </w:p>
    <w:p w:rsidR="00A0509F" w:rsidRPr="00F37CF1" w:rsidRDefault="00A0509F" w:rsidP="00A0509F">
      <w:pPr>
        <w:spacing w:after="0"/>
        <w:ind w:firstLine="480"/>
        <w:jc w:val="both"/>
        <w:rPr>
          <w:rFonts w:ascii="Times New Roman" w:eastAsia="Times New Roman" w:hAnsi="Times New Roman" w:cs="Times New Roman"/>
          <w:sz w:val="24"/>
          <w:szCs w:val="24"/>
        </w:rPr>
      </w:pPr>
      <w:r w:rsidRPr="00F37CF1">
        <w:rPr>
          <w:rFonts w:ascii="Times New Roman" w:eastAsia="Times New Roman" w:hAnsi="Times New Roman" w:cs="Times New Roman"/>
          <w:bCs/>
          <w:sz w:val="24"/>
          <w:szCs w:val="24"/>
        </w:rPr>
        <w:t>У</w:t>
      </w:r>
      <w:r w:rsidRPr="00F37CF1">
        <w:rPr>
          <w:rFonts w:ascii="Times New Roman" w:eastAsia="Times New Roman" w:hAnsi="Times New Roman" w:cs="Times New Roman"/>
          <w:sz w:val="24"/>
          <w:szCs w:val="24"/>
        </w:rPr>
        <w:t xml:space="preserve">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p>
    <w:p w:rsidR="00A0509F" w:rsidRPr="00F37CF1" w:rsidRDefault="00A0509F" w:rsidP="00A0509F">
      <w:pPr>
        <w:spacing w:after="0"/>
        <w:ind w:firstLine="480"/>
        <w:jc w:val="both"/>
        <w:rPr>
          <w:rFonts w:ascii="Times New Roman" w:eastAsia="Times New Roman" w:hAnsi="Times New Roman" w:cs="Times New Roman"/>
          <w:sz w:val="24"/>
          <w:szCs w:val="24"/>
        </w:rPr>
      </w:pPr>
      <w:r w:rsidRPr="00F37CF1">
        <w:rPr>
          <w:rFonts w:ascii="Times New Roman" w:eastAsia="Times New Roman" w:hAnsi="Times New Roman" w:cs="Times New Roman"/>
          <w:sz w:val="24"/>
          <w:szCs w:val="24"/>
        </w:rPr>
        <w:t xml:space="preserve">Участниците не могат да се позовават на конфиденциалност по отношение на предложенията от офертите им, които подлежат на оценка. </w:t>
      </w:r>
    </w:p>
    <w:p w:rsidR="00806C1E" w:rsidRPr="00F40F12" w:rsidRDefault="00806C1E" w:rsidP="00042106">
      <w:pPr>
        <w:spacing w:after="0"/>
        <w:ind w:firstLine="480"/>
        <w:jc w:val="both"/>
        <w:rPr>
          <w:rFonts w:ascii="Times New Roman" w:eastAsia="Times New Roman" w:hAnsi="Times New Roman" w:cs="Times New Roman"/>
          <w:color w:val="FF0000"/>
          <w:sz w:val="24"/>
          <w:szCs w:val="24"/>
        </w:rPr>
      </w:pPr>
    </w:p>
    <w:p w:rsidR="00806C1E" w:rsidRPr="00F37CF1" w:rsidRDefault="00B0412C" w:rsidP="00042106">
      <w:pPr>
        <w:spacing w:after="0"/>
        <w:jc w:val="both"/>
        <w:outlineLvl w:val="2"/>
        <w:rPr>
          <w:rFonts w:ascii="Times New Roman" w:eastAsia="Times New Roman" w:hAnsi="Times New Roman" w:cs="Times New Roman"/>
          <w:b/>
          <w:sz w:val="24"/>
          <w:szCs w:val="24"/>
          <w:u w:val="single"/>
          <w:lang w:eastAsia="bg-BG"/>
        </w:rPr>
      </w:pPr>
      <w:r w:rsidRPr="00F37CF1">
        <w:rPr>
          <w:rFonts w:ascii="Times New Roman" w:eastAsia="Times New Roman" w:hAnsi="Times New Roman" w:cs="Times New Roman"/>
          <w:b/>
          <w:sz w:val="24"/>
          <w:szCs w:val="24"/>
          <w:lang w:eastAsia="bg-BG"/>
        </w:rPr>
        <w:t>5.6</w:t>
      </w:r>
      <w:r w:rsidR="00806C1E" w:rsidRPr="00F37CF1">
        <w:rPr>
          <w:rFonts w:ascii="Times New Roman" w:eastAsia="Times New Roman" w:hAnsi="Times New Roman" w:cs="Times New Roman"/>
          <w:b/>
          <w:sz w:val="24"/>
          <w:szCs w:val="24"/>
          <w:lang w:eastAsia="bg-BG"/>
        </w:rPr>
        <w:t>. Приемане и връщане на оферти</w:t>
      </w:r>
      <w:bookmarkEnd w:id="4"/>
      <w:bookmarkEnd w:id="5"/>
      <w:bookmarkEnd w:id="6"/>
      <w:bookmarkEnd w:id="7"/>
    </w:p>
    <w:p w:rsidR="00806C1E" w:rsidRPr="00F37CF1" w:rsidRDefault="00806C1E" w:rsidP="00042106">
      <w:pPr>
        <w:spacing w:after="0"/>
        <w:ind w:firstLine="567"/>
        <w:jc w:val="both"/>
        <w:rPr>
          <w:rFonts w:ascii="Times New Roman" w:eastAsia="Times New Roman" w:hAnsi="Times New Roman" w:cs="Times New Roman"/>
          <w:sz w:val="24"/>
          <w:szCs w:val="24"/>
          <w:lang w:eastAsia="bg-BG"/>
        </w:rPr>
      </w:pPr>
      <w:r w:rsidRPr="00F37CF1">
        <w:rPr>
          <w:rFonts w:ascii="Times New Roman" w:eastAsia="Times New Roman" w:hAnsi="Times New Roman" w:cs="Times New Roman"/>
          <w:sz w:val="24"/>
          <w:szCs w:val="24"/>
          <w:lang w:eastAsia="bg-BG"/>
        </w:rPr>
        <w:t>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806C1E" w:rsidRPr="00F37CF1" w:rsidRDefault="00806C1E" w:rsidP="00042106">
      <w:pPr>
        <w:spacing w:after="0"/>
        <w:ind w:firstLine="567"/>
        <w:jc w:val="both"/>
        <w:rPr>
          <w:rFonts w:ascii="Times New Roman" w:eastAsia="Times New Roman" w:hAnsi="Times New Roman" w:cs="Times New Roman"/>
          <w:sz w:val="24"/>
          <w:szCs w:val="24"/>
          <w:lang w:eastAsia="bg-BG"/>
        </w:rPr>
      </w:pPr>
      <w:r w:rsidRPr="00F37CF1">
        <w:rPr>
          <w:rFonts w:ascii="Times New Roman" w:eastAsia="Times New Roman" w:hAnsi="Times New Roman" w:cs="Times New Roman"/>
          <w:sz w:val="24"/>
          <w:szCs w:val="24"/>
          <w:lang w:eastAsia="bg-BG"/>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806C1E" w:rsidRPr="00F37CF1" w:rsidRDefault="00806C1E" w:rsidP="00042106">
      <w:pPr>
        <w:tabs>
          <w:tab w:val="left" w:pos="709"/>
        </w:tabs>
        <w:spacing w:after="0"/>
        <w:ind w:right="20" w:firstLine="567"/>
        <w:jc w:val="both"/>
        <w:rPr>
          <w:rFonts w:ascii="Times New Roman" w:eastAsia="Times New Roman" w:hAnsi="Times New Roman" w:cs="Times New Roman"/>
          <w:sz w:val="24"/>
          <w:szCs w:val="24"/>
        </w:rPr>
      </w:pPr>
      <w:r w:rsidRPr="00F37CF1">
        <w:rPr>
          <w:rFonts w:ascii="Times New Roman" w:eastAsia="Times New Roman" w:hAnsi="Times New Roman" w:cs="Times New Roman"/>
          <w:sz w:val="24"/>
          <w:szCs w:val="24"/>
        </w:rPr>
        <w:t>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 Не се допуска приемане на оферти от лица, които не са включени в списъка.</w:t>
      </w:r>
    </w:p>
    <w:p w:rsidR="00806C1E" w:rsidRPr="00F40F12" w:rsidRDefault="00806C1E" w:rsidP="00042106">
      <w:pPr>
        <w:spacing w:after="0"/>
        <w:ind w:firstLine="480"/>
        <w:jc w:val="both"/>
        <w:rPr>
          <w:rFonts w:ascii="Times New Roman" w:eastAsia="Times New Roman" w:hAnsi="Times New Roman" w:cs="Times New Roman"/>
          <w:color w:val="FF0000"/>
          <w:sz w:val="24"/>
          <w:szCs w:val="24"/>
        </w:rPr>
      </w:pPr>
    </w:p>
    <w:p w:rsidR="00806C1E" w:rsidRPr="00747154" w:rsidRDefault="00B0412C" w:rsidP="00042106">
      <w:pPr>
        <w:shd w:val="clear" w:color="auto" w:fill="FFFFFF"/>
        <w:tabs>
          <w:tab w:val="left" w:pos="709"/>
        </w:tabs>
        <w:spacing w:after="0"/>
        <w:jc w:val="both"/>
        <w:rPr>
          <w:rFonts w:ascii="Times New Roman" w:eastAsia="Times New Roman" w:hAnsi="Times New Roman" w:cs="Times New Roman"/>
          <w:b/>
          <w:sz w:val="24"/>
          <w:szCs w:val="24"/>
          <w:lang w:eastAsia="bg-BG"/>
        </w:rPr>
      </w:pPr>
      <w:r w:rsidRPr="00747154">
        <w:rPr>
          <w:rFonts w:ascii="Times New Roman" w:eastAsia="Times New Roman" w:hAnsi="Times New Roman" w:cs="Times New Roman"/>
          <w:b/>
          <w:sz w:val="24"/>
          <w:szCs w:val="24"/>
        </w:rPr>
        <w:t>5.7</w:t>
      </w:r>
      <w:r w:rsidR="00806C1E" w:rsidRPr="00747154">
        <w:rPr>
          <w:rFonts w:ascii="Times New Roman" w:eastAsia="Times New Roman" w:hAnsi="Times New Roman" w:cs="Times New Roman"/>
          <w:b/>
          <w:sz w:val="24"/>
          <w:szCs w:val="24"/>
        </w:rPr>
        <w:t xml:space="preserve">. </w:t>
      </w:r>
      <w:r w:rsidR="00806C1E" w:rsidRPr="00747154">
        <w:rPr>
          <w:rFonts w:ascii="Times New Roman" w:eastAsia="Times New Roman" w:hAnsi="Times New Roman" w:cs="Times New Roman"/>
          <w:b/>
          <w:sz w:val="24"/>
          <w:szCs w:val="24"/>
          <w:lang w:eastAsia="bg-BG"/>
        </w:rPr>
        <w:t>Срок на валидност на офертите</w:t>
      </w:r>
    </w:p>
    <w:p w:rsidR="00250E51" w:rsidRPr="00747154" w:rsidRDefault="00250E51" w:rsidP="00250E51">
      <w:pPr>
        <w:spacing w:after="0"/>
        <w:ind w:firstLine="567"/>
        <w:jc w:val="both"/>
        <w:rPr>
          <w:rFonts w:ascii="Times New Roman" w:hAnsi="Times New Roman" w:cs="Times New Roman"/>
          <w:sz w:val="24"/>
          <w:szCs w:val="24"/>
        </w:rPr>
      </w:pPr>
      <w:r w:rsidRPr="00747154">
        <w:rPr>
          <w:rFonts w:ascii="Times New Roman" w:hAnsi="Times New Roman" w:cs="Times New Roman"/>
          <w:sz w:val="24"/>
          <w:szCs w:val="24"/>
        </w:rPr>
        <w:t>Срокът на валидност на офертите е времето, през което участниците са обвързани с условията на представените от тях оферти.</w:t>
      </w:r>
    </w:p>
    <w:p w:rsidR="00806C1E" w:rsidRPr="00747154" w:rsidRDefault="00806C1E" w:rsidP="00042106">
      <w:pPr>
        <w:shd w:val="clear" w:color="auto" w:fill="FFFFFF"/>
        <w:tabs>
          <w:tab w:val="left" w:pos="1080"/>
        </w:tabs>
        <w:autoSpaceDE w:val="0"/>
        <w:autoSpaceDN w:val="0"/>
        <w:adjustRightInd w:val="0"/>
        <w:spacing w:after="0"/>
        <w:ind w:firstLine="567"/>
        <w:jc w:val="both"/>
        <w:rPr>
          <w:rFonts w:ascii="Times New Roman" w:eastAsia="Times New Roman" w:hAnsi="Times New Roman" w:cs="Times New Roman"/>
          <w:sz w:val="24"/>
          <w:szCs w:val="24"/>
          <w:lang w:eastAsia="bg-BG"/>
        </w:rPr>
      </w:pPr>
      <w:r w:rsidRPr="00747154">
        <w:rPr>
          <w:rFonts w:ascii="Times New Roman" w:eastAsia="Times New Roman" w:hAnsi="Times New Roman" w:cs="Times New Roman"/>
          <w:sz w:val="24"/>
          <w:szCs w:val="24"/>
          <w:lang w:eastAsia="bg-BG"/>
        </w:rPr>
        <w:lastRenderedPageBreak/>
        <w:t xml:space="preserve">Срокът на валидност на офертите трябва да бъде не по-малко от </w:t>
      </w:r>
      <w:r w:rsidR="00F37CF1" w:rsidRPr="00747154">
        <w:rPr>
          <w:rFonts w:ascii="Times New Roman" w:eastAsia="Times New Roman" w:hAnsi="Times New Roman" w:cs="Times New Roman"/>
          <w:b/>
          <w:sz w:val="24"/>
          <w:szCs w:val="24"/>
          <w:lang w:eastAsia="bg-BG"/>
        </w:rPr>
        <w:t>180</w:t>
      </w:r>
      <w:r w:rsidR="00A0509F" w:rsidRPr="00747154">
        <w:rPr>
          <w:rFonts w:ascii="Times New Roman" w:eastAsia="Times New Roman" w:hAnsi="Times New Roman" w:cs="Times New Roman"/>
          <w:b/>
          <w:sz w:val="24"/>
          <w:szCs w:val="24"/>
          <w:lang w:eastAsia="bg-BG"/>
        </w:rPr>
        <w:t xml:space="preserve"> </w:t>
      </w:r>
      <w:r w:rsidR="002D4956" w:rsidRPr="00FC20FA">
        <w:rPr>
          <w:rFonts w:ascii="Times New Roman" w:eastAsia="Times New Roman" w:hAnsi="Times New Roman" w:cs="Times New Roman"/>
          <w:sz w:val="24"/>
          <w:szCs w:val="24"/>
        </w:rPr>
        <w:t>(</w:t>
      </w:r>
      <w:r w:rsidR="00F37CF1" w:rsidRPr="00FC20FA">
        <w:rPr>
          <w:rFonts w:ascii="Times New Roman" w:eastAsia="Times New Roman" w:hAnsi="Times New Roman" w:cs="Times New Roman"/>
          <w:sz w:val="24"/>
          <w:szCs w:val="24"/>
        </w:rPr>
        <w:t>сто и осемдесет</w:t>
      </w:r>
      <w:r w:rsidR="002D4956" w:rsidRPr="00FC20FA">
        <w:rPr>
          <w:rFonts w:ascii="Times New Roman" w:eastAsia="Times New Roman" w:hAnsi="Times New Roman" w:cs="Times New Roman"/>
          <w:sz w:val="24"/>
          <w:szCs w:val="24"/>
        </w:rPr>
        <w:t>)</w:t>
      </w:r>
      <w:r w:rsidR="002D4956" w:rsidRPr="00747154">
        <w:rPr>
          <w:rFonts w:ascii="Times New Roman" w:eastAsia="Times New Roman" w:hAnsi="Times New Roman" w:cs="Times New Roman"/>
          <w:sz w:val="24"/>
          <w:szCs w:val="24"/>
        </w:rPr>
        <w:t xml:space="preserve"> </w:t>
      </w:r>
      <w:r w:rsidR="00250E51" w:rsidRPr="00FC20FA">
        <w:rPr>
          <w:rFonts w:ascii="Times New Roman" w:eastAsia="Times New Roman" w:hAnsi="Times New Roman" w:cs="Times New Roman"/>
          <w:b/>
          <w:sz w:val="24"/>
          <w:szCs w:val="24"/>
        </w:rPr>
        <w:t>календарни дни</w:t>
      </w:r>
      <w:r w:rsidR="002D4956" w:rsidRPr="00747154">
        <w:rPr>
          <w:rFonts w:ascii="Times New Roman" w:eastAsia="Times New Roman" w:hAnsi="Times New Roman" w:cs="Times New Roman"/>
          <w:sz w:val="24"/>
          <w:szCs w:val="24"/>
        </w:rPr>
        <w:t>,</w:t>
      </w:r>
      <w:r w:rsidRPr="00747154">
        <w:rPr>
          <w:rFonts w:ascii="Times New Roman" w:eastAsia="Times New Roman" w:hAnsi="Times New Roman" w:cs="Times New Roman"/>
          <w:sz w:val="24"/>
          <w:szCs w:val="24"/>
          <w:lang w:eastAsia="bg-BG"/>
        </w:rPr>
        <w:t xml:space="preserve"> считано от</w:t>
      </w:r>
      <w:r w:rsidR="00250E51" w:rsidRPr="00747154">
        <w:rPr>
          <w:rFonts w:ascii="Times New Roman" w:eastAsia="Times New Roman" w:hAnsi="Times New Roman" w:cs="Times New Roman"/>
          <w:sz w:val="24"/>
          <w:szCs w:val="24"/>
          <w:lang w:eastAsia="bg-BG"/>
        </w:rPr>
        <w:t xml:space="preserve"> датата, определена за краен срок за получаване на оферти.</w:t>
      </w:r>
    </w:p>
    <w:p w:rsidR="00250E51" w:rsidRPr="00747154" w:rsidRDefault="00250E51" w:rsidP="00250E51">
      <w:pPr>
        <w:spacing w:after="0"/>
        <w:ind w:firstLine="567"/>
        <w:jc w:val="both"/>
        <w:rPr>
          <w:rFonts w:ascii="Times New Roman" w:hAnsi="Times New Roman" w:cs="Times New Roman"/>
          <w:sz w:val="24"/>
          <w:szCs w:val="24"/>
        </w:rPr>
      </w:pPr>
      <w:r w:rsidRPr="00747154">
        <w:rPr>
          <w:rFonts w:ascii="Times New Roman" w:hAnsi="Times New Roman" w:cs="Times New Roman"/>
          <w:sz w:val="24"/>
          <w:szCs w:val="24"/>
        </w:rPr>
        <w:t xml:space="preserve">Възложителят кани участниците да удължат срока на валидност на офертите, когато той не е изтекъл. </w:t>
      </w:r>
    </w:p>
    <w:p w:rsidR="00250E51" w:rsidRPr="00747154" w:rsidRDefault="00250E51" w:rsidP="00250E51">
      <w:pPr>
        <w:spacing w:after="0"/>
        <w:ind w:firstLine="567"/>
        <w:jc w:val="both"/>
        <w:rPr>
          <w:rFonts w:ascii="Times New Roman" w:hAnsi="Times New Roman" w:cs="Times New Roman"/>
          <w:sz w:val="24"/>
          <w:szCs w:val="24"/>
        </w:rPr>
      </w:pPr>
      <w:r w:rsidRPr="00747154">
        <w:rPr>
          <w:rFonts w:ascii="Times New Roman" w:hAnsi="Times New Roman" w:cs="Times New Roman"/>
          <w:sz w:val="24"/>
          <w:szCs w:val="24"/>
        </w:rPr>
        <w:t xml:space="preserve">Когато срокът е изтекъл, възложителят кани участниците да потвърдят валидността на офертите си за определен от него нов срок. </w:t>
      </w:r>
    </w:p>
    <w:p w:rsidR="00250E51" w:rsidRPr="00747154" w:rsidRDefault="00250E51" w:rsidP="00250E51">
      <w:pPr>
        <w:spacing w:after="0"/>
        <w:ind w:firstLine="567"/>
        <w:jc w:val="both"/>
        <w:rPr>
          <w:rFonts w:ascii="Times New Roman" w:hAnsi="Times New Roman" w:cs="Times New Roman"/>
          <w:sz w:val="24"/>
          <w:szCs w:val="24"/>
        </w:rPr>
      </w:pPr>
      <w:r w:rsidRPr="00747154">
        <w:rPr>
          <w:rFonts w:ascii="Times New Roman" w:hAnsi="Times New Roman" w:cs="Times New Roman"/>
          <w:sz w:val="24"/>
          <w:szCs w:val="24"/>
        </w:rPr>
        <w:t>Участник, който не удължи или не потвърди срока на валидност на офертата си, се отстранява от участие.</w:t>
      </w:r>
    </w:p>
    <w:p w:rsidR="00806C1E" w:rsidRPr="00747154" w:rsidRDefault="00806C1E" w:rsidP="00042106">
      <w:pPr>
        <w:spacing w:after="0"/>
        <w:ind w:firstLine="480"/>
        <w:jc w:val="both"/>
        <w:rPr>
          <w:rFonts w:ascii="Times New Roman" w:eastAsia="Times New Roman" w:hAnsi="Times New Roman" w:cs="Times New Roman"/>
          <w:sz w:val="24"/>
          <w:szCs w:val="24"/>
        </w:rPr>
      </w:pPr>
    </w:p>
    <w:p w:rsidR="00806C1E" w:rsidRPr="00FE7F8D" w:rsidRDefault="00B0412C" w:rsidP="00042106">
      <w:pPr>
        <w:spacing w:after="0"/>
        <w:jc w:val="both"/>
        <w:rPr>
          <w:rFonts w:ascii="Times New Roman" w:eastAsia="Times New Roman" w:hAnsi="Times New Roman" w:cs="Times New Roman"/>
          <w:b/>
          <w:sz w:val="24"/>
          <w:szCs w:val="24"/>
        </w:rPr>
      </w:pPr>
      <w:r w:rsidRPr="00FE7F8D">
        <w:rPr>
          <w:rFonts w:ascii="Times New Roman" w:eastAsia="Times New Roman" w:hAnsi="Times New Roman" w:cs="Times New Roman"/>
          <w:b/>
          <w:sz w:val="24"/>
          <w:szCs w:val="24"/>
        </w:rPr>
        <w:t>5.8</w:t>
      </w:r>
      <w:r w:rsidR="00806C1E" w:rsidRPr="00FE7F8D">
        <w:rPr>
          <w:rFonts w:ascii="Times New Roman" w:eastAsia="Times New Roman" w:hAnsi="Times New Roman" w:cs="Times New Roman"/>
          <w:b/>
          <w:sz w:val="24"/>
          <w:szCs w:val="24"/>
        </w:rPr>
        <w:t>. Необичайно благоприятни оферти</w:t>
      </w:r>
    </w:p>
    <w:p w:rsidR="00FE7F8D" w:rsidRPr="00303DDC" w:rsidRDefault="00FE7F8D" w:rsidP="00FE7F8D">
      <w:pPr>
        <w:spacing w:after="0"/>
        <w:ind w:firstLine="567"/>
        <w:jc w:val="both"/>
        <w:rPr>
          <w:rFonts w:ascii="Times New Roman" w:eastAsia="Times New Roman" w:hAnsi="Times New Roman" w:cs="Times New Roman"/>
          <w:color w:val="000000"/>
          <w:sz w:val="24"/>
          <w:szCs w:val="24"/>
        </w:rPr>
      </w:pPr>
      <w:r w:rsidRPr="00303DDC">
        <w:rPr>
          <w:rFonts w:ascii="Times New Roman" w:eastAsia="Times New Roman" w:hAnsi="Times New Roman" w:cs="Times New Roman"/>
          <w:b/>
          <w:color w:val="000000"/>
          <w:sz w:val="24"/>
          <w:szCs w:val="24"/>
        </w:rPr>
        <w:t>1.</w:t>
      </w:r>
      <w:r w:rsidRPr="00303DDC">
        <w:rPr>
          <w:rFonts w:ascii="Times New Roman" w:eastAsia="Times New Roman" w:hAnsi="Times New Roman" w:cs="Times New Roman"/>
          <w:color w:val="000000"/>
          <w:sz w:val="24"/>
          <w:szCs w:val="24"/>
        </w:rPr>
        <w:t xml:space="preserve"> 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w:t>
      </w:r>
    </w:p>
    <w:p w:rsidR="00FE7F8D" w:rsidRPr="00303DDC" w:rsidRDefault="00FE7F8D" w:rsidP="00FE7F8D">
      <w:pPr>
        <w:spacing w:after="0"/>
        <w:ind w:firstLine="567"/>
        <w:jc w:val="both"/>
        <w:rPr>
          <w:rFonts w:ascii="Times New Roman" w:eastAsia="Times New Roman" w:hAnsi="Times New Roman" w:cs="Times New Roman"/>
          <w:color w:val="000000"/>
          <w:sz w:val="24"/>
          <w:szCs w:val="24"/>
        </w:rPr>
      </w:pPr>
      <w:r w:rsidRPr="00303DDC">
        <w:rPr>
          <w:rFonts w:ascii="Times New Roman" w:eastAsia="Times New Roman" w:hAnsi="Times New Roman" w:cs="Times New Roman"/>
          <w:b/>
          <w:color w:val="000000"/>
          <w:sz w:val="24"/>
          <w:szCs w:val="24"/>
        </w:rPr>
        <w:t>2.</w:t>
      </w:r>
      <w:r w:rsidRPr="00303DDC">
        <w:rPr>
          <w:rFonts w:ascii="Times New Roman" w:eastAsia="Times New Roman" w:hAnsi="Times New Roman" w:cs="Times New Roman"/>
          <w:color w:val="000000"/>
          <w:sz w:val="24"/>
          <w:szCs w:val="24"/>
        </w:rPr>
        <w:t xml:space="preserve"> Обосновката може да се отнася до: </w:t>
      </w:r>
    </w:p>
    <w:p w:rsidR="00FE7F8D" w:rsidRPr="00303DDC" w:rsidRDefault="00FE7F8D" w:rsidP="00FE7F8D">
      <w:pPr>
        <w:numPr>
          <w:ilvl w:val="0"/>
          <w:numId w:val="10"/>
        </w:numPr>
        <w:spacing w:after="0"/>
        <w:ind w:left="0" w:firstLine="567"/>
        <w:jc w:val="both"/>
        <w:rPr>
          <w:rFonts w:ascii="Times New Roman" w:eastAsia="Times New Roman" w:hAnsi="Times New Roman" w:cs="Times New Roman"/>
          <w:color w:val="000000"/>
          <w:sz w:val="24"/>
          <w:szCs w:val="24"/>
        </w:rPr>
      </w:pPr>
      <w:r w:rsidRPr="00303DDC">
        <w:rPr>
          <w:rFonts w:ascii="Times New Roman" w:eastAsia="Times New Roman" w:hAnsi="Times New Roman" w:cs="Times New Roman"/>
          <w:color w:val="000000"/>
          <w:sz w:val="24"/>
          <w:szCs w:val="24"/>
        </w:rPr>
        <w:t xml:space="preserve">икономическите особености на предоставяните услуги; </w:t>
      </w:r>
    </w:p>
    <w:p w:rsidR="00FE7F8D" w:rsidRPr="00303DDC" w:rsidRDefault="00FE7F8D" w:rsidP="00FE7F8D">
      <w:pPr>
        <w:pStyle w:val="ListParagraph"/>
        <w:numPr>
          <w:ilvl w:val="0"/>
          <w:numId w:val="10"/>
        </w:numPr>
        <w:spacing w:line="276" w:lineRule="auto"/>
        <w:ind w:left="0" w:firstLine="567"/>
        <w:jc w:val="both"/>
        <w:rPr>
          <w:color w:val="000000"/>
          <w:lang w:eastAsia="bg-BG"/>
        </w:rPr>
      </w:pPr>
      <w:r w:rsidRPr="00303DDC">
        <w:rPr>
          <w:color w:val="000000"/>
          <w:lang w:eastAsia="bg-BG"/>
        </w:rPr>
        <w:t xml:space="preserve">избраните технически решения или наличието на изключително благоприятни условия за участника за предоставянето на услугите; </w:t>
      </w:r>
    </w:p>
    <w:p w:rsidR="00FE7F8D" w:rsidRPr="00303DDC" w:rsidRDefault="00FE7F8D" w:rsidP="00FE7F8D">
      <w:pPr>
        <w:numPr>
          <w:ilvl w:val="0"/>
          <w:numId w:val="10"/>
        </w:numPr>
        <w:spacing w:after="0"/>
        <w:ind w:left="0" w:firstLine="567"/>
        <w:jc w:val="both"/>
        <w:rPr>
          <w:rFonts w:ascii="Times New Roman" w:eastAsia="Times New Roman" w:hAnsi="Times New Roman" w:cs="Times New Roman"/>
          <w:color w:val="000000"/>
          <w:sz w:val="24"/>
          <w:szCs w:val="24"/>
        </w:rPr>
      </w:pPr>
      <w:r w:rsidRPr="00303DDC">
        <w:rPr>
          <w:rFonts w:ascii="Times New Roman" w:eastAsia="Times New Roman" w:hAnsi="Times New Roman" w:cs="Times New Roman"/>
          <w:color w:val="000000"/>
          <w:sz w:val="24"/>
          <w:szCs w:val="24"/>
        </w:rPr>
        <w:t xml:space="preserve">оригиналност на предложеното от участника решение по отношение на услугите; </w:t>
      </w:r>
    </w:p>
    <w:p w:rsidR="00FE7F8D" w:rsidRPr="00303DDC" w:rsidRDefault="00FE7F8D" w:rsidP="00FE7F8D">
      <w:pPr>
        <w:numPr>
          <w:ilvl w:val="0"/>
          <w:numId w:val="10"/>
        </w:numPr>
        <w:spacing w:after="0"/>
        <w:ind w:left="0" w:firstLine="567"/>
        <w:jc w:val="both"/>
        <w:rPr>
          <w:rFonts w:ascii="Times New Roman" w:eastAsia="Times New Roman" w:hAnsi="Times New Roman" w:cs="Times New Roman"/>
          <w:color w:val="000000"/>
          <w:sz w:val="24"/>
          <w:szCs w:val="24"/>
        </w:rPr>
      </w:pPr>
      <w:r w:rsidRPr="00303DDC">
        <w:rPr>
          <w:rFonts w:ascii="Times New Roman" w:eastAsia="Times New Roman" w:hAnsi="Times New Roman" w:cs="Times New Roman"/>
          <w:color w:val="000000"/>
          <w:sz w:val="24"/>
          <w:szCs w:val="24"/>
        </w:rPr>
        <w:t xml:space="preserve">спазването на задълженията по чл. 115 от ЗОП; </w:t>
      </w:r>
    </w:p>
    <w:p w:rsidR="00FE7F8D" w:rsidRPr="00303DDC" w:rsidRDefault="00FE7F8D" w:rsidP="00FE7F8D">
      <w:pPr>
        <w:numPr>
          <w:ilvl w:val="0"/>
          <w:numId w:val="10"/>
        </w:numPr>
        <w:spacing w:after="0"/>
        <w:ind w:left="0" w:firstLine="567"/>
        <w:jc w:val="both"/>
        <w:rPr>
          <w:rFonts w:ascii="Times New Roman" w:eastAsia="Times New Roman" w:hAnsi="Times New Roman" w:cs="Times New Roman"/>
          <w:color w:val="000000"/>
          <w:sz w:val="24"/>
          <w:szCs w:val="24"/>
        </w:rPr>
      </w:pPr>
      <w:r w:rsidRPr="00303DDC">
        <w:rPr>
          <w:rFonts w:ascii="Times New Roman" w:eastAsia="Times New Roman" w:hAnsi="Times New Roman" w:cs="Times New Roman"/>
          <w:color w:val="000000"/>
          <w:sz w:val="24"/>
          <w:szCs w:val="24"/>
        </w:rPr>
        <w:t xml:space="preserve">възможността участникът да получи държавна помощ. </w:t>
      </w:r>
    </w:p>
    <w:p w:rsidR="00FE7F8D" w:rsidRPr="00303DDC" w:rsidRDefault="00FE7F8D" w:rsidP="00FE7F8D">
      <w:pPr>
        <w:spacing w:after="0"/>
        <w:ind w:firstLine="567"/>
        <w:jc w:val="both"/>
        <w:rPr>
          <w:rFonts w:ascii="Times New Roman" w:eastAsia="Times New Roman" w:hAnsi="Times New Roman" w:cs="Times New Roman"/>
          <w:color w:val="000000"/>
          <w:sz w:val="24"/>
          <w:szCs w:val="24"/>
        </w:rPr>
      </w:pPr>
      <w:r w:rsidRPr="00303DDC">
        <w:rPr>
          <w:rFonts w:ascii="Times New Roman" w:eastAsia="Times New Roman" w:hAnsi="Times New Roman" w:cs="Times New Roman"/>
          <w:b/>
          <w:color w:val="000000"/>
          <w:sz w:val="24"/>
          <w:szCs w:val="24"/>
        </w:rPr>
        <w:t>3.</w:t>
      </w:r>
      <w:r w:rsidRPr="00303DDC">
        <w:rPr>
          <w:rFonts w:ascii="Times New Roman" w:eastAsia="Times New Roman" w:hAnsi="Times New Roman" w:cs="Times New Roman"/>
          <w:color w:val="000000"/>
          <w:sz w:val="24"/>
          <w:szCs w:val="24"/>
        </w:rPr>
        <w:t xml:space="preserve"> Получената обосновка се оценява по отношение на нейната пълнота и обективност относно обстоятелствата по т. 2, на които се позовава участникът. При необходимост от участника може да бъде изискана уточняваща информация.</w:t>
      </w:r>
    </w:p>
    <w:p w:rsidR="00FE7F8D" w:rsidRPr="00303DDC" w:rsidRDefault="00FE7F8D" w:rsidP="00FE7F8D">
      <w:pPr>
        <w:spacing w:after="0"/>
        <w:ind w:firstLine="567"/>
        <w:jc w:val="both"/>
        <w:rPr>
          <w:rFonts w:ascii="Times New Roman" w:eastAsia="Times New Roman" w:hAnsi="Times New Roman" w:cs="Times New Roman"/>
          <w:color w:val="000000"/>
          <w:sz w:val="24"/>
          <w:szCs w:val="24"/>
        </w:rPr>
      </w:pPr>
      <w:r w:rsidRPr="00303DDC">
        <w:rPr>
          <w:rFonts w:ascii="Times New Roman" w:eastAsia="Times New Roman" w:hAnsi="Times New Roman" w:cs="Times New Roman"/>
          <w:color w:val="000000"/>
          <w:sz w:val="24"/>
          <w:szCs w:val="24"/>
        </w:rPr>
        <w:t>Обосновката може да не бъде приета и участникът да бъде отстранен</w:t>
      </w:r>
      <w:r w:rsidR="00BE5DA6">
        <w:rPr>
          <w:rFonts w:ascii="Times New Roman" w:eastAsia="Times New Roman" w:hAnsi="Times New Roman" w:cs="Times New Roman"/>
          <w:color w:val="000000"/>
          <w:sz w:val="24"/>
          <w:szCs w:val="24"/>
        </w:rPr>
        <w:t>,</w:t>
      </w:r>
      <w:r w:rsidRPr="00303DDC">
        <w:rPr>
          <w:rFonts w:ascii="Times New Roman" w:eastAsia="Times New Roman" w:hAnsi="Times New Roman" w:cs="Times New Roman"/>
          <w:color w:val="000000"/>
          <w:sz w:val="24"/>
          <w:szCs w:val="24"/>
        </w:rPr>
        <w:t xml:space="preserve"> само когато представените доказателства не са достатъчни, за да обосноват предложената цена или разходи. </w:t>
      </w:r>
    </w:p>
    <w:p w:rsidR="00FE7F8D" w:rsidRPr="00303DDC" w:rsidRDefault="00FE7F8D" w:rsidP="00FE7F8D">
      <w:pPr>
        <w:spacing w:after="0"/>
        <w:ind w:firstLine="567"/>
        <w:jc w:val="both"/>
        <w:rPr>
          <w:rFonts w:ascii="Times New Roman" w:eastAsia="Times New Roman" w:hAnsi="Times New Roman" w:cs="Times New Roman"/>
          <w:color w:val="000000"/>
          <w:sz w:val="24"/>
          <w:szCs w:val="24"/>
        </w:rPr>
      </w:pPr>
      <w:r w:rsidRPr="00303DDC">
        <w:rPr>
          <w:rFonts w:ascii="Times New Roman" w:eastAsia="Times New Roman" w:hAnsi="Times New Roman" w:cs="Times New Roman"/>
          <w:b/>
          <w:iCs/>
          <w:color w:val="000000"/>
          <w:sz w:val="24"/>
          <w:szCs w:val="24"/>
        </w:rPr>
        <w:t>4.</w:t>
      </w:r>
      <w:r>
        <w:rPr>
          <w:rFonts w:ascii="Times New Roman" w:eastAsia="Times New Roman" w:hAnsi="Times New Roman" w:cs="Times New Roman"/>
          <w:b/>
          <w:iCs/>
          <w:color w:val="000000"/>
          <w:sz w:val="24"/>
          <w:szCs w:val="24"/>
        </w:rPr>
        <w:t xml:space="preserve"> </w:t>
      </w:r>
      <w:r w:rsidRPr="00303DDC">
        <w:rPr>
          <w:rFonts w:ascii="Times New Roman" w:eastAsia="Times New Roman" w:hAnsi="Times New Roman" w:cs="Times New Roman"/>
          <w:color w:val="000000"/>
          <w:sz w:val="24"/>
          <w:szCs w:val="24"/>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 </w:t>
      </w:r>
    </w:p>
    <w:p w:rsidR="00FE7F8D" w:rsidRPr="007168C2" w:rsidRDefault="00FE7F8D" w:rsidP="007168C2">
      <w:pPr>
        <w:spacing w:after="0"/>
        <w:ind w:firstLine="480"/>
        <w:jc w:val="both"/>
        <w:rPr>
          <w:rFonts w:ascii="Times New Roman" w:eastAsia="Times New Roman" w:hAnsi="Times New Roman" w:cs="Times New Roman"/>
          <w:color w:val="000000"/>
          <w:sz w:val="24"/>
          <w:szCs w:val="24"/>
        </w:rPr>
      </w:pPr>
      <w:r w:rsidRPr="00303DDC">
        <w:rPr>
          <w:rFonts w:ascii="Times New Roman" w:eastAsia="Times New Roman" w:hAnsi="Times New Roman" w:cs="Times New Roman"/>
          <w:b/>
          <w:color w:val="000000"/>
          <w:sz w:val="24"/>
          <w:szCs w:val="24"/>
        </w:rPr>
        <w:t xml:space="preserve">5. </w:t>
      </w:r>
      <w:r w:rsidRPr="00303DDC">
        <w:rPr>
          <w:rFonts w:ascii="Times New Roman" w:eastAsia="Times New Roman" w:hAnsi="Times New Roman" w:cs="Times New Roman"/>
          <w:color w:val="000000"/>
          <w:sz w:val="24"/>
          <w:szCs w:val="24"/>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w:t>
      </w:r>
      <w:r w:rsidR="007168C2">
        <w:rPr>
          <w:rFonts w:ascii="Times New Roman" w:eastAsia="Times New Roman" w:hAnsi="Times New Roman" w:cs="Times New Roman"/>
          <w:color w:val="000000"/>
          <w:sz w:val="24"/>
          <w:szCs w:val="24"/>
        </w:rPr>
        <w:t xml:space="preserve">исъла на чл. 107 от ДФЕС. </w:t>
      </w:r>
    </w:p>
    <w:p w:rsidR="00FE7F8D" w:rsidRPr="00F40F12" w:rsidRDefault="00FE7F8D" w:rsidP="00042106">
      <w:pPr>
        <w:spacing w:after="0"/>
        <w:jc w:val="both"/>
        <w:rPr>
          <w:rFonts w:ascii="Times New Roman" w:eastAsia="Times New Roman" w:hAnsi="Times New Roman" w:cs="Times New Roman"/>
          <w:b/>
          <w:color w:val="FF0000"/>
          <w:sz w:val="24"/>
          <w:szCs w:val="24"/>
        </w:rPr>
      </w:pPr>
    </w:p>
    <w:tbl>
      <w:tblPr>
        <w:tblStyle w:val="TableGrid"/>
        <w:tblW w:w="0" w:type="auto"/>
        <w:jc w:val="center"/>
        <w:shd w:val="clear" w:color="auto" w:fill="C6D9F1" w:themeFill="text2" w:themeFillTint="33"/>
        <w:tblLook w:val="04A0" w:firstRow="1" w:lastRow="0" w:firstColumn="1" w:lastColumn="0" w:noHBand="0" w:noVBand="1"/>
      </w:tblPr>
      <w:tblGrid>
        <w:gridCol w:w="9899"/>
      </w:tblGrid>
      <w:tr w:rsidR="00FE7F8D" w:rsidRPr="00BE5DA6" w:rsidTr="00893476">
        <w:trPr>
          <w:jc w:val="center"/>
        </w:trPr>
        <w:tc>
          <w:tcPr>
            <w:tcW w:w="9899" w:type="dxa"/>
            <w:shd w:val="clear" w:color="auto" w:fill="9BBB59" w:themeFill="accent3"/>
          </w:tcPr>
          <w:p w:rsidR="00875737" w:rsidRPr="00BE5DA6" w:rsidRDefault="00875737" w:rsidP="00BE5DA6">
            <w:pPr>
              <w:keepNext/>
              <w:tabs>
                <w:tab w:val="left" w:pos="284"/>
                <w:tab w:val="left" w:pos="851"/>
                <w:tab w:val="left" w:pos="993"/>
                <w:tab w:val="left" w:pos="1276"/>
              </w:tabs>
              <w:spacing w:line="276" w:lineRule="auto"/>
              <w:jc w:val="center"/>
              <w:outlineLvl w:val="5"/>
              <w:rPr>
                <w:b/>
                <w:bCs/>
                <w:sz w:val="24"/>
                <w:szCs w:val="24"/>
              </w:rPr>
            </w:pPr>
            <w:r w:rsidRPr="00C5334B">
              <w:rPr>
                <w:b/>
                <w:bCs/>
                <w:sz w:val="24"/>
                <w:szCs w:val="24"/>
              </w:rPr>
              <w:t>6. ГАРАНЦИЯ ЗА ИЗПЪЛНЕНИЕ НА ДОГОВОРА ЗА ОБЩЕСТВЕНА ПОРЪЧКА</w:t>
            </w:r>
          </w:p>
        </w:tc>
      </w:tr>
    </w:tbl>
    <w:p w:rsidR="00806C1E" w:rsidRPr="00F40F12" w:rsidRDefault="00806C1E" w:rsidP="00BE5DA6">
      <w:pPr>
        <w:spacing w:after="0"/>
        <w:ind w:firstLine="480"/>
        <w:jc w:val="center"/>
        <w:rPr>
          <w:rFonts w:ascii="Times New Roman" w:eastAsia="Times New Roman" w:hAnsi="Times New Roman" w:cs="Times New Roman"/>
          <w:iCs/>
          <w:color w:val="FF0000"/>
          <w:sz w:val="24"/>
          <w:szCs w:val="24"/>
        </w:rPr>
      </w:pPr>
    </w:p>
    <w:p w:rsidR="009E260E" w:rsidRPr="00FE7F8D" w:rsidRDefault="009E260E" w:rsidP="00042106">
      <w:pPr>
        <w:shd w:val="clear" w:color="auto" w:fill="FFFFFF"/>
        <w:tabs>
          <w:tab w:val="left" w:pos="720"/>
        </w:tabs>
        <w:spacing w:after="0"/>
        <w:jc w:val="both"/>
        <w:rPr>
          <w:rFonts w:ascii="Times New Roman" w:eastAsia="Times New Roman" w:hAnsi="Times New Roman" w:cs="Times New Roman"/>
          <w:b/>
          <w:sz w:val="24"/>
          <w:szCs w:val="24"/>
          <w:lang w:eastAsia="bg-BG"/>
        </w:rPr>
      </w:pPr>
      <w:r w:rsidRPr="00FE7F8D">
        <w:rPr>
          <w:rFonts w:ascii="Times New Roman" w:eastAsia="Times New Roman" w:hAnsi="Times New Roman" w:cs="Times New Roman"/>
          <w:b/>
          <w:sz w:val="24"/>
          <w:szCs w:val="24"/>
          <w:lang w:eastAsia="bg-BG"/>
        </w:rPr>
        <w:t xml:space="preserve">6.1. Условия и размер на гаранцията за изпълнение на договора, </w:t>
      </w:r>
      <w:r w:rsidR="00BE5DA6">
        <w:rPr>
          <w:rFonts w:ascii="Times New Roman" w:eastAsia="Times New Roman" w:hAnsi="Times New Roman" w:cs="Times New Roman"/>
          <w:b/>
          <w:sz w:val="24"/>
          <w:szCs w:val="24"/>
          <w:lang w:eastAsia="bg-BG"/>
        </w:rPr>
        <w:t>условия и начин на плащането й</w:t>
      </w:r>
    </w:p>
    <w:p w:rsidR="007F0347" w:rsidRPr="00FE7F8D" w:rsidRDefault="007F0347" w:rsidP="007F0347">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FE7F8D">
        <w:rPr>
          <w:rFonts w:ascii="Times New Roman" w:eastAsia="Times New Roman" w:hAnsi="Times New Roman" w:cs="Times New Roman"/>
          <w:sz w:val="24"/>
          <w:szCs w:val="24"/>
          <w:lang w:eastAsia="bg-BG"/>
        </w:rPr>
        <w:t xml:space="preserve">Гаранцията за изпълнение на договора за обществена поръчка е в размер на </w:t>
      </w:r>
      <w:r w:rsidR="00AA46E8">
        <w:rPr>
          <w:rFonts w:ascii="Times New Roman" w:hAnsi="Times New Roman" w:cs="Times New Roman"/>
          <w:sz w:val="24"/>
          <w:szCs w:val="24"/>
        </w:rPr>
        <w:t xml:space="preserve">3 </w:t>
      </w:r>
      <w:r w:rsidRPr="00FE7F8D">
        <w:rPr>
          <w:rFonts w:ascii="Times New Roman" w:hAnsi="Times New Roman" w:cs="Times New Roman"/>
          <w:sz w:val="24"/>
          <w:szCs w:val="24"/>
        </w:rPr>
        <w:t>% (</w:t>
      </w:r>
      <w:r w:rsidR="00AA46E8">
        <w:rPr>
          <w:rFonts w:ascii="Times New Roman" w:hAnsi="Times New Roman" w:cs="Times New Roman"/>
          <w:sz w:val="24"/>
          <w:szCs w:val="24"/>
        </w:rPr>
        <w:t>три процента</w:t>
      </w:r>
      <w:r w:rsidRPr="00FE7F8D">
        <w:rPr>
          <w:rFonts w:ascii="Times New Roman" w:hAnsi="Times New Roman" w:cs="Times New Roman"/>
          <w:sz w:val="24"/>
          <w:szCs w:val="24"/>
        </w:rPr>
        <w:t xml:space="preserve">) от </w:t>
      </w:r>
      <w:r w:rsidRPr="00FE7F8D">
        <w:rPr>
          <w:rFonts w:ascii="Times New Roman" w:eastAsia="Times New Roman" w:hAnsi="Times New Roman" w:cs="Times New Roman"/>
          <w:sz w:val="24"/>
          <w:szCs w:val="24"/>
          <w:lang w:eastAsia="bg-BG"/>
        </w:rPr>
        <w:t>стойността на договора без вкл. ДДС. Гаранцията за изпълнение на договора може да се представи под формата на:</w:t>
      </w:r>
    </w:p>
    <w:p w:rsidR="007F0347" w:rsidRPr="00FE7F8D" w:rsidRDefault="007F0347" w:rsidP="007F0347">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FE7F8D">
        <w:rPr>
          <w:rFonts w:ascii="Times New Roman" w:eastAsia="Times New Roman" w:hAnsi="Times New Roman" w:cs="Times New Roman"/>
          <w:sz w:val="24"/>
          <w:szCs w:val="24"/>
          <w:lang w:eastAsia="bg-BG"/>
        </w:rPr>
        <w:lastRenderedPageBreak/>
        <w:t xml:space="preserve">- </w:t>
      </w:r>
      <w:r w:rsidRPr="00FE7F8D">
        <w:rPr>
          <w:rFonts w:ascii="Times New Roman" w:eastAsia="Times New Roman" w:hAnsi="Times New Roman" w:cs="Times New Roman"/>
          <w:b/>
          <w:sz w:val="24"/>
          <w:szCs w:val="24"/>
          <w:lang w:eastAsia="bg-BG"/>
        </w:rPr>
        <w:t xml:space="preserve">Банкова гаранция </w:t>
      </w:r>
      <w:r w:rsidR="003B7618">
        <w:rPr>
          <w:rFonts w:ascii="Times New Roman" w:eastAsia="Times New Roman" w:hAnsi="Times New Roman" w:cs="Times New Roman"/>
          <w:sz w:val="24"/>
          <w:szCs w:val="24"/>
          <w:lang w:eastAsia="bg-BG"/>
        </w:rPr>
        <w:t xml:space="preserve">– </w:t>
      </w:r>
      <w:r w:rsidRPr="00FE7F8D">
        <w:rPr>
          <w:rFonts w:ascii="Times New Roman" w:eastAsia="Times New Roman" w:hAnsi="Times New Roman" w:cs="Times New Roman"/>
          <w:sz w:val="24"/>
          <w:szCs w:val="24"/>
          <w:lang w:eastAsia="bg-BG"/>
        </w:rPr>
        <w:t>изготвя се по образец на банката, която я издава, при условие че в гаранцията са вписани условията на</w:t>
      </w:r>
      <w:r w:rsidR="003B7618">
        <w:rPr>
          <w:rFonts w:ascii="Times New Roman" w:eastAsia="Times New Roman" w:hAnsi="Times New Roman" w:cs="Times New Roman"/>
          <w:sz w:val="24"/>
          <w:szCs w:val="24"/>
          <w:lang w:eastAsia="bg-BG"/>
        </w:rPr>
        <w:t xml:space="preserve"> Възложителя</w:t>
      </w:r>
      <w:r w:rsidRPr="00FE7F8D">
        <w:rPr>
          <w:rFonts w:ascii="Times New Roman" w:eastAsia="Times New Roman" w:hAnsi="Times New Roman" w:cs="Times New Roman"/>
          <w:sz w:val="24"/>
          <w:szCs w:val="24"/>
          <w:lang w:eastAsia="bg-BG"/>
        </w:rPr>
        <w:t>;</w:t>
      </w:r>
    </w:p>
    <w:p w:rsidR="007F0347" w:rsidRPr="00A27255" w:rsidRDefault="007F0347" w:rsidP="007F0347">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A27255">
        <w:rPr>
          <w:rFonts w:ascii="Times New Roman" w:eastAsia="Times New Roman" w:hAnsi="Times New Roman" w:cs="Times New Roman"/>
          <w:sz w:val="24"/>
          <w:szCs w:val="24"/>
          <w:lang w:eastAsia="bg-BG"/>
        </w:rPr>
        <w:t xml:space="preserve">- </w:t>
      </w:r>
      <w:r w:rsidRPr="00A27255">
        <w:rPr>
          <w:rFonts w:ascii="Times New Roman" w:eastAsia="Times New Roman" w:hAnsi="Times New Roman" w:cs="Times New Roman"/>
          <w:b/>
          <w:sz w:val="24"/>
          <w:szCs w:val="24"/>
          <w:lang w:eastAsia="bg-BG"/>
        </w:rPr>
        <w:t>Парична сума</w:t>
      </w:r>
      <w:r w:rsidRPr="00A27255">
        <w:rPr>
          <w:rFonts w:ascii="Times New Roman" w:eastAsia="Times New Roman" w:hAnsi="Times New Roman" w:cs="Times New Roman"/>
          <w:sz w:val="24"/>
          <w:szCs w:val="24"/>
          <w:lang w:eastAsia="bg-BG"/>
        </w:rPr>
        <w:t xml:space="preserve">, преведена по сметка на Община </w:t>
      </w:r>
      <w:r w:rsidR="00F40F12" w:rsidRPr="00A27255">
        <w:rPr>
          <w:rFonts w:ascii="Times New Roman" w:eastAsia="Times New Roman" w:hAnsi="Times New Roman" w:cs="Times New Roman"/>
          <w:sz w:val="24"/>
          <w:szCs w:val="24"/>
          <w:lang w:eastAsia="bg-BG"/>
        </w:rPr>
        <w:t>Раковски</w:t>
      </w:r>
      <w:r w:rsidRPr="00A27255">
        <w:rPr>
          <w:rFonts w:ascii="Times New Roman" w:eastAsia="Times New Roman" w:hAnsi="Times New Roman" w:cs="Times New Roman"/>
          <w:sz w:val="24"/>
          <w:szCs w:val="24"/>
          <w:lang w:eastAsia="bg-BG"/>
        </w:rPr>
        <w:t xml:space="preserve">: </w:t>
      </w:r>
      <w:r w:rsidR="001659F3" w:rsidRPr="00A27255">
        <w:rPr>
          <w:rFonts w:ascii="Times New Roman" w:eastAsia="Times New Roman" w:hAnsi="Times New Roman" w:cs="Times New Roman"/>
          <w:b/>
          <w:sz w:val="24"/>
          <w:szCs w:val="24"/>
          <w:lang w:eastAsia="bg-BG"/>
        </w:rPr>
        <w:t>БАНКА: „УниКредит Булбанк“ АД – Клон Раковски; IBAN: BG 39 UNCR 7000 3321 7599 06; BIC: UNCRBGSF.</w:t>
      </w:r>
    </w:p>
    <w:p w:rsidR="007F0347" w:rsidRPr="00FE7F8D" w:rsidRDefault="007F0347" w:rsidP="007F0347">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FE7F8D">
        <w:rPr>
          <w:rFonts w:ascii="Times New Roman" w:eastAsia="Times New Roman" w:hAnsi="Times New Roman" w:cs="Times New Roman"/>
          <w:sz w:val="24"/>
          <w:szCs w:val="24"/>
          <w:lang w:eastAsia="bg-BG"/>
        </w:rPr>
        <w:t xml:space="preserve">- </w:t>
      </w:r>
      <w:r w:rsidRPr="00FE7F8D">
        <w:rPr>
          <w:rFonts w:ascii="Times New Roman" w:eastAsia="Times New Roman" w:hAnsi="Times New Roman" w:cs="Times New Roman"/>
          <w:b/>
          <w:sz w:val="24"/>
          <w:szCs w:val="24"/>
          <w:lang w:eastAsia="bg-BG"/>
        </w:rPr>
        <w:t>Застраховка</w:t>
      </w:r>
      <w:r w:rsidRPr="00FE7F8D">
        <w:rPr>
          <w:rFonts w:ascii="Times New Roman" w:eastAsia="Times New Roman" w:hAnsi="Times New Roman" w:cs="Times New Roman"/>
          <w:sz w:val="24"/>
          <w:szCs w:val="24"/>
          <w:lang w:eastAsia="bg-BG"/>
        </w:rPr>
        <w:t>, която обезпечава изпълнението чрез покритие на отговорността на изпълнителя.</w:t>
      </w:r>
    </w:p>
    <w:p w:rsidR="007F0347" w:rsidRPr="00FE7F8D" w:rsidRDefault="007F0347" w:rsidP="007F0347">
      <w:pPr>
        <w:shd w:val="clear" w:color="auto" w:fill="FFFFFF"/>
        <w:spacing w:after="0"/>
        <w:ind w:firstLine="567"/>
        <w:jc w:val="both"/>
        <w:rPr>
          <w:rFonts w:ascii="Times New Roman" w:eastAsia="Times New Roman" w:hAnsi="Times New Roman" w:cs="Times New Roman"/>
          <w:sz w:val="24"/>
          <w:szCs w:val="24"/>
          <w:lang w:eastAsia="bg-BG"/>
        </w:rPr>
      </w:pPr>
      <w:r w:rsidRPr="00FE7F8D">
        <w:rPr>
          <w:rFonts w:ascii="Times New Roman" w:eastAsia="Times New Roman" w:hAnsi="Times New Roman" w:cs="Times New Roman"/>
          <w:sz w:val="24"/>
          <w:szCs w:val="24"/>
          <w:lang w:eastAsia="bg-BG"/>
        </w:rPr>
        <w:t xml:space="preserve">Участникът сам избира формата на гаранцията за изпълнение на договора. </w:t>
      </w:r>
    </w:p>
    <w:p w:rsidR="007F0347" w:rsidRPr="00FE7F8D" w:rsidRDefault="007F0347" w:rsidP="007F0347">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FE7F8D">
        <w:rPr>
          <w:rFonts w:ascii="Times New Roman" w:eastAsia="Times New Roman" w:hAnsi="Times New Roman" w:cs="Times New Roman"/>
          <w:sz w:val="24"/>
          <w:szCs w:val="24"/>
        </w:rPr>
        <w:t xml:space="preserve">Когато участникът </w:t>
      </w:r>
      <w:r w:rsidRPr="00FE7F8D">
        <w:rPr>
          <w:rFonts w:ascii="Times New Roman" w:eastAsia="Times New Roman" w:hAnsi="Times New Roman" w:cs="Times New Roman"/>
          <w:sz w:val="24"/>
          <w:szCs w:val="24"/>
          <w:lang w:eastAsia="bg-BG"/>
        </w:rPr>
        <w:t>определен за изпълнител избере гаранцията за изпълнение на договора да бъде банкова гаранция, тогава тя трябва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850D48" w:rsidRPr="00850D48" w:rsidRDefault="007F0347" w:rsidP="007F0347">
      <w:pPr>
        <w:spacing w:after="0"/>
        <w:ind w:firstLine="567"/>
        <w:jc w:val="both"/>
        <w:rPr>
          <w:rFonts w:ascii="Times New Roman" w:eastAsia="Times New Roman" w:hAnsi="Times New Roman" w:cs="Times New Roman"/>
          <w:sz w:val="24"/>
          <w:szCs w:val="24"/>
          <w:lang w:eastAsia="bg-BG"/>
        </w:rPr>
      </w:pPr>
      <w:r w:rsidRPr="00FE7F8D">
        <w:rPr>
          <w:rFonts w:ascii="Times New Roman" w:eastAsia="Times New Roman" w:hAnsi="Times New Roman" w:cs="Times New Roman"/>
          <w:sz w:val="24"/>
          <w:szCs w:val="24"/>
        </w:rPr>
        <w:t xml:space="preserve">Когато участникът </w:t>
      </w:r>
      <w:r w:rsidRPr="00FE7F8D">
        <w:rPr>
          <w:rFonts w:ascii="Times New Roman" w:eastAsia="Times New Roman" w:hAnsi="Times New Roman" w:cs="Times New Roman"/>
          <w:sz w:val="24"/>
          <w:szCs w:val="24"/>
          <w:lang w:eastAsia="bg-BG"/>
        </w:rPr>
        <w:t xml:space="preserve">определен за изпълнител избере гаранцията за изпълнение на договора да бъде банкова гаранция, тогава тя трябва да бъде </w:t>
      </w:r>
      <w:r w:rsidRPr="00FE7F8D">
        <w:rPr>
          <w:rFonts w:ascii="Times New Roman" w:hAnsi="Times New Roman" w:cs="Times New Roman"/>
          <w:sz w:val="24"/>
          <w:szCs w:val="24"/>
        </w:rPr>
        <w:t xml:space="preserve">със срок на валидност за целия срок на действие на Договора плюс </w:t>
      </w:r>
      <w:r w:rsidRPr="00FE7F8D">
        <w:rPr>
          <w:rFonts w:ascii="Times New Roman" w:eastAsia="Times New Roman" w:hAnsi="Times New Roman" w:cs="Times New Roman"/>
          <w:sz w:val="24"/>
          <w:szCs w:val="24"/>
          <w:lang w:eastAsia="bg-BG"/>
        </w:rPr>
        <w:t xml:space="preserve">най-малко </w:t>
      </w:r>
      <w:r w:rsidR="00AA46E8">
        <w:rPr>
          <w:rFonts w:ascii="Times New Roman" w:eastAsia="Times New Roman" w:hAnsi="Times New Roman" w:cs="Times New Roman"/>
          <w:sz w:val="24"/>
          <w:szCs w:val="24"/>
          <w:lang w:eastAsia="bg-BG"/>
        </w:rPr>
        <w:t>60 (шест</w:t>
      </w:r>
      <w:r w:rsidR="00121C7F" w:rsidRPr="00FE7F8D">
        <w:rPr>
          <w:rFonts w:ascii="Times New Roman" w:eastAsia="Times New Roman" w:hAnsi="Times New Roman" w:cs="Times New Roman"/>
          <w:sz w:val="24"/>
          <w:szCs w:val="24"/>
          <w:lang w:eastAsia="bg-BG"/>
        </w:rPr>
        <w:t xml:space="preserve">десет) </w:t>
      </w:r>
      <w:r w:rsidR="00850D48" w:rsidRPr="00850D48">
        <w:rPr>
          <w:rFonts w:ascii="Times New Roman" w:eastAsia="Times New Roman" w:hAnsi="Times New Roman" w:cs="Times New Roman"/>
          <w:sz w:val="24"/>
          <w:szCs w:val="24"/>
          <w:lang w:eastAsia="bg-BG"/>
        </w:rPr>
        <w:t xml:space="preserve">календарни дни след приключване изпълнението на Договора и окончателно приемане на Услугите. </w:t>
      </w:r>
    </w:p>
    <w:p w:rsidR="007F0347" w:rsidRPr="00FE7F8D" w:rsidRDefault="007F0347" w:rsidP="007F0347">
      <w:pPr>
        <w:spacing w:after="0"/>
        <w:ind w:firstLine="567"/>
        <w:jc w:val="both"/>
        <w:rPr>
          <w:rFonts w:ascii="Times New Roman" w:eastAsia="Times New Roman" w:hAnsi="Times New Roman" w:cs="Times New Roman"/>
          <w:sz w:val="24"/>
          <w:szCs w:val="24"/>
          <w:lang w:eastAsia="bg-BG"/>
        </w:rPr>
      </w:pPr>
      <w:r w:rsidRPr="00FE7F8D">
        <w:rPr>
          <w:rFonts w:ascii="Times New Roman" w:eastAsia="Times New Roman" w:hAnsi="Times New Roman" w:cs="Times New Roman"/>
          <w:sz w:val="24"/>
          <w:szCs w:val="24"/>
          <w:lang w:eastAsia="bg-BG"/>
        </w:rPr>
        <w:t>При представяне на гаранция, в платежното нареждане или в банковата гаранция, изрично се посочва договора, за който се представя гаранцията.</w:t>
      </w:r>
    </w:p>
    <w:p w:rsidR="007F0347" w:rsidRPr="00FE7F8D" w:rsidRDefault="007F0347" w:rsidP="007F0347">
      <w:pPr>
        <w:shd w:val="clear" w:color="auto" w:fill="FFFFFF"/>
        <w:spacing w:after="0"/>
        <w:ind w:firstLine="567"/>
        <w:jc w:val="both"/>
        <w:rPr>
          <w:rFonts w:ascii="Times New Roman" w:eastAsia="Times New Roman" w:hAnsi="Times New Roman" w:cs="Times New Roman"/>
          <w:sz w:val="24"/>
          <w:szCs w:val="24"/>
          <w:lang w:eastAsia="bg-BG"/>
        </w:rPr>
      </w:pPr>
      <w:r w:rsidRPr="00FE7F8D">
        <w:rPr>
          <w:rFonts w:ascii="Times New Roman" w:eastAsia="Times New Roman" w:hAnsi="Times New Roman" w:cs="Times New Roman"/>
          <w:sz w:val="24"/>
          <w:szCs w:val="24"/>
          <w:lang w:eastAsia="bg-BG"/>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7F0347" w:rsidRPr="00FE7F8D" w:rsidRDefault="007F0347" w:rsidP="007F0347">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FE7F8D">
        <w:rPr>
          <w:rFonts w:ascii="Times New Roman" w:eastAsia="Times New Roman" w:hAnsi="Times New Roman" w:cs="Times New Roman"/>
          <w:sz w:val="24"/>
          <w:szCs w:val="24"/>
          <w:lang w:eastAsia="bg-BG"/>
        </w:rPr>
        <w:t xml:space="preserve">Когато участникът, определен за изпълнител избере да представи гаранция за изпълнение под формата на Застраховка, която обезпечава изпълнението на договора чрез покритие на отговорността на изпълнителя, то застраховката следва да отговаря на следните изисквания: </w:t>
      </w:r>
    </w:p>
    <w:p w:rsidR="007F0347" w:rsidRPr="00FE7F8D" w:rsidRDefault="007F0347" w:rsidP="007F0347">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FE7F8D">
        <w:rPr>
          <w:rFonts w:ascii="Times New Roman" w:eastAsia="Times New Roman" w:hAnsi="Times New Roman" w:cs="Times New Roman"/>
          <w:sz w:val="24"/>
          <w:szCs w:val="24"/>
          <w:lang w:eastAsia="bg-BG"/>
        </w:rPr>
        <w:t xml:space="preserve">- да е сключена от застраховател, отговарящ на изискванията на чл. 12, ал. 1, т. 1, 2 и 3 от Кодекс за застраховането (Обн., ДВ, бр. 102 от 29.12.2015 г., в сила от 1.01.2016 г.); </w:t>
      </w:r>
    </w:p>
    <w:p w:rsidR="007F0347" w:rsidRPr="00FE7F8D" w:rsidRDefault="007F0347" w:rsidP="007F0347">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FE7F8D">
        <w:rPr>
          <w:rFonts w:ascii="Times New Roman" w:eastAsia="Times New Roman" w:hAnsi="Times New Roman" w:cs="Times New Roman"/>
          <w:sz w:val="24"/>
          <w:szCs w:val="24"/>
          <w:lang w:eastAsia="bg-BG"/>
        </w:rPr>
        <w:t>- застрахователната сума по застрах</w:t>
      </w:r>
      <w:r w:rsidR="003B7618">
        <w:rPr>
          <w:rFonts w:ascii="Times New Roman" w:eastAsia="Times New Roman" w:hAnsi="Times New Roman" w:cs="Times New Roman"/>
          <w:sz w:val="24"/>
          <w:szCs w:val="24"/>
          <w:lang w:eastAsia="bg-BG"/>
        </w:rPr>
        <w:t>овката следва да бъде равна на 3</w:t>
      </w:r>
      <w:r w:rsidRPr="00FE7F8D">
        <w:rPr>
          <w:rFonts w:ascii="Times New Roman" w:eastAsia="Times New Roman" w:hAnsi="Times New Roman" w:cs="Times New Roman"/>
          <w:sz w:val="24"/>
          <w:szCs w:val="24"/>
          <w:lang w:eastAsia="bg-BG"/>
        </w:rPr>
        <w:t xml:space="preserve"> </w:t>
      </w:r>
      <w:r w:rsidR="003B7618">
        <w:rPr>
          <w:rFonts w:ascii="Times New Roman" w:hAnsi="Times New Roman" w:cs="Times New Roman"/>
          <w:sz w:val="24"/>
          <w:szCs w:val="24"/>
        </w:rPr>
        <w:t>% (три процента</w:t>
      </w:r>
      <w:r w:rsidRPr="00FE7F8D">
        <w:rPr>
          <w:rFonts w:ascii="Times New Roman" w:hAnsi="Times New Roman" w:cs="Times New Roman"/>
          <w:sz w:val="24"/>
          <w:szCs w:val="24"/>
        </w:rPr>
        <w:t>)</w:t>
      </w:r>
      <w:r w:rsidRPr="00FE7F8D">
        <w:rPr>
          <w:rFonts w:ascii="Times New Roman" w:eastAsia="Times New Roman" w:hAnsi="Times New Roman" w:cs="Times New Roman"/>
          <w:sz w:val="24"/>
          <w:szCs w:val="24"/>
          <w:lang w:eastAsia="bg-BG"/>
        </w:rPr>
        <w:t xml:space="preserve"> от стойността на договора без ДДС; </w:t>
      </w:r>
    </w:p>
    <w:p w:rsidR="007F0347" w:rsidRPr="00FE7F8D" w:rsidRDefault="007F0347" w:rsidP="007F0347">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FE7F8D">
        <w:rPr>
          <w:rFonts w:ascii="Times New Roman" w:eastAsia="Times New Roman" w:hAnsi="Times New Roman" w:cs="Times New Roman"/>
          <w:sz w:val="24"/>
          <w:szCs w:val="24"/>
          <w:lang w:eastAsia="bg-BG"/>
        </w:rPr>
        <w:t xml:space="preserve">- застраховката трябва да бъде сключена за конкретния договор и в полза на Община </w:t>
      </w:r>
      <w:r w:rsidR="00F40F12" w:rsidRPr="00FE7F8D">
        <w:rPr>
          <w:rFonts w:ascii="Times New Roman" w:eastAsia="Times New Roman" w:hAnsi="Times New Roman" w:cs="Times New Roman"/>
          <w:sz w:val="24"/>
          <w:szCs w:val="24"/>
          <w:lang w:eastAsia="bg-BG"/>
        </w:rPr>
        <w:t>Раковски</w:t>
      </w:r>
      <w:r w:rsidRPr="00FE7F8D">
        <w:rPr>
          <w:rFonts w:ascii="Times New Roman" w:eastAsia="Times New Roman" w:hAnsi="Times New Roman" w:cs="Times New Roman"/>
          <w:sz w:val="24"/>
          <w:szCs w:val="24"/>
          <w:lang w:eastAsia="bg-BG"/>
        </w:rPr>
        <w:t xml:space="preserve">; </w:t>
      </w:r>
    </w:p>
    <w:p w:rsidR="007F0347" w:rsidRPr="00FE7F8D" w:rsidRDefault="007F0347" w:rsidP="007F0347">
      <w:pPr>
        <w:autoSpaceDE w:val="0"/>
        <w:autoSpaceDN w:val="0"/>
        <w:adjustRightInd w:val="0"/>
        <w:spacing w:after="0"/>
        <w:ind w:left="567"/>
        <w:jc w:val="both"/>
        <w:rPr>
          <w:rFonts w:ascii="Times New Roman" w:eastAsia="Times New Roman" w:hAnsi="Times New Roman" w:cs="Times New Roman"/>
          <w:sz w:val="24"/>
          <w:szCs w:val="24"/>
          <w:lang w:eastAsia="bg-BG"/>
        </w:rPr>
      </w:pPr>
      <w:r w:rsidRPr="00FE7F8D">
        <w:rPr>
          <w:rFonts w:ascii="Times New Roman" w:eastAsia="Times New Roman" w:hAnsi="Times New Roman" w:cs="Times New Roman"/>
          <w:sz w:val="24"/>
          <w:szCs w:val="24"/>
          <w:lang w:eastAsia="bg-BG"/>
        </w:rPr>
        <w:t xml:space="preserve">- застрахователната премия трябва да е платима еднократно; </w:t>
      </w:r>
    </w:p>
    <w:p w:rsidR="00850D48" w:rsidRDefault="007F0347" w:rsidP="00850D48">
      <w:pPr>
        <w:spacing w:after="0"/>
        <w:ind w:firstLine="567"/>
        <w:jc w:val="both"/>
        <w:rPr>
          <w:rFonts w:ascii="Times New Roman" w:eastAsia="Times New Roman" w:hAnsi="Times New Roman" w:cs="Times New Roman"/>
          <w:sz w:val="24"/>
          <w:szCs w:val="24"/>
          <w:lang w:val="en-US" w:eastAsia="bg-BG"/>
        </w:rPr>
      </w:pPr>
      <w:r w:rsidRPr="00FE7F8D">
        <w:rPr>
          <w:rFonts w:ascii="Times New Roman" w:eastAsia="Times New Roman" w:hAnsi="Times New Roman" w:cs="Times New Roman"/>
          <w:sz w:val="24"/>
          <w:szCs w:val="24"/>
          <w:lang w:eastAsia="bg-BG"/>
        </w:rPr>
        <w:t xml:space="preserve">- да бъде със срок на валидност за целия срок на действие на Договора плюс най-малко </w:t>
      </w:r>
      <w:r w:rsidR="003B7618">
        <w:rPr>
          <w:rFonts w:ascii="Times New Roman" w:eastAsia="Times New Roman" w:hAnsi="Times New Roman" w:cs="Times New Roman"/>
          <w:sz w:val="24"/>
          <w:szCs w:val="24"/>
          <w:lang w:eastAsia="bg-BG"/>
        </w:rPr>
        <w:t>60 (шест</w:t>
      </w:r>
      <w:r w:rsidR="00121C7F" w:rsidRPr="00FE7F8D">
        <w:rPr>
          <w:rFonts w:ascii="Times New Roman" w:eastAsia="Times New Roman" w:hAnsi="Times New Roman" w:cs="Times New Roman"/>
          <w:sz w:val="24"/>
          <w:szCs w:val="24"/>
          <w:lang w:eastAsia="bg-BG"/>
        </w:rPr>
        <w:t xml:space="preserve">десет) </w:t>
      </w:r>
      <w:r w:rsidR="00850D48">
        <w:rPr>
          <w:rFonts w:ascii="Times New Roman" w:eastAsia="Times New Roman" w:hAnsi="Times New Roman" w:cs="Times New Roman"/>
          <w:sz w:val="24"/>
          <w:szCs w:val="24"/>
          <w:lang w:eastAsia="bg-BG"/>
        </w:rPr>
        <w:t xml:space="preserve">календарни </w:t>
      </w:r>
      <w:r w:rsidR="00850D48" w:rsidRPr="00706FF0">
        <w:rPr>
          <w:rFonts w:ascii="Times New Roman" w:eastAsia="Times New Roman" w:hAnsi="Times New Roman" w:cs="Times New Roman"/>
          <w:sz w:val="24"/>
          <w:szCs w:val="24"/>
          <w:lang w:eastAsia="bg-BG"/>
        </w:rPr>
        <w:t>дни след приключване изпълнението на Договора и окончателно приемане на Услугите</w:t>
      </w:r>
      <w:r w:rsidR="00850D48">
        <w:rPr>
          <w:rFonts w:ascii="Times New Roman" w:eastAsia="Times New Roman" w:hAnsi="Times New Roman" w:cs="Times New Roman"/>
          <w:sz w:val="24"/>
          <w:szCs w:val="24"/>
          <w:lang w:val="en-US" w:eastAsia="bg-BG"/>
        </w:rPr>
        <w:t>.</w:t>
      </w:r>
    </w:p>
    <w:p w:rsidR="007F0347" w:rsidRPr="00FE7F8D" w:rsidRDefault="007F0347" w:rsidP="007F0347">
      <w:pPr>
        <w:spacing w:after="0"/>
        <w:ind w:firstLine="567"/>
        <w:jc w:val="both"/>
        <w:rPr>
          <w:rFonts w:ascii="Times New Roman" w:eastAsia="Times New Roman" w:hAnsi="Times New Roman" w:cs="Times New Roman"/>
          <w:sz w:val="24"/>
          <w:szCs w:val="24"/>
          <w:lang w:eastAsia="bg-BG"/>
        </w:rPr>
      </w:pPr>
      <w:r w:rsidRPr="00FE7F8D">
        <w:rPr>
          <w:rFonts w:ascii="Times New Roman" w:eastAsia="Times New Roman" w:hAnsi="Times New Roman" w:cs="Times New Roman"/>
          <w:sz w:val="24"/>
          <w:szCs w:val="24"/>
          <w:lang w:eastAsia="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7F0347" w:rsidRPr="00FE7F8D" w:rsidRDefault="007F0347" w:rsidP="007F0347">
      <w:pPr>
        <w:shd w:val="clear" w:color="auto" w:fill="FFFFFF"/>
        <w:spacing w:after="0"/>
        <w:ind w:firstLine="567"/>
        <w:jc w:val="both"/>
        <w:rPr>
          <w:rFonts w:ascii="Times New Roman" w:eastAsia="Times New Roman" w:hAnsi="Times New Roman" w:cs="Times New Roman"/>
          <w:sz w:val="24"/>
          <w:szCs w:val="24"/>
          <w:lang w:eastAsia="bg-BG"/>
        </w:rPr>
      </w:pPr>
      <w:r w:rsidRPr="00FE7F8D">
        <w:rPr>
          <w:rFonts w:ascii="Times New Roman" w:eastAsia="Times New Roman" w:hAnsi="Times New Roman" w:cs="Times New Roman"/>
          <w:sz w:val="24"/>
          <w:szCs w:val="24"/>
          <w:lang w:eastAsia="bg-BG"/>
        </w:rPr>
        <w:t>Участникът, определен за изпълнител на обществена</w:t>
      </w:r>
      <w:r w:rsidR="003B7618">
        <w:rPr>
          <w:rFonts w:ascii="Times New Roman" w:eastAsia="Times New Roman" w:hAnsi="Times New Roman" w:cs="Times New Roman"/>
          <w:sz w:val="24"/>
          <w:szCs w:val="24"/>
          <w:lang w:eastAsia="bg-BG"/>
        </w:rPr>
        <w:t>та</w:t>
      </w:r>
      <w:r w:rsidRPr="00FE7F8D">
        <w:rPr>
          <w:rFonts w:ascii="Times New Roman" w:eastAsia="Times New Roman" w:hAnsi="Times New Roman" w:cs="Times New Roman"/>
          <w:sz w:val="24"/>
          <w:szCs w:val="24"/>
          <w:lang w:eastAsia="bg-BG"/>
        </w:rPr>
        <w:t xml:space="preserve"> поръчка, представя оригинал на банковата гаранц</w:t>
      </w:r>
      <w:r w:rsidR="003B7618">
        <w:rPr>
          <w:rFonts w:ascii="Times New Roman" w:eastAsia="Times New Roman" w:hAnsi="Times New Roman" w:cs="Times New Roman"/>
          <w:sz w:val="24"/>
          <w:szCs w:val="24"/>
          <w:lang w:eastAsia="bg-BG"/>
        </w:rPr>
        <w:t>ия и застраховката или оригинал</w:t>
      </w:r>
      <w:r w:rsidRPr="00FE7F8D">
        <w:rPr>
          <w:rFonts w:ascii="Times New Roman" w:eastAsia="Times New Roman" w:hAnsi="Times New Roman" w:cs="Times New Roman"/>
          <w:sz w:val="24"/>
          <w:szCs w:val="24"/>
          <w:lang w:eastAsia="bg-BG"/>
        </w:rPr>
        <w:t xml:space="preserve"> на платежния документ за внесената по банков път гаранция за изпълнение на договора преди подписването на самия договор. </w:t>
      </w:r>
    </w:p>
    <w:p w:rsidR="007F0347" w:rsidRPr="00FE7F8D" w:rsidRDefault="007F0347" w:rsidP="007F0347">
      <w:pPr>
        <w:shd w:val="clear" w:color="auto" w:fill="FFFFFF"/>
        <w:spacing w:after="0"/>
        <w:ind w:firstLine="567"/>
        <w:jc w:val="both"/>
        <w:rPr>
          <w:rFonts w:ascii="Times New Roman" w:eastAsia="Times New Roman" w:hAnsi="Times New Roman" w:cs="Times New Roman"/>
          <w:sz w:val="24"/>
          <w:szCs w:val="24"/>
          <w:lang w:eastAsia="bg-BG"/>
        </w:rPr>
      </w:pPr>
      <w:r w:rsidRPr="00FE7F8D">
        <w:rPr>
          <w:rFonts w:ascii="Times New Roman" w:eastAsia="Times New Roman" w:hAnsi="Times New Roman" w:cs="Times New Roman"/>
          <w:sz w:val="24"/>
          <w:szCs w:val="24"/>
          <w:lang w:eastAsia="bg-BG"/>
        </w:rPr>
        <w:t xml:space="preserve">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w:t>
      </w:r>
    </w:p>
    <w:p w:rsidR="007F0347" w:rsidRPr="00FE7F8D" w:rsidRDefault="007F0347" w:rsidP="007F0347">
      <w:pPr>
        <w:shd w:val="clear" w:color="auto" w:fill="FFFFFF"/>
        <w:tabs>
          <w:tab w:val="left" w:pos="720"/>
        </w:tabs>
        <w:spacing w:after="0"/>
        <w:ind w:firstLine="567"/>
        <w:jc w:val="both"/>
        <w:rPr>
          <w:rFonts w:ascii="Times New Roman" w:eastAsia="Times New Roman" w:hAnsi="Times New Roman" w:cs="Times New Roman"/>
          <w:b/>
          <w:sz w:val="24"/>
          <w:szCs w:val="24"/>
          <w:lang w:eastAsia="bg-BG"/>
        </w:rPr>
      </w:pPr>
    </w:p>
    <w:p w:rsidR="00210348" w:rsidRPr="00FE7F8D" w:rsidRDefault="00CC5F42" w:rsidP="00042106">
      <w:pPr>
        <w:shd w:val="clear" w:color="auto" w:fill="FFFFFF"/>
        <w:tabs>
          <w:tab w:val="left" w:pos="720"/>
        </w:tabs>
        <w:spacing w:after="0"/>
        <w:jc w:val="both"/>
        <w:rPr>
          <w:rFonts w:ascii="Times New Roman" w:eastAsia="Times New Roman" w:hAnsi="Times New Roman" w:cs="Times New Roman"/>
          <w:b/>
          <w:sz w:val="24"/>
          <w:szCs w:val="24"/>
          <w:lang w:eastAsia="bg-BG"/>
        </w:rPr>
      </w:pPr>
      <w:r w:rsidRPr="00FE7F8D">
        <w:rPr>
          <w:rFonts w:ascii="Times New Roman" w:eastAsia="Times New Roman" w:hAnsi="Times New Roman" w:cs="Times New Roman"/>
          <w:b/>
          <w:sz w:val="24"/>
          <w:szCs w:val="24"/>
          <w:lang w:eastAsia="bg-BG"/>
        </w:rPr>
        <w:t>6.</w:t>
      </w:r>
      <w:r w:rsidR="00210348" w:rsidRPr="00FE7F8D">
        <w:rPr>
          <w:rFonts w:ascii="Times New Roman" w:eastAsia="Times New Roman" w:hAnsi="Times New Roman" w:cs="Times New Roman"/>
          <w:b/>
          <w:sz w:val="24"/>
          <w:szCs w:val="24"/>
          <w:lang w:eastAsia="bg-BG"/>
        </w:rPr>
        <w:t>2. Условията и сроковете за задържане или освобождав</w:t>
      </w:r>
      <w:r w:rsidR="003B7618">
        <w:rPr>
          <w:rFonts w:ascii="Times New Roman" w:eastAsia="Times New Roman" w:hAnsi="Times New Roman" w:cs="Times New Roman"/>
          <w:b/>
          <w:sz w:val="24"/>
          <w:szCs w:val="24"/>
          <w:lang w:eastAsia="bg-BG"/>
        </w:rPr>
        <w:t>ане на гаранцията за изпълнение</w:t>
      </w:r>
      <w:r w:rsidR="00210348" w:rsidRPr="00FE7F8D">
        <w:rPr>
          <w:rFonts w:ascii="Times New Roman" w:eastAsia="Times New Roman" w:hAnsi="Times New Roman" w:cs="Times New Roman"/>
          <w:b/>
          <w:sz w:val="24"/>
          <w:szCs w:val="24"/>
          <w:lang w:eastAsia="bg-BG"/>
        </w:rPr>
        <w:t xml:space="preserve"> </w:t>
      </w:r>
    </w:p>
    <w:p w:rsidR="00210348" w:rsidRPr="00FE7F8D" w:rsidRDefault="00210348" w:rsidP="003B7618">
      <w:pPr>
        <w:shd w:val="clear" w:color="auto" w:fill="FFFFFF"/>
        <w:spacing w:after="0"/>
        <w:jc w:val="both"/>
        <w:rPr>
          <w:rFonts w:ascii="Times New Roman" w:eastAsia="Times New Roman" w:hAnsi="Times New Roman" w:cs="Times New Roman"/>
          <w:sz w:val="24"/>
          <w:szCs w:val="24"/>
          <w:lang w:eastAsia="bg-BG"/>
        </w:rPr>
      </w:pPr>
      <w:r w:rsidRPr="00FE7F8D">
        <w:rPr>
          <w:rFonts w:ascii="Times New Roman" w:eastAsia="Times New Roman" w:hAnsi="Times New Roman" w:cs="Times New Roman"/>
          <w:sz w:val="24"/>
          <w:szCs w:val="24"/>
          <w:lang w:eastAsia="bg-BG"/>
        </w:rPr>
        <w:t>Условията и сроковете за задържане или освобождаване на гаранцията за изпълнение се уреждат в договора за възлагане на обществена</w:t>
      </w:r>
      <w:r w:rsidR="003B7618">
        <w:rPr>
          <w:rFonts w:ascii="Times New Roman" w:eastAsia="Times New Roman" w:hAnsi="Times New Roman" w:cs="Times New Roman"/>
          <w:sz w:val="24"/>
          <w:szCs w:val="24"/>
          <w:lang w:eastAsia="bg-BG"/>
        </w:rPr>
        <w:t>та</w:t>
      </w:r>
      <w:r w:rsidRPr="00FE7F8D">
        <w:rPr>
          <w:rFonts w:ascii="Times New Roman" w:eastAsia="Times New Roman" w:hAnsi="Times New Roman" w:cs="Times New Roman"/>
          <w:sz w:val="24"/>
          <w:szCs w:val="24"/>
          <w:lang w:eastAsia="bg-BG"/>
        </w:rPr>
        <w:t xml:space="preserve"> поръчка. </w:t>
      </w:r>
    </w:p>
    <w:p w:rsidR="00210348" w:rsidRPr="00F40F12" w:rsidRDefault="00210348" w:rsidP="00042106">
      <w:pPr>
        <w:spacing w:after="0"/>
        <w:ind w:firstLine="480"/>
        <w:jc w:val="both"/>
        <w:rPr>
          <w:rFonts w:ascii="Times New Roman" w:eastAsia="Times New Roman" w:hAnsi="Times New Roman" w:cs="Times New Roman"/>
          <w:color w:val="FF0000"/>
          <w:sz w:val="24"/>
          <w:szCs w:val="24"/>
        </w:rPr>
      </w:pPr>
    </w:p>
    <w:tbl>
      <w:tblPr>
        <w:tblStyle w:val="TableGrid"/>
        <w:tblW w:w="0" w:type="auto"/>
        <w:jc w:val="center"/>
        <w:shd w:val="clear" w:color="auto" w:fill="C6D9F1" w:themeFill="text2" w:themeFillTint="33"/>
        <w:tblLook w:val="04A0" w:firstRow="1" w:lastRow="0" w:firstColumn="1" w:lastColumn="0" w:noHBand="0" w:noVBand="1"/>
      </w:tblPr>
      <w:tblGrid>
        <w:gridCol w:w="9899"/>
      </w:tblGrid>
      <w:tr w:rsidR="00F40F12" w:rsidRPr="00FE7F8D" w:rsidTr="00893476">
        <w:trPr>
          <w:jc w:val="center"/>
        </w:trPr>
        <w:tc>
          <w:tcPr>
            <w:tcW w:w="9899" w:type="dxa"/>
            <w:shd w:val="clear" w:color="auto" w:fill="9BBB59" w:themeFill="accent3"/>
          </w:tcPr>
          <w:p w:rsidR="003E09B4" w:rsidRPr="00FE7F8D" w:rsidRDefault="003E09B4" w:rsidP="00042106">
            <w:pPr>
              <w:widowControl w:val="0"/>
              <w:autoSpaceDE w:val="0"/>
              <w:autoSpaceDN w:val="0"/>
              <w:adjustRightInd w:val="0"/>
              <w:spacing w:line="276" w:lineRule="auto"/>
              <w:jc w:val="center"/>
              <w:rPr>
                <w:b/>
                <w:bCs/>
                <w:sz w:val="24"/>
                <w:szCs w:val="24"/>
              </w:rPr>
            </w:pPr>
            <w:r w:rsidRPr="00FE7F8D">
              <w:rPr>
                <w:b/>
                <w:bCs/>
                <w:sz w:val="24"/>
                <w:szCs w:val="24"/>
              </w:rPr>
              <w:t>7. КРИТЕРИИ ЗА ВЪЗЛАГАНЕ НА ПОРЪЧКАТА</w:t>
            </w:r>
          </w:p>
        </w:tc>
      </w:tr>
    </w:tbl>
    <w:p w:rsidR="00850D48" w:rsidRPr="00AA7649" w:rsidRDefault="00850D48" w:rsidP="00BF40EB">
      <w:pPr>
        <w:shd w:val="clear" w:color="auto" w:fill="FFFFFF"/>
        <w:spacing w:before="240" w:after="0"/>
        <w:jc w:val="both"/>
        <w:rPr>
          <w:rFonts w:ascii="Times New Roman" w:eastAsia="Times New Roman" w:hAnsi="Times New Roman" w:cs="Times New Roman"/>
          <w:sz w:val="24"/>
          <w:szCs w:val="24"/>
          <w:lang w:eastAsia="bg-BG"/>
        </w:rPr>
      </w:pPr>
      <w:r w:rsidRPr="00AA7649">
        <w:rPr>
          <w:rFonts w:ascii="Times New Roman" w:eastAsia="Times New Roman" w:hAnsi="Times New Roman" w:cs="Times New Roman"/>
          <w:sz w:val="24"/>
          <w:szCs w:val="24"/>
          <w:lang w:eastAsia="bg-BG"/>
        </w:rPr>
        <w:t xml:space="preserve">Обществената поръчка се възлага въз основа на </w:t>
      </w:r>
      <w:r w:rsidR="003B7618">
        <w:rPr>
          <w:rFonts w:ascii="Times New Roman" w:eastAsia="Times New Roman" w:hAnsi="Times New Roman" w:cs="Times New Roman"/>
          <w:sz w:val="24"/>
          <w:szCs w:val="24"/>
          <w:lang w:eastAsia="bg-BG"/>
        </w:rPr>
        <w:t>„</w:t>
      </w:r>
      <w:r w:rsidRPr="00AA7649">
        <w:rPr>
          <w:rFonts w:ascii="Times New Roman" w:eastAsia="Times New Roman" w:hAnsi="Times New Roman" w:cs="Times New Roman"/>
          <w:b/>
          <w:sz w:val="24"/>
          <w:szCs w:val="24"/>
          <w:lang w:eastAsia="bg-BG"/>
        </w:rPr>
        <w:t>икономически най-изгодната оферта</w:t>
      </w:r>
      <w:r w:rsidR="003B7618">
        <w:rPr>
          <w:rFonts w:ascii="Times New Roman" w:eastAsia="Times New Roman" w:hAnsi="Times New Roman" w:cs="Times New Roman"/>
          <w:b/>
          <w:sz w:val="24"/>
          <w:szCs w:val="24"/>
          <w:lang w:eastAsia="bg-BG"/>
        </w:rPr>
        <w:t>“</w:t>
      </w:r>
      <w:r w:rsidRPr="00AA7649">
        <w:rPr>
          <w:rFonts w:ascii="Times New Roman" w:eastAsia="Times New Roman" w:hAnsi="Times New Roman" w:cs="Times New Roman"/>
          <w:sz w:val="24"/>
          <w:szCs w:val="24"/>
          <w:lang w:eastAsia="bg-BG"/>
        </w:rPr>
        <w:t xml:space="preserve">.  </w:t>
      </w:r>
    </w:p>
    <w:p w:rsidR="00850D48" w:rsidRPr="00AA7649" w:rsidRDefault="00850D48" w:rsidP="00BF40EB">
      <w:pPr>
        <w:shd w:val="clear" w:color="auto" w:fill="FFFFFF"/>
        <w:spacing w:after="0"/>
        <w:jc w:val="both"/>
        <w:rPr>
          <w:rFonts w:ascii="Times New Roman" w:eastAsia="Times New Roman" w:hAnsi="Times New Roman" w:cs="Times New Roman"/>
          <w:b/>
          <w:sz w:val="24"/>
          <w:szCs w:val="24"/>
          <w:lang w:eastAsia="bg-BG"/>
        </w:rPr>
      </w:pPr>
      <w:r w:rsidRPr="00AA7649">
        <w:rPr>
          <w:rFonts w:ascii="Times New Roman" w:eastAsia="Times New Roman" w:hAnsi="Times New Roman" w:cs="Times New Roman"/>
          <w:sz w:val="24"/>
          <w:szCs w:val="24"/>
          <w:lang w:eastAsia="bg-BG"/>
        </w:rPr>
        <w:t xml:space="preserve">Икономически най-изгодната оферта се определя въз основа на критерий за възлагане </w:t>
      </w:r>
      <w:r w:rsidRPr="00AA7649">
        <w:rPr>
          <w:rFonts w:ascii="Times New Roman" w:eastAsia="Times New Roman" w:hAnsi="Times New Roman" w:cs="Times New Roman"/>
          <w:b/>
          <w:sz w:val="24"/>
          <w:szCs w:val="24"/>
          <w:lang w:eastAsia="bg-BG"/>
        </w:rPr>
        <w:t>„оптимално съотношение качество/цена“</w:t>
      </w:r>
      <w:r w:rsidRPr="00AA7649">
        <w:rPr>
          <w:rFonts w:ascii="Times New Roman" w:eastAsia="Times New Roman" w:hAnsi="Times New Roman" w:cs="Times New Roman"/>
          <w:sz w:val="24"/>
          <w:szCs w:val="24"/>
          <w:lang w:eastAsia="bg-BG"/>
        </w:rPr>
        <w:t xml:space="preserve"> по чл. 70, ал. 2, т. 3 от ЗОП, въз основа на Цена и Качествени показатели.</w:t>
      </w:r>
    </w:p>
    <w:p w:rsidR="00E73399" w:rsidRPr="00A13A3C" w:rsidRDefault="00E73399" w:rsidP="00E73399">
      <w:pPr>
        <w:shd w:val="clear" w:color="auto" w:fill="FFFFFF"/>
        <w:suppressAutoHyphens/>
        <w:spacing w:after="0"/>
        <w:ind w:firstLine="567"/>
        <w:jc w:val="both"/>
        <w:outlineLvl w:val="0"/>
        <w:rPr>
          <w:rFonts w:ascii="Times New Roman" w:eastAsia="Times New Roman" w:hAnsi="Times New Roman" w:cs="Times New Roman"/>
          <w:bCs/>
          <w:iCs/>
          <w:color w:val="FF0000"/>
          <w:sz w:val="24"/>
          <w:szCs w:val="24"/>
        </w:rPr>
      </w:pPr>
    </w:p>
    <w:tbl>
      <w:tblPr>
        <w:tblStyle w:val="TableGrid"/>
        <w:tblW w:w="0" w:type="auto"/>
        <w:jc w:val="center"/>
        <w:shd w:val="clear" w:color="auto" w:fill="C6D9F1" w:themeFill="text2" w:themeFillTint="33"/>
        <w:tblLook w:val="04A0" w:firstRow="1" w:lastRow="0" w:firstColumn="1" w:lastColumn="0" w:noHBand="0" w:noVBand="1"/>
      </w:tblPr>
      <w:tblGrid>
        <w:gridCol w:w="9899"/>
      </w:tblGrid>
      <w:tr w:rsidR="00F40F12" w:rsidRPr="00FE7F8D" w:rsidTr="00893476">
        <w:trPr>
          <w:jc w:val="center"/>
        </w:trPr>
        <w:tc>
          <w:tcPr>
            <w:tcW w:w="9899" w:type="dxa"/>
            <w:shd w:val="clear" w:color="auto" w:fill="9BBB59" w:themeFill="accent3"/>
          </w:tcPr>
          <w:p w:rsidR="00F70957" w:rsidRPr="00FE7F8D" w:rsidRDefault="00F70957" w:rsidP="00042106">
            <w:pPr>
              <w:widowControl w:val="0"/>
              <w:autoSpaceDE w:val="0"/>
              <w:autoSpaceDN w:val="0"/>
              <w:adjustRightInd w:val="0"/>
              <w:spacing w:line="276" w:lineRule="auto"/>
              <w:jc w:val="center"/>
              <w:rPr>
                <w:b/>
                <w:bCs/>
                <w:sz w:val="24"/>
                <w:szCs w:val="24"/>
              </w:rPr>
            </w:pPr>
            <w:r w:rsidRPr="00FE7F8D">
              <w:rPr>
                <w:b/>
                <w:bCs/>
                <w:sz w:val="24"/>
                <w:szCs w:val="24"/>
              </w:rPr>
              <w:t xml:space="preserve">8. </w:t>
            </w:r>
            <w:r w:rsidRPr="00FE7F8D">
              <w:rPr>
                <w:b/>
                <w:bCs/>
                <w:iCs/>
                <w:sz w:val="24"/>
                <w:szCs w:val="24"/>
              </w:rPr>
              <w:t>РАЗГЛЕЖДАНЕ  НА ОФЕРТИТЕ</w:t>
            </w:r>
          </w:p>
        </w:tc>
      </w:tr>
    </w:tbl>
    <w:p w:rsidR="00806C1E" w:rsidRPr="00F40F12" w:rsidRDefault="00806C1E" w:rsidP="00042106">
      <w:pPr>
        <w:shd w:val="clear" w:color="auto" w:fill="FFFFFF"/>
        <w:suppressAutoHyphens/>
        <w:spacing w:after="0"/>
        <w:ind w:firstLine="567"/>
        <w:jc w:val="both"/>
        <w:outlineLvl w:val="0"/>
        <w:rPr>
          <w:rFonts w:ascii="Times New Roman" w:eastAsia="Times New Roman" w:hAnsi="Times New Roman" w:cs="Times New Roman"/>
          <w:color w:val="FF0000"/>
          <w:sz w:val="24"/>
          <w:szCs w:val="24"/>
          <w:lang w:eastAsia="bg-BG"/>
        </w:rPr>
      </w:pPr>
    </w:p>
    <w:p w:rsidR="00806C1E" w:rsidRPr="00FE7F8D" w:rsidRDefault="00F70957" w:rsidP="00042106">
      <w:pPr>
        <w:spacing w:after="0"/>
        <w:jc w:val="both"/>
        <w:rPr>
          <w:rFonts w:ascii="Times New Roman" w:eastAsia="Times New Roman" w:hAnsi="Times New Roman" w:cs="Times New Roman"/>
          <w:b/>
          <w:sz w:val="24"/>
          <w:szCs w:val="24"/>
        </w:rPr>
      </w:pPr>
      <w:r w:rsidRPr="00FE7F8D">
        <w:rPr>
          <w:rFonts w:ascii="Times New Roman" w:eastAsia="Times New Roman" w:hAnsi="Times New Roman" w:cs="Times New Roman"/>
          <w:b/>
          <w:sz w:val="24"/>
          <w:szCs w:val="24"/>
        </w:rPr>
        <w:t>8.</w:t>
      </w:r>
      <w:r w:rsidR="00806C1E" w:rsidRPr="00FE7F8D">
        <w:rPr>
          <w:rFonts w:ascii="Times New Roman" w:eastAsia="Times New Roman" w:hAnsi="Times New Roman" w:cs="Times New Roman"/>
          <w:b/>
          <w:sz w:val="24"/>
          <w:szCs w:val="24"/>
        </w:rPr>
        <w:t xml:space="preserve">1. </w:t>
      </w:r>
      <w:r w:rsidR="00AB328B" w:rsidRPr="00FE7F8D">
        <w:rPr>
          <w:rFonts w:ascii="Times New Roman" w:eastAsia="Times New Roman" w:hAnsi="Times New Roman" w:cs="Times New Roman"/>
          <w:b/>
          <w:sz w:val="24"/>
          <w:szCs w:val="24"/>
        </w:rPr>
        <w:t>Разглеждане на оферти</w:t>
      </w:r>
    </w:p>
    <w:p w:rsidR="00806C1E" w:rsidRPr="00FE7F8D" w:rsidRDefault="00806C1E" w:rsidP="007F0347">
      <w:pPr>
        <w:spacing w:after="0"/>
        <w:ind w:firstLine="567"/>
        <w:jc w:val="both"/>
        <w:rPr>
          <w:rFonts w:ascii="Times New Roman" w:eastAsia="Times New Roman" w:hAnsi="Times New Roman" w:cs="Times New Roman"/>
          <w:sz w:val="24"/>
          <w:szCs w:val="24"/>
        </w:rPr>
      </w:pPr>
      <w:r w:rsidRPr="00FE7F8D">
        <w:rPr>
          <w:rFonts w:ascii="Times New Roman" w:eastAsia="Times New Roman" w:hAnsi="Times New Roman" w:cs="Times New Roman"/>
          <w:sz w:val="24"/>
          <w:szCs w:val="24"/>
        </w:rPr>
        <w:t>1. При провеждане на процедурата за обществена поръчка първо се провежда предварителен подбор, след което се разглеждат офертите на участниците.</w:t>
      </w:r>
    </w:p>
    <w:p w:rsidR="00BD6A1E" w:rsidRPr="00FE7F8D" w:rsidRDefault="00890AA6" w:rsidP="007F0347">
      <w:pPr>
        <w:spacing w:after="0"/>
        <w:ind w:firstLine="567"/>
        <w:jc w:val="both"/>
        <w:rPr>
          <w:rFonts w:ascii="Times New Roman" w:eastAsia="Times New Roman" w:hAnsi="Times New Roman" w:cs="Times New Roman"/>
          <w:sz w:val="24"/>
          <w:szCs w:val="24"/>
        </w:rPr>
      </w:pPr>
      <w:r w:rsidRPr="00FE7F8D">
        <w:rPr>
          <w:rFonts w:ascii="Times New Roman" w:hAnsi="Times New Roman" w:cs="Times New Roman"/>
          <w:sz w:val="24"/>
          <w:szCs w:val="24"/>
        </w:rPr>
        <w:t>2</w:t>
      </w:r>
      <w:r w:rsidR="00BD6A1E" w:rsidRPr="00FE7F8D">
        <w:rPr>
          <w:rFonts w:ascii="Times New Roman" w:hAnsi="Times New Roman" w:cs="Times New Roman"/>
          <w:sz w:val="24"/>
          <w:szCs w:val="24"/>
        </w:rPr>
        <w:t xml:space="preserve">. 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w:t>
      </w:r>
      <w:r w:rsidRPr="00FE7F8D">
        <w:rPr>
          <w:rFonts w:ascii="Times New Roman" w:hAnsi="Times New Roman" w:cs="Times New Roman"/>
          <w:sz w:val="24"/>
          <w:szCs w:val="24"/>
        </w:rPr>
        <w:t xml:space="preserve">лица, посочени от </w:t>
      </w:r>
      <w:r w:rsidR="00BD6A1E" w:rsidRPr="00FE7F8D">
        <w:rPr>
          <w:rFonts w:ascii="Times New Roman" w:hAnsi="Times New Roman" w:cs="Times New Roman"/>
          <w:sz w:val="24"/>
          <w:szCs w:val="24"/>
        </w:rPr>
        <w:t>участника.</w:t>
      </w:r>
    </w:p>
    <w:p w:rsidR="00806C1E" w:rsidRPr="00FE7F8D" w:rsidRDefault="00890AA6" w:rsidP="007F0347">
      <w:pPr>
        <w:spacing w:after="0"/>
        <w:ind w:firstLine="567"/>
        <w:jc w:val="both"/>
        <w:rPr>
          <w:rFonts w:ascii="Times New Roman" w:eastAsia="Times New Roman" w:hAnsi="Times New Roman" w:cs="Times New Roman"/>
          <w:sz w:val="24"/>
          <w:szCs w:val="24"/>
        </w:rPr>
      </w:pPr>
      <w:r w:rsidRPr="00FE7F8D">
        <w:rPr>
          <w:rFonts w:ascii="Times New Roman" w:eastAsia="Times New Roman" w:hAnsi="Times New Roman" w:cs="Times New Roman"/>
          <w:iCs/>
          <w:sz w:val="24"/>
          <w:szCs w:val="24"/>
        </w:rPr>
        <w:t>3</w:t>
      </w:r>
      <w:r w:rsidR="00806C1E" w:rsidRPr="00FE7F8D">
        <w:rPr>
          <w:rFonts w:ascii="Times New Roman" w:eastAsia="Times New Roman" w:hAnsi="Times New Roman" w:cs="Times New Roman"/>
          <w:iCs/>
          <w:sz w:val="24"/>
          <w:szCs w:val="24"/>
        </w:rPr>
        <w:t>.</w:t>
      </w:r>
      <w:r w:rsidR="007F0347" w:rsidRPr="00FE7F8D">
        <w:rPr>
          <w:rFonts w:ascii="Times New Roman" w:eastAsia="Times New Roman" w:hAnsi="Times New Roman" w:cs="Times New Roman"/>
          <w:iCs/>
          <w:sz w:val="24"/>
          <w:szCs w:val="24"/>
        </w:rPr>
        <w:t xml:space="preserve"> </w:t>
      </w:r>
      <w:r w:rsidR="00806C1E" w:rsidRPr="00FE7F8D">
        <w:rPr>
          <w:rFonts w:ascii="Times New Roman" w:eastAsia="Times New Roman" w:hAnsi="Times New Roman" w:cs="Times New Roman"/>
          <w:sz w:val="24"/>
          <w:szCs w:val="24"/>
        </w:rPr>
        <w:t xml:space="preserve">При разглеждане на офертите, когато е необходимо, се извършват проверки по заявените от участниците данни, включително чрез изискване на информация от други органи и лица. При необходимост от участниците ще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 </w:t>
      </w:r>
    </w:p>
    <w:p w:rsidR="00806C1E" w:rsidRPr="00F40F12" w:rsidRDefault="00806C1E" w:rsidP="00042106">
      <w:pPr>
        <w:spacing w:after="0"/>
        <w:ind w:firstLine="480"/>
        <w:jc w:val="both"/>
        <w:rPr>
          <w:rFonts w:ascii="Times New Roman" w:eastAsia="Times New Roman" w:hAnsi="Times New Roman" w:cs="Times New Roman"/>
          <w:color w:val="FF0000"/>
          <w:sz w:val="24"/>
          <w:szCs w:val="24"/>
        </w:rPr>
      </w:pPr>
    </w:p>
    <w:p w:rsidR="007D1303" w:rsidRPr="00FE7F8D" w:rsidRDefault="007D1303" w:rsidP="00042106">
      <w:pPr>
        <w:spacing w:after="0"/>
        <w:jc w:val="both"/>
        <w:rPr>
          <w:rFonts w:ascii="Times New Roman" w:eastAsia="Times New Roman" w:hAnsi="Times New Roman" w:cs="Times New Roman"/>
          <w:b/>
          <w:bCs/>
          <w:sz w:val="24"/>
          <w:szCs w:val="24"/>
        </w:rPr>
      </w:pPr>
      <w:r w:rsidRPr="00FE7F8D">
        <w:rPr>
          <w:rFonts w:ascii="Times New Roman" w:eastAsia="Times New Roman" w:hAnsi="Times New Roman" w:cs="Times New Roman"/>
          <w:b/>
          <w:bCs/>
          <w:sz w:val="24"/>
          <w:szCs w:val="24"/>
        </w:rPr>
        <w:t>8.2. Действия на комисията при разглеждане на офер</w:t>
      </w:r>
      <w:r w:rsidR="00890AA6" w:rsidRPr="00FE7F8D">
        <w:rPr>
          <w:rFonts w:ascii="Times New Roman" w:eastAsia="Times New Roman" w:hAnsi="Times New Roman" w:cs="Times New Roman"/>
          <w:b/>
          <w:bCs/>
          <w:sz w:val="24"/>
          <w:szCs w:val="24"/>
        </w:rPr>
        <w:t>ти</w:t>
      </w:r>
    </w:p>
    <w:p w:rsidR="007D1303" w:rsidRPr="00FE7F8D" w:rsidRDefault="007D1303" w:rsidP="00042106">
      <w:pPr>
        <w:spacing w:after="0"/>
        <w:ind w:firstLine="567"/>
        <w:jc w:val="both"/>
        <w:rPr>
          <w:rFonts w:ascii="Times New Roman" w:eastAsia="Times New Roman" w:hAnsi="Times New Roman" w:cs="Times New Roman"/>
          <w:sz w:val="24"/>
          <w:szCs w:val="24"/>
        </w:rPr>
      </w:pPr>
      <w:r w:rsidRPr="00FE7F8D">
        <w:rPr>
          <w:rFonts w:ascii="Times New Roman" w:eastAsia="Times New Roman" w:hAnsi="Times New Roman" w:cs="Times New Roman"/>
          <w:bCs/>
          <w:sz w:val="24"/>
          <w:szCs w:val="24"/>
        </w:rPr>
        <w:t xml:space="preserve">1. </w:t>
      </w:r>
      <w:r w:rsidRPr="00FE7F8D">
        <w:rPr>
          <w:rFonts w:ascii="Times New Roman" w:eastAsia="Times New Roman" w:hAnsi="Times New Roman" w:cs="Times New Roman"/>
          <w:sz w:val="24"/>
          <w:szCs w:val="24"/>
        </w:rPr>
        <w:t xml:space="preserve">При промяна в датата, часа или мястото за отваряне на офертите участниците ще бъдат уведомени чрез профила на купувача най-малко 48 часа преди новоопределения час. </w:t>
      </w:r>
    </w:p>
    <w:p w:rsidR="007D1303" w:rsidRPr="00FE7F8D" w:rsidRDefault="007D1303" w:rsidP="00405348">
      <w:pPr>
        <w:spacing w:after="0"/>
        <w:ind w:firstLine="567"/>
        <w:jc w:val="both"/>
        <w:rPr>
          <w:rFonts w:ascii="Times New Roman" w:eastAsia="Times New Roman" w:hAnsi="Times New Roman" w:cs="Times New Roman"/>
          <w:sz w:val="24"/>
          <w:szCs w:val="24"/>
        </w:rPr>
      </w:pPr>
      <w:r w:rsidRPr="00FE7F8D">
        <w:rPr>
          <w:rFonts w:ascii="Times New Roman" w:eastAsia="Times New Roman" w:hAnsi="Times New Roman" w:cs="Times New Roman"/>
          <w:bCs/>
          <w:sz w:val="24"/>
          <w:szCs w:val="24"/>
        </w:rPr>
        <w:t xml:space="preserve">2. </w:t>
      </w:r>
      <w:r w:rsidR="00D40345" w:rsidRPr="00FE7F8D">
        <w:rPr>
          <w:rFonts w:ascii="Times New Roman" w:eastAsia="Times New Roman" w:hAnsi="Times New Roman" w:cs="Times New Roman"/>
          <w:sz w:val="24"/>
          <w:szCs w:val="24"/>
        </w:rPr>
        <w:t>Получените оферти се отварят на публично заседание от комисията по чл. 103, ал. 1 от ЗОП,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7D1303" w:rsidRPr="00FE7F8D" w:rsidRDefault="007D1303" w:rsidP="00405348">
      <w:pPr>
        <w:spacing w:after="0"/>
        <w:ind w:firstLine="567"/>
        <w:jc w:val="both"/>
        <w:rPr>
          <w:rFonts w:ascii="Times New Roman" w:eastAsia="Times New Roman" w:hAnsi="Times New Roman" w:cs="Times New Roman"/>
          <w:sz w:val="24"/>
          <w:szCs w:val="24"/>
        </w:rPr>
      </w:pPr>
      <w:r w:rsidRPr="00FE7F8D">
        <w:rPr>
          <w:rFonts w:ascii="Times New Roman" w:eastAsia="Times New Roman" w:hAnsi="Times New Roman" w:cs="Times New Roman"/>
          <w:iCs/>
          <w:sz w:val="24"/>
          <w:szCs w:val="24"/>
        </w:rPr>
        <w:t xml:space="preserve">3. </w:t>
      </w:r>
      <w:r w:rsidR="00D40345" w:rsidRPr="00FE7F8D">
        <w:rPr>
          <w:rFonts w:ascii="Times New Roman" w:eastAsia="Times New Roman" w:hAnsi="Times New Roman" w:cs="Times New Roman"/>
          <w:sz w:val="24"/>
          <w:szCs w:val="24"/>
        </w:rPr>
        <w:t>Председателят на комисията отваря по реда на тяхното постъпване офертите и оповестява тяхното съдържание.</w:t>
      </w:r>
    </w:p>
    <w:p w:rsidR="00405348" w:rsidRPr="00FE7F8D" w:rsidRDefault="00405348" w:rsidP="00405348">
      <w:pPr>
        <w:spacing w:after="0" w:line="240" w:lineRule="auto"/>
        <w:ind w:firstLine="567"/>
        <w:jc w:val="both"/>
        <w:rPr>
          <w:rFonts w:ascii="Times New Roman" w:eastAsia="Times New Roman" w:hAnsi="Times New Roman" w:cs="Times New Roman"/>
          <w:sz w:val="24"/>
          <w:szCs w:val="24"/>
          <w:lang w:eastAsia="bg-BG"/>
        </w:rPr>
      </w:pPr>
      <w:r w:rsidRPr="00FE7F8D">
        <w:rPr>
          <w:rFonts w:ascii="Times New Roman" w:eastAsia="Times New Roman" w:hAnsi="Times New Roman" w:cs="Times New Roman"/>
          <w:sz w:val="24"/>
          <w:szCs w:val="24"/>
          <w:lang w:eastAsia="bg-BG"/>
        </w:rPr>
        <w:t xml:space="preserve">4. Най-малко трима от членовете на комисията подписват техническото предложение и плика с надпис „Предлагани ценови параметри“. </w:t>
      </w:r>
    </w:p>
    <w:p w:rsidR="00405348" w:rsidRPr="00FE7F8D" w:rsidRDefault="00405348" w:rsidP="00405348">
      <w:pPr>
        <w:spacing w:after="0" w:line="240" w:lineRule="auto"/>
        <w:ind w:firstLine="567"/>
        <w:jc w:val="both"/>
        <w:rPr>
          <w:rFonts w:ascii="Times New Roman" w:eastAsia="Times New Roman" w:hAnsi="Times New Roman" w:cs="Times New Roman"/>
          <w:sz w:val="24"/>
          <w:szCs w:val="24"/>
          <w:lang w:eastAsia="bg-BG"/>
        </w:rPr>
      </w:pPr>
      <w:r w:rsidRPr="00FE7F8D">
        <w:rPr>
          <w:rFonts w:ascii="Times New Roman" w:eastAsia="Times New Roman" w:hAnsi="Times New Roman" w:cs="Times New Roman"/>
          <w:sz w:val="24"/>
          <w:szCs w:val="24"/>
          <w:lang w:eastAsia="bg-BG"/>
        </w:rPr>
        <w:t xml:space="preserve">5.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p>
    <w:p w:rsidR="00405348" w:rsidRPr="00FE7F8D" w:rsidRDefault="00405348" w:rsidP="00405348">
      <w:pPr>
        <w:spacing w:after="0" w:line="240" w:lineRule="auto"/>
        <w:ind w:firstLine="567"/>
        <w:jc w:val="both"/>
        <w:rPr>
          <w:rFonts w:ascii="Times New Roman" w:eastAsia="Times New Roman" w:hAnsi="Times New Roman" w:cs="Times New Roman"/>
          <w:sz w:val="24"/>
          <w:szCs w:val="24"/>
          <w:lang w:eastAsia="bg-BG"/>
        </w:rPr>
      </w:pPr>
      <w:r w:rsidRPr="00FE7F8D">
        <w:rPr>
          <w:rFonts w:ascii="Times New Roman" w:eastAsia="Times New Roman" w:hAnsi="Times New Roman" w:cs="Times New Roman"/>
          <w:sz w:val="24"/>
          <w:szCs w:val="24"/>
          <w:lang w:eastAsia="bg-BG"/>
        </w:rPr>
        <w:t xml:space="preserve">6. Публичната част от заседанието на комисията приключва след извършването на действията по т. 3 - 5. </w:t>
      </w:r>
    </w:p>
    <w:p w:rsidR="005B2EF6" w:rsidRPr="00FE7F8D" w:rsidRDefault="00405348" w:rsidP="005B2EF6">
      <w:pPr>
        <w:spacing w:after="0"/>
        <w:ind w:firstLine="567"/>
        <w:jc w:val="both"/>
        <w:rPr>
          <w:rFonts w:ascii="Times New Roman" w:hAnsi="Times New Roman" w:cs="Times New Roman"/>
          <w:sz w:val="24"/>
          <w:szCs w:val="24"/>
        </w:rPr>
      </w:pPr>
      <w:r w:rsidRPr="00FE7F8D">
        <w:rPr>
          <w:rFonts w:ascii="Times New Roman" w:hAnsi="Times New Roman" w:cs="Times New Roman"/>
          <w:sz w:val="24"/>
          <w:szCs w:val="24"/>
        </w:rPr>
        <w:t>7</w:t>
      </w:r>
      <w:r w:rsidR="005B2EF6" w:rsidRPr="00FE7F8D">
        <w:rPr>
          <w:rFonts w:ascii="Times New Roman" w:hAnsi="Times New Roman" w:cs="Times New Roman"/>
          <w:sz w:val="24"/>
          <w:szCs w:val="24"/>
        </w:rPr>
        <w:t>. 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w:t>
      </w:r>
    </w:p>
    <w:p w:rsidR="005B2EF6" w:rsidRPr="00FE7F8D" w:rsidRDefault="00405348" w:rsidP="005B2EF6">
      <w:pPr>
        <w:spacing w:after="0"/>
        <w:ind w:firstLine="567"/>
        <w:jc w:val="both"/>
        <w:rPr>
          <w:rFonts w:ascii="Times New Roman" w:hAnsi="Times New Roman" w:cs="Times New Roman"/>
          <w:sz w:val="24"/>
          <w:szCs w:val="24"/>
        </w:rPr>
      </w:pPr>
      <w:r w:rsidRPr="00FE7F8D">
        <w:rPr>
          <w:rFonts w:ascii="Times New Roman" w:hAnsi="Times New Roman" w:cs="Times New Roman"/>
          <w:sz w:val="24"/>
          <w:szCs w:val="24"/>
        </w:rPr>
        <w:t>8</w:t>
      </w:r>
      <w:r w:rsidR="005B2EF6" w:rsidRPr="00FE7F8D">
        <w:rPr>
          <w:rFonts w:ascii="Times New Roman" w:hAnsi="Times New Roman" w:cs="Times New Roman"/>
          <w:sz w:val="24"/>
          <w:szCs w:val="24"/>
        </w:rPr>
        <w:t>.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w:t>
      </w:r>
      <w:r w:rsidRPr="00FE7F8D">
        <w:rPr>
          <w:rFonts w:ascii="Times New Roman" w:hAnsi="Times New Roman" w:cs="Times New Roman"/>
          <w:sz w:val="24"/>
          <w:szCs w:val="24"/>
        </w:rPr>
        <w:t xml:space="preserve"> ги посочва в протокола по т.</w:t>
      </w:r>
      <w:r w:rsidR="003B7618">
        <w:rPr>
          <w:rFonts w:ascii="Times New Roman" w:hAnsi="Times New Roman" w:cs="Times New Roman"/>
          <w:sz w:val="24"/>
          <w:szCs w:val="24"/>
        </w:rPr>
        <w:t xml:space="preserve"> </w:t>
      </w:r>
      <w:r w:rsidRPr="00FE7F8D">
        <w:rPr>
          <w:rFonts w:ascii="Times New Roman" w:hAnsi="Times New Roman" w:cs="Times New Roman"/>
          <w:sz w:val="24"/>
          <w:szCs w:val="24"/>
        </w:rPr>
        <w:t>7</w:t>
      </w:r>
      <w:r w:rsidR="005B2EF6" w:rsidRPr="00FE7F8D">
        <w:rPr>
          <w:rFonts w:ascii="Times New Roman" w:hAnsi="Times New Roman" w:cs="Times New Roman"/>
          <w:sz w:val="24"/>
          <w:szCs w:val="24"/>
        </w:rPr>
        <w:t xml:space="preserve"> и изпраща протокола на всички участници в деня на публикуването му в профила на купувача.</w:t>
      </w:r>
    </w:p>
    <w:p w:rsidR="005B2EF6" w:rsidRPr="00FE7F8D" w:rsidRDefault="00405348" w:rsidP="005B2EF6">
      <w:pPr>
        <w:spacing w:after="0"/>
        <w:ind w:firstLine="567"/>
        <w:jc w:val="both"/>
        <w:rPr>
          <w:rFonts w:ascii="Times New Roman" w:hAnsi="Times New Roman" w:cs="Times New Roman"/>
          <w:sz w:val="24"/>
          <w:szCs w:val="24"/>
        </w:rPr>
      </w:pPr>
      <w:r w:rsidRPr="00FE7F8D">
        <w:rPr>
          <w:rFonts w:ascii="Times New Roman" w:hAnsi="Times New Roman" w:cs="Times New Roman"/>
          <w:sz w:val="24"/>
          <w:szCs w:val="24"/>
        </w:rPr>
        <w:t>9</w:t>
      </w:r>
      <w:r w:rsidR="005B2EF6" w:rsidRPr="00FE7F8D">
        <w:rPr>
          <w:rFonts w:ascii="Times New Roman" w:hAnsi="Times New Roman" w:cs="Times New Roman"/>
          <w:sz w:val="24"/>
          <w:szCs w:val="24"/>
        </w:rPr>
        <w:t xml:space="preserve">. </w:t>
      </w:r>
      <w:r w:rsidR="005B2EF6" w:rsidRPr="004642F6">
        <w:rPr>
          <w:rFonts w:ascii="Times New Roman" w:hAnsi="Times New Roman" w:cs="Times New Roman"/>
          <w:sz w:val="24"/>
          <w:szCs w:val="24"/>
        </w:rPr>
        <w:t xml:space="preserve">В срок до 5 </w:t>
      </w:r>
      <w:r w:rsidR="004642F6" w:rsidRPr="004642F6">
        <w:rPr>
          <w:rFonts w:ascii="Times New Roman" w:hAnsi="Times New Roman" w:cs="Times New Roman"/>
          <w:sz w:val="24"/>
          <w:szCs w:val="24"/>
        </w:rPr>
        <w:t xml:space="preserve">(пет) </w:t>
      </w:r>
      <w:r w:rsidR="005B2EF6" w:rsidRPr="004642F6">
        <w:rPr>
          <w:rFonts w:ascii="Times New Roman" w:hAnsi="Times New Roman" w:cs="Times New Roman"/>
          <w:sz w:val="24"/>
          <w:szCs w:val="24"/>
        </w:rPr>
        <w:t>работни дни от полу</w:t>
      </w:r>
      <w:r w:rsidRPr="004642F6">
        <w:rPr>
          <w:rFonts w:ascii="Times New Roman" w:hAnsi="Times New Roman" w:cs="Times New Roman"/>
          <w:sz w:val="24"/>
          <w:szCs w:val="24"/>
        </w:rPr>
        <w:t>чаването на протокола по т.</w:t>
      </w:r>
      <w:r w:rsidR="004642F6" w:rsidRPr="004642F6">
        <w:rPr>
          <w:rFonts w:ascii="Times New Roman" w:hAnsi="Times New Roman" w:cs="Times New Roman"/>
          <w:sz w:val="24"/>
          <w:szCs w:val="24"/>
        </w:rPr>
        <w:t xml:space="preserve"> </w:t>
      </w:r>
      <w:r w:rsidRPr="004642F6">
        <w:rPr>
          <w:rFonts w:ascii="Times New Roman" w:hAnsi="Times New Roman" w:cs="Times New Roman"/>
          <w:sz w:val="24"/>
          <w:szCs w:val="24"/>
        </w:rPr>
        <w:t>7</w:t>
      </w:r>
      <w:r w:rsidR="005B2EF6" w:rsidRPr="004642F6">
        <w:rPr>
          <w:rFonts w:ascii="Times New Roman" w:hAnsi="Times New Roman" w:cs="Times New Roman"/>
          <w:sz w:val="24"/>
          <w:szCs w:val="24"/>
        </w:rPr>
        <w:t xml:space="preserve"> участниците, по отношение на които е констатирано несъответствие или липса</w:t>
      </w:r>
      <w:r w:rsidR="005B2EF6" w:rsidRPr="00FE7F8D">
        <w:rPr>
          <w:rFonts w:ascii="Times New Roman" w:hAnsi="Times New Roman" w:cs="Times New Roman"/>
          <w:sz w:val="24"/>
          <w:szCs w:val="24"/>
        </w:rPr>
        <w:t xml:space="preserve"> на информация, могат да </w:t>
      </w:r>
      <w:r w:rsidR="005B2EF6" w:rsidRPr="00FE7F8D">
        <w:rPr>
          <w:rFonts w:ascii="Times New Roman" w:hAnsi="Times New Roman" w:cs="Times New Roman"/>
          <w:sz w:val="24"/>
          <w:szCs w:val="24"/>
        </w:rPr>
        <w:lastRenderedPageBreak/>
        <w:t>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rsidR="005B2EF6" w:rsidRPr="00FE7F8D" w:rsidRDefault="00405348" w:rsidP="005B2EF6">
      <w:pPr>
        <w:spacing w:after="0"/>
        <w:ind w:firstLine="567"/>
        <w:jc w:val="both"/>
        <w:rPr>
          <w:rFonts w:ascii="Times New Roman" w:hAnsi="Times New Roman" w:cs="Times New Roman"/>
          <w:sz w:val="24"/>
          <w:szCs w:val="24"/>
        </w:rPr>
      </w:pPr>
      <w:r w:rsidRPr="00FE7F8D">
        <w:rPr>
          <w:rFonts w:ascii="Times New Roman" w:hAnsi="Times New Roman" w:cs="Times New Roman"/>
          <w:sz w:val="24"/>
          <w:szCs w:val="24"/>
        </w:rPr>
        <w:t>10</w:t>
      </w:r>
      <w:r w:rsidR="005B2EF6" w:rsidRPr="00FE7F8D">
        <w:rPr>
          <w:rFonts w:ascii="Times New Roman" w:hAnsi="Times New Roman" w:cs="Times New Roman"/>
          <w:sz w:val="24"/>
          <w:szCs w:val="24"/>
        </w:rPr>
        <w:t>.</w:t>
      </w:r>
      <w:r w:rsidRPr="00FE7F8D">
        <w:rPr>
          <w:rFonts w:ascii="Times New Roman" w:hAnsi="Times New Roman" w:cs="Times New Roman"/>
          <w:sz w:val="24"/>
          <w:szCs w:val="24"/>
        </w:rPr>
        <w:t xml:space="preserve"> Възможността по т.</w:t>
      </w:r>
      <w:r w:rsidR="004642F6">
        <w:rPr>
          <w:rFonts w:ascii="Times New Roman" w:hAnsi="Times New Roman" w:cs="Times New Roman"/>
          <w:sz w:val="24"/>
          <w:szCs w:val="24"/>
        </w:rPr>
        <w:t xml:space="preserve"> </w:t>
      </w:r>
      <w:r w:rsidRPr="00FE7F8D">
        <w:rPr>
          <w:rFonts w:ascii="Times New Roman" w:hAnsi="Times New Roman" w:cs="Times New Roman"/>
          <w:sz w:val="24"/>
          <w:szCs w:val="24"/>
        </w:rPr>
        <w:t>9</w:t>
      </w:r>
      <w:r w:rsidR="005B2EF6" w:rsidRPr="00FE7F8D">
        <w:rPr>
          <w:rFonts w:ascii="Times New Roman" w:hAnsi="Times New Roman" w:cs="Times New Roman"/>
          <w:sz w:val="24"/>
          <w:szCs w:val="24"/>
        </w:rPr>
        <w:t xml:space="preserve">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5B2EF6" w:rsidRPr="00FE7F8D" w:rsidRDefault="00405348" w:rsidP="005B2EF6">
      <w:pPr>
        <w:spacing w:after="0"/>
        <w:ind w:firstLine="567"/>
        <w:jc w:val="both"/>
        <w:rPr>
          <w:rFonts w:ascii="Times New Roman" w:hAnsi="Times New Roman" w:cs="Times New Roman"/>
          <w:sz w:val="24"/>
          <w:szCs w:val="24"/>
        </w:rPr>
      </w:pPr>
      <w:r w:rsidRPr="00FE7F8D">
        <w:rPr>
          <w:rFonts w:ascii="Times New Roman" w:hAnsi="Times New Roman" w:cs="Times New Roman"/>
          <w:sz w:val="24"/>
          <w:szCs w:val="24"/>
        </w:rPr>
        <w:t>11</w:t>
      </w:r>
      <w:r w:rsidR="005B2EF6" w:rsidRPr="00FE7F8D">
        <w:rPr>
          <w:rFonts w:ascii="Times New Roman" w:hAnsi="Times New Roman" w:cs="Times New Roman"/>
          <w:sz w:val="24"/>
          <w:szCs w:val="24"/>
        </w:rPr>
        <w:t xml:space="preserve">. Когато промените се отнасят до обстоятелства, различни от посочените по чл. 54, ал. 1, т. 1, 2 и 7 и чл. 55, ал. 1, т. 5 </w:t>
      </w:r>
      <w:r w:rsidR="004642F6">
        <w:rPr>
          <w:rFonts w:ascii="Times New Roman" w:hAnsi="Times New Roman" w:cs="Times New Roman"/>
          <w:sz w:val="24"/>
          <w:szCs w:val="24"/>
        </w:rPr>
        <w:t xml:space="preserve">от </w:t>
      </w:r>
      <w:r w:rsidR="005B2EF6" w:rsidRPr="00FE7F8D">
        <w:rPr>
          <w:rFonts w:ascii="Times New Roman" w:hAnsi="Times New Roman" w:cs="Times New Roman"/>
          <w:sz w:val="24"/>
          <w:szCs w:val="24"/>
        </w:rPr>
        <w:t>ЗОП, новият ЕЕДОП може да бъде подписан от едно от лицата, които могат самостоятелно да представляват участника.</w:t>
      </w:r>
    </w:p>
    <w:p w:rsidR="005B2EF6" w:rsidRPr="00FE7F8D" w:rsidRDefault="001672FD" w:rsidP="005B2EF6">
      <w:pPr>
        <w:spacing w:after="0"/>
        <w:ind w:firstLine="567"/>
        <w:jc w:val="both"/>
        <w:rPr>
          <w:rFonts w:ascii="Times New Roman" w:hAnsi="Times New Roman" w:cs="Times New Roman"/>
          <w:sz w:val="24"/>
          <w:szCs w:val="24"/>
        </w:rPr>
      </w:pPr>
      <w:r w:rsidRPr="00FE7F8D">
        <w:rPr>
          <w:rFonts w:ascii="Times New Roman" w:hAnsi="Times New Roman" w:cs="Times New Roman"/>
          <w:sz w:val="24"/>
          <w:szCs w:val="24"/>
        </w:rPr>
        <w:t>12</w:t>
      </w:r>
      <w:r w:rsidR="005B2EF6" w:rsidRPr="00FE7F8D">
        <w:rPr>
          <w:rFonts w:ascii="Times New Roman" w:hAnsi="Times New Roman" w:cs="Times New Roman"/>
          <w:sz w:val="24"/>
          <w:szCs w:val="24"/>
        </w:rPr>
        <w:t xml:space="preserve">. След изтичането на срока по </w:t>
      </w:r>
      <w:r w:rsidR="00EA5C22" w:rsidRPr="00FE7F8D">
        <w:rPr>
          <w:rFonts w:ascii="Times New Roman" w:hAnsi="Times New Roman" w:cs="Times New Roman"/>
          <w:sz w:val="24"/>
          <w:szCs w:val="24"/>
        </w:rPr>
        <w:t>т.</w:t>
      </w:r>
      <w:r w:rsidR="004642F6">
        <w:rPr>
          <w:rFonts w:ascii="Times New Roman" w:hAnsi="Times New Roman" w:cs="Times New Roman"/>
          <w:sz w:val="24"/>
          <w:szCs w:val="24"/>
        </w:rPr>
        <w:t xml:space="preserve"> </w:t>
      </w:r>
      <w:r w:rsidR="00EA5C22" w:rsidRPr="00FE7F8D">
        <w:rPr>
          <w:rFonts w:ascii="Times New Roman" w:hAnsi="Times New Roman" w:cs="Times New Roman"/>
          <w:sz w:val="24"/>
          <w:szCs w:val="24"/>
        </w:rPr>
        <w:t>9</w:t>
      </w:r>
      <w:r w:rsidR="004642F6">
        <w:rPr>
          <w:rFonts w:ascii="Times New Roman" w:hAnsi="Times New Roman" w:cs="Times New Roman"/>
          <w:sz w:val="24"/>
          <w:szCs w:val="24"/>
        </w:rPr>
        <w:t>,</w:t>
      </w:r>
      <w:r w:rsidR="005B2EF6" w:rsidRPr="00FE7F8D">
        <w:rPr>
          <w:rFonts w:ascii="Times New Roman" w:hAnsi="Times New Roman" w:cs="Times New Roman"/>
          <w:sz w:val="24"/>
          <w:szCs w:val="24"/>
        </w:rPr>
        <w:t xml:space="preserve">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D16CC3" w:rsidRPr="00FE7F8D" w:rsidRDefault="008457E9" w:rsidP="008457E9">
      <w:pPr>
        <w:spacing w:after="0"/>
        <w:ind w:firstLine="567"/>
        <w:jc w:val="both"/>
        <w:rPr>
          <w:rFonts w:ascii="Times New Roman" w:hAnsi="Times New Roman" w:cs="Times New Roman"/>
          <w:sz w:val="24"/>
          <w:szCs w:val="24"/>
        </w:rPr>
      </w:pPr>
      <w:r w:rsidRPr="00FE7F8D">
        <w:rPr>
          <w:rFonts w:ascii="Times New Roman" w:hAnsi="Times New Roman" w:cs="Times New Roman"/>
          <w:sz w:val="24"/>
          <w:szCs w:val="24"/>
        </w:rPr>
        <w:t>13</w:t>
      </w:r>
      <w:r w:rsidR="00D16CC3" w:rsidRPr="00FE7F8D">
        <w:rPr>
          <w:rFonts w:ascii="Times New Roman" w:hAnsi="Times New Roman" w:cs="Times New Roman"/>
          <w:sz w:val="24"/>
          <w:szCs w:val="24"/>
        </w:rPr>
        <w:t>. При извършването на предварителния подбор и на всеки етап от процедурата комисията може при необходимост да иска разяснения з</w:t>
      </w:r>
      <w:r w:rsidR="004642F6">
        <w:rPr>
          <w:rFonts w:ascii="Times New Roman" w:hAnsi="Times New Roman" w:cs="Times New Roman"/>
          <w:sz w:val="24"/>
          <w:szCs w:val="24"/>
        </w:rPr>
        <w:t xml:space="preserve">а данни, заявени от участниците </w:t>
      </w:r>
      <w:r w:rsidR="00D16CC3" w:rsidRPr="00FE7F8D">
        <w:rPr>
          <w:rFonts w:ascii="Times New Roman" w:hAnsi="Times New Roman" w:cs="Times New Roman"/>
          <w:sz w:val="24"/>
          <w:szCs w:val="24"/>
        </w:rPr>
        <w:t>и/или да проверява заявените данни, включително чрез изискване на информация от други органи и лица.</w:t>
      </w:r>
    </w:p>
    <w:p w:rsidR="00D16CC3" w:rsidRPr="00FE7F8D" w:rsidRDefault="008457E9" w:rsidP="008457E9">
      <w:pPr>
        <w:spacing w:after="0"/>
        <w:ind w:firstLine="567"/>
        <w:jc w:val="both"/>
        <w:rPr>
          <w:rFonts w:ascii="Times New Roman" w:hAnsi="Times New Roman" w:cs="Times New Roman"/>
          <w:sz w:val="24"/>
          <w:szCs w:val="24"/>
        </w:rPr>
      </w:pPr>
      <w:r w:rsidRPr="00FE7F8D">
        <w:rPr>
          <w:rFonts w:ascii="Times New Roman" w:hAnsi="Times New Roman" w:cs="Times New Roman"/>
          <w:sz w:val="24"/>
          <w:szCs w:val="24"/>
        </w:rPr>
        <w:t>14</w:t>
      </w:r>
      <w:r w:rsidR="00D16CC3" w:rsidRPr="00FE7F8D">
        <w:rPr>
          <w:rFonts w:ascii="Times New Roman" w:hAnsi="Times New Roman" w:cs="Times New Roman"/>
          <w:sz w:val="24"/>
          <w:szCs w:val="24"/>
        </w:rPr>
        <w:t>.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D16CC3" w:rsidRPr="00FE7F8D" w:rsidRDefault="008457E9" w:rsidP="008457E9">
      <w:pPr>
        <w:spacing w:after="0"/>
        <w:ind w:firstLine="567"/>
        <w:jc w:val="both"/>
        <w:rPr>
          <w:rFonts w:ascii="Times New Roman" w:hAnsi="Times New Roman" w:cs="Times New Roman"/>
          <w:sz w:val="24"/>
          <w:szCs w:val="24"/>
        </w:rPr>
      </w:pPr>
      <w:r w:rsidRPr="00FE7F8D">
        <w:rPr>
          <w:rFonts w:ascii="Times New Roman" w:hAnsi="Times New Roman" w:cs="Times New Roman"/>
          <w:sz w:val="24"/>
          <w:szCs w:val="24"/>
        </w:rPr>
        <w:t>15</w:t>
      </w:r>
      <w:r w:rsidR="00D16CC3" w:rsidRPr="00FE7F8D">
        <w:rPr>
          <w:rFonts w:ascii="Times New Roman" w:hAnsi="Times New Roman" w:cs="Times New Roman"/>
          <w:sz w:val="24"/>
          <w:szCs w:val="24"/>
        </w:rPr>
        <w:t>. Комисията разглежда офертите на допуснатите участници и проверява за съответствието на предложенията с предварително обявените условия.</w:t>
      </w:r>
    </w:p>
    <w:p w:rsidR="00D16CC3" w:rsidRPr="00FE7F8D" w:rsidRDefault="008457E9" w:rsidP="008457E9">
      <w:pPr>
        <w:spacing w:after="0"/>
        <w:ind w:firstLine="567"/>
        <w:jc w:val="both"/>
        <w:rPr>
          <w:rFonts w:ascii="Times New Roman" w:hAnsi="Times New Roman" w:cs="Times New Roman"/>
          <w:sz w:val="24"/>
          <w:szCs w:val="24"/>
        </w:rPr>
      </w:pPr>
      <w:r w:rsidRPr="00FE7F8D">
        <w:rPr>
          <w:rFonts w:ascii="Times New Roman" w:hAnsi="Times New Roman" w:cs="Times New Roman"/>
          <w:sz w:val="24"/>
          <w:szCs w:val="24"/>
        </w:rPr>
        <w:t>16</w:t>
      </w:r>
      <w:r w:rsidR="00D16CC3" w:rsidRPr="00FE7F8D">
        <w:rPr>
          <w:rFonts w:ascii="Times New Roman" w:hAnsi="Times New Roman" w:cs="Times New Roman"/>
          <w:sz w:val="24"/>
          <w:szCs w:val="24"/>
        </w:rPr>
        <w:t>. Ценовото предложение на участник, чиято оферта не отговаря на изискванията на възложителя, не се отваря.</w:t>
      </w:r>
    </w:p>
    <w:p w:rsidR="00D16CC3" w:rsidRPr="00FE7F8D" w:rsidRDefault="008457E9" w:rsidP="008457E9">
      <w:pPr>
        <w:spacing w:after="0"/>
        <w:ind w:firstLine="567"/>
        <w:jc w:val="both"/>
        <w:rPr>
          <w:rFonts w:ascii="Times New Roman" w:hAnsi="Times New Roman" w:cs="Times New Roman"/>
          <w:sz w:val="24"/>
          <w:szCs w:val="24"/>
        </w:rPr>
      </w:pPr>
      <w:r w:rsidRPr="00FE7F8D">
        <w:rPr>
          <w:rFonts w:ascii="Times New Roman" w:hAnsi="Times New Roman" w:cs="Times New Roman"/>
          <w:sz w:val="24"/>
          <w:szCs w:val="24"/>
        </w:rPr>
        <w:t>17</w:t>
      </w:r>
      <w:r w:rsidR="00D16CC3" w:rsidRPr="00FE7F8D">
        <w:rPr>
          <w:rFonts w:ascii="Times New Roman" w:hAnsi="Times New Roman" w:cs="Times New Roman"/>
          <w:sz w:val="24"/>
          <w:szCs w:val="24"/>
        </w:rPr>
        <w:t>. 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C17BF6" w:rsidRPr="00FE7F8D" w:rsidRDefault="00C17BF6" w:rsidP="00C17BF6">
      <w:pPr>
        <w:spacing w:after="0"/>
        <w:ind w:firstLine="567"/>
        <w:jc w:val="both"/>
        <w:rPr>
          <w:rFonts w:ascii="Times New Roman" w:hAnsi="Times New Roman" w:cs="Times New Roman"/>
          <w:sz w:val="24"/>
          <w:szCs w:val="24"/>
        </w:rPr>
      </w:pPr>
      <w:r w:rsidRPr="00FE7F8D">
        <w:rPr>
          <w:rFonts w:ascii="Times New Roman" w:hAnsi="Times New Roman" w:cs="Times New Roman"/>
          <w:sz w:val="24"/>
          <w:szCs w:val="24"/>
        </w:rPr>
        <w:t>18</w:t>
      </w:r>
      <w:r w:rsidR="00D16CC3" w:rsidRPr="00FE7F8D">
        <w:rPr>
          <w:rFonts w:ascii="Times New Roman" w:hAnsi="Times New Roman" w:cs="Times New Roman"/>
          <w:sz w:val="24"/>
          <w:szCs w:val="24"/>
        </w:rPr>
        <w:t xml:space="preserve">. </w:t>
      </w:r>
      <w:r w:rsidRPr="00FE7F8D">
        <w:rPr>
          <w:rFonts w:ascii="Times New Roman" w:hAnsi="Times New Roman" w:cs="Times New Roman"/>
          <w:sz w:val="24"/>
          <w:szCs w:val="24"/>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w:t>
      </w:r>
      <w:r w:rsidR="004642F6">
        <w:rPr>
          <w:rFonts w:ascii="Times New Roman" w:hAnsi="Times New Roman" w:cs="Times New Roman"/>
          <w:sz w:val="24"/>
          <w:szCs w:val="24"/>
        </w:rPr>
        <w:t>исъстват лицата по чл. 54, ал. 2</w:t>
      </w:r>
      <w:r w:rsidRPr="00FE7F8D">
        <w:rPr>
          <w:rFonts w:ascii="Times New Roman" w:hAnsi="Times New Roman" w:cs="Times New Roman"/>
          <w:sz w:val="24"/>
          <w:szCs w:val="24"/>
        </w:rPr>
        <w:t xml:space="preserve"> от ППЗОП. Комисията обявява резултатите от оценяването на офертите по другите показатели, отваря ценовите предложения и ги оповестява.</w:t>
      </w:r>
    </w:p>
    <w:p w:rsidR="00D16CC3" w:rsidRPr="00FE7F8D" w:rsidRDefault="00C17BF6" w:rsidP="00C17BF6">
      <w:pPr>
        <w:spacing w:after="0"/>
        <w:ind w:firstLine="567"/>
        <w:jc w:val="both"/>
        <w:rPr>
          <w:rFonts w:ascii="Times New Roman" w:hAnsi="Times New Roman" w:cs="Times New Roman"/>
          <w:sz w:val="24"/>
          <w:szCs w:val="24"/>
        </w:rPr>
      </w:pPr>
      <w:r w:rsidRPr="00FE7F8D">
        <w:rPr>
          <w:rFonts w:ascii="Times New Roman" w:hAnsi="Times New Roman" w:cs="Times New Roman"/>
          <w:sz w:val="24"/>
          <w:szCs w:val="24"/>
        </w:rPr>
        <w:t>19</w:t>
      </w:r>
      <w:r w:rsidR="00D16CC3" w:rsidRPr="00FE7F8D">
        <w:rPr>
          <w:rFonts w:ascii="Times New Roman" w:hAnsi="Times New Roman" w:cs="Times New Roman"/>
          <w:sz w:val="24"/>
          <w:szCs w:val="24"/>
        </w:rPr>
        <w:t>. Комисията класира участниците по степента на съответствие на офертите с предварително обявените от възложителя условия.</w:t>
      </w:r>
    </w:p>
    <w:p w:rsidR="00D16CC3" w:rsidRPr="00FE7F8D" w:rsidRDefault="00C17BF6" w:rsidP="00C17BF6">
      <w:pPr>
        <w:spacing w:after="0"/>
        <w:ind w:firstLine="567"/>
        <w:jc w:val="both"/>
        <w:rPr>
          <w:rFonts w:ascii="Times New Roman" w:hAnsi="Times New Roman" w:cs="Times New Roman"/>
          <w:sz w:val="24"/>
          <w:szCs w:val="24"/>
        </w:rPr>
      </w:pPr>
      <w:r w:rsidRPr="00FE7F8D">
        <w:rPr>
          <w:rFonts w:ascii="Times New Roman" w:hAnsi="Times New Roman" w:cs="Times New Roman"/>
          <w:sz w:val="24"/>
          <w:szCs w:val="24"/>
        </w:rPr>
        <w:t>20</w:t>
      </w:r>
      <w:r w:rsidR="00D16CC3" w:rsidRPr="00FE7F8D">
        <w:rPr>
          <w:rFonts w:ascii="Times New Roman" w:hAnsi="Times New Roman" w:cs="Times New Roman"/>
          <w:sz w:val="24"/>
          <w:szCs w:val="24"/>
        </w:rPr>
        <w:t>.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D16CC3" w:rsidRPr="00FE7F8D" w:rsidRDefault="00D16CC3" w:rsidP="00C17BF6">
      <w:pPr>
        <w:spacing w:after="0"/>
        <w:ind w:firstLine="567"/>
        <w:jc w:val="both"/>
        <w:rPr>
          <w:rFonts w:ascii="Times New Roman" w:hAnsi="Times New Roman" w:cs="Times New Roman"/>
          <w:sz w:val="24"/>
          <w:szCs w:val="24"/>
        </w:rPr>
      </w:pPr>
      <w:r w:rsidRPr="00FE7F8D">
        <w:rPr>
          <w:rFonts w:ascii="Times New Roman" w:hAnsi="Times New Roman" w:cs="Times New Roman"/>
          <w:sz w:val="24"/>
          <w:szCs w:val="24"/>
        </w:rPr>
        <w:t xml:space="preserve"> 1. по-ниска предложена цена;</w:t>
      </w:r>
    </w:p>
    <w:p w:rsidR="00D16CC3" w:rsidRPr="00FE7F8D" w:rsidRDefault="00D16CC3" w:rsidP="00C17BF6">
      <w:pPr>
        <w:spacing w:after="0"/>
        <w:ind w:firstLine="567"/>
        <w:jc w:val="both"/>
        <w:rPr>
          <w:rFonts w:ascii="Times New Roman" w:hAnsi="Times New Roman" w:cs="Times New Roman"/>
          <w:sz w:val="24"/>
          <w:szCs w:val="24"/>
        </w:rPr>
      </w:pPr>
      <w:r w:rsidRPr="00FE7F8D">
        <w:rPr>
          <w:rFonts w:ascii="Times New Roman" w:hAnsi="Times New Roman" w:cs="Times New Roman"/>
          <w:sz w:val="24"/>
          <w:szCs w:val="24"/>
        </w:rPr>
        <w:t xml:space="preserve"> 2. по-изгодно предложение за размера на разходите, сравнени в низходящ ред съобразно тяхната тежест;</w:t>
      </w:r>
    </w:p>
    <w:p w:rsidR="00D16CC3" w:rsidRPr="00FE7F8D" w:rsidRDefault="00D16CC3" w:rsidP="00C17BF6">
      <w:pPr>
        <w:spacing w:after="0"/>
        <w:ind w:firstLine="567"/>
        <w:jc w:val="both"/>
        <w:rPr>
          <w:rFonts w:ascii="Times New Roman" w:hAnsi="Times New Roman" w:cs="Times New Roman"/>
          <w:sz w:val="24"/>
          <w:szCs w:val="24"/>
        </w:rPr>
      </w:pPr>
      <w:r w:rsidRPr="00FE7F8D">
        <w:rPr>
          <w:rFonts w:ascii="Times New Roman" w:hAnsi="Times New Roman" w:cs="Times New Roman"/>
          <w:sz w:val="24"/>
          <w:szCs w:val="24"/>
        </w:rPr>
        <w:t xml:space="preserve"> 3. по-изгодно предложение по показатели извън посочените по т. 1 и 2, сравнени в низходящ ред съобразно тяхната тежест.</w:t>
      </w:r>
    </w:p>
    <w:p w:rsidR="00D16CC3" w:rsidRPr="00FE7F8D" w:rsidRDefault="00C17BF6" w:rsidP="00C17BF6">
      <w:pPr>
        <w:spacing w:after="0"/>
        <w:ind w:firstLine="567"/>
        <w:jc w:val="both"/>
        <w:rPr>
          <w:rFonts w:ascii="Times New Roman" w:hAnsi="Times New Roman" w:cs="Times New Roman"/>
          <w:sz w:val="24"/>
          <w:szCs w:val="24"/>
        </w:rPr>
      </w:pPr>
      <w:r w:rsidRPr="00FE7F8D">
        <w:rPr>
          <w:rFonts w:ascii="Times New Roman" w:hAnsi="Times New Roman" w:cs="Times New Roman"/>
          <w:sz w:val="24"/>
          <w:szCs w:val="24"/>
        </w:rPr>
        <w:t>21</w:t>
      </w:r>
      <w:r w:rsidR="00D16CC3" w:rsidRPr="00FE7F8D">
        <w:rPr>
          <w:rFonts w:ascii="Times New Roman" w:hAnsi="Times New Roman" w:cs="Times New Roman"/>
          <w:sz w:val="24"/>
          <w:szCs w:val="24"/>
        </w:rPr>
        <w:t xml:space="preserve">. Комисията провежда публично жребий за определяне на изпълнител между класираните на първо място оферти, ако участниците не могат да бъдат </w:t>
      </w:r>
      <w:r w:rsidRPr="00FE7F8D">
        <w:rPr>
          <w:rFonts w:ascii="Times New Roman" w:hAnsi="Times New Roman" w:cs="Times New Roman"/>
          <w:sz w:val="24"/>
          <w:szCs w:val="24"/>
        </w:rPr>
        <w:t>класирани в съответствие с т. 20</w:t>
      </w:r>
      <w:r w:rsidR="00D16CC3" w:rsidRPr="00FE7F8D">
        <w:rPr>
          <w:rFonts w:ascii="Times New Roman" w:hAnsi="Times New Roman" w:cs="Times New Roman"/>
          <w:sz w:val="24"/>
          <w:szCs w:val="24"/>
        </w:rPr>
        <w:t xml:space="preserve"> или ако критерият за възлагане е най-ниска цена и тази цена се предлага в две или повече оферти.</w:t>
      </w:r>
    </w:p>
    <w:p w:rsidR="007D1303" w:rsidRPr="00FE7F8D" w:rsidRDefault="00C17BF6" w:rsidP="00042106">
      <w:pPr>
        <w:spacing w:after="0"/>
        <w:ind w:firstLine="567"/>
        <w:jc w:val="both"/>
        <w:rPr>
          <w:rFonts w:ascii="Times New Roman" w:eastAsia="Times New Roman" w:hAnsi="Times New Roman" w:cs="Times New Roman"/>
          <w:sz w:val="24"/>
          <w:szCs w:val="24"/>
        </w:rPr>
      </w:pPr>
      <w:r w:rsidRPr="00FE7F8D">
        <w:rPr>
          <w:rFonts w:ascii="Times New Roman" w:eastAsia="Times New Roman" w:hAnsi="Times New Roman" w:cs="Times New Roman"/>
          <w:sz w:val="24"/>
          <w:szCs w:val="24"/>
        </w:rPr>
        <w:t>22</w:t>
      </w:r>
      <w:r w:rsidR="007D1303" w:rsidRPr="00FE7F8D">
        <w:rPr>
          <w:rFonts w:ascii="Times New Roman" w:eastAsia="Times New Roman" w:hAnsi="Times New Roman" w:cs="Times New Roman"/>
          <w:sz w:val="24"/>
          <w:szCs w:val="24"/>
        </w:rPr>
        <w:t xml:space="preserve">. Назначената от възложителя комисия съставя протокол за извършване на подбора на участниците, разглеждането, оценката и класирането на офертите. </w:t>
      </w:r>
    </w:p>
    <w:p w:rsidR="007D1303" w:rsidRPr="00FE7F8D" w:rsidRDefault="00C17BF6" w:rsidP="00042106">
      <w:pPr>
        <w:spacing w:after="0"/>
        <w:ind w:firstLine="567"/>
        <w:jc w:val="both"/>
        <w:rPr>
          <w:rFonts w:ascii="Times New Roman" w:eastAsia="Times New Roman" w:hAnsi="Times New Roman" w:cs="Times New Roman"/>
          <w:sz w:val="24"/>
          <w:szCs w:val="24"/>
        </w:rPr>
      </w:pPr>
      <w:r w:rsidRPr="00FE7F8D">
        <w:rPr>
          <w:rFonts w:ascii="Times New Roman" w:eastAsia="Times New Roman" w:hAnsi="Times New Roman" w:cs="Times New Roman"/>
          <w:sz w:val="24"/>
          <w:szCs w:val="24"/>
          <w:lang w:eastAsia="bg-BG"/>
        </w:rPr>
        <w:lastRenderedPageBreak/>
        <w:t>23</w:t>
      </w:r>
      <w:r w:rsidR="007D1303" w:rsidRPr="00FE7F8D">
        <w:rPr>
          <w:rFonts w:ascii="Times New Roman" w:eastAsia="Times New Roman" w:hAnsi="Times New Roman" w:cs="Times New Roman"/>
          <w:sz w:val="24"/>
          <w:szCs w:val="24"/>
          <w:lang w:eastAsia="bg-BG"/>
        </w:rPr>
        <w:t xml:space="preserve">. </w:t>
      </w:r>
      <w:r w:rsidR="007D1303" w:rsidRPr="00FE7F8D">
        <w:rPr>
          <w:rFonts w:ascii="Times New Roman" w:eastAsia="Times New Roman" w:hAnsi="Times New Roman" w:cs="Times New Roman"/>
          <w:sz w:val="24"/>
          <w:szCs w:val="24"/>
        </w:rPr>
        <w:t>В 10-дневен срок от утвърждаване на протокола</w:t>
      </w:r>
      <w:r w:rsidR="008567CC">
        <w:rPr>
          <w:rFonts w:ascii="Times New Roman" w:eastAsia="Times New Roman" w:hAnsi="Times New Roman" w:cs="Times New Roman"/>
          <w:sz w:val="24"/>
          <w:szCs w:val="24"/>
        </w:rPr>
        <w:t>,</w:t>
      </w:r>
      <w:r w:rsidR="007D1303" w:rsidRPr="00FE7F8D">
        <w:rPr>
          <w:rFonts w:ascii="Times New Roman" w:eastAsia="Times New Roman" w:hAnsi="Times New Roman" w:cs="Times New Roman"/>
          <w:sz w:val="24"/>
          <w:szCs w:val="24"/>
        </w:rPr>
        <w:t xml:space="preserve"> възложителят издава решение за определяне на изпълнител или за прекратяване на процедурата.</w:t>
      </w:r>
    </w:p>
    <w:p w:rsidR="00B65EE7" w:rsidRPr="00F40F12" w:rsidRDefault="00B65EE7" w:rsidP="00042106">
      <w:pPr>
        <w:spacing w:after="0"/>
        <w:ind w:firstLine="567"/>
        <w:jc w:val="both"/>
        <w:rPr>
          <w:rFonts w:ascii="Times New Roman" w:eastAsia="Times New Roman" w:hAnsi="Times New Roman" w:cs="Times New Roman"/>
          <w:color w:val="FF0000"/>
          <w:sz w:val="24"/>
          <w:szCs w:val="24"/>
          <w:lang w:eastAsia="bg-BG"/>
        </w:rPr>
      </w:pPr>
    </w:p>
    <w:p w:rsidR="00806C1E" w:rsidRPr="00FE7F8D" w:rsidRDefault="007176F4" w:rsidP="00042106">
      <w:pPr>
        <w:spacing w:after="0"/>
        <w:jc w:val="both"/>
        <w:rPr>
          <w:rFonts w:ascii="Times New Roman" w:eastAsia="Times New Roman" w:hAnsi="Times New Roman" w:cs="Times New Roman"/>
          <w:b/>
          <w:sz w:val="24"/>
          <w:szCs w:val="24"/>
        </w:rPr>
      </w:pPr>
      <w:r w:rsidRPr="00FE7F8D">
        <w:rPr>
          <w:rFonts w:ascii="Times New Roman" w:eastAsia="Times New Roman" w:hAnsi="Times New Roman" w:cs="Times New Roman"/>
          <w:b/>
          <w:sz w:val="24"/>
          <w:szCs w:val="24"/>
        </w:rPr>
        <w:t>8.</w:t>
      </w:r>
      <w:r w:rsidR="00806C1E" w:rsidRPr="00FE7F8D">
        <w:rPr>
          <w:rFonts w:ascii="Times New Roman" w:eastAsia="Times New Roman" w:hAnsi="Times New Roman" w:cs="Times New Roman"/>
          <w:b/>
          <w:sz w:val="24"/>
          <w:szCs w:val="24"/>
        </w:rPr>
        <w:t>3. Основания за отстраняване от участие</w:t>
      </w:r>
      <w:r w:rsidR="008567CC">
        <w:rPr>
          <w:rFonts w:ascii="Times New Roman" w:eastAsia="Times New Roman" w:hAnsi="Times New Roman" w:cs="Times New Roman"/>
          <w:b/>
          <w:sz w:val="24"/>
          <w:szCs w:val="24"/>
        </w:rPr>
        <w:t xml:space="preserve">: </w:t>
      </w:r>
    </w:p>
    <w:p w:rsidR="009620C1" w:rsidRPr="00FE7F8D" w:rsidRDefault="009620C1" w:rsidP="00042106">
      <w:pPr>
        <w:autoSpaceDE w:val="0"/>
        <w:autoSpaceDN w:val="0"/>
        <w:adjustRightInd w:val="0"/>
        <w:spacing w:after="0"/>
        <w:ind w:firstLine="567"/>
        <w:jc w:val="both"/>
        <w:rPr>
          <w:rFonts w:ascii="Times New Roman" w:eastAsia="Calibri" w:hAnsi="Times New Roman" w:cs="Times New Roman"/>
          <w:sz w:val="24"/>
          <w:szCs w:val="24"/>
        </w:rPr>
      </w:pPr>
      <w:r w:rsidRPr="00FE7F8D">
        <w:rPr>
          <w:rFonts w:ascii="Times New Roman" w:eastAsia="Calibri" w:hAnsi="Times New Roman" w:cs="Times New Roman"/>
          <w:sz w:val="24"/>
          <w:szCs w:val="24"/>
        </w:rPr>
        <w:t xml:space="preserve">Освен на основанията по чл. 54 и </w:t>
      </w:r>
      <w:r w:rsidR="00DE4D21">
        <w:rPr>
          <w:rFonts w:ascii="Times New Roman" w:eastAsia="Calibri" w:hAnsi="Times New Roman" w:cs="Times New Roman"/>
          <w:sz w:val="24"/>
          <w:szCs w:val="24"/>
        </w:rPr>
        <w:t xml:space="preserve">чл. </w:t>
      </w:r>
      <w:r w:rsidRPr="00FE7F8D">
        <w:rPr>
          <w:rFonts w:ascii="Times New Roman" w:eastAsia="Calibri" w:hAnsi="Times New Roman" w:cs="Times New Roman"/>
          <w:sz w:val="24"/>
          <w:szCs w:val="24"/>
        </w:rPr>
        <w:t xml:space="preserve">55 </w:t>
      </w:r>
      <w:r w:rsidR="008567CC">
        <w:rPr>
          <w:rFonts w:ascii="Times New Roman" w:eastAsia="Calibri" w:hAnsi="Times New Roman" w:cs="Times New Roman"/>
          <w:sz w:val="24"/>
          <w:szCs w:val="24"/>
        </w:rPr>
        <w:t xml:space="preserve">от ЗОП, </w:t>
      </w:r>
      <w:r w:rsidRPr="00FE7F8D">
        <w:rPr>
          <w:rFonts w:ascii="Times New Roman" w:eastAsia="Calibri" w:hAnsi="Times New Roman" w:cs="Times New Roman"/>
          <w:sz w:val="24"/>
          <w:szCs w:val="24"/>
        </w:rPr>
        <w:t xml:space="preserve">възложителят отстранява: </w:t>
      </w:r>
    </w:p>
    <w:p w:rsidR="001609EE" w:rsidRPr="00FE7F8D" w:rsidRDefault="001609EE" w:rsidP="001609EE">
      <w:pPr>
        <w:autoSpaceDE w:val="0"/>
        <w:autoSpaceDN w:val="0"/>
        <w:adjustRightInd w:val="0"/>
        <w:spacing w:after="0"/>
        <w:ind w:firstLine="567"/>
        <w:jc w:val="both"/>
        <w:rPr>
          <w:rFonts w:ascii="Times New Roman" w:eastAsia="Calibri" w:hAnsi="Times New Roman" w:cs="Times New Roman"/>
          <w:sz w:val="24"/>
          <w:szCs w:val="24"/>
        </w:rPr>
      </w:pPr>
      <w:r w:rsidRPr="00FE7F8D">
        <w:rPr>
          <w:rFonts w:ascii="Times New Roman" w:eastAsia="Calibri" w:hAnsi="Times New Roman" w:cs="Times New Roman"/>
          <w:sz w:val="24"/>
          <w:szCs w:val="24"/>
        </w:rPr>
        <w:t>1. участник, който не отговаря на поставените критерии за подбор или не изпълни друго условие, посочено в обявлението за обществена</w:t>
      </w:r>
      <w:r w:rsidR="008567CC">
        <w:rPr>
          <w:rFonts w:ascii="Times New Roman" w:eastAsia="Calibri" w:hAnsi="Times New Roman" w:cs="Times New Roman"/>
          <w:sz w:val="24"/>
          <w:szCs w:val="24"/>
        </w:rPr>
        <w:t>та</w:t>
      </w:r>
      <w:r w:rsidRPr="00FE7F8D">
        <w:rPr>
          <w:rFonts w:ascii="Times New Roman" w:eastAsia="Calibri" w:hAnsi="Times New Roman" w:cs="Times New Roman"/>
          <w:sz w:val="24"/>
          <w:szCs w:val="24"/>
        </w:rPr>
        <w:t xml:space="preserve"> поръчка или в документацията;</w:t>
      </w:r>
    </w:p>
    <w:p w:rsidR="001609EE" w:rsidRPr="00FE7F8D" w:rsidRDefault="001609EE" w:rsidP="001609EE">
      <w:pPr>
        <w:autoSpaceDE w:val="0"/>
        <w:autoSpaceDN w:val="0"/>
        <w:adjustRightInd w:val="0"/>
        <w:spacing w:after="0"/>
        <w:ind w:firstLine="567"/>
        <w:jc w:val="both"/>
        <w:rPr>
          <w:rFonts w:ascii="Times New Roman" w:eastAsia="Calibri" w:hAnsi="Times New Roman" w:cs="Times New Roman"/>
          <w:sz w:val="24"/>
          <w:szCs w:val="24"/>
        </w:rPr>
      </w:pPr>
      <w:r w:rsidRPr="00FE7F8D">
        <w:rPr>
          <w:rFonts w:ascii="Times New Roman" w:eastAsia="Calibri" w:hAnsi="Times New Roman" w:cs="Times New Roman"/>
          <w:sz w:val="24"/>
          <w:szCs w:val="24"/>
        </w:rPr>
        <w:t>2. участник, който е представил оферта, която не отговаря на:</w:t>
      </w:r>
    </w:p>
    <w:p w:rsidR="001609EE" w:rsidRPr="00FE7F8D" w:rsidRDefault="001609EE" w:rsidP="001609EE">
      <w:pPr>
        <w:autoSpaceDE w:val="0"/>
        <w:autoSpaceDN w:val="0"/>
        <w:adjustRightInd w:val="0"/>
        <w:spacing w:after="0"/>
        <w:ind w:firstLine="567"/>
        <w:jc w:val="both"/>
        <w:rPr>
          <w:rFonts w:ascii="Times New Roman" w:eastAsia="Calibri" w:hAnsi="Times New Roman" w:cs="Times New Roman"/>
          <w:sz w:val="24"/>
          <w:szCs w:val="24"/>
        </w:rPr>
      </w:pPr>
      <w:r w:rsidRPr="00FE7F8D">
        <w:rPr>
          <w:rFonts w:ascii="Times New Roman" w:eastAsia="Calibri" w:hAnsi="Times New Roman" w:cs="Times New Roman"/>
          <w:sz w:val="24"/>
          <w:szCs w:val="24"/>
        </w:rPr>
        <w:t>а) предварително обявените</w:t>
      </w:r>
      <w:r w:rsidR="009B6E3D" w:rsidRPr="00FE7F8D">
        <w:rPr>
          <w:rFonts w:ascii="Times New Roman" w:eastAsia="Calibri" w:hAnsi="Times New Roman" w:cs="Times New Roman"/>
          <w:sz w:val="24"/>
          <w:szCs w:val="24"/>
        </w:rPr>
        <w:t xml:space="preserve"> </w:t>
      </w:r>
      <w:r w:rsidRPr="00FE7F8D">
        <w:rPr>
          <w:rFonts w:ascii="Times New Roman" w:eastAsia="Calibri" w:hAnsi="Times New Roman" w:cs="Times New Roman"/>
          <w:sz w:val="24"/>
          <w:szCs w:val="24"/>
        </w:rPr>
        <w:t>условия за изпълнение на поръчката;</w:t>
      </w:r>
    </w:p>
    <w:p w:rsidR="001609EE" w:rsidRPr="00FE7F8D" w:rsidRDefault="001609EE" w:rsidP="001609EE">
      <w:pPr>
        <w:autoSpaceDE w:val="0"/>
        <w:autoSpaceDN w:val="0"/>
        <w:adjustRightInd w:val="0"/>
        <w:spacing w:after="0"/>
        <w:ind w:firstLine="567"/>
        <w:jc w:val="both"/>
        <w:rPr>
          <w:rFonts w:ascii="Times New Roman" w:eastAsia="Calibri" w:hAnsi="Times New Roman" w:cs="Times New Roman"/>
          <w:sz w:val="24"/>
          <w:szCs w:val="24"/>
        </w:rPr>
      </w:pPr>
      <w:r w:rsidRPr="00FE7F8D">
        <w:rPr>
          <w:rFonts w:ascii="Times New Roman" w:eastAsia="Calibri" w:hAnsi="Times New Roman" w:cs="Times New Roman"/>
          <w:sz w:val="24"/>
          <w:szCs w:val="24"/>
        </w:rPr>
        <w:t>б) правила и изисквания, свързани с опазване на околната среда, социалното и</w:t>
      </w:r>
      <w:r w:rsidR="009B6E3D" w:rsidRPr="00FE7F8D">
        <w:rPr>
          <w:rFonts w:ascii="Times New Roman" w:eastAsia="Calibri" w:hAnsi="Times New Roman" w:cs="Times New Roman"/>
          <w:sz w:val="24"/>
          <w:szCs w:val="24"/>
        </w:rPr>
        <w:t xml:space="preserve"> </w:t>
      </w:r>
      <w:r w:rsidRPr="00FE7F8D">
        <w:rPr>
          <w:rFonts w:ascii="Times New Roman" w:eastAsia="Calibri" w:hAnsi="Times New Roman" w:cs="Times New Roman"/>
          <w:sz w:val="24"/>
          <w:szCs w:val="24"/>
        </w:rPr>
        <w:t>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w:t>
      </w:r>
      <w:r w:rsidR="009B6E3D" w:rsidRPr="00FE7F8D">
        <w:rPr>
          <w:rFonts w:ascii="Times New Roman" w:eastAsia="Calibri" w:hAnsi="Times New Roman" w:cs="Times New Roman"/>
          <w:sz w:val="24"/>
          <w:szCs w:val="24"/>
        </w:rPr>
        <w:t xml:space="preserve"> </w:t>
      </w:r>
      <w:r w:rsidRPr="00FE7F8D">
        <w:rPr>
          <w:rFonts w:ascii="Times New Roman" w:eastAsia="Calibri" w:hAnsi="Times New Roman" w:cs="Times New Roman"/>
          <w:sz w:val="24"/>
          <w:szCs w:val="24"/>
        </w:rPr>
        <w:t>№ 10;</w:t>
      </w:r>
    </w:p>
    <w:p w:rsidR="001609EE" w:rsidRPr="00FE7F8D" w:rsidRDefault="001609EE" w:rsidP="001609EE">
      <w:pPr>
        <w:autoSpaceDE w:val="0"/>
        <w:autoSpaceDN w:val="0"/>
        <w:adjustRightInd w:val="0"/>
        <w:spacing w:after="0"/>
        <w:ind w:firstLine="567"/>
        <w:jc w:val="both"/>
        <w:rPr>
          <w:rFonts w:ascii="Times New Roman" w:eastAsia="Calibri" w:hAnsi="Times New Roman" w:cs="Times New Roman"/>
          <w:sz w:val="24"/>
          <w:szCs w:val="24"/>
        </w:rPr>
      </w:pPr>
      <w:r w:rsidRPr="00FE7F8D">
        <w:rPr>
          <w:rFonts w:ascii="Times New Roman" w:eastAsia="Calibri" w:hAnsi="Times New Roman" w:cs="Times New Roman"/>
          <w:sz w:val="24"/>
          <w:szCs w:val="24"/>
        </w:rPr>
        <w:t xml:space="preserve">3. участник, който не е представил в срок обосновката по чл. 72, ал. 1 </w:t>
      </w:r>
      <w:r w:rsidR="009B6E3D" w:rsidRPr="00FE7F8D">
        <w:rPr>
          <w:rFonts w:ascii="Times New Roman" w:eastAsia="Calibri" w:hAnsi="Times New Roman" w:cs="Times New Roman"/>
          <w:sz w:val="24"/>
          <w:szCs w:val="24"/>
        </w:rPr>
        <w:t xml:space="preserve">от ЗОП </w:t>
      </w:r>
      <w:r w:rsidRPr="00FE7F8D">
        <w:rPr>
          <w:rFonts w:ascii="Times New Roman" w:eastAsia="Calibri" w:hAnsi="Times New Roman" w:cs="Times New Roman"/>
          <w:sz w:val="24"/>
          <w:szCs w:val="24"/>
        </w:rPr>
        <w:t>или чиято</w:t>
      </w:r>
      <w:r w:rsidR="009B6E3D" w:rsidRPr="00FE7F8D">
        <w:rPr>
          <w:rFonts w:ascii="Times New Roman" w:eastAsia="Calibri" w:hAnsi="Times New Roman" w:cs="Times New Roman"/>
          <w:sz w:val="24"/>
          <w:szCs w:val="24"/>
        </w:rPr>
        <w:t xml:space="preserve"> </w:t>
      </w:r>
      <w:r w:rsidRPr="00FE7F8D">
        <w:rPr>
          <w:rFonts w:ascii="Times New Roman" w:eastAsia="Calibri" w:hAnsi="Times New Roman" w:cs="Times New Roman"/>
          <w:sz w:val="24"/>
          <w:szCs w:val="24"/>
        </w:rPr>
        <w:t xml:space="preserve">оферта не е приета съгласно чл. 72, ал. 3 </w:t>
      </w:r>
      <w:r w:rsidR="009B6E3D" w:rsidRPr="00FE7F8D">
        <w:rPr>
          <w:rFonts w:ascii="Times New Roman" w:eastAsia="Calibri" w:hAnsi="Times New Roman" w:cs="Times New Roman"/>
          <w:sz w:val="24"/>
          <w:szCs w:val="24"/>
        </w:rPr>
        <w:t>–</w:t>
      </w:r>
      <w:r w:rsidRPr="00FE7F8D">
        <w:rPr>
          <w:rFonts w:ascii="Times New Roman" w:eastAsia="Calibri" w:hAnsi="Times New Roman" w:cs="Times New Roman"/>
          <w:sz w:val="24"/>
          <w:szCs w:val="24"/>
        </w:rPr>
        <w:t xml:space="preserve"> 5</w:t>
      </w:r>
      <w:r w:rsidR="009B6E3D" w:rsidRPr="00FE7F8D">
        <w:rPr>
          <w:rFonts w:ascii="Times New Roman" w:eastAsia="Calibri" w:hAnsi="Times New Roman" w:cs="Times New Roman"/>
          <w:sz w:val="24"/>
          <w:szCs w:val="24"/>
        </w:rPr>
        <w:t xml:space="preserve"> от ЗОП</w:t>
      </w:r>
      <w:r w:rsidRPr="00FE7F8D">
        <w:rPr>
          <w:rFonts w:ascii="Times New Roman" w:eastAsia="Calibri" w:hAnsi="Times New Roman" w:cs="Times New Roman"/>
          <w:sz w:val="24"/>
          <w:szCs w:val="24"/>
        </w:rPr>
        <w:t>;</w:t>
      </w:r>
    </w:p>
    <w:p w:rsidR="001609EE" w:rsidRPr="00FE7F8D" w:rsidRDefault="001609EE" w:rsidP="001609EE">
      <w:pPr>
        <w:autoSpaceDE w:val="0"/>
        <w:autoSpaceDN w:val="0"/>
        <w:adjustRightInd w:val="0"/>
        <w:spacing w:after="0"/>
        <w:ind w:firstLine="567"/>
        <w:jc w:val="both"/>
        <w:rPr>
          <w:rFonts w:ascii="Times New Roman" w:eastAsia="Calibri" w:hAnsi="Times New Roman" w:cs="Times New Roman"/>
          <w:sz w:val="24"/>
          <w:szCs w:val="24"/>
        </w:rPr>
      </w:pPr>
      <w:r w:rsidRPr="00FE7F8D">
        <w:rPr>
          <w:rFonts w:ascii="Times New Roman" w:eastAsia="Calibri" w:hAnsi="Times New Roman" w:cs="Times New Roman"/>
          <w:sz w:val="24"/>
          <w:szCs w:val="24"/>
        </w:rPr>
        <w:t xml:space="preserve">4. </w:t>
      </w:r>
      <w:r w:rsidR="009B6E3D" w:rsidRPr="00FE7F8D">
        <w:rPr>
          <w:rFonts w:ascii="Times New Roman" w:eastAsia="Calibri" w:hAnsi="Times New Roman" w:cs="Times New Roman"/>
          <w:sz w:val="24"/>
          <w:szCs w:val="24"/>
        </w:rPr>
        <w:t>у</w:t>
      </w:r>
      <w:r w:rsidRPr="00FE7F8D">
        <w:rPr>
          <w:rFonts w:ascii="Times New Roman" w:eastAsia="Calibri" w:hAnsi="Times New Roman" w:cs="Times New Roman"/>
          <w:sz w:val="24"/>
          <w:szCs w:val="24"/>
        </w:rPr>
        <w:t>частници, които са свързани лица.</w:t>
      </w:r>
    </w:p>
    <w:p w:rsidR="009B6E3D" w:rsidRPr="00FE7F8D" w:rsidRDefault="001609EE" w:rsidP="009B6E3D">
      <w:pPr>
        <w:autoSpaceDE w:val="0"/>
        <w:autoSpaceDN w:val="0"/>
        <w:adjustRightInd w:val="0"/>
        <w:spacing w:after="0"/>
        <w:ind w:firstLine="567"/>
        <w:jc w:val="both"/>
        <w:rPr>
          <w:rFonts w:ascii="Times New Roman" w:eastAsia="Calibri" w:hAnsi="Times New Roman" w:cs="Times New Roman"/>
          <w:sz w:val="24"/>
          <w:szCs w:val="24"/>
        </w:rPr>
      </w:pPr>
      <w:r w:rsidRPr="00FE7F8D">
        <w:rPr>
          <w:rFonts w:ascii="Times New Roman" w:eastAsia="Calibri" w:hAnsi="Times New Roman" w:cs="Times New Roman"/>
          <w:sz w:val="24"/>
          <w:szCs w:val="24"/>
        </w:rPr>
        <w:t>5. участник, подал</w:t>
      </w:r>
      <w:r w:rsidR="009B6E3D" w:rsidRPr="00FE7F8D">
        <w:rPr>
          <w:rFonts w:ascii="Times New Roman" w:eastAsia="Calibri" w:hAnsi="Times New Roman" w:cs="Times New Roman"/>
          <w:sz w:val="24"/>
          <w:szCs w:val="24"/>
        </w:rPr>
        <w:t xml:space="preserve"> </w:t>
      </w:r>
      <w:r w:rsidRPr="00FE7F8D">
        <w:rPr>
          <w:rFonts w:ascii="Times New Roman" w:eastAsia="Calibri" w:hAnsi="Times New Roman" w:cs="Times New Roman"/>
          <w:sz w:val="24"/>
          <w:szCs w:val="24"/>
        </w:rPr>
        <w:t>офер</w:t>
      </w:r>
      <w:r w:rsidR="009B6E3D" w:rsidRPr="00FE7F8D">
        <w:rPr>
          <w:rFonts w:ascii="Times New Roman" w:eastAsia="Calibri" w:hAnsi="Times New Roman" w:cs="Times New Roman"/>
          <w:sz w:val="24"/>
          <w:szCs w:val="24"/>
        </w:rPr>
        <w:t>та, коя</w:t>
      </w:r>
      <w:r w:rsidR="008567CC">
        <w:rPr>
          <w:rFonts w:ascii="Times New Roman" w:eastAsia="Calibri" w:hAnsi="Times New Roman" w:cs="Times New Roman"/>
          <w:sz w:val="24"/>
          <w:szCs w:val="24"/>
        </w:rPr>
        <w:t xml:space="preserve">то не отговаря </w:t>
      </w:r>
      <w:r w:rsidRPr="00FE7F8D">
        <w:rPr>
          <w:rFonts w:ascii="Times New Roman" w:eastAsia="Calibri" w:hAnsi="Times New Roman" w:cs="Times New Roman"/>
          <w:sz w:val="24"/>
          <w:szCs w:val="24"/>
        </w:rPr>
        <w:t>на условията за представяне,</w:t>
      </w:r>
      <w:r w:rsidR="009B6E3D" w:rsidRPr="00FE7F8D">
        <w:rPr>
          <w:rFonts w:ascii="Times New Roman" w:eastAsia="Calibri" w:hAnsi="Times New Roman" w:cs="Times New Roman"/>
          <w:sz w:val="24"/>
          <w:szCs w:val="24"/>
        </w:rPr>
        <w:t xml:space="preserve"> </w:t>
      </w:r>
      <w:r w:rsidRPr="00FE7F8D">
        <w:rPr>
          <w:rFonts w:ascii="Times New Roman" w:eastAsia="Calibri" w:hAnsi="Times New Roman" w:cs="Times New Roman"/>
          <w:sz w:val="24"/>
          <w:szCs w:val="24"/>
        </w:rPr>
        <w:t>вклю</w:t>
      </w:r>
      <w:r w:rsidR="009B6E3D" w:rsidRPr="00FE7F8D">
        <w:rPr>
          <w:rFonts w:ascii="Times New Roman" w:eastAsia="Calibri" w:hAnsi="Times New Roman" w:cs="Times New Roman"/>
          <w:sz w:val="24"/>
          <w:szCs w:val="24"/>
        </w:rPr>
        <w:t xml:space="preserve">чително за форма, начин и срок. </w:t>
      </w:r>
    </w:p>
    <w:p w:rsidR="00250E51" w:rsidRPr="00FE7F8D" w:rsidRDefault="00250E51" w:rsidP="0066659B">
      <w:pPr>
        <w:spacing w:after="0"/>
        <w:ind w:firstLine="567"/>
        <w:jc w:val="both"/>
        <w:rPr>
          <w:rFonts w:ascii="Times New Roman" w:eastAsia="Calibri" w:hAnsi="Times New Roman" w:cs="Times New Roman"/>
          <w:sz w:val="24"/>
          <w:szCs w:val="24"/>
        </w:rPr>
      </w:pPr>
      <w:r w:rsidRPr="00DE4D21">
        <w:rPr>
          <w:rFonts w:ascii="Times New Roman" w:hAnsi="Times New Roman" w:cs="Times New Roman"/>
          <w:sz w:val="24"/>
          <w:szCs w:val="24"/>
        </w:rPr>
        <w:t>6. участник, който</w:t>
      </w:r>
      <w:r w:rsidRPr="00FE7F8D">
        <w:rPr>
          <w:rFonts w:ascii="Times New Roman" w:hAnsi="Times New Roman" w:cs="Times New Roman"/>
          <w:sz w:val="24"/>
          <w:szCs w:val="24"/>
        </w:rPr>
        <w:t xml:space="preserve"> не удължи или не потвърди срока на вал</w:t>
      </w:r>
      <w:r w:rsidR="0066659B" w:rsidRPr="00FE7F8D">
        <w:rPr>
          <w:rFonts w:ascii="Times New Roman" w:hAnsi="Times New Roman" w:cs="Times New Roman"/>
          <w:sz w:val="24"/>
          <w:szCs w:val="24"/>
        </w:rPr>
        <w:t>идност на офертата си.</w:t>
      </w:r>
    </w:p>
    <w:p w:rsidR="00D65623" w:rsidRPr="00FE7F8D" w:rsidRDefault="0066659B" w:rsidP="009B6E3D">
      <w:pPr>
        <w:autoSpaceDE w:val="0"/>
        <w:autoSpaceDN w:val="0"/>
        <w:adjustRightInd w:val="0"/>
        <w:spacing w:after="0"/>
        <w:ind w:firstLine="567"/>
        <w:jc w:val="both"/>
        <w:rPr>
          <w:rFonts w:ascii="Times New Roman" w:hAnsi="Times New Roman" w:cs="Times New Roman"/>
          <w:sz w:val="24"/>
          <w:szCs w:val="24"/>
        </w:rPr>
      </w:pPr>
      <w:r w:rsidRPr="00FE7F8D">
        <w:rPr>
          <w:rFonts w:ascii="Times New Roman" w:eastAsia="Times New Roman" w:hAnsi="Times New Roman" w:cs="Times New Roman"/>
          <w:sz w:val="24"/>
          <w:szCs w:val="24"/>
        </w:rPr>
        <w:t>7</w:t>
      </w:r>
      <w:r w:rsidR="00DE4D21">
        <w:rPr>
          <w:rFonts w:ascii="Times New Roman" w:eastAsia="Times New Roman" w:hAnsi="Times New Roman" w:cs="Times New Roman"/>
          <w:sz w:val="24"/>
          <w:szCs w:val="24"/>
        </w:rPr>
        <w:t xml:space="preserve">. </w:t>
      </w:r>
      <w:r w:rsidR="00D65623" w:rsidRPr="00FE7F8D">
        <w:rPr>
          <w:rFonts w:ascii="Times New Roman" w:eastAsia="Calibri" w:hAnsi="Times New Roman" w:cs="Times New Roman"/>
          <w:sz w:val="24"/>
          <w:szCs w:val="24"/>
        </w:rPr>
        <w:t>участник</w:t>
      </w:r>
      <w:r w:rsidR="00D65623" w:rsidRPr="00FE7F8D">
        <w:rPr>
          <w:rFonts w:ascii="Times New Roman" w:hAnsi="Times New Roman" w:cs="Times New Roman"/>
          <w:sz w:val="24"/>
          <w:szCs w:val="24"/>
        </w:rPr>
        <w:t xml:space="preserve"> за когото е установено наличие на основан</w:t>
      </w:r>
      <w:r w:rsidR="00326D8F" w:rsidRPr="00FE7F8D">
        <w:rPr>
          <w:rFonts w:ascii="Times New Roman" w:hAnsi="Times New Roman" w:cs="Times New Roman"/>
          <w:sz w:val="24"/>
          <w:szCs w:val="24"/>
        </w:rPr>
        <w:t>ията по чл.</w:t>
      </w:r>
      <w:r w:rsidR="00DE4D21">
        <w:rPr>
          <w:rFonts w:ascii="Times New Roman" w:hAnsi="Times New Roman" w:cs="Times New Roman"/>
          <w:sz w:val="24"/>
          <w:szCs w:val="24"/>
        </w:rPr>
        <w:t xml:space="preserve"> </w:t>
      </w:r>
      <w:r w:rsidR="00326D8F" w:rsidRPr="00FE7F8D">
        <w:rPr>
          <w:rFonts w:ascii="Times New Roman" w:hAnsi="Times New Roman" w:cs="Times New Roman"/>
          <w:sz w:val="24"/>
          <w:szCs w:val="24"/>
        </w:rPr>
        <w:t>3, т.</w:t>
      </w:r>
      <w:r w:rsidR="00DE4D21">
        <w:rPr>
          <w:rFonts w:ascii="Times New Roman" w:hAnsi="Times New Roman" w:cs="Times New Roman"/>
          <w:sz w:val="24"/>
          <w:szCs w:val="24"/>
        </w:rPr>
        <w:t xml:space="preserve"> </w:t>
      </w:r>
      <w:r w:rsidR="00326D8F" w:rsidRPr="00FE7F8D">
        <w:rPr>
          <w:rFonts w:ascii="Times New Roman" w:hAnsi="Times New Roman" w:cs="Times New Roman"/>
          <w:sz w:val="24"/>
          <w:szCs w:val="24"/>
        </w:rPr>
        <w:t>8 от ЗИФОДРЮПДРК</w:t>
      </w:r>
      <w:r w:rsidR="00D65623" w:rsidRPr="00FE7F8D">
        <w:rPr>
          <w:rFonts w:ascii="Times New Roman" w:hAnsi="Times New Roman" w:cs="Times New Roman"/>
          <w:sz w:val="24"/>
          <w:szCs w:val="24"/>
        </w:rPr>
        <w:t>ЛТДС, освен ако не са приложими изключенията по чл.</w:t>
      </w:r>
      <w:r w:rsidR="00DE4D21">
        <w:rPr>
          <w:rFonts w:ascii="Times New Roman" w:hAnsi="Times New Roman" w:cs="Times New Roman"/>
          <w:sz w:val="24"/>
          <w:szCs w:val="24"/>
        </w:rPr>
        <w:t xml:space="preserve"> </w:t>
      </w:r>
      <w:r w:rsidR="00D65623" w:rsidRPr="00FE7F8D">
        <w:rPr>
          <w:rFonts w:ascii="Times New Roman" w:hAnsi="Times New Roman" w:cs="Times New Roman"/>
          <w:sz w:val="24"/>
          <w:szCs w:val="24"/>
        </w:rPr>
        <w:t>4 от същия закон.</w:t>
      </w:r>
    </w:p>
    <w:p w:rsidR="00D65623" w:rsidRPr="00FE7F8D" w:rsidRDefault="0066659B" w:rsidP="00D65623">
      <w:pPr>
        <w:ind w:firstLine="567"/>
        <w:jc w:val="both"/>
        <w:rPr>
          <w:rFonts w:ascii="Times New Roman" w:hAnsi="Times New Roman" w:cs="Times New Roman"/>
          <w:sz w:val="24"/>
          <w:szCs w:val="24"/>
        </w:rPr>
      </w:pPr>
      <w:r w:rsidRPr="00FE7F8D">
        <w:rPr>
          <w:rFonts w:ascii="Times New Roman" w:hAnsi="Times New Roman" w:cs="Times New Roman"/>
          <w:sz w:val="24"/>
          <w:szCs w:val="24"/>
        </w:rPr>
        <w:t>8</w:t>
      </w:r>
      <w:r w:rsidR="00D65623" w:rsidRPr="00FE7F8D">
        <w:rPr>
          <w:rFonts w:ascii="Times New Roman" w:hAnsi="Times New Roman" w:cs="Times New Roman"/>
          <w:sz w:val="24"/>
          <w:szCs w:val="24"/>
        </w:rPr>
        <w:t>.</w:t>
      </w:r>
      <w:r w:rsidR="00D65623" w:rsidRPr="00FE7F8D">
        <w:rPr>
          <w:rFonts w:ascii="Times New Roman" w:eastAsia="Calibri" w:hAnsi="Times New Roman" w:cs="Times New Roman"/>
          <w:sz w:val="24"/>
          <w:szCs w:val="24"/>
        </w:rPr>
        <w:t xml:space="preserve"> участник</w:t>
      </w:r>
      <w:r w:rsidR="00D65623" w:rsidRPr="00FE7F8D">
        <w:rPr>
          <w:rFonts w:ascii="Times New Roman" w:hAnsi="Times New Roman" w:cs="Times New Roman"/>
          <w:sz w:val="24"/>
          <w:szCs w:val="24"/>
        </w:rPr>
        <w:t xml:space="preserve"> за когото е установено наличие</w:t>
      </w:r>
      <w:r w:rsidR="007F0347" w:rsidRPr="00FE7F8D">
        <w:rPr>
          <w:rFonts w:ascii="Times New Roman" w:hAnsi="Times New Roman" w:cs="Times New Roman"/>
          <w:sz w:val="24"/>
          <w:szCs w:val="24"/>
        </w:rPr>
        <w:t xml:space="preserve"> на основанията по чл. 69</w:t>
      </w:r>
      <w:r w:rsidR="00D65623" w:rsidRPr="00FE7F8D">
        <w:rPr>
          <w:rFonts w:ascii="Times New Roman" w:eastAsia="Arial Unicode MS" w:hAnsi="Times New Roman" w:cs="Times New Roman"/>
          <w:sz w:val="24"/>
          <w:szCs w:val="24"/>
          <w:lang w:eastAsia="bg-BG"/>
        </w:rPr>
        <w:t xml:space="preserve"> от Закона за противодействие на корупцията и за отнемане на незаконно придобитото имущество (ЗПКОНПИ).</w:t>
      </w:r>
    </w:p>
    <w:p w:rsidR="00965417" w:rsidRPr="00FE7F8D" w:rsidRDefault="00965417" w:rsidP="00965417">
      <w:pPr>
        <w:spacing w:after="0"/>
        <w:jc w:val="both"/>
        <w:rPr>
          <w:rFonts w:ascii="Times New Roman" w:eastAsia="Times New Roman" w:hAnsi="Times New Roman" w:cs="Times New Roman"/>
          <w:b/>
          <w:sz w:val="24"/>
          <w:szCs w:val="24"/>
          <w:lang w:eastAsia="bg-BG"/>
        </w:rPr>
      </w:pPr>
      <w:r w:rsidRPr="00FE7F8D">
        <w:rPr>
          <w:rFonts w:ascii="Times New Roman" w:eastAsia="Times New Roman" w:hAnsi="Times New Roman" w:cs="Times New Roman"/>
          <w:b/>
          <w:sz w:val="24"/>
          <w:szCs w:val="24"/>
          <w:lang w:eastAsia="bg-BG"/>
        </w:rPr>
        <w:t>8.4. Определяне на изп</w:t>
      </w:r>
      <w:r w:rsidR="00DE4D21">
        <w:rPr>
          <w:rFonts w:ascii="Times New Roman" w:eastAsia="Times New Roman" w:hAnsi="Times New Roman" w:cs="Times New Roman"/>
          <w:b/>
          <w:sz w:val="24"/>
          <w:szCs w:val="24"/>
          <w:lang w:eastAsia="bg-BG"/>
        </w:rPr>
        <w:t>ълнител на обществената поръчка</w:t>
      </w:r>
    </w:p>
    <w:p w:rsidR="00965417" w:rsidRPr="00FE7F8D" w:rsidRDefault="00965417" w:rsidP="00965417">
      <w:pPr>
        <w:spacing w:after="0"/>
        <w:ind w:firstLine="567"/>
        <w:jc w:val="both"/>
        <w:rPr>
          <w:rFonts w:ascii="Times New Roman" w:eastAsia="Times New Roman" w:hAnsi="Times New Roman" w:cs="Times New Roman"/>
          <w:sz w:val="24"/>
          <w:szCs w:val="24"/>
          <w:lang w:eastAsia="bg-BG"/>
        </w:rPr>
      </w:pPr>
      <w:r w:rsidRPr="00FE7F8D">
        <w:rPr>
          <w:rFonts w:ascii="Times New Roman" w:eastAsia="Times New Roman" w:hAnsi="Times New Roman" w:cs="Times New Roman"/>
          <w:sz w:val="24"/>
          <w:szCs w:val="24"/>
          <w:lang w:eastAsia="bg-BG"/>
        </w:rPr>
        <w:t xml:space="preserve">Възложителят определя за изпълнител на поръчката участник, за когото са изпълнени следните условия: </w:t>
      </w:r>
    </w:p>
    <w:p w:rsidR="00965417" w:rsidRPr="00FE7F8D" w:rsidRDefault="00965417" w:rsidP="00965417">
      <w:pPr>
        <w:spacing w:after="0"/>
        <w:ind w:firstLine="480"/>
        <w:jc w:val="both"/>
        <w:rPr>
          <w:rFonts w:ascii="Times New Roman" w:hAnsi="Times New Roman" w:cs="Times New Roman"/>
          <w:sz w:val="24"/>
          <w:szCs w:val="24"/>
        </w:rPr>
      </w:pPr>
      <w:r w:rsidRPr="00FE7F8D">
        <w:rPr>
          <w:rFonts w:ascii="Times New Roman" w:hAnsi="Times New Roman" w:cs="Times New Roman"/>
          <w:sz w:val="24"/>
          <w:szCs w:val="24"/>
        </w:rPr>
        <w:t xml:space="preserve">1. не са налице основанията за отстраняване от процедурата, освен в случаите по чл. 54, ал. 4 и 5 от ЗОП и отговаря на критериите за подбор; </w:t>
      </w:r>
    </w:p>
    <w:p w:rsidR="00965417" w:rsidRPr="00FE7F8D" w:rsidRDefault="00965417" w:rsidP="00965417">
      <w:pPr>
        <w:spacing w:after="0"/>
        <w:ind w:firstLine="480"/>
        <w:jc w:val="both"/>
        <w:rPr>
          <w:rFonts w:ascii="Times New Roman" w:hAnsi="Times New Roman" w:cs="Times New Roman"/>
          <w:sz w:val="24"/>
          <w:szCs w:val="24"/>
        </w:rPr>
      </w:pPr>
      <w:r w:rsidRPr="00FE7F8D">
        <w:rPr>
          <w:rFonts w:ascii="Times New Roman" w:hAnsi="Times New Roman" w:cs="Times New Roman"/>
          <w:sz w:val="24"/>
          <w:szCs w:val="24"/>
        </w:rPr>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7176F4" w:rsidRPr="00F40F12" w:rsidRDefault="007176F4" w:rsidP="00042106">
      <w:pPr>
        <w:spacing w:after="0"/>
        <w:ind w:firstLine="480"/>
        <w:jc w:val="both"/>
        <w:rPr>
          <w:rFonts w:ascii="Times New Roman" w:eastAsia="Times New Roman" w:hAnsi="Times New Roman" w:cs="Times New Roman"/>
          <w:color w:val="FF0000"/>
          <w:sz w:val="24"/>
          <w:szCs w:val="24"/>
          <w:lang w:eastAsia="bg-BG"/>
        </w:rPr>
      </w:pPr>
    </w:p>
    <w:tbl>
      <w:tblPr>
        <w:tblStyle w:val="TableGrid"/>
        <w:tblW w:w="0" w:type="auto"/>
        <w:jc w:val="center"/>
        <w:shd w:val="clear" w:color="auto" w:fill="C6D9F1" w:themeFill="text2" w:themeFillTint="33"/>
        <w:tblLook w:val="04A0" w:firstRow="1" w:lastRow="0" w:firstColumn="1" w:lastColumn="0" w:noHBand="0" w:noVBand="1"/>
      </w:tblPr>
      <w:tblGrid>
        <w:gridCol w:w="9899"/>
      </w:tblGrid>
      <w:tr w:rsidR="00F40F12" w:rsidRPr="00D6754E" w:rsidTr="00E62FFC">
        <w:trPr>
          <w:jc w:val="center"/>
        </w:trPr>
        <w:tc>
          <w:tcPr>
            <w:tcW w:w="9899" w:type="dxa"/>
            <w:shd w:val="clear" w:color="auto" w:fill="9BBB59" w:themeFill="accent3"/>
          </w:tcPr>
          <w:p w:rsidR="007176F4" w:rsidRPr="00D6754E" w:rsidRDefault="007176F4" w:rsidP="00042106">
            <w:pPr>
              <w:widowControl w:val="0"/>
              <w:autoSpaceDE w:val="0"/>
              <w:autoSpaceDN w:val="0"/>
              <w:adjustRightInd w:val="0"/>
              <w:spacing w:line="276" w:lineRule="auto"/>
              <w:jc w:val="center"/>
              <w:rPr>
                <w:b/>
                <w:bCs/>
                <w:sz w:val="24"/>
                <w:szCs w:val="24"/>
              </w:rPr>
            </w:pPr>
            <w:r w:rsidRPr="00D6754E">
              <w:rPr>
                <w:b/>
                <w:bCs/>
                <w:sz w:val="24"/>
                <w:szCs w:val="24"/>
              </w:rPr>
              <w:t xml:space="preserve">9. </w:t>
            </w:r>
            <w:r w:rsidRPr="00D6754E">
              <w:rPr>
                <w:b/>
                <w:bCs/>
                <w:iCs/>
                <w:sz w:val="24"/>
                <w:szCs w:val="24"/>
              </w:rPr>
              <w:t>ОСНОВАНИЯ ЗА ПРЕКРАТЯВАНЕ НА ПРОЦЕДУРАТА</w:t>
            </w:r>
          </w:p>
        </w:tc>
      </w:tr>
    </w:tbl>
    <w:p w:rsidR="00806C1E" w:rsidRPr="00F40F12" w:rsidRDefault="00806C1E" w:rsidP="00042106">
      <w:pPr>
        <w:spacing w:after="0"/>
        <w:ind w:firstLine="567"/>
        <w:jc w:val="both"/>
        <w:rPr>
          <w:rFonts w:ascii="Times New Roman" w:eastAsia="Times New Roman" w:hAnsi="Times New Roman" w:cs="Times New Roman"/>
          <w:color w:val="FF0000"/>
          <w:sz w:val="24"/>
          <w:szCs w:val="24"/>
        </w:rPr>
      </w:pPr>
    </w:p>
    <w:p w:rsidR="00806C1E" w:rsidRPr="00D6754E" w:rsidRDefault="007176F4" w:rsidP="00042106">
      <w:pPr>
        <w:spacing w:after="0"/>
        <w:jc w:val="both"/>
        <w:rPr>
          <w:rFonts w:ascii="Times New Roman" w:eastAsia="Times New Roman" w:hAnsi="Times New Roman" w:cs="Times New Roman"/>
          <w:b/>
          <w:sz w:val="24"/>
          <w:szCs w:val="24"/>
          <w:lang w:eastAsia="bg-BG"/>
        </w:rPr>
      </w:pPr>
      <w:r w:rsidRPr="00D6754E">
        <w:rPr>
          <w:rFonts w:ascii="Times New Roman" w:eastAsia="Times New Roman" w:hAnsi="Times New Roman" w:cs="Times New Roman"/>
          <w:b/>
          <w:sz w:val="24"/>
          <w:szCs w:val="24"/>
        </w:rPr>
        <w:t>9.</w:t>
      </w:r>
      <w:r w:rsidR="00806C1E" w:rsidRPr="00D6754E">
        <w:rPr>
          <w:rFonts w:ascii="Times New Roman" w:eastAsia="Times New Roman" w:hAnsi="Times New Roman" w:cs="Times New Roman"/>
          <w:b/>
          <w:sz w:val="24"/>
          <w:szCs w:val="24"/>
        </w:rPr>
        <w:t xml:space="preserve">1. </w:t>
      </w:r>
      <w:r w:rsidR="00806C1E" w:rsidRPr="00D6754E">
        <w:rPr>
          <w:rFonts w:ascii="Times New Roman" w:eastAsia="Times New Roman" w:hAnsi="Times New Roman" w:cs="Times New Roman"/>
          <w:b/>
          <w:sz w:val="24"/>
          <w:szCs w:val="24"/>
          <w:lang w:eastAsia="bg-BG"/>
        </w:rPr>
        <w:t xml:space="preserve">Възложителят прекратява процедурата с мотивирано решение, когато: </w:t>
      </w:r>
    </w:p>
    <w:p w:rsidR="00806C1E" w:rsidRPr="00D6754E" w:rsidRDefault="00806C1E" w:rsidP="00042106">
      <w:pPr>
        <w:spacing w:after="0"/>
        <w:ind w:firstLine="567"/>
        <w:jc w:val="both"/>
        <w:rPr>
          <w:rFonts w:ascii="Times New Roman" w:eastAsia="Times New Roman" w:hAnsi="Times New Roman" w:cs="Times New Roman"/>
          <w:sz w:val="24"/>
          <w:szCs w:val="24"/>
          <w:lang w:eastAsia="bg-BG"/>
        </w:rPr>
      </w:pPr>
      <w:r w:rsidRPr="00D6754E">
        <w:rPr>
          <w:rFonts w:ascii="Times New Roman" w:eastAsia="Times New Roman" w:hAnsi="Times New Roman" w:cs="Times New Roman"/>
          <w:iCs/>
          <w:sz w:val="24"/>
          <w:szCs w:val="24"/>
          <w:lang w:eastAsia="bg-BG"/>
        </w:rPr>
        <w:t>1.</w:t>
      </w:r>
      <w:r w:rsidRPr="00D6754E">
        <w:rPr>
          <w:rFonts w:ascii="Times New Roman" w:eastAsia="Times New Roman" w:hAnsi="Times New Roman" w:cs="Times New Roman"/>
          <w:sz w:val="24"/>
          <w:szCs w:val="24"/>
          <w:lang w:eastAsia="bg-BG"/>
        </w:rPr>
        <w:t xml:space="preserve"> не е подадена нито една оферта; </w:t>
      </w:r>
    </w:p>
    <w:p w:rsidR="00806C1E" w:rsidRPr="00D6754E" w:rsidRDefault="00806C1E" w:rsidP="00042106">
      <w:pPr>
        <w:spacing w:after="0"/>
        <w:ind w:firstLine="567"/>
        <w:jc w:val="both"/>
        <w:rPr>
          <w:rFonts w:ascii="Times New Roman" w:eastAsia="Times New Roman" w:hAnsi="Times New Roman" w:cs="Times New Roman"/>
          <w:sz w:val="24"/>
          <w:szCs w:val="24"/>
          <w:lang w:eastAsia="bg-BG"/>
        </w:rPr>
      </w:pPr>
      <w:r w:rsidRPr="00D6754E">
        <w:rPr>
          <w:rFonts w:ascii="Times New Roman" w:eastAsia="Times New Roman" w:hAnsi="Times New Roman" w:cs="Times New Roman"/>
          <w:iCs/>
          <w:sz w:val="24"/>
          <w:szCs w:val="24"/>
          <w:lang w:eastAsia="bg-BG"/>
        </w:rPr>
        <w:t>2.</w:t>
      </w:r>
      <w:r w:rsidRPr="00D6754E">
        <w:rPr>
          <w:rFonts w:ascii="Times New Roman" w:eastAsia="Times New Roman" w:hAnsi="Times New Roman" w:cs="Times New Roman"/>
          <w:sz w:val="24"/>
          <w:szCs w:val="24"/>
          <w:lang w:eastAsia="bg-BG"/>
        </w:rPr>
        <w:t xml:space="preserve"> всички оферти не отговарят на условията за представяне, включително за форма, начин и срок, или са неподходящи; </w:t>
      </w:r>
    </w:p>
    <w:p w:rsidR="00806C1E" w:rsidRPr="00D6754E" w:rsidRDefault="00806C1E" w:rsidP="00042106">
      <w:pPr>
        <w:spacing w:after="0"/>
        <w:ind w:firstLine="567"/>
        <w:jc w:val="both"/>
        <w:rPr>
          <w:rFonts w:ascii="Times New Roman" w:eastAsia="Times New Roman" w:hAnsi="Times New Roman" w:cs="Times New Roman"/>
          <w:sz w:val="24"/>
          <w:szCs w:val="24"/>
          <w:lang w:eastAsia="bg-BG"/>
        </w:rPr>
      </w:pPr>
      <w:r w:rsidRPr="00D6754E">
        <w:rPr>
          <w:rFonts w:ascii="Times New Roman" w:eastAsia="Times New Roman" w:hAnsi="Times New Roman" w:cs="Times New Roman"/>
          <w:iCs/>
          <w:sz w:val="24"/>
          <w:szCs w:val="24"/>
          <w:lang w:eastAsia="bg-BG"/>
        </w:rPr>
        <w:t>3.</w:t>
      </w:r>
      <w:r w:rsidRPr="00D6754E">
        <w:rPr>
          <w:rFonts w:ascii="Times New Roman" w:eastAsia="Times New Roman" w:hAnsi="Times New Roman" w:cs="Times New Roman"/>
          <w:sz w:val="24"/>
          <w:szCs w:val="24"/>
          <w:lang w:eastAsia="bg-BG"/>
        </w:rPr>
        <w:t xml:space="preserve"> първият и вторият класиран участник откаже да сключи договор; </w:t>
      </w:r>
    </w:p>
    <w:p w:rsidR="00806C1E" w:rsidRPr="00D6754E" w:rsidRDefault="00806C1E" w:rsidP="00042106">
      <w:pPr>
        <w:spacing w:after="0"/>
        <w:ind w:firstLine="567"/>
        <w:jc w:val="both"/>
        <w:rPr>
          <w:rFonts w:ascii="Times New Roman" w:eastAsia="Times New Roman" w:hAnsi="Times New Roman" w:cs="Times New Roman"/>
          <w:sz w:val="24"/>
          <w:szCs w:val="24"/>
          <w:lang w:eastAsia="bg-BG"/>
        </w:rPr>
      </w:pPr>
      <w:r w:rsidRPr="00D6754E">
        <w:rPr>
          <w:rFonts w:ascii="Times New Roman" w:eastAsia="Times New Roman" w:hAnsi="Times New Roman" w:cs="Times New Roman"/>
          <w:iCs/>
          <w:sz w:val="24"/>
          <w:szCs w:val="24"/>
          <w:lang w:eastAsia="bg-BG"/>
        </w:rPr>
        <w:t>4.</w:t>
      </w:r>
      <w:r w:rsidRPr="00D6754E">
        <w:rPr>
          <w:rFonts w:ascii="Times New Roman" w:eastAsia="Times New Roman" w:hAnsi="Times New Roman" w:cs="Times New Roman"/>
          <w:sz w:val="24"/>
          <w:szCs w:val="24"/>
          <w:lang w:eastAsia="bg-BG"/>
        </w:rPr>
        <w:t xml:space="preserve">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 </w:t>
      </w:r>
    </w:p>
    <w:p w:rsidR="00806C1E" w:rsidRPr="00D6754E" w:rsidRDefault="00806C1E" w:rsidP="00042106">
      <w:pPr>
        <w:spacing w:after="0"/>
        <w:ind w:firstLine="567"/>
        <w:jc w:val="both"/>
        <w:rPr>
          <w:rFonts w:ascii="Times New Roman" w:eastAsia="Times New Roman" w:hAnsi="Times New Roman" w:cs="Times New Roman"/>
          <w:sz w:val="24"/>
          <w:szCs w:val="24"/>
          <w:lang w:eastAsia="bg-BG"/>
        </w:rPr>
      </w:pPr>
      <w:r w:rsidRPr="00D6754E">
        <w:rPr>
          <w:rFonts w:ascii="Times New Roman" w:eastAsia="Times New Roman" w:hAnsi="Times New Roman" w:cs="Times New Roman"/>
          <w:iCs/>
          <w:sz w:val="24"/>
          <w:szCs w:val="24"/>
          <w:lang w:eastAsia="bg-BG"/>
        </w:rPr>
        <w:t>5.</w:t>
      </w:r>
      <w:r w:rsidRPr="00D6754E">
        <w:rPr>
          <w:rFonts w:ascii="Times New Roman" w:eastAsia="Times New Roman" w:hAnsi="Times New Roman" w:cs="Times New Roman"/>
          <w:sz w:val="24"/>
          <w:szCs w:val="24"/>
          <w:lang w:eastAsia="bg-BG"/>
        </w:rPr>
        <w:t xml:space="preserve"> поради неизпълнение на някое от условията по чл. 112, ал. 1 от ЗОП не се сключва договор за обществена поръчка; </w:t>
      </w:r>
    </w:p>
    <w:p w:rsidR="00806C1E" w:rsidRPr="00D6754E" w:rsidRDefault="00806C1E" w:rsidP="00042106">
      <w:pPr>
        <w:spacing w:after="0"/>
        <w:ind w:firstLine="567"/>
        <w:jc w:val="both"/>
        <w:rPr>
          <w:rFonts w:ascii="Times New Roman" w:eastAsia="Times New Roman" w:hAnsi="Times New Roman" w:cs="Times New Roman"/>
          <w:sz w:val="24"/>
          <w:szCs w:val="24"/>
          <w:lang w:eastAsia="bg-BG"/>
        </w:rPr>
      </w:pPr>
      <w:r w:rsidRPr="00D6754E">
        <w:rPr>
          <w:rFonts w:ascii="Times New Roman" w:eastAsia="Times New Roman" w:hAnsi="Times New Roman" w:cs="Times New Roman"/>
          <w:iCs/>
          <w:sz w:val="24"/>
          <w:szCs w:val="24"/>
          <w:lang w:eastAsia="bg-BG"/>
        </w:rPr>
        <w:t>6.</w:t>
      </w:r>
      <w:r w:rsidRPr="00D6754E">
        <w:rPr>
          <w:rFonts w:ascii="Times New Roman" w:eastAsia="Times New Roman" w:hAnsi="Times New Roman" w:cs="Times New Roman"/>
          <w:sz w:val="24"/>
          <w:szCs w:val="24"/>
          <w:lang w:eastAsia="bg-BG"/>
        </w:rPr>
        <w:t xml:space="preserve"> всички оферти, които отговарят на предварително обявените от възложителя условия, надвишават финансовия ресурс, който той може да осигури; </w:t>
      </w:r>
    </w:p>
    <w:p w:rsidR="00806C1E" w:rsidRPr="00D6754E" w:rsidRDefault="00806C1E" w:rsidP="00042106">
      <w:pPr>
        <w:spacing w:after="0"/>
        <w:ind w:firstLine="567"/>
        <w:jc w:val="both"/>
        <w:rPr>
          <w:rFonts w:ascii="Times New Roman" w:eastAsia="Times New Roman" w:hAnsi="Times New Roman" w:cs="Times New Roman"/>
          <w:sz w:val="24"/>
          <w:szCs w:val="24"/>
          <w:lang w:eastAsia="bg-BG"/>
        </w:rPr>
      </w:pPr>
      <w:r w:rsidRPr="00D6754E">
        <w:rPr>
          <w:rFonts w:ascii="Times New Roman" w:eastAsia="Times New Roman" w:hAnsi="Times New Roman" w:cs="Times New Roman"/>
          <w:iCs/>
          <w:sz w:val="24"/>
          <w:szCs w:val="24"/>
          <w:lang w:eastAsia="bg-BG"/>
        </w:rPr>
        <w:lastRenderedPageBreak/>
        <w:t>7.</w:t>
      </w:r>
      <w:r w:rsidRPr="00D6754E">
        <w:rPr>
          <w:rFonts w:ascii="Times New Roman" w:eastAsia="Times New Roman" w:hAnsi="Times New Roman" w:cs="Times New Roman"/>
          <w:sz w:val="24"/>
          <w:szCs w:val="24"/>
          <w:lang w:eastAsia="bg-BG"/>
        </w:rPr>
        <w:t xml:space="preserve">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 </w:t>
      </w:r>
    </w:p>
    <w:p w:rsidR="00806C1E" w:rsidRPr="00D6754E" w:rsidRDefault="00806C1E" w:rsidP="00042106">
      <w:pPr>
        <w:spacing w:after="0"/>
        <w:ind w:firstLine="567"/>
        <w:jc w:val="both"/>
        <w:rPr>
          <w:rFonts w:ascii="Times New Roman" w:eastAsia="Times New Roman" w:hAnsi="Times New Roman" w:cs="Times New Roman"/>
          <w:sz w:val="24"/>
          <w:szCs w:val="24"/>
          <w:lang w:eastAsia="bg-BG"/>
        </w:rPr>
      </w:pPr>
      <w:r w:rsidRPr="00D6754E">
        <w:rPr>
          <w:rFonts w:ascii="Times New Roman" w:eastAsia="Times New Roman" w:hAnsi="Times New Roman" w:cs="Times New Roman"/>
          <w:iCs/>
          <w:sz w:val="24"/>
          <w:szCs w:val="24"/>
          <w:lang w:eastAsia="bg-BG"/>
        </w:rPr>
        <w:t>8.</w:t>
      </w:r>
      <w:r w:rsidRPr="00D6754E">
        <w:rPr>
          <w:rFonts w:ascii="Times New Roman" w:eastAsia="Times New Roman" w:hAnsi="Times New Roman" w:cs="Times New Roman"/>
          <w:sz w:val="24"/>
          <w:szCs w:val="24"/>
          <w:lang w:eastAsia="bg-BG"/>
        </w:rPr>
        <w:t xml:space="preserve"> са необходими съществени промени в условията на обявената поръчка, които биха променили кръга на заинтересованите лица. </w:t>
      </w:r>
    </w:p>
    <w:p w:rsidR="00806C1E" w:rsidRPr="00D6754E" w:rsidRDefault="00806C1E" w:rsidP="00042106">
      <w:pPr>
        <w:spacing w:after="0"/>
        <w:ind w:firstLine="567"/>
        <w:jc w:val="both"/>
        <w:rPr>
          <w:rFonts w:ascii="Times New Roman" w:eastAsia="Times New Roman" w:hAnsi="Times New Roman" w:cs="Times New Roman"/>
          <w:sz w:val="24"/>
          <w:szCs w:val="24"/>
          <w:lang w:eastAsia="bg-BG"/>
        </w:rPr>
      </w:pPr>
    </w:p>
    <w:p w:rsidR="00806C1E" w:rsidRPr="00D6754E" w:rsidRDefault="00806C1E" w:rsidP="00A45157">
      <w:pPr>
        <w:spacing w:after="0"/>
        <w:ind w:firstLine="480"/>
        <w:jc w:val="both"/>
        <w:rPr>
          <w:rFonts w:ascii="Times New Roman" w:eastAsia="Times New Roman" w:hAnsi="Times New Roman" w:cs="Times New Roman"/>
          <w:i/>
          <w:sz w:val="24"/>
          <w:szCs w:val="24"/>
        </w:rPr>
      </w:pPr>
      <w:r w:rsidRPr="00D6754E">
        <w:rPr>
          <w:rFonts w:ascii="Times New Roman" w:eastAsia="Times New Roman" w:hAnsi="Times New Roman" w:cs="Times New Roman"/>
          <w:b/>
          <w:i/>
          <w:sz w:val="24"/>
          <w:szCs w:val="24"/>
        </w:rPr>
        <w:t>Забележка:</w:t>
      </w:r>
      <w:r w:rsidRPr="00D6754E">
        <w:rPr>
          <w:rFonts w:ascii="Times New Roman" w:eastAsia="Times New Roman" w:hAnsi="Times New Roman" w:cs="Times New Roman"/>
          <w:i/>
          <w:sz w:val="24"/>
          <w:szCs w:val="24"/>
        </w:rPr>
        <w:t xml:space="preserve"> </w:t>
      </w:r>
      <w:r w:rsidR="00A45157" w:rsidRPr="00D6754E">
        <w:rPr>
          <w:rFonts w:ascii="Times New Roman" w:eastAsia="Times New Roman" w:hAnsi="Times New Roman" w:cs="Times New Roman"/>
          <w:i/>
          <w:sz w:val="24"/>
          <w:szCs w:val="24"/>
        </w:rPr>
        <w:t>„Неподходяща оферта“ e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A45157" w:rsidRPr="00D6754E" w:rsidRDefault="00A45157" w:rsidP="00A45157">
      <w:pPr>
        <w:spacing w:after="0"/>
        <w:ind w:firstLine="480"/>
        <w:jc w:val="both"/>
        <w:rPr>
          <w:rFonts w:ascii="Times New Roman" w:eastAsia="Times New Roman" w:hAnsi="Times New Roman" w:cs="Times New Roman"/>
          <w:sz w:val="24"/>
          <w:szCs w:val="24"/>
          <w:lang w:eastAsia="bg-BG"/>
        </w:rPr>
      </w:pPr>
    </w:p>
    <w:p w:rsidR="00806C1E" w:rsidRPr="00D6754E" w:rsidRDefault="007176F4" w:rsidP="00042106">
      <w:pPr>
        <w:spacing w:after="0"/>
        <w:jc w:val="both"/>
        <w:rPr>
          <w:rFonts w:ascii="Times New Roman" w:eastAsia="Times New Roman" w:hAnsi="Times New Roman" w:cs="Times New Roman"/>
          <w:b/>
          <w:sz w:val="24"/>
          <w:szCs w:val="24"/>
          <w:lang w:eastAsia="bg-BG"/>
        </w:rPr>
      </w:pPr>
      <w:r w:rsidRPr="00D6754E">
        <w:rPr>
          <w:rFonts w:ascii="Times New Roman" w:eastAsia="Times New Roman" w:hAnsi="Times New Roman" w:cs="Times New Roman"/>
          <w:b/>
          <w:sz w:val="24"/>
          <w:szCs w:val="24"/>
          <w:lang w:eastAsia="bg-BG"/>
        </w:rPr>
        <w:t>9.</w:t>
      </w:r>
      <w:r w:rsidR="00806C1E" w:rsidRPr="00D6754E">
        <w:rPr>
          <w:rFonts w:ascii="Times New Roman" w:eastAsia="Times New Roman" w:hAnsi="Times New Roman" w:cs="Times New Roman"/>
          <w:b/>
          <w:sz w:val="24"/>
          <w:szCs w:val="24"/>
          <w:lang w:eastAsia="bg-BG"/>
        </w:rPr>
        <w:t xml:space="preserve">2. Възложителят може да прекрати процедурата с мотивирано решение, когато: </w:t>
      </w:r>
    </w:p>
    <w:p w:rsidR="00806C1E" w:rsidRPr="00D6754E" w:rsidRDefault="00806C1E" w:rsidP="00042106">
      <w:pPr>
        <w:spacing w:after="0"/>
        <w:ind w:firstLine="567"/>
        <w:jc w:val="both"/>
        <w:rPr>
          <w:rFonts w:ascii="Times New Roman" w:eastAsia="Times New Roman" w:hAnsi="Times New Roman" w:cs="Times New Roman"/>
          <w:sz w:val="24"/>
          <w:szCs w:val="24"/>
          <w:lang w:eastAsia="bg-BG"/>
        </w:rPr>
      </w:pPr>
      <w:r w:rsidRPr="00D6754E">
        <w:rPr>
          <w:rFonts w:ascii="Times New Roman" w:eastAsia="Times New Roman" w:hAnsi="Times New Roman" w:cs="Times New Roman"/>
          <w:iCs/>
          <w:sz w:val="24"/>
          <w:szCs w:val="24"/>
          <w:lang w:eastAsia="bg-BG"/>
        </w:rPr>
        <w:t>1.</w:t>
      </w:r>
      <w:r w:rsidRPr="00D6754E">
        <w:rPr>
          <w:rFonts w:ascii="Times New Roman" w:eastAsia="Times New Roman" w:hAnsi="Times New Roman" w:cs="Times New Roman"/>
          <w:sz w:val="24"/>
          <w:szCs w:val="24"/>
          <w:lang w:eastAsia="bg-BG"/>
        </w:rPr>
        <w:t xml:space="preserve"> е подадена само една оферта; </w:t>
      </w:r>
    </w:p>
    <w:p w:rsidR="00806C1E" w:rsidRPr="00D6754E" w:rsidRDefault="00806C1E" w:rsidP="00042106">
      <w:pPr>
        <w:spacing w:after="0"/>
        <w:ind w:firstLine="567"/>
        <w:jc w:val="both"/>
        <w:rPr>
          <w:rFonts w:ascii="Times New Roman" w:eastAsia="Times New Roman" w:hAnsi="Times New Roman" w:cs="Times New Roman"/>
          <w:sz w:val="24"/>
          <w:szCs w:val="24"/>
          <w:lang w:eastAsia="bg-BG"/>
        </w:rPr>
      </w:pPr>
      <w:r w:rsidRPr="00D6754E">
        <w:rPr>
          <w:rFonts w:ascii="Times New Roman" w:eastAsia="Times New Roman" w:hAnsi="Times New Roman" w:cs="Times New Roman"/>
          <w:iCs/>
          <w:sz w:val="24"/>
          <w:szCs w:val="24"/>
          <w:lang w:eastAsia="bg-BG"/>
        </w:rPr>
        <w:t>2.</w:t>
      </w:r>
      <w:r w:rsidRPr="00D6754E">
        <w:rPr>
          <w:rFonts w:ascii="Times New Roman" w:eastAsia="Times New Roman" w:hAnsi="Times New Roman" w:cs="Times New Roman"/>
          <w:sz w:val="24"/>
          <w:szCs w:val="24"/>
          <w:lang w:eastAsia="bg-BG"/>
        </w:rPr>
        <w:t xml:space="preserve"> има само една подходяща оферта; </w:t>
      </w:r>
    </w:p>
    <w:p w:rsidR="00806C1E" w:rsidRPr="00D6754E" w:rsidRDefault="00806C1E" w:rsidP="00042106">
      <w:pPr>
        <w:spacing w:after="0"/>
        <w:ind w:firstLine="567"/>
        <w:jc w:val="both"/>
        <w:rPr>
          <w:rFonts w:ascii="Times New Roman" w:eastAsia="Times New Roman" w:hAnsi="Times New Roman" w:cs="Times New Roman"/>
          <w:sz w:val="24"/>
          <w:szCs w:val="24"/>
          <w:lang w:eastAsia="bg-BG"/>
        </w:rPr>
      </w:pPr>
      <w:r w:rsidRPr="00D6754E">
        <w:rPr>
          <w:rFonts w:ascii="Times New Roman" w:eastAsia="Times New Roman" w:hAnsi="Times New Roman" w:cs="Times New Roman"/>
          <w:iCs/>
          <w:sz w:val="24"/>
          <w:szCs w:val="24"/>
          <w:lang w:eastAsia="bg-BG"/>
        </w:rPr>
        <w:t>3.</w:t>
      </w:r>
      <w:r w:rsidRPr="00D6754E">
        <w:rPr>
          <w:rFonts w:ascii="Times New Roman" w:eastAsia="Times New Roman" w:hAnsi="Times New Roman" w:cs="Times New Roman"/>
          <w:sz w:val="24"/>
          <w:szCs w:val="24"/>
          <w:lang w:eastAsia="bg-BG"/>
        </w:rPr>
        <w:t xml:space="preserve"> участникът, класиран на първо място: </w:t>
      </w:r>
    </w:p>
    <w:p w:rsidR="00806C1E" w:rsidRPr="00D6754E" w:rsidRDefault="00806C1E" w:rsidP="00042106">
      <w:pPr>
        <w:spacing w:after="0"/>
        <w:ind w:firstLine="567"/>
        <w:jc w:val="both"/>
        <w:rPr>
          <w:rFonts w:ascii="Times New Roman" w:eastAsia="Times New Roman" w:hAnsi="Times New Roman" w:cs="Times New Roman"/>
          <w:sz w:val="24"/>
          <w:szCs w:val="24"/>
          <w:lang w:eastAsia="bg-BG"/>
        </w:rPr>
      </w:pPr>
      <w:r w:rsidRPr="00D6754E">
        <w:rPr>
          <w:rFonts w:ascii="Times New Roman" w:eastAsia="Times New Roman" w:hAnsi="Times New Roman" w:cs="Times New Roman"/>
          <w:iCs/>
          <w:sz w:val="24"/>
          <w:szCs w:val="24"/>
          <w:lang w:eastAsia="bg-BG"/>
        </w:rPr>
        <w:t>а)</w:t>
      </w:r>
      <w:r w:rsidRPr="00D6754E">
        <w:rPr>
          <w:rFonts w:ascii="Times New Roman" w:eastAsia="Times New Roman" w:hAnsi="Times New Roman" w:cs="Times New Roman"/>
          <w:sz w:val="24"/>
          <w:szCs w:val="24"/>
          <w:lang w:eastAsia="bg-BG"/>
        </w:rPr>
        <w:t xml:space="preserve"> откаже да сключи договор; </w:t>
      </w:r>
    </w:p>
    <w:p w:rsidR="00806C1E" w:rsidRPr="00D6754E" w:rsidRDefault="00806C1E" w:rsidP="00042106">
      <w:pPr>
        <w:spacing w:after="0"/>
        <w:ind w:firstLine="567"/>
        <w:jc w:val="both"/>
        <w:rPr>
          <w:rFonts w:ascii="Times New Roman" w:eastAsia="Times New Roman" w:hAnsi="Times New Roman" w:cs="Times New Roman"/>
          <w:sz w:val="24"/>
          <w:szCs w:val="24"/>
          <w:lang w:eastAsia="bg-BG"/>
        </w:rPr>
      </w:pPr>
      <w:r w:rsidRPr="00D6754E">
        <w:rPr>
          <w:rFonts w:ascii="Times New Roman" w:eastAsia="Times New Roman" w:hAnsi="Times New Roman" w:cs="Times New Roman"/>
          <w:iCs/>
          <w:sz w:val="24"/>
          <w:szCs w:val="24"/>
          <w:lang w:eastAsia="bg-BG"/>
        </w:rPr>
        <w:t>б)</w:t>
      </w:r>
      <w:r w:rsidRPr="00D6754E">
        <w:rPr>
          <w:rFonts w:ascii="Times New Roman" w:eastAsia="Times New Roman" w:hAnsi="Times New Roman" w:cs="Times New Roman"/>
          <w:sz w:val="24"/>
          <w:szCs w:val="24"/>
          <w:lang w:eastAsia="bg-BG"/>
        </w:rPr>
        <w:t xml:space="preserve"> не изпълни някое от условията по чл. 112, ал. 1 oт ЗОП или </w:t>
      </w:r>
    </w:p>
    <w:p w:rsidR="00806C1E" w:rsidRPr="00D6754E" w:rsidRDefault="00806C1E" w:rsidP="00042106">
      <w:pPr>
        <w:spacing w:after="0"/>
        <w:ind w:firstLine="567"/>
        <w:jc w:val="both"/>
        <w:rPr>
          <w:rFonts w:ascii="Times New Roman" w:eastAsia="Times New Roman" w:hAnsi="Times New Roman" w:cs="Times New Roman"/>
          <w:sz w:val="24"/>
          <w:szCs w:val="24"/>
          <w:lang w:eastAsia="bg-BG"/>
        </w:rPr>
      </w:pPr>
      <w:r w:rsidRPr="00D6754E">
        <w:rPr>
          <w:rFonts w:ascii="Times New Roman" w:eastAsia="Times New Roman" w:hAnsi="Times New Roman" w:cs="Times New Roman"/>
          <w:iCs/>
          <w:sz w:val="24"/>
          <w:szCs w:val="24"/>
          <w:lang w:eastAsia="bg-BG"/>
        </w:rPr>
        <w:t>в)</w:t>
      </w:r>
      <w:r w:rsidRPr="00D6754E">
        <w:rPr>
          <w:rFonts w:ascii="Times New Roman" w:eastAsia="Times New Roman" w:hAnsi="Times New Roman" w:cs="Times New Roman"/>
          <w:sz w:val="24"/>
          <w:szCs w:val="24"/>
          <w:lang w:eastAsia="bg-BG"/>
        </w:rPr>
        <w:t xml:space="preserve"> не докаже, че не са налице основания за отстраняване от процедурата. </w:t>
      </w:r>
    </w:p>
    <w:p w:rsidR="00806C1E" w:rsidRPr="00D6754E" w:rsidRDefault="00806C1E" w:rsidP="00042106">
      <w:pPr>
        <w:spacing w:after="0"/>
        <w:ind w:firstLine="567"/>
        <w:jc w:val="both"/>
        <w:rPr>
          <w:rFonts w:ascii="Times New Roman" w:eastAsia="Times New Roman" w:hAnsi="Times New Roman" w:cs="Times New Roman"/>
          <w:sz w:val="24"/>
          <w:szCs w:val="24"/>
          <w:lang w:eastAsia="bg-BG"/>
        </w:rPr>
      </w:pPr>
      <w:r w:rsidRPr="00D6754E">
        <w:rPr>
          <w:rFonts w:ascii="Times New Roman" w:eastAsia="Times New Roman" w:hAnsi="Times New Roman" w:cs="Times New Roman"/>
          <w:sz w:val="24"/>
          <w:szCs w:val="24"/>
          <w:lang w:eastAsia="bg-BG"/>
        </w:rPr>
        <w:t>4. Възложителят може да отмени влязлото в сила решение за определяне на изпълнител и да издаде решение за прекратяване на процедурата, когато преди сключването на договор</w:t>
      </w:r>
      <w:r w:rsidR="004D6DCF" w:rsidRPr="00D6754E">
        <w:rPr>
          <w:rFonts w:ascii="Times New Roman" w:eastAsia="Times New Roman" w:hAnsi="Times New Roman" w:cs="Times New Roman"/>
          <w:sz w:val="24"/>
          <w:szCs w:val="24"/>
          <w:lang w:eastAsia="bg-BG"/>
        </w:rPr>
        <w:t>а възникне обстоятелство по т.</w:t>
      </w:r>
      <w:r w:rsidR="00DE4D21">
        <w:rPr>
          <w:rFonts w:ascii="Times New Roman" w:eastAsia="Times New Roman" w:hAnsi="Times New Roman" w:cs="Times New Roman"/>
          <w:sz w:val="24"/>
          <w:szCs w:val="24"/>
          <w:lang w:eastAsia="bg-BG"/>
        </w:rPr>
        <w:t xml:space="preserve"> </w:t>
      </w:r>
      <w:r w:rsidR="004D6DCF" w:rsidRPr="00D6754E">
        <w:rPr>
          <w:rFonts w:ascii="Times New Roman" w:eastAsia="Times New Roman" w:hAnsi="Times New Roman" w:cs="Times New Roman"/>
          <w:sz w:val="24"/>
          <w:szCs w:val="24"/>
          <w:lang w:eastAsia="bg-BG"/>
        </w:rPr>
        <w:t xml:space="preserve">3, 5 и 7 от т. </w:t>
      </w:r>
      <w:r w:rsidR="00DE4D21">
        <w:rPr>
          <w:rFonts w:ascii="Times New Roman" w:eastAsia="Times New Roman" w:hAnsi="Times New Roman" w:cs="Times New Roman"/>
          <w:sz w:val="24"/>
          <w:szCs w:val="24"/>
          <w:lang w:eastAsia="bg-BG"/>
        </w:rPr>
        <w:t xml:space="preserve"> 9.1 или т. 3 от т. 9.2.</w:t>
      </w:r>
    </w:p>
    <w:p w:rsidR="00EB640D" w:rsidRPr="00F40F12" w:rsidRDefault="00EB640D" w:rsidP="00042106">
      <w:pPr>
        <w:keepNext/>
        <w:spacing w:after="0"/>
        <w:ind w:left="-360" w:firstLine="360"/>
        <w:jc w:val="both"/>
        <w:outlineLvl w:val="0"/>
        <w:rPr>
          <w:rFonts w:ascii="Times New Roman" w:eastAsia="Times New Roman" w:hAnsi="Times New Roman" w:cs="Times New Roman"/>
          <w:b/>
          <w:bCs/>
          <w:color w:val="FF0000"/>
          <w:sz w:val="24"/>
          <w:szCs w:val="24"/>
        </w:rPr>
      </w:pPr>
    </w:p>
    <w:tbl>
      <w:tblPr>
        <w:tblStyle w:val="TableGrid"/>
        <w:tblW w:w="0" w:type="auto"/>
        <w:jc w:val="center"/>
        <w:shd w:val="clear" w:color="auto" w:fill="C6D9F1" w:themeFill="text2" w:themeFillTint="33"/>
        <w:tblLook w:val="04A0" w:firstRow="1" w:lastRow="0" w:firstColumn="1" w:lastColumn="0" w:noHBand="0" w:noVBand="1"/>
      </w:tblPr>
      <w:tblGrid>
        <w:gridCol w:w="9899"/>
      </w:tblGrid>
      <w:tr w:rsidR="00F40F12" w:rsidRPr="00D6754E" w:rsidTr="00E62FFC">
        <w:trPr>
          <w:jc w:val="center"/>
        </w:trPr>
        <w:tc>
          <w:tcPr>
            <w:tcW w:w="9899" w:type="dxa"/>
            <w:shd w:val="clear" w:color="auto" w:fill="9BBB59" w:themeFill="accent3"/>
          </w:tcPr>
          <w:p w:rsidR="00EB640D" w:rsidRPr="00D6754E" w:rsidRDefault="009620C1" w:rsidP="00042106">
            <w:pPr>
              <w:widowControl w:val="0"/>
              <w:tabs>
                <w:tab w:val="left" w:pos="1665"/>
                <w:tab w:val="center" w:pos="4841"/>
              </w:tabs>
              <w:autoSpaceDE w:val="0"/>
              <w:autoSpaceDN w:val="0"/>
              <w:adjustRightInd w:val="0"/>
              <w:spacing w:line="276" w:lineRule="auto"/>
              <w:rPr>
                <w:b/>
                <w:bCs/>
                <w:sz w:val="24"/>
                <w:szCs w:val="24"/>
              </w:rPr>
            </w:pPr>
            <w:r w:rsidRPr="00D6754E">
              <w:rPr>
                <w:b/>
                <w:bCs/>
                <w:sz w:val="24"/>
                <w:szCs w:val="24"/>
              </w:rPr>
              <w:tab/>
            </w:r>
            <w:r w:rsidRPr="00D6754E">
              <w:rPr>
                <w:b/>
                <w:bCs/>
                <w:sz w:val="24"/>
                <w:szCs w:val="24"/>
              </w:rPr>
              <w:tab/>
            </w:r>
            <w:r w:rsidR="00EB640D" w:rsidRPr="00D6754E">
              <w:rPr>
                <w:b/>
                <w:bCs/>
                <w:sz w:val="24"/>
                <w:szCs w:val="24"/>
              </w:rPr>
              <w:t xml:space="preserve">10. </w:t>
            </w:r>
            <w:r w:rsidR="00EB640D" w:rsidRPr="00D6754E">
              <w:rPr>
                <w:b/>
                <w:sz w:val="24"/>
                <w:szCs w:val="24"/>
              </w:rPr>
              <w:t>ДОГОВОР ЗА ОБЩЕСТВЕНА ПОРЪЧКА</w:t>
            </w:r>
          </w:p>
        </w:tc>
      </w:tr>
    </w:tbl>
    <w:p w:rsidR="00806C1E" w:rsidRPr="00F40F12" w:rsidRDefault="00806C1E" w:rsidP="00042106">
      <w:pPr>
        <w:keepNext/>
        <w:spacing w:after="0"/>
        <w:ind w:left="-360" w:firstLine="360"/>
        <w:jc w:val="both"/>
        <w:outlineLvl w:val="0"/>
        <w:rPr>
          <w:rFonts w:ascii="Times New Roman" w:eastAsia="Times New Roman" w:hAnsi="Times New Roman" w:cs="Times New Roman"/>
          <w:b/>
          <w:bCs/>
          <w:color w:val="FF0000"/>
          <w:sz w:val="24"/>
          <w:szCs w:val="24"/>
        </w:rPr>
      </w:pPr>
    </w:p>
    <w:p w:rsidR="00806C1E" w:rsidRPr="00D6754E" w:rsidRDefault="00EB640D" w:rsidP="00042106">
      <w:pPr>
        <w:spacing w:after="0"/>
        <w:jc w:val="both"/>
        <w:rPr>
          <w:rFonts w:ascii="Times New Roman" w:eastAsia="Times New Roman" w:hAnsi="Times New Roman" w:cs="Times New Roman"/>
          <w:b/>
          <w:sz w:val="24"/>
          <w:szCs w:val="24"/>
        </w:rPr>
      </w:pPr>
      <w:r w:rsidRPr="00D6754E">
        <w:rPr>
          <w:rFonts w:ascii="Times New Roman" w:eastAsia="Times New Roman" w:hAnsi="Times New Roman" w:cs="Times New Roman"/>
          <w:b/>
          <w:sz w:val="24"/>
          <w:szCs w:val="24"/>
        </w:rPr>
        <w:t>10.</w:t>
      </w:r>
      <w:r w:rsidR="00806C1E" w:rsidRPr="00D6754E">
        <w:rPr>
          <w:rFonts w:ascii="Times New Roman" w:eastAsia="Times New Roman" w:hAnsi="Times New Roman" w:cs="Times New Roman"/>
          <w:b/>
          <w:sz w:val="24"/>
          <w:szCs w:val="24"/>
        </w:rPr>
        <w:t>1. Сключване на договор за обществена поръчка</w:t>
      </w:r>
    </w:p>
    <w:p w:rsidR="00806C1E" w:rsidRPr="00D6754E" w:rsidRDefault="00806C1E" w:rsidP="00042106">
      <w:pPr>
        <w:spacing w:after="0"/>
        <w:ind w:firstLine="567"/>
        <w:jc w:val="both"/>
        <w:rPr>
          <w:rFonts w:ascii="Times New Roman" w:eastAsia="Times New Roman" w:hAnsi="Times New Roman" w:cs="Times New Roman"/>
          <w:sz w:val="24"/>
          <w:szCs w:val="24"/>
          <w:lang w:eastAsia="bg-BG"/>
        </w:rPr>
      </w:pPr>
      <w:r w:rsidRPr="00D6754E">
        <w:rPr>
          <w:rFonts w:ascii="Times New Roman" w:eastAsia="Times New Roman" w:hAnsi="Times New Roman" w:cs="Times New Roman"/>
          <w:sz w:val="24"/>
          <w:szCs w:val="24"/>
          <w:lang w:eastAsia="bg-BG"/>
        </w:rPr>
        <w:t>1. Възложителят сключва с определения изпълнител</w:t>
      </w:r>
      <w:r w:rsidR="00121C7F" w:rsidRPr="00D6754E">
        <w:rPr>
          <w:rFonts w:ascii="Times New Roman" w:eastAsia="Times New Roman" w:hAnsi="Times New Roman" w:cs="Times New Roman"/>
          <w:sz w:val="24"/>
          <w:szCs w:val="24"/>
          <w:lang w:eastAsia="bg-BG"/>
        </w:rPr>
        <w:t xml:space="preserve"> </w:t>
      </w:r>
      <w:r w:rsidRPr="00D6754E">
        <w:rPr>
          <w:rFonts w:ascii="Times New Roman" w:eastAsia="Times New Roman" w:hAnsi="Times New Roman" w:cs="Times New Roman"/>
          <w:sz w:val="24"/>
          <w:szCs w:val="24"/>
          <w:lang w:eastAsia="bg-BG"/>
        </w:rPr>
        <w:t xml:space="preserve">писмен договор за обществена поръчка, при условие че при подписване на договора определеният изпълнител: </w:t>
      </w:r>
    </w:p>
    <w:p w:rsidR="00806C1E" w:rsidRPr="00D6754E" w:rsidRDefault="00806C1E" w:rsidP="00286ACD">
      <w:pPr>
        <w:spacing w:after="0"/>
        <w:ind w:firstLine="567"/>
        <w:jc w:val="both"/>
        <w:rPr>
          <w:rFonts w:ascii="Times New Roman" w:eastAsia="Times New Roman" w:hAnsi="Times New Roman" w:cs="Times New Roman"/>
          <w:sz w:val="24"/>
          <w:szCs w:val="24"/>
          <w:lang w:eastAsia="bg-BG"/>
        </w:rPr>
      </w:pPr>
      <w:r w:rsidRPr="00D6754E">
        <w:rPr>
          <w:rFonts w:ascii="Times New Roman" w:eastAsia="Times New Roman" w:hAnsi="Times New Roman" w:cs="Times New Roman"/>
          <w:iCs/>
          <w:sz w:val="24"/>
          <w:szCs w:val="24"/>
          <w:lang w:eastAsia="bg-BG"/>
        </w:rPr>
        <w:t>1.1.</w:t>
      </w:r>
      <w:r w:rsidRPr="00D6754E">
        <w:rPr>
          <w:rFonts w:ascii="Times New Roman" w:eastAsia="Times New Roman" w:hAnsi="Times New Roman" w:cs="Times New Roman"/>
          <w:sz w:val="24"/>
          <w:szCs w:val="24"/>
          <w:lang w:eastAsia="bg-BG"/>
        </w:rPr>
        <w:t xml:space="preserve"> </w:t>
      </w:r>
      <w:r w:rsidR="00286ACD" w:rsidRPr="00D6754E">
        <w:rPr>
          <w:rFonts w:ascii="Times New Roman" w:eastAsia="Times New Roman" w:hAnsi="Times New Roman" w:cs="Times New Roman"/>
          <w:sz w:val="24"/>
          <w:szCs w:val="24"/>
          <w:lang w:eastAsia="bg-BG"/>
        </w:rPr>
        <w:t>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r w:rsidRPr="00D6754E">
        <w:rPr>
          <w:rFonts w:ascii="Times New Roman" w:eastAsia="Times New Roman" w:hAnsi="Times New Roman" w:cs="Times New Roman"/>
          <w:sz w:val="24"/>
          <w:szCs w:val="24"/>
          <w:lang w:eastAsia="bg-BG"/>
        </w:rPr>
        <w:t xml:space="preserve">; </w:t>
      </w:r>
    </w:p>
    <w:p w:rsidR="00806C1E" w:rsidRPr="00D6754E" w:rsidRDefault="00806C1E" w:rsidP="00042106">
      <w:pPr>
        <w:spacing w:after="0"/>
        <w:ind w:firstLine="567"/>
        <w:jc w:val="both"/>
        <w:rPr>
          <w:rFonts w:ascii="Times New Roman" w:eastAsia="Times New Roman" w:hAnsi="Times New Roman" w:cs="Times New Roman"/>
          <w:sz w:val="24"/>
          <w:szCs w:val="24"/>
          <w:lang w:eastAsia="bg-BG"/>
        </w:rPr>
      </w:pPr>
      <w:r w:rsidRPr="00D6754E">
        <w:rPr>
          <w:rFonts w:ascii="Times New Roman" w:eastAsia="Times New Roman" w:hAnsi="Times New Roman" w:cs="Times New Roman"/>
          <w:iCs/>
          <w:sz w:val="24"/>
          <w:szCs w:val="24"/>
          <w:lang w:eastAsia="bg-BG"/>
        </w:rPr>
        <w:t>1.2.</w:t>
      </w:r>
      <w:r w:rsidRPr="00D6754E">
        <w:rPr>
          <w:rFonts w:ascii="Times New Roman" w:eastAsia="Times New Roman" w:hAnsi="Times New Roman" w:cs="Times New Roman"/>
          <w:sz w:val="24"/>
          <w:szCs w:val="24"/>
          <w:lang w:eastAsia="bg-BG"/>
        </w:rPr>
        <w:t xml:space="preserve"> представи определената гаранция за изпълнение на договора; </w:t>
      </w:r>
    </w:p>
    <w:p w:rsidR="00806C1E" w:rsidRPr="00D6754E" w:rsidRDefault="00806C1E" w:rsidP="00042106">
      <w:pPr>
        <w:spacing w:after="0"/>
        <w:ind w:firstLine="567"/>
        <w:jc w:val="both"/>
        <w:rPr>
          <w:rFonts w:ascii="Times New Roman" w:eastAsia="Times New Roman" w:hAnsi="Times New Roman" w:cs="Times New Roman"/>
          <w:sz w:val="24"/>
          <w:szCs w:val="24"/>
          <w:lang w:eastAsia="bg-BG"/>
        </w:rPr>
      </w:pPr>
      <w:r w:rsidRPr="00D6754E">
        <w:rPr>
          <w:rFonts w:ascii="Times New Roman" w:eastAsia="Times New Roman" w:hAnsi="Times New Roman" w:cs="Times New Roman"/>
          <w:iCs/>
          <w:sz w:val="24"/>
          <w:szCs w:val="24"/>
          <w:lang w:eastAsia="bg-BG"/>
        </w:rPr>
        <w:t>1.3.</w:t>
      </w:r>
      <w:r w:rsidRPr="00D6754E">
        <w:rPr>
          <w:rFonts w:ascii="Times New Roman" w:eastAsia="Times New Roman" w:hAnsi="Times New Roman" w:cs="Times New Roman"/>
          <w:sz w:val="24"/>
          <w:szCs w:val="24"/>
          <w:lang w:eastAsia="bg-BG"/>
        </w:rPr>
        <w:t xml:space="preserve">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rsidR="00085FF4" w:rsidRPr="00D6754E" w:rsidRDefault="00A52929" w:rsidP="00042106">
      <w:pPr>
        <w:spacing w:after="0"/>
        <w:ind w:firstLine="567"/>
        <w:jc w:val="both"/>
        <w:rPr>
          <w:rFonts w:ascii="Times New Roman" w:hAnsi="Times New Roman" w:cs="Times New Roman"/>
          <w:b/>
          <w:sz w:val="24"/>
          <w:szCs w:val="24"/>
        </w:rPr>
      </w:pPr>
      <w:r w:rsidRPr="00D6754E">
        <w:rPr>
          <w:rFonts w:ascii="Times New Roman" w:hAnsi="Times New Roman" w:cs="Times New Roman"/>
          <w:b/>
          <w:sz w:val="24"/>
          <w:szCs w:val="24"/>
        </w:rPr>
        <w:t xml:space="preserve">!!! </w:t>
      </w:r>
      <w:r w:rsidR="00085FF4" w:rsidRPr="00D6754E">
        <w:rPr>
          <w:rFonts w:ascii="Times New Roman" w:hAnsi="Times New Roman" w:cs="Times New Roman"/>
          <w:b/>
          <w:sz w:val="24"/>
          <w:szCs w:val="24"/>
        </w:rPr>
        <w:t xml:space="preserve">Възложителят няма </w:t>
      </w:r>
      <w:r w:rsidR="005F4790" w:rsidRPr="00D6754E">
        <w:rPr>
          <w:rFonts w:ascii="Times New Roman" w:hAnsi="Times New Roman" w:cs="Times New Roman"/>
          <w:b/>
          <w:sz w:val="24"/>
          <w:szCs w:val="24"/>
        </w:rPr>
        <w:t xml:space="preserve">да </w:t>
      </w:r>
      <w:r w:rsidR="00085FF4" w:rsidRPr="00D6754E">
        <w:rPr>
          <w:rFonts w:ascii="Times New Roman" w:hAnsi="Times New Roman" w:cs="Times New Roman"/>
          <w:b/>
          <w:sz w:val="24"/>
          <w:szCs w:val="24"/>
        </w:rPr>
        <w:t xml:space="preserve">изисква документи: </w:t>
      </w:r>
    </w:p>
    <w:p w:rsidR="00085FF4" w:rsidRPr="00D6754E" w:rsidRDefault="00085FF4" w:rsidP="00042106">
      <w:pPr>
        <w:spacing w:after="0"/>
        <w:ind w:firstLine="567"/>
        <w:jc w:val="both"/>
        <w:rPr>
          <w:rFonts w:ascii="Times New Roman" w:hAnsi="Times New Roman" w:cs="Times New Roman"/>
          <w:sz w:val="24"/>
          <w:szCs w:val="24"/>
        </w:rPr>
      </w:pPr>
      <w:r w:rsidRPr="00D6754E">
        <w:rPr>
          <w:rFonts w:ascii="Times New Roman" w:hAnsi="Times New Roman" w:cs="Times New Roman"/>
          <w:sz w:val="24"/>
          <w:szCs w:val="24"/>
        </w:rPr>
        <w:t xml:space="preserve">- които вече са му били предоставени; </w:t>
      </w:r>
    </w:p>
    <w:p w:rsidR="00085FF4" w:rsidRPr="00D6754E" w:rsidRDefault="00085FF4" w:rsidP="00042106">
      <w:pPr>
        <w:spacing w:after="0"/>
        <w:ind w:firstLine="567"/>
        <w:jc w:val="both"/>
        <w:rPr>
          <w:rFonts w:ascii="Times New Roman" w:hAnsi="Times New Roman" w:cs="Times New Roman"/>
          <w:sz w:val="24"/>
          <w:szCs w:val="24"/>
        </w:rPr>
      </w:pPr>
      <w:r w:rsidRPr="00D6754E">
        <w:rPr>
          <w:rFonts w:ascii="Times New Roman" w:hAnsi="Times New Roman" w:cs="Times New Roman"/>
          <w:sz w:val="24"/>
          <w:szCs w:val="24"/>
        </w:rPr>
        <w:t xml:space="preserve">- до които има достъп по служебен път или чрез публичен регистър; </w:t>
      </w:r>
    </w:p>
    <w:p w:rsidR="00085FF4" w:rsidRPr="00D6754E" w:rsidRDefault="00085FF4" w:rsidP="00042106">
      <w:pPr>
        <w:spacing w:after="0"/>
        <w:ind w:firstLine="567"/>
        <w:jc w:val="both"/>
        <w:rPr>
          <w:rFonts w:ascii="Times New Roman" w:eastAsia="Times New Roman" w:hAnsi="Times New Roman" w:cs="Times New Roman"/>
          <w:sz w:val="24"/>
          <w:szCs w:val="24"/>
          <w:lang w:eastAsia="bg-BG"/>
        </w:rPr>
      </w:pPr>
      <w:r w:rsidRPr="00D6754E">
        <w:rPr>
          <w:rFonts w:ascii="Times New Roman" w:hAnsi="Times New Roman" w:cs="Times New Roman"/>
          <w:sz w:val="24"/>
          <w:szCs w:val="24"/>
        </w:rPr>
        <w:t>- които могат да бъдат осигурени чрез пряк и безплатен достъп до националните бази данни на държавите членки.</w:t>
      </w:r>
    </w:p>
    <w:p w:rsidR="00806C1E" w:rsidRPr="00D6754E" w:rsidRDefault="00806C1E" w:rsidP="00042106">
      <w:pPr>
        <w:spacing w:after="0"/>
        <w:ind w:firstLine="567"/>
        <w:jc w:val="both"/>
        <w:rPr>
          <w:rFonts w:ascii="Times New Roman" w:eastAsia="Times New Roman" w:hAnsi="Times New Roman" w:cs="Times New Roman"/>
          <w:sz w:val="24"/>
          <w:szCs w:val="24"/>
          <w:lang w:eastAsia="bg-BG"/>
        </w:rPr>
      </w:pPr>
      <w:r w:rsidRPr="00D6754E">
        <w:rPr>
          <w:rFonts w:ascii="Times New Roman" w:eastAsia="Times New Roman" w:hAnsi="Times New Roman" w:cs="Times New Roman"/>
          <w:iCs/>
          <w:sz w:val="24"/>
          <w:szCs w:val="24"/>
          <w:lang w:eastAsia="bg-BG"/>
        </w:rPr>
        <w:t xml:space="preserve">2. </w:t>
      </w:r>
      <w:r w:rsidRPr="00D6754E">
        <w:rPr>
          <w:rFonts w:ascii="Times New Roman" w:eastAsia="Times New Roman" w:hAnsi="Times New Roman" w:cs="Times New Roman"/>
          <w:sz w:val="24"/>
          <w:szCs w:val="24"/>
          <w:lang w:eastAsia="bg-BG"/>
        </w:rPr>
        <w:t xml:space="preserve">Възложителят не сключва договор, когато участникът, класиран на първо място: </w:t>
      </w:r>
    </w:p>
    <w:p w:rsidR="00806C1E" w:rsidRPr="00D6754E" w:rsidRDefault="00806C1E" w:rsidP="00042106">
      <w:pPr>
        <w:spacing w:after="0"/>
        <w:ind w:firstLine="567"/>
        <w:jc w:val="both"/>
        <w:rPr>
          <w:rFonts w:ascii="Times New Roman" w:eastAsia="Times New Roman" w:hAnsi="Times New Roman" w:cs="Times New Roman"/>
          <w:sz w:val="24"/>
          <w:szCs w:val="24"/>
          <w:lang w:eastAsia="bg-BG"/>
        </w:rPr>
      </w:pPr>
      <w:r w:rsidRPr="00D6754E">
        <w:rPr>
          <w:rFonts w:ascii="Times New Roman" w:eastAsia="Times New Roman" w:hAnsi="Times New Roman" w:cs="Times New Roman"/>
          <w:iCs/>
          <w:sz w:val="24"/>
          <w:szCs w:val="24"/>
          <w:lang w:eastAsia="bg-BG"/>
        </w:rPr>
        <w:t>2.1.</w:t>
      </w:r>
      <w:r w:rsidRPr="00D6754E">
        <w:rPr>
          <w:rFonts w:ascii="Times New Roman" w:eastAsia="Times New Roman" w:hAnsi="Times New Roman" w:cs="Times New Roman"/>
          <w:sz w:val="24"/>
          <w:szCs w:val="24"/>
          <w:lang w:eastAsia="bg-BG"/>
        </w:rPr>
        <w:t xml:space="preserve"> откаже да сключи договор; </w:t>
      </w:r>
    </w:p>
    <w:p w:rsidR="00806C1E" w:rsidRPr="00D6754E" w:rsidRDefault="00806C1E" w:rsidP="00042106">
      <w:pPr>
        <w:spacing w:after="0"/>
        <w:ind w:firstLine="567"/>
        <w:jc w:val="both"/>
        <w:rPr>
          <w:rFonts w:ascii="Times New Roman" w:eastAsia="Times New Roman" w:hAnsi="Times New Roman" w:cs="Times New Roman"/>
          <w:sz w:val="24"/>
          <w:szCs w:val="24"/>
          <w:lang w:eastAsia="bg-BG"/>
        </w:rPr>
      </w:pPr>
      <w:r w:rsidRPr="00D6754E">
        <w:rPr>
          <w:rFonts w:ascii="Times New Roman" w:eastAsia="Times New Roman" w:hAnsi="Times New Roman" w:cs="Times New Roman"/>
          <w:iCs/>
          <w:sz w:val="24"/>
          <w:szCs w:val="24"/>
          <w:lang w:eastAsia="bg-BG"/>
        </w:rPr>
        <w:t>2.2.</w:t>
      </w:r>
      <w:r w:rsidRPr="00D6754E">
        <w:rPr>
          <w:rFonts w:ascii="Times New Roman" w:eastAsia="Times New Roman" w:hAnsi="Times New Roman" w:cs="Times New Roman"/>
          <w:sz w:val="24"/>
          <w:szCs w:val="24"/>
          <w:lang w:eastAsia="bg-BG"/>
        </w:rPr>
        <w:t xml:space="preserve"> не изпълни някое от условията по т. 1, или </w:t>
      </w:r>
    </w:p>
    <w:p w:rsidR="00806C1E" w:rsidRPr="00D6754E" w:rsidRDefault="00806C1E" w:rsidP="00042106">
      <w:pPr>
        <w:spacing w:after="0"/>
        <w:ind w:firstLine="567"/>
        <w:jc w:val="both"/>
        <w:rPr>
          <w:rFonts w:ascii="Times New Roman" w:eastAsia="Times New Roman" w:hAnsi="Times New Roman" w:cs="Times New Roman"/>
          <w:sz w:val="24"/>
          <w:szCs w:val="24"/>
          <w:lang w:eastAsia="bg-BG"/>
        </w:rPr>
      </w:pPr>
      <w:r w:rsidRPr="00D6754E">
        <w:rPr>
          <w:rFonts w:ascii="Times New Roman" w:eastAsia="Times New Roman" w:hAnsi="Times New Roman" w:cs="Times New Roman"/>
          <w:iCs/>
          <w:sz w:val="24"/>
          <w:szCs w:val="24"/>
          <w:lang w:eastAsia="bg-BG"/>
        </w:rPr>
        <w:t>2.3.</w:t>
      </w:r>
      <w:r w:rsidRPr="00D6754E">
        <w:rPr>
          <w:rFonts w:ascii="Times New Roman" w:eastAsia="Times New Roman" w:hAnsi="Times New Roman" w:cs="Times New Roman"/>
          <w:sz w:val="24"/>
          <w:szCs w:val="24"/>
          <w:lang w:eastAsia="bg-BG"/>
        </w:rPr>
        <w:t xml:space="preserve"> не докаже, че не са налице основания за отстраняване от процедурата. </w:t>
      </w:r>
    </w:p>
    <w:p w:rsidR="00806C1E" w:rsidRPr="00D6754E" w:rsidRDefault="00806C1E" w:rsidP="00042106">
      <w:pPr>
        <w:spacing w:after="0"/>
        <w:ind w:firstLine="567"/>
        <w:jc w:val="both"/>
        <w:rPr>
          <w:rFonts w:ascii="Times New Roman" w:eastAsia="Times New Roman" w:hAnsi="Times New Roman" w:cs="Times New Roman"/>
          <w:sz w:val="24"/>
          <w:szCs w:val="24"/>
          <w:lang w:eastAsia="bg-BG"/>
        </w:rPr>
      </w:pPr>
      <w:r w:rsidRPr="00D6754E">
        <w:rPr>
          <w:rFonts w:ascii="Times New Roman" w:eastAsia="Times New Roman" w:hAnsi="Times New Roman" w:cs="Times New Roman"/>
          <w:sz w:val="24"/>
          <w:szCs w:val="24"/>
          <w:lang w:eastAsia="bg-BG"/>
        </w:rPr>
        <w:lastRenderedPageBreak/>
        <w:t>В случаите по т. 2</w:t>
      </w:r>
      <w:r w:rsidR="00DE4D21">
        <w:rPr>
          <w:rFonts w:ascii="Times New Roman" w:eastAsia="Times New Roman" w:hAnsi="Times New Roman" w:cs="Times New Roman"/>
          <w:sz w:val="24"/>
          <w:szCs w:val="24"/>
          <w:lang w:eastAsia="bg-BG"/>
        </w:rPr>
        <w:t>,</w:t>
      </w:r>
      <w:r w:rsidRPr="00D6754E">
        <w:rPr>
          <w:rFonts w:ascii="Times New Roman" w:eastAsia="Times New Roman" w:hAnsi="Times New Roman" w:cs="Times New Roman"/>
          <w:sz w:val="24"/>
          <w:szCs w:val="24"/>
          <w:lang w:eastAsia="bg-BG"/>
        </w:rPr>
        <w:t xml:space="preserve">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 </w:t>
      </w:r>
    </w:p>
    <w:p w:rsidR="00806C1E" w:rsidRPr="00D6754E" w:rsidRDefault="00806C1E" w:rsidP="00042106">
      <w:pPr>
        <w:spacing w:after="0"/>
        <w:ind w:firstLine="567"/>
        <w:jc w:val="both"/>
        <w:rPr>
          <w:rFonts w:ascii="Times New Roman" w:eastAsia="Times New Roman" w:hAnsi="Times New Roman" w:cs="Times New Roman"/>
          <w:sz w:val="24"/>
          <w:szCs w:val="24"/>
          <w:lang w:eastAsia="bg-BG"/>
        </w:rPr>
      </w:pPr>
      <w:r w:rsidRPr="00D6754E">
        <w:rPr>
          <w:rFonts w:ascii="Times New Roman" w:eastAsia="Times New Roman" w:hAnsi="Times New Roman" w:cs="Times New Roman"/>
          <w:iCs/>
          <w:sz w:val="24"/>
          <w:szCs w:val="24"/>
          <w:lang w:eastAsia="bg-BG"/>
        </w:rPr>
        <w:t xml:space="preserve">3. </w:t>
      </w:r>
      <w:r w:rsidRPr="00D6754E">
        <w:rPr>
          <w:rFonts w:ascii="Times New Roman" w:eastAsia="Times New Roman" w:hAnsi="Times New Roman" w:cs="Times New Roman"/>
          <w:sz w:val="24"/>
          <w:szCs w:val="24"/>
          <w:lang w:eastAsia="bg-BG"/>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w:t>
      </w:r>
      <w:r w:rsidR="00E717D1" w:rsidRPr="00D6754E">
        <w:rPr>
          <w:rFonts w:ascii="Times New Roman" w:eastAsia="Times New Roman" w:hAnsi="Times New Roman" w:cs="Times New Roman"/>
          <w:sz w:val="24"/>
          <w:szCs w:val="24"/>
          <w:lang w:eastAsia="bg-BG"/>
        </w:rPr>
        <w:t>словието по чл. 116, ал. 1, т. 7</w:t>
      </w:r>
      <w:r w:rsidRPr="00D6754E">
        <w:rPr>
          <w:rFonts w:ascii="Times New Roman" w:eastAsia="Times New Roman" w:hAnsi="Times New Roman" w:cs="Times New Roman"/>
          <w:sz w:val="24"/>
          <w:szCs w:val="24"/>
          <w:lang w:eastAsia="bg-BG"/>
        </w:rPr>
        <w:t xml:space="preserve"> от ЗОП (се налагат изменения, които не са съществени) и са наложени от обстоятелства, настъпили по време или след провеждане на процедурата. </w:t>
      </w:r>
    </w:p>
    <w:p w:rsidR="00806C1E" w:rsidRPr="00D6754E" w:rsidRDefault="00806C1E" w:rsidP="00042106">
      <w:pPr>
        <w:spacing w:after="0"/>
        <w:ind w:firstLine="567"/>
        <w:jc w:val="both"/>
        <w:rPr>
          <w:rFonts w:ascii="Times New Roman" w:eastAsia="Times New Roman" w:hAnsi="Times New Roman" w:cs="Times New Roman"/>
          <w:sz w:val="24"/>
          <w:szCs w:val="24"/>
          <w:lang w:eastAsia="bg-BG"/>
        </w:rPr>
      </w:pPr>
      <w:r w:rsidRPr="00D6754E">
        <w:rPr>
          <w:rFonts w:ascii="Times New Roman" w:eastAsia="Times New Roman" w:hAnsi="Times New Roman" w:cs="Times New Roman"/>
          <w:sz w:val="24"/>
          <w:szCs w:val="24"/>
          <w:lang w:eastAsia="bg-BG"/>
        </w:rPr>
        <w:t xml:space="preserve">4.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06C1E" w:rsidRPr="00D6754E" w:rsidRDefault="00806C1E" w:rsidP="00042106">
      <w:pPr>
        <w:spacing w:after="0"/>
        <w:ind w:firstLine="567"/>
        <w:jc w:val="both"/>
        <w:rPr>
          <w:rFonts w:ascii="Times New Roman" w:eastAsia="Times New Roman" w:hAnsi="Times New Roman" w:cs="Times New Roman"/>
          <w:sz w:val="24"/>
          <w:szCs w:val="24"/>
          <w:lang w:eastAsia="bg-BG"/>
        </w:rPr>
      </w:pPr>
      <w:r w:rsidRPr="00D6754E">
        <w:rPr>
          <w:rFonts w:ascii="Times New Roman" w:eastAsia="Times New Roman" w:hAnsi="Times New Roman" w:cs="Times New Roman"/>
          <w:iCs/>
          <w:sz w:val="24"/>
          <w:szCs w:val="24"/>
          <w:lang w:eastAsia="bg-BG"/>
        </w:rPr>
        <w:t xml:space="preserve">5. </w:t>
      </w:r>
      <w:r w:rsidRPr="00D6754E">
        <w:rPr>
          <w:rFonts w:ascii="Times New Roman" w:eastAsia="Times New Roman" w:hAnsi="Times New Roman" w:cs="Times New Roman"/>
          <w:sz w:val="24"/>
          <w:szCs w:val="24"/>
          <w:lang w:eastAsia="bg-BG"/>
        </w:rPr>
        <w:t>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w:t>
      </w:r>
      <w:r w:rsidR="00DE4D21">
        <w:rPr>
          <w:rFonts w:ascii="Times New Roman" w:eastAsia="Times New Roman" w:hAnsi="Times New Roman" w:cs="Times New Roman"/>
          <w:sz w:val="24"/>
          <w:szCs w:val="24"/>
          <w:lang w:eastAsia="bg-BG"/>
        </w:rPr>
        <w:t>пределяне на изпълнител в случай</w:t>
      </w:r>
      <w:r w:rsidRPr="00D6754E">
        <w:rPr>
          <w:rFonts w:ascii="Times New Roman" w:eastAsia="Times New Roman" w:hAnsi="Times New Roman" w:cs="Times New Roman"/>
          <w:sz w:val="24"/>
          <w:szCs w:val="24"/>
          <w:lang w:eastAsia="bg-BG"/>
        </w:rPr>
        <w:t xml:space="preserve">, че определеният за изпълнител е единственият заинтересован участник. </w:t>
      </w:r>
    </w:p>
    <w:p w:rsidR="00806C1E" w:rsidRPr="00D6754E" w:rsidRDefault="00806C1E" w:rsidP="00042106">
      <w:pPr>
        <w:spacing w:after="0"/>
        <w:ind w:firstLine="567"/>
        <w:jc w:val="both"/>
        <w:rPr>
          <w:rFonts w:ascii="Times New Roman" w:eastAsia="Times New Roman" w:hAnsi="Times New Roman" w:cs="Times New Roman"/>
          <w:sz w:val="24"/>
          <w:szCs w:val="24"/>
          <w:lang w:eastAsia="bg-BG"/>
        </w:rPr>
      </w:pPr>
      <w:r w:rsidRPr="00D6754E">
        <w:rPr>
          <w:rFonts w:ascii="Times New Roman" w:eastAsia="Times New Roman" w:hAnsi="Times New Roman" w:cs="Times New Roman"/>
          <w:sz w:val="24"/>
          <w:szCs w:val="24"/>
          <w:lang w:eastAsia="bg-BG"/>
        </w:rPr>
        <w:t>6. Възложителят няма право да сключи договор с определения изпълнител преди влизането в сила на всички решения по процедурата, освен когато е доп</w:t>
      </w:r>
      <w:r w:rsidR="00DE4D21">
        <w:rPr>
          <w:rFonts w:ascii="Times New Roman" w:eastAsia="Times New Roman" w:hAnsi="Times New Roman" w:cs="Times New Roman"/>
          <w:sz w:val="24"/>
          <w:szCs w:val="24"/>
          <w:lang w:eastAsia="bg-BG"/>
        </w:rPr>
        <w:t>уснато предварително изпълнение.</w:t>
      </w:r>
    </w:p>
    <w:p w:rsidR="00C0377F" w:rsidRPr="00F40F12" w:rsidRDefault="00C0377F" w:rsidP="00042106">
      <w:pPr>
        <w:spacing w:after="0"/>
        <w:ind w:firstLine="567"/>
        <w:jc w:val="both"/>
        <w:rPr>
          <w:rFonts w:ascii="Times New Roman" w:eastAsia="Times New Roman" w:hAnsi="Times New Roman" w:cs="Times New Roman"/>
          <w:color w:val="FF0000"/>
          <w:sz w:val="24"/>
          <w:szCs w:val="24"/>
          <w:lang w:eastAsia="bg-BG"/>
        </w:rPr>
      </w:pPr>
    </w:p>
    <w:p w:rsidR="00C0377F" w:rsidRPr="00D6754E" w:rsidRDefault="00C0377F" w:rsidP="00042106">
      <w:pPr>
        <w:spacing w:after="0"/>
        <w:ind w:firstLine="567"/>
        <w:jc w:val="both"/>
        <w:rPr>
          <w:rFonts w:ascii="Times New Roman" w:eastAsia="Times New Roman" w:hAnsi="Times New Roman" w:cs="Times New Roman"/>
          <w:b/>
          <w:sz w:val="24"/>
          <w:szCs w:val="24"/>
          <w:lang w:eastAsia="bg-BG"/>
        </w:rPr>
      </w:pPr>
      <w:r w:rsidRPr="00D6754E">
        <w:rPr>
          <w:rFonts w:ascii="Times New Roman" w:eastAsia="Times New Roman" w:hAnsi="Times New Roman" w:cs="Times New Roman"/>
          <w:b/>
          <w:sz w:val="24"/>
          <w:szCs w:val="24"/>
          <w:lang w:eastAsia="bg-BG"/>
        </w:rPr>
        <w:t>10.2. Изискуеми документ</w:t>
      </w:r>
      <w:r w:rsidR="00BE5DA6">
        <w:rPr>
          <w:rFonts w:ascii="Times New Roman" w:eastAsia="Times New Roman" w:hAnsi="Times New Roman" w:cs="Times New Roman"/>
          <w:b/>
          <w:sz w:val="24"/>
          <w:szCs w:val="24"/>
          <w:lang w:eastAsia="bg-BG"/>
        </w:rPr>
        <w:t>и преди сключването на договора</w:t>
      </w:r>
    </w:p>
    <w:p w:rsidR="00C0377F" w:rsidRPr="00104E00" w:rsidRDefault="00104E00" w:rsidP="00042106">
      <w:pPr>
        <w:spacing w:after="0"/>
        <w:ind w:firstLine="567"/>
        <w:jc w:val="both"/>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 xml:space="preserve">1. </w:t>
      </w:r>
      <w:r w:rsidR="00FC7C22" w:rsidRPr="00104E00">
        <w:rPr>
          <w:rFonts w:ascii="Times New Roman" w:eastAsia="Times New Roman" w:hAnsi="Times New Roman" w:cs="Times New Roman"/>
          <w:b/>
          <w:sz w:val="24"/>
          <w:szCs w:val="24"/>
          <w:u w:val="single"/>
          <w:lang w:eastAsia="bg-BG"/>
        </w:rPr>
        <w:t>Д</w:t>
      </w:r>
      <w:r w:rsidR="00C0377F" w:rsidRPr="00104E00">
        <w:rPr>
          <w:rFonts w:ascii="Times New Roman" w:eastAsia="Times New Roman" w:hAnsi="Times New Roman" w:cs="Times New Roman"/>
          <w:b/>
          <w:sz w:val="24"/>
          <w:szCs w:val="24"/>
          <w:u w:val="single"/>
          <w:lang w:eastAsia="bg-BG"/>
        </w:rPr>
        <w:t>окументи, удостоверяващи липсата на основанията за отстраняване от процедурата</w:t>
      </w:r>
      <w:r w:rsidR="00FC7C22" w:rsidRPr="00104E00">
        <w:rPr>
          <w:rFonts w:ascii="Times New Roman" w:eastAsia="Times New Roman" w:hAnsi="Times New Roman" w:cs="Times New Roman"/>
          <w:b/>
          <w:sz w:val="24"/>
          <w:szCs w:val="24"/>
          <w:u w:val="single"/>
          <w:lang w:eastAsia="bg-BG"/>
        </w:rPr>
        <w:t>,</w:t>
      </w:r>
      <w:r w:rsidR="00C0377F" w:rsidRPr="00104E00">
        <w:rPr>
          <w:rFonts w:ascii="Times New Roman" w:eastAsia="Times New Roman" w:hAnsi="Times New Roman" w:cs="Times New Roman"/>
          <w:b/>
          <w:sz w:val="24"/>
          <w:szCs w:val="24"/>
          <w:u w:val="single"/>
          <w:lang w:eastAsia="bg-BG"/>
        </w:rPr>
        <w:t xml:space="preserve"> </w:t>
      </w:r>
      <w:r w:rsidR="00FC7C22" w:rsidRPr="00104E00">
        <w:rPr>
          <w:rFonts w:ascii="Times New Roman" w:eastAsia="Times New Roman" w:hAnsi="Times New Roman" w:cs="Times New Roman"/>
          <w:b/>
          <w:sz w:val="24"/>
          <w:szCs w:val="24"/>
          <w:u w:val="single"/>
          <w:lang w:eastAsia="bg-BG"/>
        </w:rPr>
        <w:t xml:space="preserve">включително за третите лица и подизпълнителите, ако има такива </w:t>
      </w:r>
      <w:r w:rsidR="00C0377F" w:rsidRPr="00104E00">
        <w:rPr>
          <w:rFonts w:ascii="Times New Roman" w:eastAsia="Times New Roman" w:hAnsi="Times New Roman" w:cs="Times New Roman"/>
          <w:b/>
          <w:sz w:val="24"/>
          <w:szCs w:val="24"/>
          <w:u w:val="single"/>
          <w:lang w:eastAsia="bg-BG"/>
        </w:rPr>
        <w:t>- документите по чл. 58 от ЗОП:</w:t>
      </w:r>
    </w:p>
    <w:p w:rsidR="00C0377F" w:rsidRPr="00104E00" w:rsidRDefault="00C0377F" w:rsidP="00042106">
      <w:pPr>
        <w:spacing w:after="0"/>
        <w:ind w:firstLine="567"/>
        <w:jc w:val="both"/>
        <w:rPr>
          <w:rFonts w:ascii="Times New Roman" w:eastAsia="Times New Roman" w:hAnsi="Times New Roman" w:cs="Times New Roman"/>
          <w:sz w:val="24"/>
          <w:szCs w:val="24"/>
          <w:lang w:eastAsia="bg-BG"/>
        </w:rPr>
      </w:pPr>
      <w:r w:rsidRPr="00104E00">
        <w:rPr>
          <w:rFonts w:ascii="Times New Roman" w:eastAsia="Times New Roman" w:hAnsi="Times New Roman" w:cs="Times New Roman"/>
          <w:sz w:val="24"/>
          <w:szCs w:val="24"/>
          <w:lang w:eastAsia="bg-BG"/>
        </w:rPr>
        <w:t xml:space="preserve">Във връзка с измененията в чл. 5, ал. 4 от Закона за ограничаване на административното регулиране и административният контрол върху стопанската дейност, отнасящи се до реда за представяне на актуални документи, Възложителят ще се снабди служебно със </w:t>
      </w:r>
      <w:r w:rsidRPr="00104E00">
        <w:rPr>
          <w:rFonts w:ascii="Times New Roman" w:eastAsia="Times New Roman" w:hAnsi="Times New Roman" w:cs="Times New Roman"/>
          <w:b/>
          <w:sz w:val="24"/>
          <w:szCs w:val="24"/>
          <w:lang w:eastAsia="bg-BG"/>
        </w:rPr>
        <w:t>Свидетелство за съдимост</w:t>
      </w:r>
      <w:r w:rsidRPr="00104E00">
        <w:rPr>
          <w:rFonts w:ascii="Times New Roman" w:eastAsia="Times New Roman" w:hAnsi="Times New Roman" w:cs="Times New Roman"/>
          <w:sz w:val="24"/>
          <w:szCs w:val="24"/>
          <w:lang w:eastAsia="bg-BG"/>
        </w:rPr>
        <w:t xml:space="preserve"> на участника/третите лица/подизпълнителите, както и с </w:t>
      </w:r>
      <w:r w:rsidRPr="00104E00">
        <w:rPr>
          <w:rFonts w:ascii="Times New Roman" w:eastAsia="Times New Roman" w:hAnsi="Times New Roman" w:cs="Times New Roman"/>
          <w:b/>
          <w:sz w:val="24"/>
          <w:szCs w:val="24"/>
          <w:lang w:eastAsia="bg-BG"/>
        </w:rPr>
        <w:t>Удостоверения за наличието или липсата на задължения към държавата и към общината</w:t>
      </w:r>
      <w:r w:rsidRPr="00104E00">
        <w:rPr>
          <w:rFonts w:ascii="Times New Roman" w:eastAsia="Times New Roman" w:hAnsi="Times New Roman" w:cs="Times New Roman"/>
          <w:sz w:val="24"/>
          <w:szCs w:val="24"/>
          <w:lang w:eastAsia="bg-BG"/>
        </w:rPr>
        <w:t xml:space="preserve"> за липса на обстоятелството по чл. 54, ал. 1, т. 3 от ЗОП по седалището на възложителя и на участника, избран за изпълнител.</w:t>
      </w:r>
    </w:p>
    <w:p w:rsidR="00C81CAB" w:rsidRPr="00104E00" w:rsidRDefault="00C81CAB" w:rsidP="00C81CAB">
      <w:pPr>
        <w:spacing w:after="0"/>
        <w:ind w:firstLine="567"/>
        <w:jc w:val="both"/>
        <w:rPr>
          <w:rFonts w:ascii="Times New Roman" w:eastAsia="Times New Roman" w:hAnsi="Times New Roman" w:cs="Times New Roman"/>
          <w:sz w:val="24"/>
          <w:szCs w:val="24"/>
          <w:lang w:eastAsia="bg-BG"/>
        </w:rPr>
      </w:pPr>
      <w:r w:rsidRPr="00104E00">
        <w:rPr>
          <w:rFonts w:ascii="Times New Roman" w:eastAsia="Times New Roman" w:hAnsi="Times New Roman" w:cs="Times New Roman"/>
          <w:sz w:val="24"/>
          <w:szCs w:val="24"/>
          <w:lang w:eastAsia="bg-BG"/>
        </w:rPr>
        <w:t>В случай, че общината по седалището на Изпълнителя няма внедрена система за служебна обмяна на данни с други публични институции, Възложителят ще поиска с поканата за сключване на договор, лицето да представи това Удостоверение.</w:t>
      </w:r>
      <w:r w:rsidRPr="00104E00">
        <w:rPr>
          <w:rFonts w:ascii="Arial" w:eastAsia="Times New Roman" w:hAnsi="Arial" w:cs="Times New Roman"/>
          <w:szCs w:val="20"/>
          <w:lang w:eastAsia="bg-BG"/>
        </w:rPr>
        <w:t xml:space="preserve"> </w:t>
      </w:r>
      <w:r w:rsidRPr="00104E00">
        <w:rPr>
          <w:rFonts w:ascii="Times New Roman" w:eastAsia="Times New Roman" w:hAnsi="Times New Roman" w:cs="Times New Roman"/>
          <w:sz w:val="24"/>
          <w:szCs w:val="24"/>
          <w:lang w:eastAsia="bg-BG"/>
        </w:rPr>
        <w:t>На основание чл.</w:t>
      </w:r>
      <w:r w:rsidR="00104E00" w:rsidRPr="00104E00">
        <w:rPr>
          <w:rFonts w:ascii="Times New Roman" w:eastAsia="Times New Roman" w:hAnsi="Times New Roman" w:cs="Times New Roman"/>
          <w:sz w:val="24"/>
          <w:szCs w:val="24"/>
          <w:lang w:eastAsia="bg-BG"/>
        </w:rPr>
        <w:t xml:space="preserve"> </w:t>
      </w:r>
      <w:r w:rsidRPr="00104E00">
        <w:rPr>
          <w:rFonts w:ascii="Times New Roman" w:eastAsia="Times New Roman" w:hAnsi="Times New Roman" w:cs="Times New Roman"/>
          <w:sz w:val="24"/>
          <w:szCs w:val="24"/>
          <w:lang w:eastAsia="bg-BG"/>
        </w:rPr>
        <w:t>12, ал.</w:t>
      </w:r>
      <w:r w:rsidR="00104E00" w:rsidRPr="00104E00">
        <w:rPr>
          <w:rFonts w:ascii="Times New Roman" w:eastAsia="Times New Roman" w:hAnsi="Times New Roman" w:cs="Times New Roman"/>
          <w:sz w:val="24"/>
          <w:szCs w:val="24"/>
          <w:lang w:eastAsia="bg-BG"/>
        </w:rPr>
        <w:t xml:space="preserve"> </w:t>
      </w:r>
      <w:r w:rsidRPr="00104E00">
        <w:rPr>
          <w:rFonts w:ascii="Times New Roman" w:eastAsia="Times New Roman" w:hAnsi="Times New Roman" w:cs="Times New Roman"/>
          <w:sz w:val="24"/>
          <w:szCs w:val="24"/>
          <w:lang w:eastAsia="bg-BG"/>
        </w:rPr>
        <w:t>4 във връзка с чл. 23, ал.</w:t>
      </w:r>
      <w:r w:rsidR="00104E00" w:rsidRPr="00104E00">
        <w:rPr>
          <w:rFonts w:ascii="Times New Roman" w:eastAsia="Times New Roman" w:hAnsi="Times New Roman" w:cs="Times New Roman"/>
          <w:sz w:val="24"/>
          <w:szCs w:val="24"/>
          <w:lang w:eastAsia="bg-BG"/>
        </w:rPr>
        <w:t xml:space="preserve"> </w:t>
      </w:r>
      <w:r w:rsidRPr="00104E00">
        <w:rPr>
          <w:rFonts w:ascii="Times New Roman" w:eastAsia="Times New Roman" w:hAnsi="Times New Roman" w:cs="Times New Roman"/>
          <w:sz w:val="24"/>
          <w:szCs w:val="24"/>
          <w:lang w:eastAsia="bg-BG"/>
        </w:rPr>
        <w:t xml:space="preserve">6 от Закона за търговския регистър и регистъра на юридическите лица с нестопанска цел възложителят ще се снабди служебно с </w:t>
      </w:r>
      <w:r w:rsidRPr="00104E00">
        <w:rPr>
          <w:rFonts w:ascii="Times New Roman" w:eastAsia="Times New Roman" w:hAnsi="Times New Roman" w:cs="Times New Roman"/>
          <w:b/>
          <w:i/>
          <w:sz w:val="24"/>
          <w:szCs w:val="24"/>
          <w:lang w:eastAsia="bg-BG"/>
        </w:rPr>
        <w:t>Удостоверение, издадено от Агенцията по вписванията</w:t>
      </w:r>
      <w:r w:rsidRPr="00104E00">
        <w:rPr>
          <w:rFonts w:ascii="Times New Roman" w:eastAsia="Times New Roman" w:hAnsi="Times New Roman" w:cs="Times New Roman"/>
          <w:sz w:val="24"/>
          <w:szCs w:val="24"/>
          <w:lang w:eastAsia="bg-BG"/>
        </w:rPr>
        <w:t xml:space="preserve"> за обстоятелствата по чл. 55, ал. 1, т. 1 от ЗОП</w:t>
      </w:r>
      <w:r w:rsidR="00104E00" w:rsidRPr="00104E00">
        <w:rPr>
          <w:rFonts w:ascii="Times New Roman" w:eastAsia="Times New Roman" w:hAnsi="Times New Roman" w:cs="Times New Roman"/>
          <w:sz w:val="24"/>
          <w:szCs w:val="24"/>
          <w:lang w:eastAsia="bg-BG"/>
        </w:rPr>
        <w:t xml:space="preserve"> и/или със справки от Регистър БУЛСТАТ, Търговски регистър, АПИС</w:t>
      </w:r>
      <w:r w:rsidR="008B7828">
        <w:rPr>
          <w:rFonts w:ascii="Times New Roman" w:eastAsia="Times New Roman" w:hAnsi="Times New Roman" w:cs="Times New Roman"/>
          <w:sz w:val="24"/>
          <w:szCs w:val="24"/>
          <w:lang w:eastAsia="bg-BG"/>
        </w:rPr>
        <w:t>, тъй като и към момента справките досежно ликвидация и н</w:t>
      </w:r>
      <w:r w:rsidR="00A342FC">
        <w:rPr>
          <w:rFonts w:ascii="Times New Roman" w:eastAsia="Times New Roman" w:hAnsi="Times New Roman" w:cs="Times New Roman"/>
          <w:sz w:val="24"/>
          <w:szCs w:val="24"/>
          <w:lang w:eastAsia="bg-BG"/>
        </w:rPr>
        <w:t>есъстоятелност не са безплатни з</w:t>
      </w:r>
      <w:r w:rsidR="008B7828">
        <w:rPr>
          <w:rFonts w:ascii="Times New Roman" w:eastAsia="Times New Roman" w:hAnsi="Times New Roman" w:cs="Times New Roman"/>
          <w:sz w:val="24"/>
          <w:szCs w:val="24"/>
          <w:lang w:eastAsia="bg-BG"/>
        </w:rPr>
        <w:t>а възложителя и той няма осигурен свободен достъп до тях</w:t>
      </w:r>
      <w:r w:rsidRPr="00104E00">
        <w:rPr>
          <w:rFonts w:ascii="Times New Roman" w:eastAsia="Times New Roman" w:hAnsi="Times New Roman" w:cs="Times New Roman"/>
          <w:sz w:val="24"/>
          <w:szCs w:val="24"/>
          <w:lang w:eastAsia="bg-BG"/>
        </w:rPr>
        <w:t>.</w:t>
      </w:r>
      <w:r w:rsidR="00573F3B">
        <w:rPr>
          <w:rFonts w:ascii="Times New Roman" w:eastAsia="Times New Roman" w:hAnsi="Times New Roman" w:cs="Times New Roman"/>
          <w:sz w:val="24"/>
          <w:szCs w:val="24"/>
          <w:lang w:eastAsia="bg-BG"/>
        </w:rPr>
        <w:t xml:space="preserve"> </w:t>
      </w:r>
    </w:p>
    <w:p w:rsidR="00C0377F" w:rsidRPr="00D6754E" w:rsidRDefault="00C0377F" w:rsidP="00042106">
      <w:pPr>
        <w:spacing w:after="0"/>
        <w:ind w:firstLine="567"/>
        <w:jc w:val="both"/>
        <w:rPr>
          <w:rFonts w:ascii="Times New Roman" w:eastAsia="Times New Roman" w:hAnsi="Times New Roman" w:cs="Times New Roman"/>
          <w:sz w:val="24"/>
          <w:szCs w:val="24"/>
          <w:lang w:eastAsia="bg-BG"/>
        </w:rPr>
      </w:pPr>
      <w:r w:rsidRPr="00104E00">
        <w:rPr>
          <w:rFonts w:ascii="Times New Roman" w:eastAsia="Times New Roman" w:hAnsi="Times New Roman" w:cs="Times New Roman"/>
          <w:sz w:val="24"/>
          <w:szCs w:val="24"/>
          <w:lang w:eastAsia="bg-BG"/>
        </w:rPr>
        <w:t xml:space="preserve">Участникът следва да представи </w:t>
      </w:r>
      <w:r w:rsidRPr="00104E00">
        <w:rPr>
          <w:rFonts w:ascii="Times New Roman" w:eastAsia="Times New Roman" w:hAnsi="Times New Roman" w:cs="Times New Roman"/>
          <w:b/>
          <w:sz w:val="24"/>
          <w:szCs w:val="24"/>
          <w:lang w:eastAsia="bg-BG"/>
        </w:rPr>
        <w:t>Удостоверение от органите на Изпълнителна агенция „Главна инспекция по труда</w:t>
      </w:r>
      <w:r w:rsidR="00042106" w:rsidRPr="00104E00">
        <w:rPr>
          <w:rFonts w:ascii="Times New Roman" w:eastAsia="Times New Roman" w:hAnsi="Times New Roman" w:cs="Times New Roman"/>
          <w:b/>
          <w:sz w:val="24"/>
          <w:szCs w:val="24"/>
          <w:lang w:eastAsia="bg-BG"/>
        </w:rPr>
        <w:t>“</w:t>
      </w:r>
      <w:r w:rsidRPr="00104E00">
        <w:rPr>
          <w:rFonts w:ascii="Times New Roman" w:eastAsia="Times New Roman" w:hAnsi="Times New Roman" w:cs="Times New Roman"/>
          <w:sz w:val="24"/>
          <w:szCs w:val="24"/>
          <w:lang w:eastAsia="bg-BG"/>
        </w:rPr>
        <w:t xml:space="preserve"> за обстоятелството по чл. 54, ал. 1, т. 6 и по чл.</w:t>
      </w:r>
      <w:r w:rsidR="008B7828">
        <w:rPr>
          <w:rFonts w:ascii="Times New Roman" w:eastAsia="Times New Roman" w:hAnsi="Times New Roman" w:cs="Times New Roman"/>
          <w:sz w:val="24"/>
          <w:szCs w:val="24"/>
          <w:lang w:eastAsia="bg-BG"/>
        </w:rPr>
        <w:t xml:space="preserve"> </w:t>
      </w:r>
      <w:r w:rsidRPr="00104E00">
        <w:rPr>
          <w:rFonts w:ascii="Times New Roman" w:eastAsia="Times New Roman" w:hAnsi="Times New Roman" w:cs="Times New Roman"/>
          <w:sz w:val="24"/>
          <w:szCs w:val="24"/>
          <w:lang w:eastAsia="bg-BG"/>
        </w:rPr>
        <w:t>56, ал.</w:t>
      </w:r>
      <w:r w:rsidR="008B7828">
        <w:rPr>
          <w:rFonts w:ascii="Times New Roman" w:eastAsia="Times New Roman" w:hAnsi="Times New Roman" w:cs="Times New Roman"/>
          <w:sz w:val="24"/>
          <w:szCs w:val="24"/>
          <w:lang w:eastAsia="bg-BG"/>
        </w:rPr>
        <w:t xml:space="preserve"> </w:t>
      </w:r>
      <w:r w:rsidRPr="00104E00">
        <w:rPr>
          <w:rFonts w:ascii="Times New Roman" w:eastAsia="Times New Roman" w:hAnsi="Times New Roman" w:cs="Times New Roman"/>
          <w:sz w:val="24"/>
          <w:szCs w:val="24"/>
          <w:lang w:eastAsia="bg-BG"/>
        </w:rPr>
        <w:t>1, т.</w:t>
      </w:r>
      <w:r w:rsidR="008B7828">
        <w:rPr>
          <w:rFonts w:ascii="Times New Roman" w:eastAsia="Times New Roman" w:hAnsi="Times New Roman" w:cs="Times New Roman"/>
          <w:sz w:val="24"/>
          <w:szCs w:val="24"/>
          <w:lang w:eastAsia="bg-BG"/>
        </w:rPr>
        <w:t xml:space="preserve"> </w:t>
      </w:r>
      <w:r w:rsidRPr="00104E00">
        <w:rPr>
          <w:rFonts w:ascii="Times New Roman" w:eastAsia="Times New Roman" w:hAnsi="Times New Roman" w:cs="Times New Roman"/>
          <w:sz w:val="24"/>
          <w:szCs w:val="24"/>
          <w:lang w:eastAsia="bg-BG"/>
        </w:rPr>
        <w:t>4 от ЗОП</w:t>
      </w:r>
      <w:r w:rsidR="00FB2D3A" w:rsidRPr="00104E00">
        <w:rPr>
          <w:rFonts w:ascii="Times New Roman" w:eastAsia="Times New Roman" w:hAnsi="Times New Roman" w:cs="Times New Roman"/>
          <w:sz w:val="24"/>
          <w:szCs w:val="24"/>
          <w:lang w:eastAsia="bg-BG"/>
        </w:rPr>
        <w:t xml:space="preserve"> </w:t>
      </w:r>
      <w:r w:rsidR="008B7828">
        <w:rPr>
          <w:rFonts w:ascii="Times New Roman" w:eastAsia="Times New Roman" w:hAnsi="Times New Roman" w:cs="Times New Roman"/>
          <w:sz w:val="24"/>
          <w:szCs w:val="24"/>
          <w:lang w:eastAsia="bg-BG"/>
        </w:rPr>
        <w:t xml:space="preserve">– </w:t>
      </w:r>
      <w:r w:rsidRPr="00104E00">
        <w:rPr>
          <w:rFonts w:ascii="Times New Roman" w:eastAsia="Times New Roman" w:hAnsi="Times New Roman" w:cs="Times New Roman"/>
          <w:sz w:val="24"/>
          <w:szCs w:val="24"/>
          <w:lang w:eastAsia="bg-BG"/>
        </w:rPr>
        <w:t xml:space="preserve">за липса на </w:t>
      </w:r>
      <w:r w:rsidR="002B12A7" w:rsidRPr="00104E00">
        <w:rPr>
          <w:rFonts w:ascii="Times New Roman" w:eastAsia="Times New Roman" w:hAnsi="Times New Roman" w:cs="Times New Roman"/>
          <w:sz w:val="24"/>
          <w:szCs w:val="24"/>
          <w:lang w:eastAsia="bg-BG"/>
        </w:rPr>
        <w:t>установено с влязло в сил</w:t>
      </w:r>
      <w:r w:rsidR="00A342FC">
        <w:rPr>
          <w:rFonts w:ascii="Times New Roman" w:eastAsia="Times New Roman" w:hAnsi="Times New Roman" w:cs="Times New Roman"/>
          <w:sz w:val="24"/>
          <w:szCs w:val="24"/>
          <w:lang w:eastAsia="bg-BG"/>
        </w:rPr>
        <w:t>а наказателно постановление</w:t>
      </w:r>
      <w:r w:rsidR="002B12A7" w:rsidRPr="00104E00">
        <w:rPr>
          <w:rFonts w:ascii="Times New Roman" w:eastAsia="Times New Roman" w:hAnsi="Times New Roman" w:cs="Times New Roman"/>
          <w:sz w:val="24"/>
          <w:szCs w:val="24"/>
          <w:lang w:eastAsia="bg-BG"/>
        </w:rPr>
        <w:t xml:space="preserve">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w:t>
      </w:r>
      <w:r w:rsidR="002B12A7" w:rsidRPr="00104E00">
        <w:rPr>
          <w:rFonts w:ascii="Times New Roman" w:eastAsia="Times New Roman" w:hAnsi="Times New Roman" w:cs="Times New Roman"/>
          <w:sz w:val="24"/>
          <w:szCs w:val="24"/>
          <w:lang w:eastAsia="bg-BG"/>
        </w:rPr>
        <w:lastRenderedPageBreak/>
        <w:t>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Pr="00104E00">
        <w:rPr>
          <w:rFonts w:ascii="Times New Roman" w:eastAsia="Times New Roman" w:hAnsi="Times New Roman" w:cs="Times New Roman"/>
          <w:sz w:val="24"/>
          <w:szCs w:val="24"/>
          <w:lang w:eastAsia="bg-BG"/>
        </w:rPr>
        <w:t>;</w:t>
      </w:r>
    </w:p>
    <w:p w:rsidR="00FC7C22" w:rsidRPr="00F40F12" w:rsidRDefault="00FC7C22" w:rsidP="00042106">
      <w:pPr>
        <w:spacing w:after="0"/>
        <w:ind w:firstLine="567"/>
        <w:jc w:val="both"/>
        <w:rPr>
          <w:rFonts w:ascii="Times New Roman" w:eastAsia="Times New Roman" w:hAnsi="Times New Roman" w:cs="Times New Roman"/>
          <w:color w:val="FF0000"/>
          <w:sz w:val="24"/>
          <w:szCs w:val="24"/>
          <w:lang w:eastAsia="bg-BG"/>
        </w:rPr>
      </w:pPr>
    </w:p>
    <w:p w:rsidR="00C0377F" w:rsidRPr="00D6754E" w:rsidRDefault="00FC7C22" w:rsidP="00042106">
      <w:pPr>
        <w:spacing w:after="0"/>
        <w:ind w:firstLine="567"/>
        <w:jc w:val="both"/>
        <w:rPr>
          <w:rFonts w:ascii="Times New Roman" w:eastAsia="Times New Roman" w:hAnsi="Times New Roman" w:cs="Times New Roman"/>
          <w:b/>
          <w:sz w:val="24"/>
          <w:szCs w:val="24"/>
          <w:u w:val="single"/>
          <w:lang w:eastAsia="bg-BG"/>
        </w:rPr>
      </w:pPr>
      <w:r w:rsidRPr="00D6754E">
        <w:rPr>
          <w:rFonts w:ascii="Times New Roman" w:eastAsia="Times New Roman" w:hAnsi="Times New Roman" w:cs="Times New Roman"/>
          <w:b/>
          <w:sz w:val="24"/>
          <w:szCs w:val="24"/>
          <w:u w:val="single"/>
          <w:lang w:eastAsia="bg-BG"/>
        </w:rPr>
        <w:t>2. Д</w:t>
      </w:r>
      <w:r w:rsidR="00C0377F" w:rsidRPr="00D6754E">
        <w:rPr>
          <w:rFonts w:ascii="Times New Roman" w:eastAsia="Times New Roman" w:hAnsi="Times New Roman" w:cs="Times New Roman"/>
          <w:b/>
          <w:sz w:val="24"/>
          <w:szCs w:val="24"/>
          <w:u w:val="single"/>
          <w:lang w:eastAsia="bg-BG"/>
        </w:rPr>
        <w:t>окументи, удостоверяващи съответствието с поставените критерии за подбор</w:t>
      </w:r>
      <w:r w:rsidRPr="00D6754E">
        <w:t xml:space="preserve"> </w:t>
      </w:r>
      <w:r w:rsidRPr="00D6754E">
        <w:rPr>
          <w:rFonts w:ascii="Times New Roman" w:eastAsia="Times New Roman" w:hAnsi="Times New Roman" w:cs="Times New Roman"/>
          <w:b/>
          <w:sz w:val="24"/>
          <w:szCs w:val="24"/>
          <w:u w:val="single"/>
          <w:lang w:eastAsia="bg-BG"/>
        </w:rPr>
        <w:t>включително за третите лица и подизпълнителите, ако има такива</w:t>
      </w:r>
      <w:r w:rsidR="00C0377F" w:rsidRPr="00D6754E">
        <w:rPr>
          <w:rFonts w:ascii="Times New Roman" w:eastAsia="Times New Roman" w:hAnsi="Times New Roman" w:cs="Times New Roman"/>
          <w:b/>
          <w:sz w:val="24"/>
          <w:szCs w:val="24"/>
          <w:u w:val="single"/>
          <w:lang w:eastAsia="bg-BG"/>
        </w:rPr>
        <w:t xml:space="preserve">:  </w:t>
      </w:r>
    </w:p>
    <w:p w:rsidR="00CF36A8" w:rsidRPr="00D6754E" w:rsidRDefault="00D6754E" w:rsidP="00CF36A8">
      <w:pPr>
        <w:spacing w:before="60" w:after="0"/>
        <w:ind w:firstLine="567"/>
        <w:contextualSpacing/>
        <w:jc w:val="both"/>
        <w:rPr>
          <w:rFonts w:ascii="Times New Roman" w:eastAsia="Times New Roman" w:hAnsi="Times New Roman" w:cs="Times New Roman"/>
          <w:sz w:val="24"/>
          <w:szCs w:val="24"/>
        </w:rPr>
      </w:pPr>
      <w:r w:rsidRPr="00D6754E">
        <w:rPr>
          <w:rFonts w:ascii="Times New Roman" w:eastAsia="Calibri" w:hAnsi="Times New Roman" w:cs="Times New Roman"/>
          <w:bCs/>
          <w:sz w:val="24"/>
          <w:szCs w:val="24"/>
        </w:rPr>
        <w:t>2.1</w:t>
      </w:r>
      <w:r w:rsidR="00643F44" w:rsidRPr="00D6754E">
        <w:rPr>
          <w:rFonts w:ascii="Times New Roman" w:eastAsia="Calibri" w:hAnsi="Times New Roman" w:cs="Times New Roman"/>
          <w:bCs/>
          <w:sz w:val="24"/>
          <w:szCs w:val="24"/>
        </w:rPr>
        <w:t xml:space="preserve">. </w:t>
      </w:r>
      <w:r w:rsidR="00643F44" w:rsidRPr="00D6754E">
        <w:rPr>
          <w:rFonts w:ascii="Times New Roman" w:eastAsia="Calibri" w:hAnsi="Times New Roman" w:cs="Times New Roman"/>
          <w:b/>
          <w:bCs/>
          <w:i/>
          <w:sz w:val="24"/>
          <w:szCs w:val="24"/>
        </w:rPr>
        <w:t>Валидна застраховка</w:t>
      </w:r>
      <w:r w:rsidR="00643F44" w:rsidRPr="00D6754E">
        <w:rPr>
          <w:rFonts w:ascii="Times New Roman" w:eastAsia="Calibri" w:hAnsi="Times New Roman" w:cs="Times New Roman"/>
          <w:bCs/>
          <w:sz w:val="24"/>
          <w:szCs w:val="24"/>
        </w:rPr>
        <w:t xml:space="preserve"> „Професионална отговорност”, съгласно чл.</w:t>
      </w:r>
      <w:r w:rsidR="00104E00">
        <w:rPr>
          <w:rFonts w:ascii="Times New Roman" w:eastAsia="Calibri" w:hAnsi="Times New Roman" w:cs="Times New Roman"/>
          <w:bCs/>
          <w:sz w:val="24"/>
          <w:szCs w:val="24"/>
        </w:rPr>
        <w:t xml:space="preserve"> </w:t>
      </w:r>
      <w:r w:rsidR="00643F44" w:rsidRPr="00D6754E">
        <w:rPr>
          <w:rFonts w:ascii="Times New Roman" w:eastAsia="Calibri" w:hAnsi="Times New Roman" w:cs="Times New Roman"/>
          <w:bCs/>
          <w:sz w:val="24"/>
          <w:szCs w:val="24"/>
        </w:rPr>
        <w:t>171, ал.</w:t>
      </w:r>
      <w:r w:rsidR="00104E00">
        <w:rPr>
          <w:rFonts w:ascii="Times New Roman" w:eastAsia="Calibri" w:hAnsi="Times New Roman" w:cs="Times New Roman"/>
          <w:bCs/>
          <w:sz w:val="24"/>
          <w:szCs w:val="24"/>
        </w:rPr>
        <w:t xml:space="preserve"> </w:t>
      </w:r>
      <w:r w:rsidR="00643F44" w:rsidRPr="00D6754E">
        <w:rPr>
          <w:rFonts w:ascii="Times New Roman" w:eastAsia="Calibri" w:hAnsi="Times New Roman" w:cs="Times New Roman"/>
          <w:bCs/>
          <w:sz w:val="24"/>
          <w:szCs w:val="24"/>
        </w:rPr>
        <w:t>1 от ЗУТ,</w:t>
      </w:r>
      <w:r w:rsidR="00A52004">
        <w:rPr>
          <w:rFonts w:ascii="Times New Roman" w:eastAsia="Calibri" w:hAnsi="Times New Roman" w:cs="Times New Roman"/>
          <w:bCs/>
          <w:sz w:val="24"/>
          <w:szCs w:val="24"/>
        </w:rPr>
        <w:t xml:space="preserve"> </w:t>
      </w:r>
      <w:r w:rsidR="00643F44" w:rsidRPr="00D6754E">
        <w:rPr>
          <w:rFonts w:ascii="Times New Roman" w:eastAsia="Calibri" w:hAnsi="Times New Roman" w:cs="Times New Roman"/>
          <w:sz w:val="24"/>
          <w:szCs w:val="24"/>
        </w:rPr>
        <w:t xml:space="preserve">покриваща минималната застрахователна сума за строежи </w:t>
      </w:r>
      <w:r w:rsidR="005B68CA" w:rsidRPr="005B68CA">
        <w:rPr>
          <w:rFonts w:ascii="Times New Roman" w:eastAsia="Times New Roman" w:hAnsi="Times New Roman" w:cs="Times New Roman"/>
          <w:b/>
          <w:sz w:val="24"/>
          <w:szCs w:val="24"/>
        </w:rPr>
        <w:t>ІV-та категория – строежи по чл. 137, ал.</w:t>
      </w:r>
      <w:r w:rsidR="00104E00">
        <w:rPr>
          <w:rFonts w:ascii="Times New Roman" w:eastAsia="Times New Roman" w:hAnsi="Times New Roman" w:cs="Times New Roman"/>
          <w:b/>
          <w:sz w:val="24"/>
          <w:szCs w:val="24"/>
        </w:rPr>
        <w:t xml:space="preserve"> </w:t>
      </w:r>
      <w:r w:rsidR="005B68CA" w:rsidRPr="005B68CA">
        <w:rPr>
          <w:rFonts w:ascii="Times New Roman" w:eastAsia="Times New Roman" w:hAnsi="Times New Roman" w:cs="Times New Roman"/>
          <w:b/>
          <w:sz w:val="24"/>
          <w:szCs w:val="24"/>
        </w:rPr>
        <w:t>1, т.</w:t>
      </w:r>
      <w:r w:rsidR="00104E00">
        <w:rPr>
          <w:rFonts w:ascii="Times New Roman" w:eastAsia="Times New Roman" w:hAnsi="Times New Roman" w:cs="Times New Roman"/>
          <w:b/>
          <w:sz w:val="24"/>
          <w:szCs w:val="24"/>
        </w:rPr>
        <w:t xml:space="preserve"> </w:t>
      </w:r>
      <w:r w:rsidR="005B68CA" w:rsidRPr="005B68CA">
        <w:rPr>
          <w:rFonts w:ascii="Times New Roman" w:eastAsia="Times New Roman" w:hAnsi="Times New Roman" w:cs="Times New Roman"/>
          <w:b/>
          <w:sz w:val="24"/>
          <w:szCs w:val="24"/>
        </w:rPr>
        <w:t>4, буква „а” от ЗУТ</w:t>
      </w:r>
      <w:r w:rsidR="00643F44" w:rsidRPr="00052601">
        <w:rPr>
          <w:rFonts w:ascii="Times New Roman" w:eastAsia="Times New Roman" w:hAnsi="Times New Roman" w:cs="Times New Roman"/>
          <w:sz w:val="24"/>
          <w:szCs w:val="24"/>
        </w:rPr>
        <w:t>,</w:t>
      </w:r>
      <w:r w:rsidR="00643F44" w:rsidRPr="00052601">
        <w:rPr>
          <w:rFonts w:ascii="Times New Roman" w:eastAsia="Calibri" w:hAnsi="Times New Roman" w:cs="Times New Roman"/>
          <w:sz w:val="24"/>
          <w:szCs w:val="24"/>
        </w:rPr>
        <w:t xml:space="preserve"> </w:t>
      </w:r>
      <w:r w:rsidR="00643F44" w:rsidRPr="00D6754E">
        <w:rPr>
          <w:rFonts w:ascii="Times New Roman" w:eastAsia="Calibri" w:hAnsi="Times New Roman" w:cs="Times New Roman"/>
          <w:sz w:val="24"/>
          <w:szCs w:val="24"/>
        </w:rPr>
        <w:t xml:space="preserve">определени с </w:t>
      </w:r>
      <w:r w:rsidR="00121C7F" w:rsidRPr="00D6754E">
        <w:rPr>
          <w:rFonts w:ascii="Times New Roman" w:eastAsia="Calibri" w:hAnsi="Times New Roman" w:cs="Times New Roman"/>
          <w:b/>
          <w:sz w:val="24"/>
          <w:szCs w:val="24"/>
        </w:rPr>
        <w:t>чл.</w:t>
      </w:r>
      <w:r w:rsidR="00104E00">
        <w:rPr>
          <w:rFonts w:ascii="Times New Roman" w:eastAsia="Calibri" w:hAnsi="Times New Roman" w:cs="Times New Roman"/>
          <w:b/>
          <w:sz w:val="24"/>
          <w:szCs w:val="24"/>
        </w:rPr>
        <w:t xml:space="preserve"> </w:t>
      </w:r>
      <w:r w:rsidR="00121C7F" w:rsidRPr="00D6754E">
        <w:rPr>
          <w:rFonts w:ascii="Times New Roman" w:eastAsia="Calibri" w:hAnsi="Times New Roman" w:cs="Times New Roman"/>
          <w:b/>
          <w:sz w:val="24"/>
          <w:szCs w:val="24"/>
        </w:rPr>
        <w:t>5, ал.</w:t>
      </w:r>
      <w:r w:rsidR="00104E00">
        <w:rPr>
          <w:rFonts w:ascii="Times New Roman" w:eastAsia="Calibri" w:hAnsi="Times New Roman" w:cs="Times New Roman"/>
          <w:b/>
          <w:sz w:val="24"/>
          <w:szCs w:val="24"/>
        </w:rPr>
        <w:t xml:space="preserve"> </w:t>
      </w:r>
      <w:r w:rsidR="00121C7F" w:rsidRPr="00D6754E">
        <w:rPr>
          <w:rFonts w:ascii="Times New Roman" w:eastAsia="Calibri" w:hAnsi="Times New Roman" w:cs="Times New Roman"/>
          <w:b/>
          <w:sz w:val="24"/>
          <w:szCs w:val="24"/>
        </w:rPr>
        <w:t>1,</w:t>
      </w:r>
      <w:r w:rsidRPr="00D6754E">
        <w:rPr>
          <w:rFonts w:ascii="Times New Roman" w:eastAsia="Calibri" w:hAnsi="Times New Roman" w:cs="Times New Roman"/>
          <w:b/>
          <w:sz w:val="24"/>
          <w:szCs w:val="24"/>
        </w:rPr>
        <w:t xml:space="preserve"> т.</w:t>
      </w:r>
      <w:r w:rsidR="00104E00">
        <w:rPr>
          <w:rFonts w:ascii="Times New Roman" w:eastAsia="Calibri" w:hAnsi="Times New Roman" w:cs="Times New Roman"/>
          <w:b/>
          <w:sz w:val="24"/>
          <w:szCs w:val="24"/>
        </w:rPr>
        <w:t xml:space="preserve"> </w:t>
      </w:r>
      <w:r w:rsidRPr="00D6754E">
        <w:rPr>
          <w:rFonts w:ascii="Times New Roman" w:eastAsia="Calibri" w:hAnsi="Times New Roman" w:cs="Times New Roman"/>
          <w:b/>
          <w:sz w:val="24"/>
          <w:szCs w:val="24"/>
        </w:rPr>
        <w:t>4</w:t>
      </w:r>
      <w:r w:rsidR="00643F44" w:rsidRPr="00D6754E">
        <w:rPr>
          <w:rFonts w:ascii="Times New Roman" w:eastAsia="Calibri" w:hAnsi="Times New Roman" w:cs="Times New Roman"/>
          <w:b/>
          <w:sz w:val="24"/>
          <w:szCs w:val="24"/>
        </w:rPr>
        <w:t xml:space="preserve"> </w:t>
      </w:r>
      <w:r w:rsidR="00643F44" w:rsidRPr="00D6754E">
        <w:rPr>
          <w:rFonts w:ascii="Times New Roman" w:eastAsia="Calibri" w:hAnsi="Times New Roman" w:cs="Times New Roman"/>
          <w:sz w:val="24"/>
          <w:szCs w:val="24"/>
        </w:rPr>
        <w:t xml:space="preserve">от Наредбата за условията и реда за задължително застраховане в проектирането и строителството </w:t>
      </w:r>
      <w:r w:rsidR="00643F44" w:rsidRPr="00D6754E">
        <w:rPr>
          <w:rFonts w:ascii="Times New Roman" w:eastAsia="Calibri" w:hAnsi="Times New Roman" w:cs="Times New Roman"/>
          <w:bCs/>
          <w:sz w:val="24"/>
          <w:szCs w:val="24"/>
        </w:rPr>
        <w:t xml:space="preserve">или еквивалентен документ (за чуждестранните лица). </w:t>
      </w:r>
      <w:r w:rsidR="00CF36A8" w:rsidRPr="00D6754E">
        <w:rPr>
          <w:rFonts w:ascii="Times New Roman" w:eastAsia="Times New Roman" w:hAnsi="Times New Roman" w:cs="Times New Roman"/>
          <w:i/>
          <w:sz w:val="24"/>
          <w:szCs w:val="24"/>
        </w:rPr>
        <w:t>(</w:t>
      </w:r>
      <w:r w:rsidR="00104E00">
        <w:rPr>
          <w:rFonts w:ascii="Times New Roman" w:eastAsia="Calibri" w:hAnsi="Times New Roman" w:cs="Times New Roman"/>
          <w:bCs/>
          <w:i/>
          <w:sz w:val="24"/>
          <w:szCs w:val="24"/>
        </w:rPr>
        <w:t xml:space="preserve">В случай, че същите вече не са </w:t>
      </w:r>
      <w:r w:rsidR="00CF36A8" w:rsidRPr="00D6754E">
        <w:rPr>
          <w:rFonts w:ascii="Times New Roman" w:eastAsia="Calibri" w:hAnsi="Times New Roman" w:cs="Times New Roman"/>
          <w:bCs/>
          <w:i/>
          <w:sz w:val="24"/>
          <w:szCs w:val="24"/>
        </w:rPr>
        <w:t>били предоставени; в случай, че същите не са достъпни  по служебен път или чрез публичен регистър; в случай, че същите не могат да бъдат осигурени чрез пряк и безплатен достъп до националните бази данни на държавите членки).</w:t>
      </w:r>
      <w:r w:rsidR="00CF36A8" w:rsidRPr="00D6754E">
        <w:rPr>
          <w:rFonts w:ascii="Times New Roman" w:eastAsia="Calibri" w:hAnsi="Times New Roman" w:cs="Times New Roman"/>
          <w:bCs/>
          <w:sz w:val="24"/>
          <w:szCs w:val="24"/>
        </w:rPr>
        <w:t xml:space="preserve"> </w:t>
      </w:r>
      <w:r w:rsidR="00CF36A8" w:rsidRPr="00D6754E">
        <w:rPr>
          <w:rFonts w:ascii="Times New Roman" w:eastAsia="Times New Roman" w:hAnsi="Times New Roman" w:cs="Times New Roman"/>
          <w:b/>
          <w:i/>
          <w:sz w:val="24"/>
          <w:szCs w:val="24"/>
        </w:rPr>
        <w:t>(заверено копие)</w:t>
      </w:r>
      <w:r w:rsidR="00CF36A8" w:rsidRPr="00D6754E">
        <w:rPr>
          <w:rFonts w:ascii="Times New Roman" w:hAnsi="Times New Roman" w:cs="Times New Roman"/>
          <w:sz w:val="24"/>
          <w:szCs w:val="24"/>
        </w:rPr>
        <w:t xml:space="preserve"> </w:t>
      </w:r>
    </w:p>
    <w:p w:rsidR="00FC7C22" w:rsidRPr="001964FD" w:rsidRDefault="004D6662" w:rsidP="00FC7C22">
      <w:pPr>
        <w:spacing w:after="0"/>
        <w:ind w:firstLine="567"/>
        <w:jc w:val="both"/>
        <w:rPr>
          <w:rFonts w:ascii="Times New Roman" w:eastAsia="Times New Roman" w:hAnsi="Times New Roman" w:cs="Times New Roman"/>
          <w:i/>
          <w:sz w:val="24"/>
          <w:szCs w:val="24"/>
        </w:rPr>
      </w:pPr>
      <w:r w:rsidRPr="001964FD">
        <w:rPr>
          <w:rFonts w:ascii="Times New Roman" w:eastAsia="Times New Roman" w:hAnsi="Times New Roman" w:cs="Times New Roman"/>
          <w:i/>
          <w:sz w:val="24"/>
          <w:szCs w:val="24"/>
        </w:rPr>
        <w:t>2.2</w:t>
      </w:r>
      <w:r w:rsidR="000F1356" w:rsidRPr="001964FD">
        <w:rPr>
          <w:rFonts w:ascii="Times New Roman" w:eastAsia="Times New Roman" w:hAnsi="Times New Roman" w:cs="Times New Roman"/>
          <w:i/>
          <w:sz w:val="24"/>
          <w:szCs w:val="24"/>
        </w:rPr>
        <w:t xml:space="preserve">. </w:t>
      </w:r>
      <w:r w:rsidR="00FC7C22" w:rsidRPr="001964FD">
        <w:rPr>
          <w:rFonts w:ascii="Times New Roman" w:eastAsia="Times New Roman" w:hAnsi="Times New Roman" w:cs="Times New Roman"/>
          <w:b/>
          <w:i/>
          <w:sz w:val="24"/>
          <w:szCs w:val="24"/>
        </w:rPr>
        <w:t>Списък на услугите</w:t>
      </w:r>
      <w:r w:rsidR="00FC7C22" w:rsidRPr="001964FD">
        <w:rPr>
          <w:rFonts w:ascii="Times New Roman" w:eastAsia="Times New Roman" w:hAnsi="Times New Roman" w:cs="Times New Roman"/>
          <w:i/>
          <w:sz w:val="24"/>
          <w:szCs w:val="24"/>
        </w:rPr>
        <w:t xml:space="preserve">, </w:t>
      </w:r>
      <w:r w:rsidR="00FC7C22" w:rsidRPr="001964FD">
        <w:rPr>
          <w:rFonts w:ascii="Times New Roman" w:eastAsia="Times New Roman" w:hAnsi="Times New Roman" w:cs="Times New Roman"/>
          <w:sz w:val="24"/>
          <w:szCs w:val="24"/>
        </w:rPr>
        <w:t>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w:t>
      </w:r>
      <w:r w:rsidR="00FC7C22" w:rsidRPr="001964FD">
        <w:rPr>
          <w:rFonts w:ascii="Times New Roman" w:eastAsia="Times New Roman" w:hAnsi="Times New Roman" w:cs="Times New Roman"/>
          <w:i/>
          <w:sz w:val="24"/>
          <w:szCs w:val="24"/>
        </w:rPr>
        <w:t xml:space="preserve"> </w:t>
      </w:r>
      <w:r w:rsidR="00FC7C22" w:rsidRPr="001964FD">
        <w:rPr>
          <w:rFonts w:ascii="Times New Roman" w:eastAsia="Times New Roman" w:hAnsi="Times New Roman" w:cs="Times New Roman"/>
          <w:b/>
          <w:i/>
          <w:sz w:val="24"/>
          <w:szCs w:val="24"/>
        </w:rPr>
        <w:t>(оригинал)</w:t>
      </w:r>
    </w:p>
    <w:p w:rsidR="00355B06" w:rsidRPr="00AE3E4C" w:rsidRDefault="00880B39" w:rsidP="00355B06">
      <w:pPr>
        <w:spacing w:before="60" w:after="0"/>
        <w:ind w:firstLine="567"/>
        <w:contextualSpacing/>
        <w:jc w:val="both"/>
        <w:rPr>
          <w:rFonts w:ascii="Times New Roman" w:eastAsia="Times New Roman" w:hAnsi="Times New Roman" w:cs="Times New Roman"/>
          <w:sz w:val="24"/>
          <w:szCs w:val="24"/>
        </w:rPr>
      </w:pPr>
      <w:r w:rsidRPr="00AE3E4C">
        <w:rPr>
          <w:rFonts w:ascii="Times New Roman" w:eastAsia="Times New Roman" w:hAnsi="Times New Roman" w:cs="Times New Roman"/>
          <w:bCs/>
          <w:i/>
          <w:sz w:val="24"/>
          <w:szCs w:val="24"/>
        </w:rPr>
        <w:t>2.</w:t>
      </w:r>
      <w:r w:rsidR="00E338D2">
        <w:rPr>
          <w:rFonts w:ascii="Times New Roman" w:eastAsia="Times New Roman" w:hAnsi="Times New Roman" w:cs="Times New Roman"/>
          <w:bCs/>
          <w:i/>
          <w:sz w:val="24"/>
          <w:szCs w:val="24"/>
        </w:rPr>
        <w:t>3</w:t>
      </w:r>
      <w:r w:rsidR="00463552" w:rsidRPr="00AE3E4C">
        <w:rPr>
          <w:rFonts w:ascii="Times New Roman" w:eastAsia="Times New Roman" w:hAnsi="Times New Roman" w:cs="Times New Roman"/>
          <w:bCs/>
          <w:i/>
          <w:sz w:val="24"/>
          <w:szCs w:val="24"/>
        </w:rPr>
        <w:t>.</w:t>
      </w:r>
      <w:r w:rsidR="00463552" w:rsidRPr="00AE3E4C">
        <w:rPr>
          <w:rFonts w:ascii="Times New Roman" w:eastAsia="Times New Roman" w:hAnsi="Times New Roman" w:cs="Times New Roman"/>
          <w:bCs/>
          <w:sz w:val="24"/>
          <w:szCs w:val="24"/>
        </w:rPr>
        <w:t xml:space="preserve"> </w:t>
      </w:r>
      <w:r w:rsidR="00463552" w:rsidRPr="00AE3E4C">
        <w:rPr>
          <w:rFonts w:ascii="Times New Roman" w:eastAsia="Times New Roman" w:hAnsi="Times New Roman" w:cs="Times New Roman"/>
          <w:b/>
          <w:bCs/>
          <w:i/>
          <w:sz w:val="24"/>
          <w:szCs w:val="24"/>
        </w:rPr>
        <w:t>Сертификат</w:t>
      </w:r>
      <w:r w:rsidR="00463552" w:rsidRPr="00AE3E4C">
        <w:rPr>
          <w:rFonts w:ascii="Times New Roman" w:eastAsia="Times New Roman" w:hAnsi="Times New Roman" w:cs="Times New Roman"/>
          <w:bCs/>
          <w:sz w:val="24"/>
          <w:szCs w:val="24"/>
        </w:rPr>
        <w:t>,</w:t>
      </w:r>
      <w:r w:rsidR="00463552" w:rsidRPr="00AE3E4C">
        <w:rPr>
          <w:rFonts w:ascii="Times New Roman" w:eastAsia="Times New Roman" w:hAnsi="Times New Roman" w:cs="Times New Roman"/>
          <w:sz w:val="24"/>
          <w:szCs w:val="24"/>
          <w:lang w:eastAsia="bg-BG"/>
        </w:rPr>
        <w:t xml:space="preserve"> удостоверяващ прилагането на система за управление на качеството</w:t>
      </w:r>
      <w:r w:rsidR="000F1356" w:rsidRPr="00AE3E4C">
        <w:rPr>
          <w:rFonts w:ascii="Times New Roman" w:eastAsia="Times New Roman" w:hAnsi="Times New Roman" w:cs="Times New Roman"/>
          <w:sz w:val="24"/>
          <w:szCs w:val="24"/>
        </w:rPr>
        <w:t xml:space="preserve"> </w:t>
      </w:r>
      <w:r w:rsidR="00463552" w:rsidRPr="00AE3E4C">
        <w:rPr>
          <w:rFonts w:ascii="Times New Roman" w:eastAsia="Times New Roman" w:hAnsi="Times New Roman" w:cs="Times New Roman"/>
          <w:sz w:val="24"/>
          <w:szCs w:val="24"/>
        </w:rPr>
        <w:t>EN</w:t>
      </w:r>
      <w:r w:rsidR="00463552" w:rsidRPr="00AE3E4C">
        <w:rPr>
          <w:rFonts w:ascii="Times New Roman" w:eastAsia="Times New Roman" w:hAnsi="Times New Roman" w:cs="Times New Roman"/>
          <w:sz w:val="24"/>
          <w:szCs w:val="24"/>
          <w:lang w:eastAsia="bg-BG"/>
        </w:rPr>
        <w:t xml:space="preserve"> ISO 9001:2015 или еквивалент, или еквивалентни мерки с обхват на сертификация </w:t>
      </w:r>
      <w:r w:rsidR="00542940" w:rsidRPr="00AE3E4C">
        <w:rPr>
          <w:rFonts w:ascii="Times New Roman" w:eastAsia="Times New Roman" w:hAnsi="Times New Roman" w:cs="Times New Roman"/>
          <w:sz w:val="24"/>
          <w:szCs w:val="24"/>
          <w:lang w:eastAsia="bg-BG"/>
        </w:rPr>
        <w:t xml:space="preserve">проектиране </w:t>
      </w:r>
      <w:r w:rsidR="00463552" w:rsidRPr="00AE3E4C">
        <w:rPr>
          <w:rFonts w:ascii="Times New Roman" w:eastAsia="Times New Roman" w:hAnsi="Times New Roman" w:cs="Times New Roman"/>
          <w:sz w:val="24"/>
          <w:szCs w:val="24"/>
          <w:lang w:eastAsia="bg-BG"/>
        </w:rPr>
        <w:t>или еквивалент.</w:t>
      </w:r>
      <w:r w:rsidR="00463552" w:rsidRPr="00AE3E4C">
        <w:rPr>
          <w:rFonts w:ascii="Times New Roman" w:eastAsia="Times New Roman" w:hAnsi="Times New Roman" w:cs="Times New Roman"/>
          <w:i/>
          <w:sz w:val="24"/>
          <w:szCs w:val="24"/>
        </w:rPr>
        <w:t xml:space="preserve"> </w:t>
      </w:r>
      <w:r w:rsidR="00355B06" w:rsidRPr="00AE3E4C">
        <w:rPr>
          <w:rFonts w:ascii="Times New Roman" w:eastAsia="Times New Roman" w:hAnsi="Times New Roman" w:cs="Times New Roman"/>
          <w:i/>
          <w:sz w:val="24"/>
          <w:szCs w:val="24"/>
        </w:rPr>
        <w:t>(</w:t>
      </w:r>
      <w:r w:rsidR="00104E00">
        <w:rPr>
          <w:rFonts w:ascii="Times New Roman" w:eastAsia="Calibri" w:hAnsi="Times New Roman" w:cs="Times New Roman"/>
          <w:bCs/>
          <w:i/>
          <w:sz w:val="24"/>
          <w:szCs w:val="24"/>
        </w:rPr>
        <w:t xml:space="preserve">В случай, че същите вече не са </w:t>
      </w:r>
      <w:r w:rsidR="00355B06" w:rsidRPr="00AE3E4C">
        <w:rPr>
          <w:rFonts w:ascii="Times New Roman" w:eastAsia="Calibri" w:hAnsi="Times New Roman" w:cs="Times New Roman"/>
          <w:bCs/>
          <w:i/>
          <w:sz w:val="24"/>
          <w:szCs w:val="24"/>
        </w:rPr>
        <w:t>били предоставени; в случай, че същите не са достъпни  по служебен път или чрез публичен регистър; в случай, че същите не могат да бъдат осигурени чрез пряк и безплатен достъп до националните бази данни на държавите членки).</w:t>
      </w:r>
      <w:r w:rsidR="00355B06" w:rsidRPr="00AE3E4C">
        <w:rPr>
          <w:rFonts w:ascii="Times New Roman" w:eastAsia="Calibri" w:hAnsi="Times New Roman" w:cs="Times New Roman"/>
          <w:bCs/>
          <w:sz w:val="24"/>
          <w:szCs w:val="24"/>
        </w:rPr>
        <w:t xml:space="preserve"> </w:t>
      </w:r>
      <w:r w:rsidR="00355B06" w:rsidRPr="00AE3E4C">
        <w:rPr>
          <w:rFonts w:ascii="Times New Roman" w:eastAsia="Times New Roman" w:hAnsi="Times New Roman" w:cs="Times New Roman"/>
          <w:b/>
          <w:i/>
          <w:sz w:val="24"/>
          <w:szCs w:val="24"/>
        </w:rPr>
        <w:t>(заверено копие)</w:t>
      </w:r>
      <w:r w:rsidR="00355B06" w:rsidRPr="00AE3E4C">
        <w:rPr>
          <w:rFonts w:ascii="Times New Roman" w:hAnsi="Times New Roman" w:cs="Times New Roman"/>
          <w:sz w:val="24"/>
          <w:szCs w:val="24"/>
        </w:rPr>
        <w:t xml:space="preserve"> </w:t>
      </w:r>
    </w:p>
    <w:p w:rsidR="00C0377F" w:rsidRPr="00AE3E4C" w:rsidRDefault="00C0377F" w:rsidP="00042106">
      <w:pPr>
        <w:spacing w:after="0"/>
        <w:ind w:firstLine="567"/>
        <w:jc w:val="both"/>
        <w:rPr>
          <w:rFonts w:ascii="Times New Roman" w:eastAsia="Times New Roman" w:hAnsi="Times New Roman" w:cs="Times New Roman"/>
          <w:b/>
          <w:sz w:val="24"/>
          <w:szCs w:val="24"/>
          <w:lang w:eastAsia="bg-BG"/>
        </w:rPr>
      </w:pPr>
      <w:r w:rsidRPr="00AE3E4C">
        <w:rPr>
          <w:rFonts w:ascii="Times New Roman" w:eastAsia="Times New Roman" w:hAnsi="Times New Roman" w:cs="Times New Roman"/>
          <w:b/>
          <w:sz w:val="24"/>
          <w:szCs w:val="24"/>
          <w:lang w:eastAsia="bg-BG"/>
        </w:rPr>
        <w:t xml:space="preserve">3. Писмена декларация </w:t>
      </w:r>
      <w:r w:rsidR="00407419" w:rsidRPr="00AE3E4C">
        <w:rPr>
          <w:rFonts w:ascii="Times New Roman" w:eastAsia="Times New Roman" w:hAnsi="Times New Roman" w:cs="Times New Roman"/>
          <w:b/>
          <w:i/>
          <w:sz w:val="24"/>
          <w:szCs w:val="24"/>
          <w:lang w:eastAsia="bg-BG"/>
        </w:rPr>
        <w:t>(по образец на</w:t>
      </w:r>
      <w:r w:rsidR="00407419" w:rsidRPr="00AE3E4C">
        <w:rPr>
          <w:rFonts w:ascii="Times New Roman" w:hAnsi="Times New Roman"/>
          <w:b/>
          <w:bCs/>
          <w:i/>
          <w:sz w:val="24"/>
          <w:szCs w:val="24"/>
        </w:rPr>
        <w:t xml:space="preserve"> Правилника за прилагане на Закона за мерките срещу изпирането на пари (Об</w:t>
      </w:r>
      <w:r w:rsidR="00104E00">
        <w:rPr>
          <w:rFonts w:ascii="Times New Roman" w:hAnsi="Times New Roman"/>
          <w:b/>
          <w:bCs/>
          <w:i/>
          <w:sz w:val="24"/>
          <w:szCs w:val="24"/>
        </w:rPr>
        <w:t>н., ДВ, бр. 3 от 08.01.2019 г.)</w:t>
      </w:r>
      <w:r w:rsidR="00104E00">
        <w:rPr>
          <w:rFonts w:ascii="Times New Roman" w:hAnsi="Times New Roman"/>
          <w:b/>
          <w:bCs/>
          <w:sz w:val="24"/>
          <w:szCs w:val="24"/>
        </w:rPr>
        <w:t xml:space="preserve"> </w:t>
      </w:r>
      <w:r w:rsidRPr="00AE3E4C">
        <w:rPr>
          <w:rFonts w:ascii="Times New Roman" w:eastAsia="Times New Roman" w:hAnsi="Times New Roman" w:cs="Times New Roman"/>
          <w:b/>
          <w:sz w:val="24"/>
          <w:szCs w:val="24"/>
          <w:lang w:eastAsia="bg-BG"/>
        </w:rPr>
        <w:t>по Закона за мерките срещу изпирането на пари (Обн., ДВ, бр. 27 от 27.03.2018 г., в сила от 31.03.2018 г.), в която участникът следва да декларира дали са налице обстоятелствата по чл.</w:t>
      </w:r>
      <w:r w:rsidR="00104E00">
        <w:rPr>
          <w:rFonts w:ascii="Times New Roman" w:eastAsia="Times New Roman" w:hAnsi="Times New Roman" w:cs="Times New Roman"/>
          <w:b/>
          <w:sz w:val="24"/>
          <w:szCs w:val="24"/>
          <w:lang w:eastAsia="bg-BG"/>
        </w:rPr>
        <w:t xml:space="preserve"> </w:t>
      </w:r>
      <w:r w:rsidRPr="00AE3E4C">
        <w:rPr>
          <w:rFonts w:ascii="Times New Roman" w:eastAsia="Times New Roman" w:hAnsi="Times New Roman" w:cs="Times New Roman"/>
          <w:b/>
          <w:sz w:val="24"/>
          <w:szCs w:val="24"/>
          <w:lang w:eastAsia="bg-BG"/>
        </w:rPr>
        <w:t>42, ал.</w:t>
      </w:r>
      <w:r w:rsidR="00104E00">
        <w:rPr>
          <w:rFonts w:ascii="Times New Roman" w:eastAsia="Times New Roman" w:hAnsi="Times New Roman" w:cs="Times New Roman"/>
          <w:b/>
          <w:sz w:val="24"/>
          <w:szCs w:val="24"/>
          <w:lang w:eastAsia="bg-BG"/>
        </w:rPr>
        <w:t xml:space="preserve"> 2</w:t>
      </w:r>
      <w:r w:rsidRPr="00AE3E4C">
        <w:rPr>
          <w:rFonts w:ascii="Times New Roman" w:eastAsia="Times New Roman" w:hAnsi="Times New Roman" w:cs="Times New Roman"/>
          <w:b/>
          <w:sz w:val="24"/>
          <w:szCs w:val="24"/>
          <w:lang w:eastAsia="bg-BG"/>
        </w:rPr>
        <w:t>, т.</w:t>
      </w:r>
      <w:r w:rsidR="00104E00">
        <w:rPr>
          <w:rFonts w:ascii="Times New Roman" w:eastAsia="Times New Roman" w:hAnsi="Times New Roman" w:cs="Times New Roman"/>
          <w:b/>
          <w:sz w:val="24"/>
          <w:szCs w:val="24"/>
          <w:lang w:eastAsia="bg-BG"/>
        </w:rPr>
        <w:t xml:space="preserve"> </w:t>
      </w:r>
      <w:r w:rsidRPr="00AE3E4C">
        <w:rPr>
          <w:rFonts w:ascii="Times New Roman" w:eastAsia="Times New Roman" w:hAnsi="Times New Roman" w:cs="Times New Roman"/>
          <w:b/>
          <w:sz w:val="24"/>
          <w:szCs w:val="24"/>
          <w:lang w:eastAsia="bg-BG"/>
        </w:rPr>
        <w:t>2, чл.</w:t>
      </w:r>
      <w:r w:rsidR="00104E00">
        <w:rPr>
          <w:rFonts w:ascii="Times New Roman" w:eastAsia="Times New Roman" w:hAnsi="Times New Roman" w:cs="Times New Roman"/>
          <w:b/>
          <w:sz w:val="24"/>
          <w:szCs w:val="24"/>
          <w:lang w:eastAsia="bg-BG"/>
        </w:rPr>
        <w:t xml:space="preserve"> </w:t>
      </w:r>
      <w:r w:rsidRPr="00AE3E4C">
        <w:rPr>
          <w:rFonts w:ascii="Times New Roman" w:eastAsia="Times New Roman" w:hAnsi="Times New Roman" w:cs="Times New Roman"/>
          <w:b/>
          <w:sz w:val="24"/>
          <w:szCs w:val="24"/>
          <w:lang w:eastAsia="bg-BG"/>
        </w:rPr>
        <w:t>59, ал.</w:t>
      </w:r>
      <w:r w:rsidR="00104E00">
        <w:rPr>
          <w:rFonts w:ascii="Times New Roman" w:eastAsia="Times New Roman" w:hAnsi="Times New Roman" w:cs="Times New Roman"/>
          <w:b/>
          <w:sz w:val="24"/>
          <w:szCs w:val="24"/>
          <w:lang w:eastAsia="bg-BG"/>
        </w:rPr>
        <w:t xml:space="preserve"> </w:t>
      </w:r>
      <w:r w:rsidRPr="00AE3E4C">
        <w:rPr>
          <w:rFonts w:ascii="Times New Roman" w:eastAsia="Times New Roman" w:hAnsi="Times New Roman" w:cs="Times New Roman"/>
          <w:b/>
          <w:sz w:val="24"/>
          <w:szCs w:val="24"/>
          <w:lang w:eastAsia="bg-BG"/>
        </w:rPr>
        <w:t>1, т.</w:t>
      </w:r>
      <w:r w:rsidR="00104E00">
        <w:rPr>
          <w:rFonts w:ascii="Times New Roman" w:eastAsia="Times New Roman" w:hAnsi="Times New Roman" w:cs="Times New Roman"/>
          <w:b/>
          <w:sz w:val="24"/>
          <w:szCs w:val="24"/>
          <w:lang w:eastAsia="bg-BG"/>
        </w:rPr>
        <w:t xml:space="preserve"> </w:t>
      </w:r>
      <w:r w:rsidRPr="00AE3E4C">
        <w:rPr>
          <w:rFonts w:ascii="Times New Roman" w:eastAsia="Times New Roman" w:hAnsi="Times New Roman" w:cs="Times New Roman"/>
          <w:b/>
          <w:sz w:val="24"/>
          <w:szCs w:val="24"/>
          <w:lang w:eastAsia="bg-BG"/>
        </w:rPr>
        <w:t>3 и чл.</w:t>
      </w:r>
      <w:r w:rsidR="00104E00">
        <w:rPr>
          <w:rFonts w:ascii="Times New Roman" w:eastAsia="Times New Roman" w:hAnsi="Times New Roman" w:cs="Times New Roman"/>
          <w:b/>
          <w:sz w:val="24"/>
          <w:szCs w:val="24"/>
          <w:lang w:eastAsia="bg-BG"/>
        </w:rPr>
        <w:t xml:space="preserve"> </w:t>
      </w:r>
      <w:r w:rsidRPr="00AE3E4C">
        <w:rPr>
          <w:rFonts w:ascii="Times New Roman" w:eastAsia="Times New Roman" w:hAnsi="Times New Roman" w:cs="Times New Roman"/>
          <w:b/>
          <w:sz w:val="24"/>
          <w:szCs w:val="24"/>
          <w:lang w:eastAsia="bg-BG"/>
        </w:rPr>
        <w:t>66, ал</w:t>
      </w:r>
      <w:r w:rsidR="00104E00">
        <w:rPr>
          <w:rFonts w:ascii="Times New Roman" w:eastAsia="Times New Roman" w:hAnsi="Times New Roman" w:cs="Times New Roman"/>
          <w:b/>
          <w:sz w:val="24"/>
          <w:szCs w:val="24"/>
          <w:lang w:eastAsia="bg-BG"/>
        </w:rPr>
        <w:t xml:space="preserve">. 2 </w:t>
      </w:r>
      <w:r w:rsidRPr="00AE3E4C">
        <w:rPr>
          <w:rFonts w:ascii="Times New Roman" w:eastAsia="Times New Roman" w:hAnsi="Times New Roman" w:cs="Times New Roman"/>
          <w:b/>
          <w:sz w:val="24"/>
          <w:szCs w:val="24"/>
          <w:lang w:eastAsia="bg-BG"/>
        </w:rPr>
        <w:t>от ЗМИП.</w:t>
      </w:r>
    </w:p>
    <w:p w:rsidR="00C0377F" w:rsidRPr="00AE3E4C" w:rsidRDefault="00C0377F" w:rsidP="00042106">
      <w:pPr>
        <w:spacing w:after="0"/>
        <w:ind w:firstLine="567"/>
        <w:jc w:val="both"/>
        <w:rPr>
          <w:rFonts w:ascii="Times New Roman" w:eastAsia="Times New Roman" w:hAnsi="Times New Roman" w:cs="Times New Roman"/>
          <w:i/>
          <w:sz w:val="24"/>
          <w:szCs w:val="24"/>
          <w:lang w:eastAsia="bg-BG"/>
        </w:rPr>
      </w:pPr>
      <w:r w:rsidRPr="00AE3E4C">
        <w:rPr>
          <w:rFonts w:ascii="Times New Roman" w:eastAsia="Times New Roman" w:hAnsi="Times New Roman" w:cs="Times New Roman"/>
          <w:b/>
          <w:i/>
          <w:sz w:val="24"/>
          <w:szCs w:val="24"/>
          <w:lang w:eastAsia="bg-BG"/>
        </w:rPr>
        <w:t>Забележка:</w:t>
      </w:r>
      <w:r w:rsidR="00407419" w:rsidRPr="00AE3E4C">
        <w:rPr>
          <w:rFonts w:ascii="Times New Roman" w:eastAsia="Times New Roman" w:hAnsi="Times New Roman" w:cs="Times New Roman"/>
          <w:b/>
          <w:i/>
          <w:sz w:val="24"/>
          <w:szCs w:val="24"/>
          <w:lang w:eastAsia="bg-BG"/>
        </w:rPr>
        <w:t xml:space="preserve"> </w:t>
      </w:r>
      <w:r w:rsidRPr="00AE3E4C">
        <w:rPr>
          <w:rFonts w:ascii="Times New Roman" w:eastAsia="Times New Roman" w:hAnsi="Times New Roman" w:cs="Times New Roman"/>
          <w:i/>
          <w:sz w:val="24"/>
          <w:szCs w:val="24"/>
          <w:lang w:eastAsia="bg-BG"/>
        </w:rPr>
        <w:t>Съгласно чл.</w:t>
      </w:r>
      <w:r w:rsidR="00104E00">
        <w:rPr>
          <w:rFonts w:ascii="Times New Roman" w:eastAsia="Times New Roman" w:hAnsi="Times New Roman" w:cs="Times New Roman"/>
          <w:i/>
          <w:sz w:val="24"/>
          <w:szCs w:val="24"/>
          <w:lang w:eastAsia="bg-BG"/>
        </w:rPr>
        <w:t xml:space="preserve"> </w:t>
      </w:r>
      <w:r w:rsidRPr="00AE3E4C">
        <w:rPr>
          <w:rFonts w:ascii="Times New Roman" w:eastAsia="Times New Roman" w:hAnsi="Times New Roman" w:cs="Times New Roman"/>
          <w:i/>
          <w:sz w:val="24"/>
          <w:szCs w:val="24"/>
          <w:lang w:eastAsia="bg-BG"/>
        </w:rPr>
        <w:t>42, ал.</w:t>
      </w:r>
      <w:r w:rsidR="00104E00">
        <w:rPr>
          <w:rFonts w:ascii="Times New Roman" w:eastAsia="Times New Roman" w:hAnsi="Times New Roman" w:cs="Times New Roman"/>
          <w:i/>
          <w:sz w:val="24"/>
          <w:szCs w:val="24"/>
          <w:lang w:eastAsia="bg-BG"/>
        </w:rPr>
        <w:t xml:space="preserve"> 2</w:t>
      </w:r>
      <w:r w:rsidRPr="00AE3E4C">
        <w:rPr>
          <w:rFonts w:ascii="Times New Roman" w:eastAsia="Times New Roman" w:hAnsi="Times New Roman" w:cs="Times New Roman"/>
          <w:i/>
          <w:sz w:val="24"/>
          <w:szCs w:val="24"/>
          <w:lang w:eastAsia="bg-BG"/>
        </w:rPr>
        <w:t>, т.</w:t>
      </w:r>
      <w:r w:rsidR="00104E00">
        <w:rPr>
          <w:rFonts w:ascii="Times New Roman" w:eastAsia="Times New Roman" w:hAnsi="Times New Roman" w:cs="Times New Roman"/>
          <w:i/>
          <w:sz w:val="24"/>
          <w:szCs w:val="24"/>
          <w:lang w:eastAsia="bg-BG"/>
        </w:rPr>
        <w:t xml:space="preserve"> </w:t>
      </w:r>
      <w:r w:rsidRPr="00AE3E4C">
        <w:rPr>
          <w:rFonts w:ascii="Times New Roman" w:eastAsia="Times New Roman" w:hAnsi="Times New Roman" w:cs="Times New Roman"/>
          <w:i/>
          <w:sz w:val="24"/>
          <w:szCs w:val="24"/>
          <w:lang w:eastAsia="bg-BG"/>
        </w:rPr>
        <w:t>2 от ЗМИП</w:t>
      </w:r>
      <w:r w:rsidR="002B12A7" w:rsidRPr="00AE3E4C">
        <w:rPr>
          <w:rFonts w:ascii="Times New Roman" w:eastAsia="Times New Roman" w:hAnsi="Times New Roman" w:cs="Times New Roman"/>
          <w:i/>
          <w:sz w:val="24"/>
          <w:szCs w:val="24"/>
          <w:lang w:eastAsia="bg-BG"/>
        </w:rPr>
        <w:t>,</w:t>
      </w:r>
      <w:r w:rsidRPr="00AE3E4C">
        <w:rPr>
          <w:rFonts w:ascii="Times New Roman" w:eastAsia="Times New Roman" w:hAnsi="Times New Roman" w:cs="Times New Roman"/>
          <w:i/>
          <w:sz w:val="24"/>
          <w:szCs w:val="24"/>
          <w:lang w:eastAsia="bg-BG"/>
        </w:rPr>
        <w:t xml:space="preserve"> Възложителят следва да изиска представяне от страна на участника писмена декларация с цел установяване дали лицето попада в някоя от категориите по чл. 36 от ЗМИП, т.е. видна политическа личност.</w:t>
      </w:r>
    </w:p>
    <w:p w:rsidR="00C0377F" w:rsidRPr="00AE3E4C" w:rsidRDefault="00C0377F" w:rsidP="00042106">
      <w:pPr>
        <w:spacing w:after="0"/>
        <w:ind w:firstLine="567"/>
        <w:jc w:val="both"/>
        <w:rPr>
          <w:rFonts w:ascii="Times New Roman" w:eastAsia="Times New Roman" w:hAnsi="Times New Roman" w:cs="Times New Roman"/>
          <w:i/>
          <w:sz w:val="24"/>
          <w:szCs w:val="24"/>
          <w:lang w:eastAsia="bg-BG"/>
        </w:rPr>
      </w:pPr>
      <w:r w:rsidRPr="00AE3E4C">
        <w:rPr>
          <w:rFonts w:ascii="Times New Roman" w:eastAsia="Times New Roman" w:hAnsi="Times New Roman" w:cs="Times New Roman"/>
          <w:i/>
          <w:sz w:val="24"/>
          <w:szCs w:val="24"/>
          <w:lang w:eastAsia="bg-BG"/>
        </w:rPr>
        <w:t>Съгласно чл.</w:t>
      </w:r>
      <w:r w:rsidR="00104E00">
        <w:rPr>
          <w:rFonts w:ascii="Times New Roman" w:eastAsia="Times New Roman" w:hAnsi="Times New Roman" w:cs="Times New Roman"/>
          <w:i/>
          <w:sz w:val="24"/>
          <w:szCs w:val="24"/>
          <w:lang w:eastAsia="bg-BG"/>
        </w:rPr>
        <w:t xml:space="preserve"> </w:t>
      </w:r>
      <w:r w:rsidRPr="00AE3E4C">
        <w:rPr>
          <w:rFonts w:ascii="Times New Roman" w:eastAsia="Times New Roman" w:hAnsi="Times New Roman" w:cs="Times New Roman"/>
          <w:i/>
          <w:sz w:val="24"/>
          <w:szCs w:val="24"/>
          <w:lang w:eastAsia="bg-BG"/>
        </w:rPr>
        <w:t>59, ал.</w:t>
      </w:r>
      <w:r w:rsidR="00104E00">
        <w:rPr>
          <w:rFonts w:ascii="Times New Roman" w:eastAsia="Times New Roman" w:hAnsi="Times New Roman" w:cs="Times New Roman"/>
          <w:i/>
          <w:sz w:val="24"/>
          <w:szCs w:val="24"/>
          <w:lang w:eastAsia="bg-BG"/>
        </w:rPr>
        <w:t xml:space="preserve"> </w:t>
      </w:r>
      <w:r w:rsidRPr="00AE3E4C">
        <w:rPr>
          <w:rFonts w:ascii="Times New Roman" w:eastAsia="Times New Roman" w:hAnsi="Times New Roman" w:cs="Times New Roman"/>
          <w:i/>
          <w:sz w:val="24"/>
          <w:szCs w:val="24"/>
          <w:lang w:eastAsia="bg-BG"/>
        </w:rPr>
        <w:t>1, т.</w:t>
      </w:r>
      <w:r w:rsidR="00104E00">
        <w:rPr>
          <w:rFonts w:ascii="Times New Roman" w:eastAsia="Times New Roman" w:hAnsi="Times New Roman" w:cs="Times New Roman"/>
          <w:i/>
          <w:sz w:val="24"/>
          <w:szCs w:val="24"/>
          <w:lang w:eastAsia="bg-BG"/>
        </w:rPr>
        <w:t xml:space="preserve"> </w:t>
      </w:r>
      <w:r w:rsidRPr="00AE3E4C">
        <w:rPr>
          <w:rFonts w:ascii="Times New Roman" w:eastAsia="Times New Roman" w:hAnsi="Times New Roman" w:cs="Times New Roman"/>
          <w:i/>
          <w:sz w:val="24"/>
          <w:szCs w:val="24"/>
          <w:lang w:eastAsia="bg-BG"/>
        </w:rPr>
        <w:t>3</w:t>
      </w:r>
      <w:r w:rsidR="00104E00">
        <w:rPr>
          <w:rFonts w:ascii="Times New Roman" w:eastAsia="Times New Roman" w:hAnsi="Times New Roman" w:cs="Times New Roman"/>
          <w:i/>
          <w:sz w:val="24"/>
          <w:szCs w:val="24"/>
          <w:lang w:eastAsia="bg-BG"/>
        </w:rPr>
        <w:t>,</w:t>
      </w:r>
      <w:r w:rsidRPr="00AE3E4C">
        <w:rPr>
          <w:rFonts w:ascii="Times New Roman" w:eastAsia="Times New Roman" w:hAnsi="Times New Roman" w:cs="Times New Roman"/>
          <w:i/>
          <w:sz w:val="24"/>
          <w:szCs w:val="24"/>
          <w:lang w:eastAsia="bg-BG"/>
        </w:rPr>
        <w:t xml:space="preserve"> Възложителят следва да изиска представяне от страна на законния представител или от пълномощника на юридическото лице - участник писмена декларация с цел идентифицирането на всяко физическо лице, което е действителен собственик на клиент – юридическо лице или друго правно образование.</w:t>
      </w:r>
    </w:p>
    <w:p w:rsidR="00C0377F" w:rsidRPr="00AE3E4C" w:rsidRDefault="00C0377F" w:rsidP="00042106">
      <w:pPr>
        <w:spacing w:after="0"/>
        <w:ind w:firstLine="567"/>
        <w:jc w:val="both"/>
        <w:rPr>
          <w:rFonts w:ascii="Times New Roman" w:eastAsia="Times New Roman" w:hAnsi="Times New Roman" w:cs="Times New Roman"/>
          <w:i/>
          <w:sz w:val="24"/>
          <w:szCs w:val="24"/>
          <w:lang w:eastAsia="bg-BG"/>
        </w:rPr>
      </w:pPr>
      <w:r w:rsidRPr="00AE3E4C">
        <w:rPr>
          <w:rFonts w:ascii="Times New Roman" w:eastAsia="Times New Roman" w:hAnsi="Times New Roman" w:cs="Times New Roman"/>
          <w:i/>
          <w:sz w:val="24"/>
          <w:szCs w:val="24"/>
          <w:lang w:eastAsia="bg-BG"/>
        </w:rPr>
        <w:t>Съгласно чл.</w:t>
      </w:r>
      <w:r w:rsidR="00104E00">
        <w:rPr>
          <w:rFonts w:ascii="Times New Roman" w:eastAsia="Times New Roman" w:hAnsi="Times New Roman" w:cs="Times New Roman"/>
          <w:i/>
          <w:sz w:val="24"/>
          <w:szCs w:val="24"/>
          <w:lang w:eastAsia="bg-BG"/>
        </w:rPr>
        <w:t xml:space="preserve"> </w:t>
      </w:r>
      <w:r w:rsidRPr="00AE3E4C">
        <w:rPr>
          <w:rFonts w:ascii="Times New Roman" w:eastAsia="Times New Roman" w:hAnsi="Times New Roman" w:cs="Times New Roman"/>
          <w:i/>
          <w:sz w:val="24"/>
          <w:szCs w:val="24"/>
          <w:lang w:eastAsia="bg-BG"/>
        </w:rPr>
        <w:t>66, ал.</w:t>
      </w:r>
      <w:r w:rsidR="00104E00">
        <w:rPr>
          <w:rFonts w:ascii="Times New Roman" w:eastAsia="Times New Roman" w:hAnsi="Times New Roman" w:cs="Times New Roman"/>
          <w:i/>
          <w:sz w:val="24"/>
          <w:szCs w:val="24"/>
          <w:lang w:eastAsia="bg-BG"/>
        </w:rPr>
        <w:t xml:space="preserve"> </w:t>
      </w:r>
      <w:r w:rsidRPr="00AE3E4C">
        <w:rPr>
          <w:rFonts w:ascii="Times New Roman" w:eastAsia="Times New Roman" w:hAnsi="Times New Roman" w:cs="Times New Roman"/>
          <w:i/>
          <w:sz w:val="24"/>
          <w:szCs w:val="24"/>
          <w:lang w:eastAsia="bg-BG"/>
        </w:rPr>
        <w:t>2</w:t>
      </w:r>
      <w:r w:rsidR="00104E00">
        <w:rPr>
          <w:rFonts w:ascii="Times New Roman" w:eastAsia="Times New Roman" w:hAnsi="Times New Roman" w:cs="Times New Roman"/>
          <w:i/>
          <w:sz w:val="24"/>
          <w:szCs w:val="24"/>
          <w:lang w:eastAsia="bg-BG"/>
        </w:rPr>
        <w:t>,</w:t>
      </w:r>
      <w:r w:rsidRPr="00AE3E4C">
        <w:rPr>
          <w:rFonts w:ascii="Times New Roman" w:eastAsia="Times New Roman" w:hAnsi="Times New Roman" w:cs="Times New Roman"/>
          <w:i/>
          <w:sz w:val="24"/>
          <w:szCs w:val="24"/>
          <w:lang w:eastAsia="bg-BG"/>
        </w:rPr>
        <w:t xml:space="preserve"> Възложителят следва да изиска представяне от клиента или от неговия законен представител или пълномощник писмена декларация с цел изясняване  произхода на средствата.</w:t>
      </w:r>
    </w:p>
    <w:p w:rsidR="00C0377F" w:rsidRPr="00AE3E4C" w:rsidRDefault="00C0377F" w:rsidP="00042106">
      <w:pPr>
        <w:spacing w:after="0"/>
        <w:ind w:firstLine="567"/>
        <w:jc w:val="both"/>
        <w:rPr>
          <w:rFonts w:ascii="Times New Roman" w:eastAsia="Times New Roman" w:hAnsi="Times New Roman" w:cs="Times New Roman"/>
          <w:i/>
          <w:iCs/>
          <w:sz w:val="24"/>
          <w:szCs w:val="24"/>
          <w:lang w:eastAsia="bg-BG"/>
        </w:rPr>
      </w:pPr>
      <w:r w:rsidRPr="00AE3E4C">
        <w:rPr>
          <w:rFonts w:ascii="Times New Roman" w:eastAsia="Times New Roman" w:hAnsi="Times New Roman" w:cs="Times New Roman"/>
          <w:b/>
          <w:i/>
          <w:sz w:val="24"/>
          <w:szCs w:val="24"/>
          <w:lang w:eastAsia="bg-BG"/>
        </w:rPr>
        <w:t>Забележка:</w:t>
      </w:r>
      <w:r w:rsidR="00104E00">
        <w:rPr>
          <w:rFonts w:ascii="Times New Roman" w:eastAsia="Times New Roman" w:hAnsi="Times New Roman" w:cs="Times New Roman"/>
          <w:b/>
          <w:i/>
          <w:sz w:val="24"/>
          <w:szCs w:val="24"/>
          <w:lang w:eastAsia="bg-BG"/>
        </w:rPr>
        <w:t xml:space="preserve"> </w:t>
      </w:r>
      <w:r w:rsidRPr="00AE3E4C">
        <w:rPr>
          <w:rFonts w:ascii="Times New Roman" w:eastAsia="Times New Roman" w:hAnsi="Times New Roman" w:cs="Times New Roman"/>
          <w:i/>
          <w:iCs/>
          <w:sz w:val="24"/>
          <w:szCs w:val="24"/>
          <w:lang w:eastAsia="bg-BG"/>
        </w:rPr>
        <w:t xml:space="preserve">Участник в процедура по възлагане на обществена поръчка е </w:t>
      </w:r>
      <w:r w:rsidRPr="00AE3E4C">
        <w:rPr>
          <w:rFonts w:ascii="Times New Roman" w:eastAsia="Times New Roman" w:hAnsi="Times New Roman" w:cs="Times New Roman"/>
          <w:b/>
          <w:bCs/>
          <w:i/>
          <w:iCs/>
          <w:sz w:val="24"/>
          <w:szCs w:val="24"/>
          <w:lang w:eastAsia="bg-BG"/>
        </w:rPr>
        <w:t>клиент</w:t>
      </w:r>
      <w:r w:rsidRPr="00AE3E4C">
        <w:rPr>
          <w:rFonts w:ascii="Times New Roman" w:eastAsia="Times New Roman" w:hAnsi="Times New Roman" w:cs="Times New Roman"/>
          <w:i/>
          <w:iCs/>
          <w:sz w:val="24"/>
          <w:szCs w:val="24"/>
          <w:lang w:eastAsia="bg-BG"/>
        </w:rPr>
        <w:t xml:space="preserve"> по смисъла на ЗМИП (вж.</w:t>
      </w:r>
      <w:r w:rsidR="00104E00">
        <w:rPr>
          <w:rFonts w:ascii="Times New Roman" w:eastAsia="Times New Roman" w:hAnsi="Times New Roman" w:cs="Times New Roman"/>
          <w:i/>
          <w:iCs/>
          <w:sz w:val="24"/>
          <w:szCs w:val="24"/>
          <w:lang w:eastAsia="bg-BG"/>
        </w:rPr>
        <w:t xml:space="preserve"> </w:t>
      </w:r>
      <w:r w:rsidRPr="00AE3E4C">
        <w:rPr>
          <w:rFonts w:ascii="Times New Roman" w:eastAsia="Times New Roman" w:hAnsi="Times New Roman" w:cs="Times New Roman"/>
          <w:i/>
          <w:iCs/>
          <w:sz w:val="24"/>
          <w:szCs w:val="24"/>
          <w:lang w:eastAsia="bg-BG"/>
        </w:rPr>
        <w:t>§</w:t>
      </w:r>
      <w:r w:rsidR="00052601">
        <w:rPr>
          <w:rFonts w:ascii="Times New Roman" w:eastAsia="Times New Roman" w:hAnsi="Times New Roman" w:cs="Times New Roman"/>
          <w:i/>
          <w:iCs/>
          <w:sz w:val="24"/>
          <w:szCs w:val="24"/>
          <w:lang w:eastAsia="bg-BG"/>
        </w:rPr>
        <w:t xml:space="preserve"> </w:t>
      </w:r>
      <w:r w:rsidRPr="00AE3E4C">
        <w:rPr>
          <w:rFonts w:ascii="Times New Roman" w:eastAsia="Times New Roman" w:hAnsi="Times New Roman" w:cs="Times New Roman"/>
          <w:i/>
          <w:iCs/>
          <w:sz w:val="24"/>
          <w:szCs w:val="24"/>
          <w:lang w:eastAsia="bg-BG"/>
        </w:rPr>
        <w:t>1</w:t>
      </w:r>
      <w:r w:rsidR="00104E00">
        <w:rPr>
          <w:rFonts w:ascii="Times New Roman" w:eastAsia="Times New Roman" w:hAnsi="Times New Roman" w:cs="Times New Roman"/>
          <w:i/>
          <w:iCs/>
          <w:sz w:val="24"/>
          <w:szCs w:val="24"/>
          <w:lang w:eastAsia="bg-BG"/>
        </w:rPr>
        <w:t>,</w:t>
      </w:r>
      <w:r w:rsidRPr="00AE3E4C">
        <w:rPr>
          <w:rFonts w:ascii="Times New Roman" w:eastAsia="Times New Roman" w:hAnsi="Times New Roman" w:cs="Times New Roman"/>
          <w:i/>
          <w:iCs/>
          <w:sz w:val="24"/>
          <w:szCs w:val="24"/>
          <w:lang w:eastAsia="bg-BG"/>
        </w:rPr>
        <w:t xml:space="preserve"> т.</w:t>
      </w:r>
      <w:r w:rsidR="00104E00">
        <w:rPr>
          <w:rFonts w:ascii="Times New Roman" w:eastAsia="Times New Roman" w:hAnsi="Times New Roman" w:cs="Times New Roman"/>
          <w:i/>
          <w:iCs/>
          <w:sz w:val="24"/>
          <w:szCs w:val="24"/>
          <w:lang w:eastAsia="bg-BG"/>
        </w:rPr>
        <w:t xml:space="preserve"> </w:t>
      </w:r>
      <w:r w:rsidRPr="00AE3E4C">
        <w:rPr>
          <w:rFonts w:ascii="Times New Roman" w:eastAsia="Times New Roman" w:hAnsi="Times New Roman" w:cs="Times New Roman"/>
          <w:i/>
          <w:iCs/>
          <w:sz w:val="24"/>
          <w:szCs w:val="24"/>
          <w:lang w:eastAsia="bg-BG"/>
        </w:rPr>
        <w:t>9 от ДР на ЗМИП).</w:t>
      </w:r>
      <w:r w:rsidR="00104E00">
        <w:rPr>
          <w:rFonts w:ascii="Times New Roman" w:eastAsia="Times New Roman" w:hAnsi="Times New Roman" w:cs="Times New Roman"/>
          <w:i/>
          <w:iCs/>
          <w:sz w:val="24"/>
          <w:szCs w:val="24"/>
          <w:lang w:eastAsia="bg-BG"/>
        </w:rPr>
        <w:t xml:space="preserve"> </w:t>
      </w:r>
    </w:p>
    <w:p w:rsidR="00C0377F" w:rsidRPr="00052601" w:rsidRDefault="00C0377F" w:rsidP="00042106">
      <w:pPr>
        <w:spacing w:after="0"/>
        <w:ind w:firstLine="567"/>
        <w:jc w:val="both"/>
        <w:rPr>
          <w:rFonts w:ascii="Times New Roman" w:eastAsia="Times New Roman" w:hAnsi="Times New Roman" w:cs="Times New Roman"/>
          <w:b/>
          <w:i/>
          <w:iCs/>
          <w:sz w:val="24"/>
          <w:szCs w:val="24"/>
          <w:lang w:eastAsia="bg-BG"/>
        </w:rPr>
      </w:pPr>
      <w:r w:rsidRPr="00052601">
        <w:rPr>
          <w:rFonts w:ascii="Times New Roman" w:eastAsia="Times New Roman" w:hAnsi="Times New Roman" w:cs="Times New Roman"/>
          <w:b/>
          <w:i/>
          <w:iCs/>
          <w:sz w:val="24"/>
          <w:szCs w:val="24"/>
          <w:lang w:eastAsia="bg-BG"/>
        </w:rPr>
        <w:t>Горепос</w:t>
      </w:r>
      <w:r w:rsidR="00052601">
        <w:rPr>
          <w:rFonts w:ascii="Times New Roman" w:eastAsia="Times New Roman" w:hAnsi="Times New Roman" w:cs="Times New Roman"/>
          <w:b/>
          <w:i/>
          <w:iCs/>
          <w:sz w:val="24"/>
          <w:szCs w:val="24"/>
          <w:lang w:eastAsia="bg-BG"/>
        </w:rPr>
        <w:t>очените основания са императивно</w:t>
      </w:r>
      <w:r w:rsidRPr="00052601">
        <w:rPr>
          <w:rFonts w:ascii="Times New Roman" w:eastAsia="Times New Roman" w:hAnsi="Times New Roman" w:cs="Times New Roman"/>
          <w:b/>
          <w:i/>
          <w:iCs/>
          <w:sz w:val="24"/>
          <w:szCs w:val="24"/>
          <w:lang w:eastAsia="bg-BG"/>
        </w:rPr>
        <w:t xml:space="preserve"> регламентирани в ЗМИП и задължават Възложителя да изиска декларирането на съответните обстоятелства. </w:t>
      </w:r>
    </w:p>
    <w:p w:rsidR="000F1356" w:rsidRPr="00052601" w:rsidRDefault="000F1356" w:rsidP="00042106">
      <w:pPr>
        <w:spacing w:after="0"/>
        <w:ind w:firstLine="567"/>
        <w:jc w:val="both"/>
        <w:rPr>
          <w:rFonts w:ascii="Times New Roman" w:eastAsia="Times New Roman" w:hAnsi="Times New Roman" w:cs="Times New Roman"/>
          <w:b/>
          <w:bCs/>
          <w:i/>
          <w:iCs/>
          <w:sz w:val="24"/>
          <w:szCs w:val="24"/>
          <w:lang w:eastAsia="bg-BG"/>
        </w:rPr>
      </w:pPr>
    </w:p>
    <w:p w:rsidR="00A05186" w:rsidRPr="00FD25B7" w:rsidRDefault="009308DE" w:rsidP="00042106">
      <w:pPr>
        <w:spacing w:after="0"/>
        <w:jc w:val="both"/>
        <w:rPr>
          <w:rFonts w:ascii="Times New Roman" w:eastAsia="Times New Roman" w:hAnsi="Times New Roman" w:cs="Times New Roman"/>
          <w:b/>
          <w:sz w:val="24"/>
          <w:szCs w:val="24"/>
          <w:lang w:eastAsia="bg-BG"/>
        </w:rPr>
      </w:pPr>
      <w:r w:rsidRPr="00FD25B7">
        <w:rPr>
          <w:rFonts w:ascii="Times New Roman" w:eastAsia="Times New Roman" w:hAnsi="Times New Roman" w:cs="Times New Roman"/>
          <w:b/>
          <w:sz w:val="24"/>
          <w:szCs w:val="24"/>
          <w:lang w:eastAsia="bg-BG"/>
        </w:rPr>
        <w:t>10.3</w:t>
      </w:r>
      <w:r w:rsidR="00A05186" w:rsidRPr="00FD25B7">
        <w:rPr>
          <w:rFonts w:ascii="Times New Roman" w:eastAsia="Times New Roman" w:hAnsi="Times New Roman" w:cs="Times New Roman"/>
          <w:b/>
          <w:sz w:val="24"/>
          <w:szCs w:val="24"/>
          <w:lang w:eastAsia="bg-BG"/>
        </w:rPr>
        <w:t xml:space="preserve">. Изменение на договора за обществена поръчка </w:t>
      </w:r>
    </w:p>
    <w:p w:rsidR="00A05186" w:rsidRPr="00AE3E4C" w:rsidRDefault="00A05186" w:rsidP="00042106">
      <w:pPr>
        <w:spacing w:after="0"/>
        <w:ind w:firstLine="480"/>
        <w:jc w:val="both"/>
        <w:rPr>
          <w:rFonts w:ascii="Times New Roman" w:eastAsia="Times New Roman" w:hAnsi="Times New Roman" w:cs="Times New Roman"/>
          <w:sz w:val="24"/>
          <w:szCs w:val="24"/>
          <w:lang w:eastAsia="bg-BG"/>
        </w:rPr>
      </w:pPr>
      <w:r w:rsidRPr="00FD25B7">
        <w:rPr>
          <w:rFonts w:ascii="Times New Roman" w:eastAsia="Times New Roman" w:hAnsi="Times New Roman" w:cs="Times New Roman"/>
          <w:sz w:val="24"/>
          <w:szCs w:val="24"/>
          <w:lang w:eastAsia="bg-BG"/>
        </w:rPr>
        <w:t>1. Договорът за обществена поръчка може да бъде изменян</w:t>
      </w:r>
      <w:r w:rsidR="00FD25B7">
        <w:rPr>
          <w:rFonts w:ascii="Times New Roman" w:eastAsia="Times New Roman" w:hAnsi="Times New Roman" w:cs="Times New Roman"/>
          <w:sz w:val="24"/>
          <w:szCs w:val="24"/>
          <w:lang w:eastAsia="bg-BG"/>
        </w:rPr>
        <w:t>,</w:t>
      </w:r>
      <w:r w:rsidRPr="00FD25B7">
        <w:rPr>
          <w:rFonts w:ascii="Times New Roman" w:eastAsia="Times New Roman" w:hAnsi="Times New Roman" w:cs="Times New Roman"/>
          <w:sz w:val="24"/>
          <w:szCs w:val="24"/>
          <w:lang w:eastAsia="bg-BG"/>
        </w:rPr>
        <w:t xml:space="preserve"> когато:</w:t>
      </w:r>
      <w:r w:rsidR="00FD25B7">
        <w:rPr>
          <w:rFonts w:ascii="Times New Roman" w:eastAsia="Times New Roman" w:hAnsi="Times New Roman" w:cs="Times New Roman"/>
          <w:sz w:val="24"/>
          <w:szCs w:val="24"/>
          <w:lang w:eastAsia="bg-BG"/>
        </w:rPr>
        <w:t xml:space="preserve"> </w:t>
      </w:r>
      <w:r w:rsidRPr="00AE3E4C">
        <w:rPr>
          <w:rFonts w:ascii="Times New Roman" w:eastAsia="Times New Roman" w:hAnsi="Times New Roman" w:cs="Times New Roman"/>
          <w:sz w:val="24"/>
          <w:szCs w:val="24"/>
          <w:lang w:eastAsia="bg-BG"/>
        </w:rPr>
        <w:t xml:space="preserve"> </w:t>
      </w:r>
    </w:p>
    <w:p w:rsidR="00A05186" w:rsidRPr="00AE3E4C" w:rsidRDefault="00A05186" w:rsidP="00042106">
      <w:pPr>
        <w:spacing w:after="0"/>
        <w:ind w:firstLine="480"/>
        <w:jc w:val="both"/>
        <w:rPr>
          <w:rFonts w:ascii="Times New Roman" w:eastAsia="Times New Roman" w:hAnsi="Times New Roman" w:cs="Times New Roman"/>
          <w:sz w:val="24"/>
          <w:szCs w:val="24"/>
          <w:lang w:eastAsia="bg-BG"/>
        </w:rPr>
      </w:pPr>
      <w:r w:rsidRPr="00AE3E4C">
        <w:rPr>
          <w:rFonts w:ascii="Times New Roman" w:eastAsia="Times New Roman" w:hAnsi="Times New Roman" w:cs="Times New Roman"/>
          <w:iCs/>
          <w:sz w:val="24"/>
          <w:szCs w:val="24"/>
          <w:lang w:eastAsia="bg-BG"/>
        </w:rPr>
        <w:t>1.1.</w:t>
      </w:r>
      <w:r w:rsidRPr="00AE3E4C">
        <w:rPr>
          <w:rFonts w:ascii="Times New Roman" w:eastAsia="Times New Roman" w:hAnsi="Times New Roman" w:cs="Times New Roman"/>
          <w:sz w:val="24"/>
          <w:szCs w:val="24"/>
          <w:lang w:eastAsia="bg-BG"/>
        </w:rPr>
        <w:t xml:space="preserve"> промените са предвидени в документацията за обществената поръчка и в договора чрез ясни, точни и недвусмислени клаузи, включително клаузи за изменение на цената или опции; </w:t>
      </w:r>
      <w:r w:rsidRPr="00AE3E4C">
        <w:rPr>
          <w:rFonts w:ascii="Times New Roman" w:eastAsia="Times New Roman" w:hAnsi="Times New Roman" w:cs="Times New Roman"/>
          <w:sz w:val="24"/>
          <w:szCs w:val="24"/>
          <w:lang w:eastAsia="bg-BG"/>
        </w:rPr>
        <w:lastRenderedPageBreak/>
        <w:t xml:space="preserve">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 </w:t>
      </w:r>
    </w:p>
    <w:p w:rsidR="00A05186" w:rsidRPr="00AE3E4C" w:rsidRDefault="00A05186" w:rsidP="00042106">
      <w:pPr>
        <w:spacing w:after="0"/>
        <w:ind w:firstLine="480"/>
        <w:jc w:val="both"/>
        <w:rPr>
          <w:rFonts w:ascii="Times New Roman" w:eastAsia="Times New Roman" w:hAnsi="Times New Roman" w:cs="Times New Roman"/>
          <w:sz w:val="24"/>
          <w:szCs w:val="24"/>
          <w:lang w:eastAsia="bg-BG"/>
        </w:rPr>
      </w:pPr>
      <w:r w:rsidRPr="00AE3E4C">
        <w:rPr>
          <w:rFonts w:ascii="Times New Roman" w:eastAsia="Times New Roman" w:hAnsi="Times New Roman" w:cs="Times New Roman"/>
          <w:iCs/>
          <w:sz w:val="24"/>
          <w:szCs w:val="24"/>
          <w:lang w:eastAsia="bg-BG"/>
        </w:rPr>
        <w:t>1.2.</w:t>
      </w:r>
      <w:r w:rsidRPr="00AE3E4C">
        <w:rPr>
          <w:rFonts w:ascii="Times New Roman" w:eastAsia="Times New Roman" w:hAnsi="Times New Roman" w:cs="Times New Roman"/>
          <w:sz w:val="24"/>
          <w:szCs w:val="24"/>
          <w:lang w:eastAsia="bg-BG"/>
        </w:rPr>
        <w:t xml:space="preserve"> поради непредвидени обстоятелства е възникнала необходимост от извършване на допълнител</w:t>
      </w:r>
      <w:r w:rsidR="00276B04">
        <w:rPr>
          <w:rFonts w:ascii="Times New Roman" w:eastAsia="Times New Roman" w:hAnsi="Times New Roman" w:cs="Times New Roman"/>
          <w:sz w:val="24"/>
          <w:szCs w:val="24"/>
          <w:lang w:eastAsia="bg-BG"/>
        </w:rPr>
        <w:t>ни услуги, кои</w:t>
      </w:r>
      <w:r w:rsidRPr="00AE3E4C">
        <w:rPr>
          <w:rFonts w:ascii="Times New Roman" w:eastAsia="Times New Roman" w:hAnsi="Times New Roman" w:cs="Times New Roman"/>
          <w:sz w:val="24"/>
          <w:szCs w:val="24"/>
          <w:lang w:eastAsia="bg-BG"/>
        </w:rPr>
        <w:t xml:space="preserve">то не са включени в първоначалната обществена поръчка, ако смяната на изпълнителя: </w:t>
      </w:r>
    </w:p>
    <w:p w:rsidR="00A05186" w:rsidRPr="00AE3E4C" w:rsidRDefault="00A05186" w:rsidP="00042106">
      <w:pPr>
        <w:spacing w:after="0"/>
        <w:ind w:firstLine="480"/>
        <w:jc w:val="both"/>
        <w:rPr>
          <w:rFonts w:ascii="Times New Roman" w:eastAsia="Times New Roman" w:hAnsi="Times New Roman" w:cs="Times New Roman"/>
          <w:sz w:val="24"/>
          <w:szCs w:val="24"/>
          <w:u w:val="single"/>
          <w:lang w:eastAsia="bg-BG"/>
        </w:rPr>
      </w:pPr>
      <w:r w:rsidRPr="00AE3E4C">
        <w:rPr>
          <w:rFonts w:ascii="Times New Roman" w:eastAsia="Times New Roman" w:hAnsi="Times New Roman" w:cs="Times New Roman"/>
          <w:iCs/>
          <w:sz w:val="24"/>
          <w:szCs w:val="24"/>
          <w:lang w:eastAsia="bg-BG"/>
        </w:rPr>
        <w:t>а)</w:t>
      </w:r>
      <w:r w:rsidRPr="00AE3E4C">
        <w:rPr>
          <w:rFonts w:ascii="Times New Roman" w:eastAsia="Times New Roman" w:hAnsi="Times New Roman" w:cs="Times New Roman"/>
          <w:sz w:val="24"/>
          <w:szCs w:val="24"/>
          <w:lang w:eastAsia="bg-BG"/>
        </w:rPr>
        <w:t xml:space="preserve">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w:t>
      </w:r>
      <w:r w:rsidRPr="00FD25B7">
        <w:rPr>
          <w:rFonts w:ascii="Times New Roman" w:eastAsia="Times New Roman" w:hAnsi="Times New Roman" w:cs="Times New Roman"/>
          <w:sz w:val="24"/>
          <w:szCs w:val="24"/>
          <w:lang w:eastAsia="bg-BG"/>
        </w:rPr>
        <w:t xml:space="preserve">и </w:t>
      </w:r>
    </w:p>
    <w:p w:rsidR="00A05186" w:rsidRPr="00AE3E4C" w:rsidRDefault="00A05186" w:rsidP="00042106">
      <w:pPr>
        <w:spacing w:after="0"/>
        <w:ind w:firstLine="480"/>
        <w:jc w:val="both"/>
        <w:rPr>
          <w:rFonts w:ascii="Times New Roman" w:eastAsia="Times New Roman" w:hAnsi="Times New Roman" w:cs="Times New Roman"/>
          <w:sz w:val="24"/>
          <w:szCs w:val="24"/>
          <w:lang w:eastAsia="bg-BG"/>
        </w:rPr>
      </w:pPr>
      <w:r w:rsidRPr="00AE3E4C">
        <w:rPr>
          <w:rFonts w:ascii="Times New Roman" w:eastAsia="Times New Roman" w:hAnsi="Times New Roman" w:cs="Times New Roman"/>
          <w:iCs/>
          <w:sz w:val="24"/>
          <w:szCs w:val="24"/>
          <w:lang w:eastAsia="bg-BG"/>
        </w:rPr>
        <w:t>б)</w:t>
      </w:r>
      <w:r w:rsidRPr="00AE3E4C">
        <w:rPr>
          <w:rFonts w:ascii="Times New Roman" w:eastAsia="Times New Roman" w:hAnsi="Times New Roman" w:cs="Times New Roman"/>
          <w:sz w:val="24"/>
          <w:szCs w:val="24"/>
          <w:lang w:eastAsia="bg-BG"/>
        </w:rPr>
        <w:t xml:space="preserve"> би предизвикала значителни затруднения, свързани с поддръжката, експлоатацията и обслужването или дублиране на разходи на възложителя; </w:t>
      </w:r>
    </w:p>
    <w:p w:rsidR="00A05186" w:rsidRPr="00AE3E4C" w:rsidRDefault="00A05186" w:rsidP="00042106">
      <w:pPr>
        <w:spacing w:after="0"/>
        <w:ind w:firstLine="480"/>
        <w:jc w:val="both"/>
        <w:rPr>
          <w:rFonts w:ascii="Times New Roman" w:eastAsia="Times New Roman" w:hAnsi="Times New Roman" w:cs="Times New Roman"/>
          <w:sz w:val="24"/>
          <w:szCs w:val="24"/>
          <w:lang w:eastAsia="bg-BG"/>
        </w:rPr>
      </w:pPr>
      <w:r w:rsidRPr="00AE3E4C">
        <w:rPr>
          <w:rFonts w:ascii="Times New Roman" w:eastAsia="Times New Roman" w:hAnsi="Times New Roman" w:cs="Times New Roman"/>
          <w:iCs/>
          <w:sz w:val="24"/>
          <w:szCs w:val="24"/>
          <w:lang w:eastAsia="bg-BG"/>
        </w:rPr>
        <w:t>1.3.</w:t>
      </w:r>
      <w:r w:rsidRPr="00AE3E4C">
        <w:rPr>
          <w:rFonts w:ascii="Times New Roman" w:eastAsia="Times New Roman" w:hAnsi="Times New Roman" w:cs="Times New Roman"/>
          <w:sz w:val="24"/>
          <w:szCs w:val="24"/>
          <w:lang w:eastAsia="bg-BG"/>
        </w:rPr>
        <w:t xml:space="preserve">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w:t>
      </w:r>
    </w:p>
    <w:p w:rsidR="001F7A70" w:rsidRPr="00AE3E4C" w:rsidRDefault="001F7A70" w:rsidP="00042106">
      <w:pPr>
        <w:spacing w:after="0"/>
        <w:ind w:firstLine="480"/>
        <w:jc w:val="both"/>
        <w:rPr>
          <w:rFonts w:ascii="Times New Roman" w:hAnsi="Times New Roman" w:cs="Times New Roman"/>
          <w:sz w:val="24"/>
          <w:szCs w:val="24"/>
        </w:rPr>
      </w:pPr>
      <w:r w:rsidRPr="00AE3E4C">
        <w:rPr>
          <w:rFonts w:ascii="Times New Roman" w:hAnsi="Times New Roman" w:cs="Times New Roman"/>
          <w:sz w:val="24"/>
          <w:szCs w:val="24"/>
        </w:rPr>
        <w:t>1.4. се налага замяна на изпълнителя с нов изпълнител, при условие че възможността за замяна е предвидена в документацията за обществената поръчка и в договора чрез ясни, точни и недвусмислени клаузи, касаещи възникването на конкретни условия;</w:t>
      </w:r>
    </w:p>
    <w:p w:rsidR="001F7A70" w:rsidRPr="00AE3E4C" w:rsidRDefault="001F7A70" w:rsidP="00042106">
      <w:pPr>
        <w:spacing w:after="0"/>
        <w:ind w:firstLine="480"/>
        <w:jc w:val="both"/>
        <w:rPr>
          <w:rFonts w:ascii="Times New Roman" w:hAnsi="Times New Roman" w:cs="Times New Roman"/>
          <w:sz w:val="24"/>
          <w:szCs w:val="24"/>
        </w:rPr>
      </w:pPr>
      <w:r w:rsidRPr="00AE3E4C">
        <w:rPr>
          <w:rFonts w:ascii="Times New Roman" w:hAnsi="Times New Roman" w:cs="Times New Roman"/>
          <w:sz w:val="24"/>
          <w:szCs w:val="24"/>
        </w:rPr>
        <w:t>1.5. се налага замяна на изпълнителя с нов изпълнител, когато за първоначалния изпълнител е налице универсално или частично правоприемство, включително при преобразуване на първоначалния изпълнител чрез вливане, сливане, разделяне или отделяне, или чрез промяна на правната му форма, както и в случаите, когато той е в ликвидация или в открито производство по несъстоятелност и са изпълнени едновременно следните условия:</w:t>
      </w:r>
    </w:p>
    <w:p w:rsidR="007C2177" w:rsidRPr="00AE3E4C" w:rsidRDefault="007C2177" w:rsidP="00042106">
      <w:pPr>
        <w:spacing w:after="0"/>
        <w:ind w:firstLine="480"/>
        <w:jc w:val="both"/>
        <w:rPr>
          <w:rFonts w:ascii="Times New Roman" w:hAnsi="Times New Roman" w:cs="Times New Roman"/>
          <w:sz w:val="24"/>
          <w:szCs w:val="24"/>
        </w:rPr>
      </w:pPr>
      <w:r w:rsidRPr="00AE3E4C">
        <w:rPr>
          <w:rFonts w:ascii="Times New Roman" w:hAnsi="Times New Roman" w:cs="Times New Roman"/>
          <w:sz w:val="24"/>
          <w:szCs w:val="24"/>
        </w:rPr>
        <w:t xml:space="preserve">а) за новия изпълнител не са налице основанията за отстраняване от процедурата и той отговаря на първоначално установените критерии за подбор; </w:t>
      </w:r>
    </w:p>
    <w:p w:rsidR="007C2177" w:rsidRPr="00AE3E4C" w:rsidRDefault="007C2177" w:rsidP="00042106">
      <w:pPr>
        <w:spacing w:after="0"/>
        <w:ind w:firstLine="480"/>
        <w:jc w:val="both"/>
        <w:rPr>
          <w:rFonts w:ascii="Times New Roman" w:hAnsi="Times New Roman" w:cs="Times New Roman"/>
          <w:sz w:val="24"/>
          <w:szCs w:val="24"/>
        </w:rPr>
      </w:pPr>
      <w:r w:rsidRPr="00AE3E4C">
        <w:rPr>
          <w:rFonts w:ascii="Times New Roman" w:hAnsi="Times New Roman" w:cs="Times New Roman"/>
          <w:sz w:val="24"/>
          <w:szCs w:val="24"/>
        </w:rPr>
        <w:t xml:space="preserve">б)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 </w:t>
      </w:r>
    </w:p>
    <w:p w:rsidR="007C2177" w:rsidRPr="00AE3E4C" w:rsidRDefault="007C2177" w:rsidP="00042106">
      <w:pPr>
        <w:spacing w:after="0"/>
        <w:ind w:firstLine="480"/>
        <w:jc w:val="both"/>
        <w:rPr>
          <w:rFonts w:ascii="Times New Roman" w:eastAsia="Times New Roman" w:hAnsi="Times New Roman" w:cs="Times New Roman"/>
          <w:sz w:val="24"/>
          <w:szCs w:val="24"/>
          <w:lang w:eastAsia="bg-BG"/>
        </w:rPr>
      </w:pPr>
      <w:r w:rsidRPr="00AE3E4C">
        <w:rPr>
          <w:rFonts w:ascii="Times New Roman" w:hAnsi="Times New Roman" w:cs="Times New Roman"/>
          <w:sz w:val="24"/>
          <w:szCs w:val="24"/>
        </w:rPr>
        <w:t>1.6. условията по т. 1.4 или 1.5 са налице по отношение на участник в обединението изпълнител, което не е юридическо лице;</w:t>
      </w:r>
    </w:p>
    <w:p w:rsidR="00A05186" w:rsidRPr="00AE3E4C" w:rsidRDefault="007C2177" w:rsidP="00042106">
      <w:pPr>
        <w:spacing w:after="0"/>
        <w:ind w:firstLine="567"/>
        <w:jc w:val="both"/>
        <w:rPr>
          <w:rFonts w:ascii="Times New Roman" w:eastAsia="Times New Roman" w:hAnsi="Times New Roman" w:cs="Times New Roman"/>
          <w:sz w:val="24"/>
          <w:szCs w:val="24"/>
          <w:lang w:eastAsia="bg-BG"/>
        </w:rPr>
      </w:pPr>
      <w:r w:rsidRPr="00AE3E4C">
        <w:rPr>
          <w:rFonts w:ascii="Times New Roman" w:eastAsia="Times New Roman" w:hAnsi="Times New Roman" w:cs="Times New Roman"/>
          <w:iCs/>
          <w:sz w:val="24"/>
          <w:szCs w:val="24"/>
          <w:lang w:eastAsia="bg-BG"/>
        </w:rPr>
        <w:t>1.7</w:t>
      </w:r>
      <w:r w:rsidR="00A05186" w:rsidRPr="00AE3E4C">
        <w:rPr>
          <w:rFonts w:ascii="Times New Roman" w:eastAsia="Times New Roman" w:hAnsi="Times New Roman" w:cs="Times New Roman"/>
          <w:iCs/>
          <w:sz w:val="24"/>
          <w:szCs w:val="24"/>
          <w:lang w:eastAsia="bg-BG"/>
        </w:rPr>
        <w:t>.</w:t>
      </w:r>
      <w:r w:rsidR="00A05186" w:rsidRPr="00AE3E4C">
        <w:rPr>
          <w:rFonts w:ascii="Times New Roman" w:eastAsia="Times New Roman" w:hAnsi="Times New Roman" w:cs="Times New Roman"/>
          <w:sz w:val="24"/>
          <w:szCs w:val="24"/>
          <w:lang w:eastAsia="bg-BG"/>
        </w:rPr>
        <w:t xml:space="preserve"> се налагат изменения, които не са съществени; </w:t>
      </w:r>
    </w:p>
    <w:p w:rsidR="00A05186" w:rsidRPr="00AE3E4C" w:rsidRDefault="00A05186" w:rsidP="00042106">
      <w:pPr>
        <w:spacing w:after="0"/>
        <w:ind w:firstLine="480"/>
        <w:jc w:val="both"/>
        <w:rPr>
          <w:rFonts w:ascii="Times New Roman" w:eastAsia="Times New Roman" w:hAnsi="Times New Roman" w:cs="Times New Roman"/>
          <w:sz w:val="24"/>
          <w:szCs w:val="24"/>
          <w:lang w:eastAsia="bg-BG"/>
        </w:rPr>
      </w:pPr>
      <w:r w:rsidRPr="00AE3E4C">
        <w:rPr>
          <w:rFonts w:ascii="Times New Roman" w:eastAsia="Times New Roman" w:hAnsi="Times New Roman" w:cs="Times New Roman"/>
          <w:sz w:val="24"/>
          <w:szCs w:val="24"/>
          <w:lang w:eastAsia="bg-BG"/>
        </w:rPr>
        <w:t xml:space="preserve">2. </w:t>
      </w:r>
      <w:r w:rsidRPr="00FD25B7">
        <w:rPr>
          <w:rFonts w:ascii="Times New Roman" w:eastAsia="Times New Roman" w:hAnsi="Times New Roman" w:cs="Times New Roman"/>
          <w:sz w:val="24"/>
          <w:szCs w:val="24"/>
          <w:lang w:eastAsia="bg-BG"/>
        </w:rPr>
        <w:t xml:space="preserve">В случаите по т. </w:t>
      </w:r>
      <w:r w:rsidRPr="00FD25B7">
        <w:rPr>
          <w:rFonts w:ascii="Times New Roman" w:eastAsia="Times New Roman" w:hAnsi="Times New Roman" w:cs="Times New Roman"/>
          <w:iCs/>
          <w:sz w:val="24"/>
          <w:szCs w:val="24"/>
          <w:lang w:eastAsia="bg-BG"/>
        </w:rPr>
        <w:t>1.2. и 1.3.</w:t>
      </w:r>
      <w:r w:rsidRPr="00FD25B7">
        <w:rPr>
          <w:rFonts w:ascii="Times New Roman" w:eastAsia="Times New Roman" w:hAnsi="Times New Roman" w:cs="Times New Roman"/>
          <w:sz w:val="24"/>
          <w:szCs w:val="24"/>
          <w:lang w:eastAsia="bg-BG"/>
        </w:rPr>
        <w:t xml:space="preserve">, ако се налага увеличение на цената, то не може да надхвърля с повече от 50 на сто стойността на основния договор. Когато се правят последователни изменения, ограничението се прилага за общата стойност на измененията. </w:t>
      </w:r>
      <w:r w:rsidR="00FD25B7" w:rsidRPr="00FD25B7">
        <w:rPr>
          <w:rFonts w:ascii="Times New Roman" w:eastAsia="Times New Roman" w:hAnsi="Times New Roman" w:cs="Times New Roman"/>
          <w:sz w:val="24"/>
          <w:szCs w:val="24"/>
          <w:lang w:eastAsia="bg-BG"/>
        </w:rPr>
        <w:t>Последователните изменения не трябва да целят заобикаляне на закона.</w:t>
      </w:r>
      <w:r w:rsidR="00FD25B7">
        <w:rPr>
          <w:rFonts w:ascii="Times New Roman" w:eastAsia="Times New Roman" w:hAnsi="Times New Roman" w:cs="Times New Roman"/>
          <w:sz w:val="24"/>
          <w:szCs w:val="24"/>
          <w:lang w:eastAsia="bg-BG"/>
        </w:rPr>
        <w:t xml:space="preserve"> </w:t>
      </w:r>
    </w:p>
    <w:p w:rsidR="00A05186" w:rsidRPr="00AE3E4C" w:rsidRDefault="00A05186" w:rsidP="00042106">
      <w:pPr>
        <w:spacing w:after="0"/>
        <w:ind w:firstLine="480"/>
        <w:jc w:val="both"/>
        <w:rPr>
          <w:rFonts w:ascii="Times New Roman" w:eastAsia="Times New Roman" w:hAnsi="Times New Roman" w:cs="Times New Roman"/>
          <w:sz w:val="24"/>
          <w:szCs w:val="24"/>
          <w:lang w:eastAsia="bg-BG"/>
        </w:rPr>
      </w:pPr>
      <w:r w:rsidRPr="00AE3E4C">
        <w:rPr>
          <w:rFonts w:ascii="Times New Roman" w:eastAsia="Times New Roman" w:hAnsi="Times New Roman" w:cs="Times New Roman"/>
          <w:iCs/>
          <w:sz w:val="24"/>
          <w:szCs w:val="24"/>
          <w:lang w:eastAsia="bg-BG"/>
        </w:rPr>
        <w:t xml:space="preserve"> 3. </w:t>
      </w:r>
      <w:r w:rsidRPr="00AE3E4C">
        <w:rPr>
          <w:rFonts w:ascii="Times New Roman" w:eastAsia="Times New Roman" w:hAnsi="Times New Roman" w:cs="Times New Roman"/>
          <w:sz w:val="24"/>
          <w:szCs w:val="24"/>
          <w:lang w:eastAsia="bg-BG"/>
        </w:rPr>
        <w:t>Изменение на договор за обществена поръчка се смята за</w:t>
      </w:r>
      <w:r w:rsidR="009D1DC8" w:rsidRPr="00AE3E4C">
        <w:rPr>
          <w:rFonts w:ascii="Times New Roman" w:eastAsia="Times New Roman" w:hAnsi="Times New Roman" w:cs="Times New Roman"/>
          <w:sz w:val="24"/>
          <w:szCs w:val="24"/>
          <w:lang w:eastAsia="bg-BG"/>
        </w:rPr>
        <w:t xml:space="preserve"> съществено по смисъла на т. 1.7</w:t>
      </w:r>
      <w:r w:rsidRPr="00AE3E4C">
        <w:rPr>
          <w:rFonts w:ascii="Times New Roman" w:eastAsia="Times New Roman" w:hAnsi="Times New Roman" w:cs="Times New Roman"/>
          <w:sz w:val="24"/>
          <w:szCs w:val="24"/>
          <w:lang w:eastAsia="bg-BG"/>
        </w:rPr>
        <w:t xml:space="preserve">., когато са изпълнени едно или повече от следните условия: </w:t>
      </w:r>
    </w:p>
    <w:p w:rsidR="00A05186" w:rsidRPr="00AE3E4C" w:rsidRDefault="00A05186" w:rsidP="00042106">
      <w:pPr>
        <w:spacing w:after="0"/>
        <w:ind w:firstLine="480"/>
        <w:jc w:val="both"/>
        <w:rPr>
          <w:rFonts w:ascii="Times New Roman" w:eastAsia="Times New Roman" w:hAnsi="Times New Roman" w:cs="Times New Roman"/>
          <w:sz w:val="24"/>
          <w:szCs w:val="24"/>
          <w:lang w:eastAsia="bg-BG"/>
        </w:rPr>
      </w:pPr>
      <w:r w:rsidRPr="00AE3E4C">
        <w:rPr>
          <w:rFonts w:ascii="Times New Roman" w:eastAsia="Times New Roman" w:hAnsi="Times New Roman" w:cs="Times New Roman"/>
          <w:iCs/>
          <w:sz w:val="24"/>
          <w:szCs w:val="24"/>
          <w:lang w:eastAsia="bg-BG"/>
        </w:rPr>
        <w:t>1.</w:t>
      </w:r>
      <w:r w:rsidRPr="00AE3E4C">
        <w:rPr>
          <w:rFonts w:ascii="Times New Roman" w:eastAsia="Times New Roman" w:hAnsi="Times New Roman" w:cs="Times New Roman"/>
          <w:sz w:val="24"/>
          <w:szCs w:val="24"/>
          <w:lang w:eastAsia="bg-BG"/>
        </w:rPr>
        <w:t xml:space="preserve"> изменението въве</w:t>
      </w:r>
      <w:r w:rsidR="00226CD9">
        <w:rPr>
          <w:rFonts w:ascii="Times New Roman" w:eastAsia="Times New Roman" w:hAnsi="Times New Roman" w:cs="Times New Roman"/>
          <w:sz w:val="24"/>
          <w:szCs w:val="24"/>
          <w:lang w:eastAsia="bg-BG"/>
        </w:rPr>
        <w:t xml:space="preserve">жда условия, които </w:t>
      </w:r>
      <w:r w:rsidRPr="00AE3E4C">
        <w:rPr>
          <w:rFonts w:ascii="Times New Roman" w:eastAsia="Times New Roman" w:hAnsi="Times New Roman" w:cs="Times New Roman"/>
          <w:sz w:val="24"/>
          <w:szCs w:val="24"/>
          <w:lang w:eastAsia="bg-BG"/>
        </w:rPr>
        <w:t>ако са били част от процедурата за възлагане на обществена</w:t>
      </w:r>
      <w:r w:rsidR="00226CD9">
        <w:rPr>
          <w:rFonts w:ascii="Times New Roman" w:eastAsia="Times New Roman" w:hAnsi="Times New Roman" w:cs="Times New Roman"/>
          <w:sz w:val="24"/>
          <w:szCs w:val="24"/>
          <w:lang w:eastAsia="bg-BG"/>
        </w:rPr>
        <w:t>та</w:t>
      </w:r>
      <w:r w:rsidRPr="00AE3E4C">
        <w:rPr>
          <w:rFonts w:ascii="Times New Roman" w:eastAsia="Times New Roman" w:hAnsi="Times New Roman" w:cs="Times New Roman"/>
          <w:sz w:val="24"/>
          <w:szCs w:val="24"/>
          <w:lang w:eastAsia="bg-BG"/>
        </w:rPr>
        <w:t xml:space="preserve"> поръчка, биха привлекли към участие допълнителни участници, биха позволили допускането на други участници, различни от първоначално избраните, или биха довели до приемане на оферта, различна от първоначално приетата; </w:t>
      </w:r>
    </w:p>
    <w:p w:rsidR="00A05186" w:rsidRPr="00AE3E4C" w:rsidRDefault="00A05186" w:rsidP="00042106">
      <w:pPr>
        <w:spacing w:after="0"/>
        <w:ind w:firstLine="480"/>
        <w:jc w:val="both"/>
        <w:rPr>
          <w:rFonts w:ascii="Times New Roman" w:eastAsia="Times New Roman" w:hAnsi="Times New Roman" w:cs="Times New Roman"/>
          <w:sz w:val="24"/>
          <w:szCs w:val="24"/>
          <w:lang w:eastAsia="bg-BG"/>
        </w:rPr>
      </w:pPr>
      <w:r w:rsidRPr="00AE3E4C">
        <w:rPr>
          <w:rFonts w:ascii="Times New Roman" w:eastAsia="Times New Roman" w:hAnsi="Times New Roman" w:cs="Times New Roman"/>
          <w:iCs/>
          <w:sz w:val="24"/>
          <w:szCs w:val="24"/>
          <w:lang w:eastAsia="bg-BG"/>
        </w:rPr>
        <w:t>2.</w:t>
      </w:r>
      <w:r w:rsidRPr="00AE3E4C">
        <w:rPr>
          <w:rFonts w:ascii="Times New Roman" w:eastAsia="Times New Roman" w:hAnsi="Times New Roman" w:cs="Times New Roman"/>
          <w:sz w:val="24"/>
          <w:szCs w:val="24"/>
          <w:lang w:eastAsia="bg-BG"/>
        </w:rPr>
        <w:t xml:space="preserve"> изменението води до ползи за изпълнителя, които не са били известни на останалите участници в процедурата; </w:t>
      </w:r>
      <w:r w:rsidR="00FD25B7">
        <w:rPr>
          <w:rFonts w:ascii="Times New Roman" w:eastAsia="Times New Roman" w:hAnsi="Times New Roman" w:cs="Times New Roman"/>
          <w:sz w:val="24"/>
          <w:szCs w:val="24"/>
          <w:lang w:eastAsia="bg-BG"/>
        </w:rPr>
        <w:t xml:space="preserve">     </w:t>
      </w:r>
    </w:p>
    <w:p w:rsidR="00A05186" w:rsidRPr="00AE3E4C" w:rsidRDefault="00A05186" w:rsidP="00042106">
      <w:pPr>
        <w:spacing w:after="0"/>
        <w:ind w:firstLine="480"/>
        <w:jc w:val="both"/>
        <w:rPr>
          <w:rFonts w:ascii="Times New Roman" w:eastAsia="Times New Roman" w:hAnsi="Times New Roman" w:cs="Times New Roman"/>
          <w:sz w:val="24"/>
          <w:szCs w:val="24"/>
          <w:lang w:eastAsia="bg-BG"/>
        </w:rPr>
      </w:pPr>
      <w:r w:rsidRPr="00AE3E4C">
        <w:rPr>
          <w:rFonts w:ascii="Times New Roman" w:eastAsia="Times New Roman" w:hAnsi="Times New Roman" w:cs="Times New Roman"/>
          <w:iCs/>
          <w:sz w:val="24"/>
          <w:szCs w:val="24"/>
          <w:lang w:eastAsia="bg-BG"/>
        </w:rPr>
        <w:t>3.</w:t>
      </w:r>
      <w:r w:rsidRPr="00AE3E4C">
        <w:rPr>
          <w:rFonts w:ascii="Times New Roman" w:eastAsia="Times New Roman" w:hAnsi="Times New Roman" w:cs="Times New Roman"/>
          <w:sz w:val="24"/>
          <w:szCs w:val="24"/>
          <w:lang w:eastAsia="bg-BG"/>
        </w:rPr>
        <w:t xml:space="preserve"> изменението засяга предмета или обема на договора за обществена поръчка; </w:t>
      </w:r>
    </w:p>
    <w:p w:rsidR="00A05186" w:rsidRPr="00AE3E4C" w:rsidRDefault="00A05186" w:rsidP="00042106">
      <w:pPr>
        <w:spacing w:after="0"/>
        <w:ind w:firstLine="480"/>
        <w:jc w:val="both"/>
        <w:rPr>
          <w:rFonts w:ascii="Times New Roman" w:eastAsia="Times New Roman" w:hAnsi="Times New Roman" w:cs="Times New Roman"/>
          <w:sz w:val="24"/>
          <w:szCs w:val="24"/>
          <w:lang w:eastAsia="bg-BG"/>
        </w:rPr>
      </w:pPr>
      <w:r w:rsidRPr="00AE3E4C">
        <w:rPr>
          <w:rFonts w:ascii="Times New Roman" w:eastAsia="Times New Roman" w:hAnsi="Times New Roman" w:cs="Times New Roman"/>
          <w:iCs/>
          <w:sz w:val="24"/>
          <w:szCs w:val="24"/>
          <w:lang w:eastAsia="bg-BG"/>
        </w:rPr>
        <w:t>4.</w:t>
      </w:r>
      <w:r w:rsidRPr="00AE3E4C">
        <w:rPr>
          <w:rFonts w:ascii="Times New Roman" w:eastAsia="Times New Roman" w:hAnsi="Times New Roman" w:cs="Times New Roman"/>
          <w:sz w:val="24"/>
          <w:szCs w:val="24"/>
          <w:lang w:eastAsia="bg-BG"/>
        </w:rPr>
        <w:t xml:space="preserve"> изпълнителят е заменен с нов извън случаите на т. </w:t>
      </w:r>
      <w:r w:rsidRPr="00AE3E4C">
        <w:rPr>
          <w:rFonts w:ascii="Times New Roman" w:eastAsia="Times New Roman" w:hAnsi="Times New Roman" w:cs="Times New Roman"/>
          <w:iCs/>
          <w:sz w:val="24"/>
          <w:szCs w:val="24"/>
          <w:lang w:eastAsia="bg-BG"/>
        </w:rPr>
        <w:t>1.4.</w:t>
      </w:r>
      <w:r w:rsidR="009D1DC8" w:rsidRPr="00AE3E4C">
        <w:rPr>
          <w:rFonts w:ascii="Times New Roman" w:eastAsia="Times New Roman" w:hAnsi="Times New Roman" w:cs="Times New Roman"/>
          <w:iCs/>
          <w:sz w:val="24"/>
          <w:szCs w:val="24"/>
          <w:lang w:eastAsia="bg-BG"/>
        </w:rPr>
        <w:t xml:space="preserve"> или 1.5.</w:t>
      </w:r>
    </w:p>
    <w:p w:rsidR="00806C1E" w:rsidRPr="00AE3E4C" w:rsidRDefault="00806C1E" w:rsidP="00042106">
      <w:pPr>
        <w:spacing w:after="0"/>
        <w:ind w:firstLine="480"/>
        <w:jc w:val="both"/>
        <w:rPr>
          <w:rFonts w:ascii="Times New Roman" w:eastAsia="Times New Roman" w:hAnsi="Times New Roman" w:cs="Times New Roman"/>
          <w:sz w:val="24"/>
          <w:szCs w:val="24"/>
          <w:lang w:eastAsia="bg-BG"/>
        </w:rPr>
      </w:pPr>
    </w:p>
    <w:p w:rsidR="00806C1E" w:rsidRPr="00AE3E4C" w:rsidRDefault="00C87A84" w:rsidP="00042106">
      <w:pPr>
        <w:spacing w:after="0"/>
        <w:jc w:val="both"/>
        <w:rPr>
          <w:rFonts w:ascii="Times New Roman" w:eastAsia="Times New Roman" w:hAnsi="Times New Roman" w:cs="Times New Roman"/>
          <w:b/>
          <w:sz w:val="24"/>
          <w:szCs w:val="24"/>
          <w:lang w:eastAsia="bg-BG"/>
        </w:rPr>
      </w:pPr>
      <w:r w:rsidRPr="00AE3E4C">
        <w:rPr>
          <w:rFonts w:ascii="Times New Roman" w:eastAsia="Times New Roman" w:hAnsi="Times New Roman" w:cs="Times New Roman"/>
          <w:b/>
          <w:sz w:val="24"/>
          <w:szCs w:val="24"/>
          <w:lang w:eastAsia="bg-BG"/>
        </w:rPr>
        <w:t>10.</w:t>
      </w:r>
      <w:r w:rsidR="009308DE" w:rsidRPr="00AE3E4C">
        <w:rPr>
          <w:rFonts w:ascii="Times New Roman" w:eastAsia="Times New Roman" w:hAnsi="Times New Roman" w:cs="Times New Roman"/>
          <w:b/>
          <w:sz w:val="24"/>
          <w:szCs w:val="24"/>
          <w:lang w:eastAsia="bg-BG"/>
        </w:rPr>
        <w:t>4</w:t>
      </w:r>
      <w:r w:rsidR="00806C1E" w:rsidRPr="00AE3E4C">
        <w:rPr>
          <w:rFonts w:ascii="Times New Roman" w:eastAsia="Times New Roman" w:hAnsi="Times New Roman" w:cs="Times New Roman"/>
          <w:b/>
          <w:sz w:val="24"/>
          <w:szCs w:val="24"/>
          <w:lang w:eastAsia="bg-BG"/>
        </w:rPr>
        <w:t xml:space="preserve">. Прекратяване на договор за обществена поръчка </w:t>
      </w:r>
    </w:p>
    <w:p w:rsidR="00806C1E" w:rsidRPr="00AE3E4C" w:rsidRDefault="00806C1E" w:rsidP="004A7A32">
      <w:pPr>
        <w:spacing w:after="0"/>
        <w:ind w:firstLine="567"/>
        <w:jc w:val="both"/>
        <w:rPr>
          <w:rFonts w:ascii="Times New Roman" w:eastAsia="Times New Roman" w:hAnsi="Times New Roman" w:cs="Times New Roman"/>
          <w:sz w:val="24"/>
          <w:szCs w:val="24"/>
          <w:lang w:eastAsia="bg-BG"/>
        </w:rPr>
      </w:pPr>
      <w:r w:rsidRPr="00AE3E4C">
        <w:rPr>
          <w:rFonts w:ascii="Times New Roman" w:eastAsia="Times New Roman" w:hAnsi="Times New Roman" w:cs="Times New Roman"/>
          <w:sz w:val="24"/>
          <w:szCs w:val="24"/>
          <w:lang w:eastAsia="bg-BG"/>
        </w:rPr>
        <w:t xml:space="preserve">Възложителят прекратява договора за обществена поръчка в предвидените в закон, в договора случаи или когато: </w:t>
      </w:r>
    </w:p>
    <w:p w:rsidR="00806C1E" w:rsidRPr="00AE3E4C" w:rsidRDefault="00806C1E" w:rsidP="004A7A32">
      <w:pPr>
        <w:spacing w:after="0"/>
        <w:ind w:firstLine="567"/>
        <w:jc w:val="both"/>
        <w:rPr>
          <w:rFonts w:ascii="Times New Roman" w:eastAsia="Times New Roman" w:hAnsi="Times New Roman" w:cs="Times New Roman"/>
          <w:sz w:val="24"/>
          <w:szCs w:val="24"/>
          <w:lang w:eastAsia="bg-BG"/>
        </w:rPr>
      </w:pPr>
      <w:r w:rsidRPr="00AE3E4C">
        <w:rPr>
          <w:rFonts w:ascii="Times New Roman" w:eastAsia="Times New Roman" w:hAnsi="Times New Roman" w:cs="Times New Roman"/>
          <w:iCs/>
          <w:sz w:val="24"/>
          <w:szCs w:val="24"/>
          <w:lang w:eastAsia="bg-BG"/>
        </w:rPr>
        <w:lastRenderedPageBreak/>
        <w:t>1.</w:t>
      </w:r>
      <w:r w:rsidRPr="00AE3E4C">
        <w:rPr>
          <w:rFonts w:ascii="Times New Roman" w:eastAsia="Times New Roman" w:hAnsi="Times New Roman" w:cs="Times New Roman"/>
          <w:sz w:val="24"/>
          <w:szCs w:val="24"/>
          <w:lang w:eastAsia="bg-BG"/>
        </w:rPr>
        <w:t xml:space="preserve"> е необходимо съществено изменение на поръчката, което не позволява договорът да бъде изменен на основание чл. 116, ал. 1 от ЗОП; </w:t>
      </w:r>
    </w:p>
    <w:p w:rsidR="00806C1E" w:rsidRPr="00AE3E4C" w:rsidRDefault="00806C1E" w:rsidP="004A7A32">
      <w:pPr>
        <w:spacing w:after="0"/>
        <w:ind w:firstLine="567"/>
        <w:jc w:val="both"/>
        <w:rPr>
          <w:rFonts w:ascii="Times New Roman" w:eastAsia="Times New Roman" w:hAnsi="Times New Roman" w:cs="Times New Roman"/>
          <w:sz w:val="24"/>
          <w:szCs w:val="24"/>
          <w:lang w:eastAsia="bg-BG"/>
        </w:rPr>
      </w:pPr>
      <w:r w:rsidRPr="00AE3E4C">
        <w:rPr>
          <w:rFonts w:ascii="Times New Roman" w:eastAsia="Times New Roman" w:hAnsi="Times New Roman" w:cs="Times New Roman"/>
          <w:iCs/>
          <w:sz w:val="24"/>
          <w:szCs w:val="24"/>
          <w:lang w:eastAsia="bg-BG"/>
        </w:rPr>
        <w:t>2.</w:t>
      </w:r>
      <w:r w:rsidRPr="00AE3E4C">
        <w:rPr>
          <w:rFonts w:ascii="Times New Roman" w:eastAsia="Times New Roman" w:hAnsi="Times New Roman" w:cs="Times New Roman"/>
          <w:sz w:val="24"/>
          <w:szCs w:val="24"/>
          <w:lang w:eastAsia="bg-BG"/>
        </w:rPr>
        <w:t xml:space="preserve"> се установи, че по време на провеждане на процедурата за възлагане на поръчката за изпълнителя са били налице обстоятелства по чл. 54, ал. 1, т. 1, въз основа на които е следвало да бъде отстранен от процедурата; </w:t>
      </w:r>
    </w:p>
    <w:p w:rsidR="00806C1E" w:rsidRPr="00AE3E4C" w:rsidRDefault="00806C1E" w:rsidP="004A7A32">
      <w:pPr>
        <w:spacing w:after="0"/>
        <w:ind w:firstLine="567"/>
        <w:jc w:val="both"/>
        <w:rPr>
          <w:rFonts w:ascii="Times New Roman" w:eastAsia="Times New Roman" w:hAnsi="Times New Roman" w:cs="Times New Roman"/>
          <w:sz w:val="24"/>
          <w:szCs w:val="24"/>
          <w:lang w:eastAsia="bg-BG"/>
        </w:rPr>
      </w:pPr>
      <w:r w:rsidRPr="00AE3E4C">
        <w:rPr>
          <w:rFonts w:ascii="Times New Roman" w:eastAsia="Times New Roman" w:hAnsi="Times New Roman" w:cs="Times New Roman"/>
          <w:iCs/>
          <w:sz w:val="24"/>
          <w:szCs w:val="24"/>
          <w:lang w:eastAsia="bg-BG"/>
        </w:rPr>
        <w:t>3.</w:t>
      </w:r>
      <w:r w:rsidRPr="00AE3E4C">
        <w:rPr>
          <w:rFonts w:ascii="Times New Roman" w:eastAsia="Times New Roman" w:hAnsi="Times New Roman" w:cs="Times New Roman"/>
          <w:sz w:val="24"/>
          <w:szCs w:val="24"/>
          <w:lang w:eastAsia="bg-BG"/>
        </w:rPr>
        <w:t xml:space="preserve"> поръчката не е следвало да бъде възложена на изпълнителя поради наличие на нарушение, постановено от Съда на Европейския съюз в процедура по чл. 258 </w:t>
      </w:r>
      <w:r w:rsidR="00FD4CF7">
        <w:rPr>
          <w:rFonts w:ascii="Times New Roman" w:eastAsia="Times New Roman" w:hAnsi="Times New Roman" w:cs="Times New Roman"/>
          <w:sz w:val="24"/>
          <w:szCs w:val="24"/>
          <w:lang w:eastAsia="bg-BG"/>
        </w:rPr>
        <w:t xml:space="preserve">от </w:t>
      </w:r>
      <w:r w:rsidRPr="00AE3E4C">
        <w:rPr>
          <w:rFonts w:ascii="Times New Roman" w:eastAsia="Times New Roman" w:hAnsi="Times New Roman" w:cs="Times New Roman"/>
          <w:sz w:val="24"/>
          <w:szCs w:val="24"/>
          <w:lang w:eastAsia="bg-BG"/>
        </w:rPr>
        <w:t xml:space="preserve">ДФЕС. </w:t>
      </w:r>
    </w:p>
    <w:p w:rsidR="00806C1E" w:rsidRPr="00AE3E4C" w:rsidRDefault="00C87A84" w:rsidP="004A7A32">
      <w:pPr>
        <w:ind w:firstLine="567"/>
        <w:jc w:val="both"/>
        <w:rPr>
          <w:rFonts w:ascii="Times New Roman" w:eastAsia="Times New Roman" w:hAnsi="Times New Roman" w:cs="Times New Roman"/>
          <w:sz w:val="24"/>
          <w:szCs w:val="24"/>
          <w:lang w:eastAsia="bg-BG"/>
        </w:rPr>
      </w:pPr>
      <w:r w:rsidRPr="00AE3E4C">
        <w:rPr>
          <w:rFonts w:ascii="Times New Roman" w:eastAsia="Times New Roman" w:hAnsi="Times New Roman" w:cs="Times New Roman"/>
          <w:iCs/>
          <w:sz w:val="24"/>
          <w:szCs w:val="24"/>
          <w:lang w:eastAsia="bg-BG"/>
        </w:rPr>
        <w:t>4</w:t>
      </w:r>
      <w:r w:rsidR="00806C1E" w:rsidRPr="00AE3E4C">
        <w:rPr>
          <w:rFonts w:ascii="Times New Roman" w:eastAsia="Times New Roman" w:hAnsi="Times New Roman" w:cs="Times New Roman"/>
          <w:iCs/>
          <w:sz w:val="24"/>
          <w:szCs w:val="24"/>
          <w:lang w:eastAsia="bg-BG"/>
        </w:rPr>
        <w:t xml:space="preserve">. </w:t>
      </w:r>
      <w:r w:rsidRPr="00AE3E4C">
        <w:rPr>
          <w:rFonts w:ascii="Times New Roman" w:eastAsia="Times New Roman" w:hAnsi="Times New Roman" w:cs="Times New Roman"/>
          <w:sz w:val="24"/>
          <w:szCs w:val="24"/>
          <w:lang w:eastAsia="bg-BG"/>
        </w:rPr>
        <w:t>В случаите по т. 2 и 3</w:t>
      </w:r>
      <w:r w:rsidR="00806C1E" w:rsidRPr="00AE3E4C">
        <w:rPr>
          <w:rFonts w:ascii="Times New Roman" w:eastAsia="Times New Roman" w:hAnsi="Times New Roman" w:cs="Times New Roman"/>
          <w:sz w:val="24"/>
          <w:szCs w:val="24"/>
          <w:lang w:eastAsia="bg-BG"/>
        </w:rPr>
        <w:t xml:space="preserve"> възложителят не дължи обезщетение за претърпените вреди от прекратяването на договора. </w:t>
      </w:r>
    </w:p>
    <w:tbl>
      <w:tblPr>
        <w:tblStyle w:val="TableGrid"/>
        <w:tblW w:w="0" w:type="auto"/>
        <w:jc w:val="center"/>
        <w:shd w:val="clear" w:color="auto" w:fill="C6D9F1" w:themeFill="text2" w:themeFillTint="33"/>
        <w:tblLook w:val="04A0" w:firstRow="1" w:lastRow="0" w:firstColumn="1" w:lastColumn="0" w:noHBand="0" w:noVBand="1"/>
      </w:tblPr>
      <w:tblGrid>
        <w:gridCol w:w="9899"/>
      </w:tblGrid>
      <w:tr w:rsidR="00F40F12" w:rsidRPr="00AE3E4C" w:rsidTr="00E62FFC">
        <w:trPr>
          <w:jc w:val="center"/>
        </w:trPr>
        <w:tc>
          <w:tcPr>
            <w:tcW w:w="9899" w:type="dxa"/>
            <w:shd w:val="clear" w:color="auto" w:fill="9BBB59" w:themeFill="accent3"/>
          </w:tcPr>
          <w:p w:rsidR="00C87A84" w:rsidRPr="00AE3E4C" w:rsidRDefault="00C87A84" w:rsidP="00042106">
            <w:pPr>
              <w:widowControl w:val="0"/>
              <w:autoSpaceDE w:val="0"/>
              <w:autoSpaceDN w:val="0"/>
              <w:adjustRightInd w:val="0"/>
              <w:spacing w:line="276" w:lineRule="auto"/>
              <w:jc w:val="center"/>
              <w:rPr>
                <w:b/>
                <w:bCs/>
                <w:sz w:val="24"/>
                <w:szCs w:val="24"/>
              </w:rPr>
            </w:pPr>
            <w:r w:rsidRPr="00AE3E4C">
              <w:rPr>
                <w:b/>
                <w:bCs/>
                <w:sz w:val="24"/>
                <w:szCs w:val="24"/>
              </w:rPr>
              <w:t>11. ИЗЧИСЛЯВАНЕ НА СРОКОВЕ</w:t>
            </w:r>
          </w:p>
        </w:tc>
      </w:tr>
    </w:tbl>
    <w:p w:rsidR="00C87A84" w:rsidRPr="00F40F12" w:rsidRDefault="00C87A84" w:rsidP="00042106">
      <w:pPr>
        <w:shd w:val="clear" w:color="auto" w:fill="FFFFFF"/>
        <w:spacing w:after="0"/>
        <w:jc w:val="both"/>
        <w:outlineLvl w:val="0"/>
        <w:rPr>
          <w:rFonts w:ascii="Times New Roman" w:eastAsia="Times New Roman" w:hAnsi="Times New Roman" w:cs="Times New Roman"/>
          <w:b/>
          <w:color w:val="FF0000"/>
          <w:sz w:val="24"/>
          <w:szCs w:val="24"/>
          <w:lang w:eastAsia="bg-BG"/>
        </w:rPr>
      </w:pPr>
    </w:p>
    <w:p w:rsidR="00806C1E" w:rsidRPr="00AE3E4C" w:rsidRDefault="00806C1E" w:rsidP="00042106">
      <w:pPr>
        <w:shd w:val="clear" w:color="auto" w:fill="FFFFFF"/>
        <w:spacing w:after="0"/>
        <w:ind w:firstLine="567"/>
        <w:jc w:val="both"/>
        <w:outlineLvl w:val="0"/>
        <w:rPr>
          <w:rFonts w:ascii="Times New Roman" w:eastAsia="Times New Roman" w:hAnsi="Times New Roman" w:cs="Times New Roman"/>
          <w:sz w:val="24"/>
          <w:szCs w:val="24"/>
          <w:lang w:eastAsia="bg-BG"/>
        </w:rPr>
      </w:pPr>
      <w:r w:rsidRPr="00AE3E4C">
        <w:rPr>
          <w:rFonts w:ascii="Times New Roman" w:eastAsia="Times New Roman" w:hAnsi="Times New Roman" w:cs="Times New Roman"/>
          <w:sz w:val="24"/>
          <w:szCs w:val="24"/>
          <w:lang w:eastAsia="bg-BG"/>
        </w:rPr>
        <w:t>Сроковете, посочени в тази документация се изчисляват, както следва:</w:t>
      </w:r>
    </w:p>
    <w:p w:rsidR="00ED0B9A" w:rsidRPr="00AE3E4C" w:rsidRDefault="00ED0B9A" w:rsidP="00ED0B9A">
      <w:pPr>
        <w:spacing w:after="0"/>
        <w:ind w:firstLine="567"/>
        <w:jc w:val="both"/>
        <w:rPr>
          <w:rFonts w:ascii="Times New Roman" w:hAnsi="Times New Roman" w:cs="Times New Roman"/>
          <w:sz w:val="24"/>
          <w:szCs w:val="24"/>
        </w:rPr>
      </w:pPr>
      <w:r w:rsidRPr="00AE3E4C">
        <w:rPr>
          <w:rFonts w:ascii="Times New Roman" w:hAnsi="Times New Roman" w:cs="Times New Roman"/>
          <w:sz w:val="24"/>
          <w:szCs w:val="24"/>
        </w:rPr>
        <w:t>1. При определянето на срокове, които са в дни и се броят след определено действие или събитие, не се брои денят на настъпване на действието или на събитието.</w:t>
      </w:r>
    </w:p>
    <w:p w:rsidR="00ED0B9A" w:rsidRPr="00AE3E4C" w:rsidRDefault="00ED0B9A" w:rsidP="00ED0B9A">
      <w:pPr>
        <w:spacing w:after="0"/>
        <w:ind w:firstLine="567"/>
        <w:jc w:val="both"/>
        <w:rPr>
          <w:rFonts w:ascii="Times New Roman" w:hAnsi="Times New Roman" w:cs="Times New Roman"/>
          <w:sz w:val="24"/>
          <w:szCs w:val="24"/>
        </w:rPr>
      </w:pPr>
      <w:r w:rsidRPr="00AE3E4C">
        <w:rPr>
          <w:rFonts w:ascii="Times New Roman" w:hAnsi="Times New Roman" w:cs="Times New Roman"/>
          <w:sz w:val="24"/>
          <w:szCs w:val="24"/>
        </w:rPr>
        <w:t>2. Когато срокът изтича определен брой дни преди известен ден, този ден се взема предвид при определяне на датата, до която се извършва съответното действие.</w:t>
      </w:r>
    </w:p>
    <w:p w:rsidR="00ED0B9A" w:rsidRPr="00AE3E4C" w:rsidRDefault="00ED0B9A" w:rsidP="00ED0B9A">
      <w:pPr>
        <w:spacing w:after="0"/>
        <w:ind w:firstLine="567"/>
        <w:jc w:val="both"/>
        <w:rPr>
          <w:rFonts w:ascii="Times New Roman" w:hAnsi="Times New Roman" w:cs="Times New Roman"/>
          <w:sz w:val="24"/>
          <w:szCs w:val="24"/>
        </w:rPr>
      </w:pPr>
      <w:r w:rsidRPr="00AE3E4C">
        <w:rPr>
          <w:rFonts w:ascii="Times New Roman" w:hAnsi="Times New Roman" w:cs="Times New Roman"/>
          <w:sz w:val="24"/>
          <w:szCs w:val="24"/>
        </w:rPr>
        <w:t>3. Когато последният ден от срока по т.</w:t>
      </w:r>
      <w:r w:rsidR="00FB4717">
        <w:rPr>
          <w:rFonts w:ascii="Times New Roman" w:hAnsi="Times New Roman" w:cs="Times New Roman"/>
          <w:sz w:val="24"/>
          <w:szCs w:val="24"/>
        </w:rPr>
        <w:t xml:space="preserve"> </w:t>
      </w:r>
      <w:r w:rsidRPr="00AE3E4C">
        <w:rPr>
          <w:rFonts w:ascii="Times New Roman" w:hAnsi="Times New Roman" w:cs="Times New Roman"/>
          <w:sz w:val="24"/>
          <w:szCs w:val="24"/>
        </w:rPr>
        <w:t>1 е неприсъствен, срокът изтича в първия</w:t>
      </w:r>
      <w:r w:rsidR="00FB4717">
        <w:rPr>
          <w:rFonts w:ascii="Times New Roman" w:hAnsi="Times New Roman" w:cs="Times New Roman"/>
          <w:sz w:val="24"/>
          <w:szCs w:val="24"/>
        </w:rPr>
        <w:t xml:space="preserve"> следващ </w:t>
      </w:r>
      <w:r w:rsidRPr="00AE3E4C">
        <w:rPr>
          <w:rFonts w:ascii="Times New Roman" w:hAnsi="Times New Roman" w:cs="Times New Roman"/>
          <w:sz w:val="24"/>
          <w:szCs w:val="24"/>
        </w:rPr>
        <w:t xml:space="preserve"> присъствен ден.</w:t>
      </w:r>
    </w:p>
    <w:p w:rsidR="00806C1E" w:rsidRPr="00AE3E4C" w:rsidRDefault="00806C1E" w:rsidP="00ED0B9A">
      <w:pPr>
        <w:spacing w:after="0"/>
        <w:ind w:firstLine="567"/>
        <w:jc w:val="both"/>
        <w:rPr>
          <w:rFonts w:ascii="Times New Roman" w:eastAsia="Times New Roman" w:hAnsi="Times New Roman" w:cs="Times New Roman"/>
          <w:sz w:val="24"/>
          <w:szCs w:val="24"/>
        </w:rPr>
      </w:pPr>
      <w:r w:rsidRPr="00AE3E4C">
        <w:rPr>
          <w:rFonts w:ascii="Times New Roman" w:eastAsia="Times New Roman" w:hAnsi="Times New Roman" w:cs="Times New Roman"/>
          <w:iCs/>
          <w:sz w:val="24"/>
          <w:szCs w:val="24"/>
        </w:rPr>
        <w:t>4.</w:t>
      </w:r>
      <w:r w:rsidRPr="00AE3E4C">
        <w:rPr>
          <w:rFonts w:ascii="Times New Roman" w:eastAsia="Times New Roman" w:hAnsi="Times New Roman" w:cs="Times New Roman"/>
          <w:sz w:val="24"/>
          <w:szCs w:val="24"/>
        </w:rPr>
        <w:t xml:space="preserve"> Последният ден на срока изтича в момента на приключване на работното време на възложителя. </w:t>
      </w:r>
    </w:p>
    <w:p w:rsidR="00806C1E" w:rsidRPr="00FB4717" w:rsidRDefault="00806C1E" w:rsidP="00ED0B9A">
      <w:pPr>
        <w:shd w:val="clear" w:color="auto" w:fill="FFFFFF"/>
        <w:spacing w:after="0"/>
        <w:ind w:firstLine="567"/>
        <w:jc w:val="both"/>
        <w:outlineLvl w:val="0"/>
        <w:rPr>
          <w:rFonts w:ascii="Times New Roman" w:eastAsia="Times New Roman" w:hAnsi="Times New Roman" w:cs="Times New Roman"/>
          <w:b/>
          <w:sz w:val="24"/>
          <w:szCs w:val="24"/>
          <w:u w:val="single"/>
          <w:lang w:eastAsia="bg-BG"/>
        </w:rPr>
      </w:pPr>
      <w:r w:rsidRPr="00FB4717">
        <w:rPr>
          <w:rFonts w:ascii="Times New Roman" w:eastAsia="Times New Roman" w:hAnsi="Times New Roman" w:cs="Times New Roman"/>
          <w:b/>
          <w:sz w:val="24"/>
          <w:szCs w:val="24"/>
          <w:u w:val="single"/>
          <w:lang w:eastAsia="bg-BG"/>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891EAC" w:rsidRPr="00FB4717" w:rsidRDefault="00891EAC" w:rsidP="00042106">
      <w:pPr>
        <w:shd w:val="clear" w:color="auto" w:fill="FFFFFF"/>
        <w:spacing w:after="0"/>
        <w:ind w:firstLine="567"/>
        <w:jc w:val="both"/>
        <w:outlineLvl w:val="0"/>
        <w:rPr>
          <w:rFonts w:ascii="Times New Roman" w:eastAsia="Times New Roman" w:hAnsi="Times New Roman" w:cs="Times New Roman"/>
          <w:b/>
          <w:sz w:val="24"/>
          <w:szCs w:val="24"/>
          <w:u w:val="single"/>
          <w:lang w:eastAsia="bg-BG"/>
        </w:rPr>
      </w:pPr>
    </w:p>
    <w:tbl>
      <w:tblPr>
        <w:tblStyle w:val="TableGrid"/>
        <w:tblW w:w="0" w:type="auto"/>
        <w:jc w:val="center"/>
        <w:shd w:val="clear" w:color="auto" w:fill="C6D9F1" w:themeFill="text2" w:themeFillTint="33"/>
        <w:tblLook w:val="04A0" w:firstRow="1" w:lastRow="0" w:firstColumn="1" w:lastColumn="0" w:noHBand="0" w:noVBand="1"/>
      </w:tblPr>
      <w:tblGrid>
        <w:gridCol w:w="9899"/>
      </w:tblGrid>
      <w:tr w:rsidR="00F40F12" w:rsidRPr="00AE3E4C" w:rsidTr="00E62FFC">
        <w:trPr>
          <w:jc w:val="center"/>
        </w:trPr>
        <w:tc>
          <w:tcPr>
            <w:tcW w:w="9899" w:type="dxa"/>
            <w:shd w:val="clear" w:color="auto" w:fill="9BBB59" w:themeFill="accent3"/>
          </w:tcPr>
          <w:p w:rsidR="00891EAC" w:rsidRPr="00AE3E4C" w:rsidRDefault="00891EAC" w:rsidP="00042106">
            <w:pPr>
              <w:widowControl w:val="0"/>
              <w:autoSpaceDE w:val="0"/>
              <w:autoSpaceDN w:val="0"/>
              <w:adjustRightInd w:val="0"/>
              <w:spacing w:line="276" w:lineRule="auto"/>
              <w:jc w:val="center"/>
              <w:rPr>
                <w:b/>
                <w:bCs/>
                <w:sz w:val="24"/>
                <w:szCs w:val="24"/>
              </w:rPr>
            </w:pPr>
            <w:r w:rsidRPr="00AE3E4C">
              <w:rPr>
                <w:b/>
                <w:bCs/>
                <w:sz w:val="24"/>
                <w:szCs w:val="24"/>
              </w:rPr>
              <w:t>12. ДРУГИ УСЛОВИЯ</w:t>
            </w:r>
          </w:p>
        </w:tc>
      </w:tr>
    </w:tbl>
    <w:p w:rsidR="00806C1E" w:rsidRPr="00F40F12" w:rsidRDefault="00806C1E" w:rsidP="00042106">
      <w:pPr>
        <w:shd w:val="clear" w:color="auto" w:fill="FFFFFF"/>
        <w:spacing w:after="0"/>
        <w:ind w:firstLine="720"/>
        <w:jc w:val="both"/>
        <w:outlineLvl w:val="0"/>
        <w:rPr>
          <w:rFonts w:ascii="Times New Roman" w:eastAsia="Times New Roman" w:hAnsi="Times New Roman" w:cs="Times New Roman"/>
          <w:color w:val="FF0000"/>
          <w:sz w:val="24"/>
          <w:szCs w:val="24"/>
          <w:lang w:eastAsia="bg-BG"/>
        </w:rPr>
      </w:pPr>
    </w:p>
    <w:p w:rsidR="00806C1E" w:rsidRPr="00AE3E4C"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AE3E4C">
        <w:rPr>
          <w:rFonts w:ascii="Times New Roman" w:eastAsia="Times New Roman" w:hAnsi="Times New Roman" w:cs="Times New Roman"/>
          <w:spacing w:val="-1"/>
          <w:sz w:val="24"/>
          <w:szCs w:val="24"/>
          <w:lang w:eastAsia="bg-BG"/>
        </w:rPr>
        <w:t xml:space="preserve">Всички комуникации и действия между Възложителя и участниците, свързани с настоящата процедура са в писмен вид и само на </w:t>
      </w:r>
      <w:r w:rsidRPr="00AE3E4C">
        <w:rPr>
          <w:rFonts w:ascii="Times New Roman" w:eastAsia="Times New Roman" w:hAnsi="Times New Roman" w:cs="Times New Roman"/>
          <w:b/>
          <w:spacing w:val="-1"/>
          <w:sz w:val="24"/>
          <w:szCs w:val="24"/>
          <w:lang w:eastAsia="bg-BG"/>
        </w:rPr>
        <w:t>Български език</w:t>
      </w:r>
      <w:r w:rsidRPr="00AE3E4C">
        <w:rPr>
          <w:rFonts w:ascii="Times New Roman" w:eastAsia="Times New Roman" w:hAnsi="Times New Roman" w:cs="Times New Roman"/>
          <w:spacing w:val="-1"/>
          <w:sz w:val="24"/>
          <w:szCs w:val="24"/>
          <w:lang w:eastAsia="bg-BG"/>
        </w:rPr>
        <w:t xml:space="preserve">. Писма/кореспонденция представени на чужд език се представят задължително в превод на </w:t>
      </w:r>
      <w:r w:rsidRPr="00AE3E4C">
        <w:rPr>
          <w:rFonts w:ascii="Times New Roman" w:eastAsia="Times New Roman" w:hAnsi="Times New Roman" w:cs="Times New Roman"/>
          <w:b/>
          <w:spacing w:val="-1"/>
          <w:sz w:val="24"/>
          <w:szCs w:val="24"/>
          <w:lang w:eastAsia="bg-BG"/>
        </w:rPr>
        <w:t>Български език</w:t>
      </w:r>
      <w:r w:rsidRPr="00AE3E4C">
        <w:rPr>
          <w:rFonts w:ascii="Times New Roman" w:eastAsia="Times New Roman" w:hAnsi="Times New Roman" w:cs="Times New Roman"/>
          <w:spacing w:val="-1"/>
          <w:sz w:val="24"/>
          <w:szCs w:val="24"/>
          <w:lang w:eastAsia="bg-BG"/>
        </w:rPr>
        <w:t>. Работния</w:t>
      </w:r>
      <w:r w:rsidR="00861843">
        <w:rPr>
          <w:rFonts w:ascii="Times New Roman" w:eastAsia="Times New Roman" w:hAnsi="Times New Roman" w:cs="Times New Roman"/>
          <w:spacing w:val="-1"/>
          <w:sz w:val="24"/>
          <w:szCs w:val="24"/>
          <w:lang w:eastAsia="bg-BG"/>
        </w:rPr>
        <w:t xml:space="preserve">т </w:t>
      </w:r>
      <w:r w:rsidRPr="00AE3E4C">
        <w:rPr>
          <w:rFonts w:ascii="Times New Roman" w:eastAsia="Times New Roman" w:hAnsi="Times New Roman" w:cs="Times New Roman"/>
          <w:spacing w:val="-1"/>
          <w:sz w:val="24"/>
          <w:szCs w:val="24"/>
          <w:lang w:eastAsia="bg-BG"/>
        </w:rPr>
        <w:t xml:space="preserve"> език за изпълнение на поръчката е български.  </w:t>
      </w:r>
    </w:p>
    <w:p w:rsidR="00806C1E" w:rsidRPr="00AE3E4C"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AE3E4C">
        <w:rPr>
          <w:rFonts w:ascii="Times New Roman" w:eastAsia="Times New Roman" w:hAnsi="Times New Roman" w:cs="Times New Roman"/>
          <w:spacing w:val="-1"/>
          <w:sz w:val="24"/>
          <w:szCs w:val="24"/>
          <w:lang w:eastAsia="bg-BG"/>
        </w:rPr>
        <w:t>Обменът на информация между Възложителя и участника може да се извършва по един от следните допустими начини:</w:t>
      </w:r>
    </w:p>
    <w:p w:rsidR="00806C1E" w:rsidRPr="00AE3E4C"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AE3E4C">
        <w:rPr>
          <w:rFonts w:ascii="Times New Roman" w:eastAsia="Times New Roman" w:hAnsi="Times New Roman" w:cs="Times New Roman"/>
          <w:spacing w:val="-1"/>
          <w:sz w:val="24"/>
          <w:szCs w:val="24"/>
          <w:lang w:eastAsia="bg-BG"/>
        </w:rPr>
        <w:t>а) лично – срещу подпис;</w:t>
      </w:r>
    </w:p>
    <w:p w:rsidR="00806C1E" w:rsidRPr="00AE3E4C"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AE3E4C">
        <w:rPr>
          <w:rFonts w:ascii="Times New Roman" w:eastAsia="Times New Roman" w:hAnsi="Times New Roman" w:cs="Times New Roman"/>
          <w:spacing w:val="-1"/>
          <w:sz w:val="24"/>
          <w:szCs w:val="24"/>
          <w:lang w:eastAsia="bg-BG"/>
        </w:rPr>
        <w:t>б) по пощата - чрез препоръчано писмо с обратна разписка, изпратено на посочения от участника адрес;</w:t>
      </w:r>
    </w:p>
    <w:p w:rsidR="00806C1E" w:rsidRPr="00AE3E4C"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AE3E4C">
        <w:rPr>
          <w:rFonts w:ascii="Times New Roman" w:eastAsia="Times New Roman" w:hAnsi="Times New Roman" w:cs="Times New Roman"/>
          <w:spacing w:val="-1"/>
          <w:sz w:val="24"/>
          <w:szCs w:val="24"/>
          <w:lang w:eastAsia="bg-BG"/>
        </w:rPr>
        <w:t>в) чрез куриерска служба;</w:t>
      </w:r>
    </w:p>
    <w:p w:rsidR="007F33AC" w:rsidRPr="00AE3E4C"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AE3E4C">
        <w:rPr>
          <w:rFonts w:ascii="Times New Roman" w:eastAsia="Times New Roman" w:hAnsi="Times New Roman" w:cs="Times New Roman"/>
          <w:spacing w:val="-1"/>
          <w:sz w:val="24"/>
          <w:szCs w:val="24"/>
          <w:lang w:eastAsia="bg-BG"/>
        </w:rPr>
        <w:t>г) по факс;</w:t>
      </w:r>
    </w:p>
    <w:p w:rsidR="00762316" w:rsidRPr="00AE3E4C"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AE3E4C">
        <w:rPr>
          <w:rFonts w:ascii="Times New Roman" w:eastAsia="Times New Roman" w:hAnsi="Times New Roman" w:cs="Times New Roman"/>
          <w:spacing w:val="-1"/>
          <w:sz w:val="24"/>
          <w:szCs w:val="24"/>
          <w:lang w:eastAsia="bg-BG"/>
        </w:rPr>
        <w:t xml:space="preserve">д) по електронен път – по електронна поща. </w:t>
      </w:r>
    </w:p>
    <w:p w:rsidR="00806C1E" w:rsidRPr="00AE3E4C"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AE3E4C">
        <w:rPr>
          <w:rFonts w:ascii="Times New Roman" w:eastAsia="Times New Roman" w:hAnsi="Times New Roman" w:cs="Times New Roman"/>
          <w:sz w:val="24"/>
          <w:szCs w:val="24"/>
          <w:lang w:eastAsia="bg-BG"/>
        </w:rPr>
        <w:t>В с</w:t>
      </w:r>
      <w:r w:rsidRPr="00AE3E4C">
        <w:rPr>
          <w:rFonts w:ascii="Times New Roman" w:eastAsia="Times New Roman" w:hAnsi="Times New Roman" w:cs="Times New Roman"/>
          <w:spacing w:val="-1"/>
          <w:sz w:val="24"/>
          <w:szCs w:val="24"/>
          <w:lang w:eastAsia="bg-BG"/>
        </w:rPr>
        <w:t>л</w:t>
      </w:r>
      <w:r w:rsidR="00861843">
        <w:rPr>
          <w:rFonts w:ascii="Times New Roman" w:eastAsia="Times New Roman" w:hAnsi="Times New Roman" w:cs="Times New Roman"/>
          <w:sz w:val="24"/>
          <w:szCs w:val="24"/>
          <w:lang w:eastAsia="bg-BG"/>
        </w:rPr>
        <w:t>учай</w:t>
      </w:r>
      <w:r w:rsidR="004A7A32" w:rsidRPr="00AE3E4C">
        <w:rPr>
          <w:rFonts w:ascii="Times New Roman" w:eastAsia="Times New Roman" w:hAnsi="Times New Roman" w:cs="Times New Roman"/>
          <w:sz w:val="24"/>
          <w:szCs w:val="24"/>
          <w:lang w:eastAsia="bg-BG"/>
        </w:rPr>
        <w:t xml:space="preserve"> </w:t>
      </w:r>
      <w:r w:rsidRPr="00AE3E4C">
        <w:rPr>
          <w:rFonts w:ascii="Times New Roman" w:eastAsia="Times New Roman" w:hAnsi="Times New Roman" w:cs="Times New Roman"/>
          <w:sz w:val="24"/>
          <w:szCs w:val="24"/>
          <w:lang w:eastAsia="bg-BG"/>
        </w:rPr>
        <w:t>при</w:t>
      </w:r>
      <w:r w:rsidR="004A7A32" w:rsidRPr="00AE3E4C">
        <w:rPr>
          <w:rFonts w:ascii="Times New Roman" w:eastAsia="Times New Roman" w:hAnsi="Times New Roman" w:cs="Times New Roman"/>
          <w:sz w:val="24"/>
          <w:szCs w:val="24"/>
          <w:lang w:eastAsia="bg-BG"/>
        </w:rPr>
        <w:t xml:space="preserve"> </w:t>
      </w:r>
      <w:r w:rsidRPr="00AE3E4C">
        <w:rPr>
          <w:rFonts w:ascii="Times New Roman" w:eastAsia="Times New Roman" w:hAnsi="Times New Roman" w:cs="Times New Roman"/>
          <w:spacing w:val="2"/>
          <w:sz w:val="24"/>
          <w:szCs w:val="24"/>
          <w:lang w:eastAsia="bg-BG"/>
        </w:rPr>
        <w:t>у</w:t>
      </w:r>
      <w:r w:rsidRPr="00AE3E4C">
        <w:rPr>
          <w:rFonts w:ascii="Times New Roman" w:eastAsia="Times New Roman" w:hAnsi="Times New Roman" w:cs="Times New Roman"/>
          <w:spacing w:val="-1"/>
          <w:sz w:val="24"/>
          <w:szCs w:val="24"/>
          <w:lang w:eastAsia="bg-BG"/>
        </w:rPr>
        <w:t>в</w:t>
      </w:r>
      <w:r w:rsidRPr="00AE3E4C">
        <w:rPr>
          <w:rFonts w:ascii="Times New Roman" w:eastAsia="Times New Roman" w:hAnsi="Times New Roman" w:cs="Times New Roman"/>
          <w:sz w:val="24"/>
          <w:szCs w:val="24"/>
          <w:lang w:eastAsia="bg-BG"/>
        </w:rPr>
        <w:t>ед</w:t>
      </w:r>
      <w:r w:rsidRPr="00AE3E4C">
        <w:rPr>
          <w:rFonts w:ascii="Times New Roman" w:eastAsia="Times New Roman" w:hAnsi="Times New Roman" w:cs="Times New Roman"/>
          <w:spacing w:val="-1"/>
          <w:sz w:val="24"/>
          <w:szCs w:val="24"/>
          <w:lang w:eastAsia="bg-BG"/>
        </w:rPr>
        <w:t>о</w:t>
      </w:r>
      <w:r w:rsidRPr="00AE3E4C">
        <w:rPr>
          <w:rFonts w:ascii="Times New Roman" w:eastAsia="Times New Roman" w:hAnsi="Times New Roman" w:cs="Times New Roman"/>
          <w:sz w:val="24"/>
          <w:szCs w:val="24"/>
          <w:lang w:eastAsia="bg-BG"/>
        </w:rPr>
        <w:t>мяване</w:t>
      </w:r>
      <w:r w:rsidR="004A7A32" w:rsidRPr="00AE3E4C">
        <w:rPr>
          <w:rFonts w:ascii="Times New Roman" w:eastAsia="Times New Roman" w:hAnsi="Times New Roman" w:cs="Times New Roman"/>
          <w:sz w:val="24"/>
          <w:szCs w:val="24"/>
          <w:lang w:eastAsia="bg-BG"/>
        </w:rPr>
        <w:t xml:space="preserve"> </w:t>
      </w:r>
      <w:r w:rsidRPr="00AE3E4C">
        <w:rPr>
          <w:rFonts w:ascii="Times New Roman" w:eastAsia="Times New Roman" w:hAnsi="Times New Roman" w:cs="Times New Roman"/>
          <w:sz w:val="24"/>
          <w:szCs w:val="24"/>
          <w:lang w:eastAsia="bg-BG"/>
        </w:rPr>
        <w:t>по</w:t>
      </w:r>
      <w:r w:rsidR="004A7A32" w:rsidRPr="00AE3E4C">
        <w:rPr>
          <w:rFonts w:ascii="Times New Roman" w:eastAsia="Times New Roman" w:hAnsi="Times New Roman" w:cs="Times New Roman"/>
          <w:sz w:val="24"/>
          <w:szCs w:val="24"/>
          <w:lang w:eastAsia="bg-BG"/>
        </w:rPr>
        <w:t xml:space="preserve"> </w:t>
      </w:r>
      <w:r w:rsidRPr="00AE3E4C">
        <w:rPr>
          <w:rFonts w:ascii="Times New Roman" w:eastAsia="Times New Roman" w:hAnsi="Times New Roman" w:cs="Times New Roman"/>
          <w:sz w:val="24"/>
          <w:szCs w:val="24"/>
          <w:lang w:eastAsia="bg-BG"/>
        </w:rPr>
        <w:t>електронна</w:t>
      </w:r>
      <w:r w:rsidR="004A7A32" w:rsidRPr="00AE3E4C">
        <w:rPr>
          <w:rFonts w:ascii="Times New Roman" w:eastAsia="Times New Roman" w:hAnsi="Times New Roman" w:cs="Times New Roman"/>
          <w:sz w:val="24"/>
          <w:szCs w:val="24"/>
          <w:lang w:eastAsia="bg-BG"/>
        </w:rPr>
        <w:t xml:space="preserve"> </w:t>
      </w:r>
      <w:r w:rsidRPr="00AE3E4C">
        <w:rPr>
          <w:rFonts w:ascii="Times New Roman" w:eastAsia="Times New Roman" w:hAnsi="Times New Roman" w:cs="Times New Roman"/>
          <w:sz w:val="24"/>
          <w:szCs w:val="24"/>
          <w:lang w:eastAsia="bg-BG"/>
        </w:rPr>
        <w:t>поща</w:t>
      </w:r>
      <w:r w:rsidR="004A7A32" w:rsidRPr="00AE3E4C">
        <w:rPr>
          <w:rFonts w:ascii="Times New Roman" w:eastAsia="Times New Roman" w:hAnsi="Times New Roman" w:cs="Times New Roman"/>
          <w:sz w:val="24"/>
          <w:szCs w:val="24"/>
          <w:lang w:eastAsia="bg-BG"/>
        </w:rPr>
        <w:t xml:space="preserve"> </w:t>
      </w:r>
      <w:r w:rsidRPr="00AE3E4C">
        <w:rPr>
          <w:rFonts w:ascii="Times New Roman" w:eastAsia="Times New Roman" w:hAnsi="Times New Roman" w:cs="Times New Roman"/>
          <w:sz w:val="24"/>
          <w:szCs w:val="24"/>
          <w:lang w:eastAsia="bg-BG"/>
        </w:rPr>
        <w:t>(вкл.</w:t>
      </w:r>
      <w:r w:rsidR="004A7A32" w:rsidRPr="00AE3E4C">
        <w:rPr>
          <w:rFonts w:ascii="Times New Roman" w:eastAsia="Times New Roman" w:hAnsi="Times New Roman" w:cs="Times New Roman"/>
          <w:sz w:val="24"/>
          <w:szCs w:val="24"/>
          <w:lang w:eastAsia="bg-BG"/>
        </w:rPr>
        <w:t xml:space="preserve"> </w:t>
      </w:r>
      <w:r w:rsidRPr="00AE3E4C">
        <w:rPr>
          <w:rFonts w:ascii="Times New Roman" w:eastAsia="Times New Roman" w:hAnsi="Times New Roman" w:cs="Times New Roman"/>
          <w:sz w:val="24"/>
          <w:szCs w:val="24"/>
          <w:lang w:eastAsia="bg-BG"/>
        </w:rPr>
        <w:t>и</w:t>
      </w:r>
      <w:r w:rsidR="004A7A32" w:rsidRPr="00AE3E4C">
        <w:rPr>
          <w:rFonts w:ascii="Times New Roman" w:eastAsia="Times New Roman" w:hAnsi="Times New Roman" w:cs="Times New Roman"/>
          <w:sz w:val="24"/>
          <w:szCs w:val="24"/>
          <w:lang w:eastAsia="bg-BG"/>
        </w:rPr>
        <w:t xml:space="preserve"> </w:t>
      </w:r>
      <w:r w:rsidRPr="00AE3E4C">
        <w:rPr>
          <w:rFonts w:ascii="Times New Roman" w:eastAsia="Times New Roman" w:hAnsi="Times New Roman" w:cs="Times New Roman"/>
          <w:sz w:val="24"/>
          <w:szCs w:val="24"/>
          <w:lang w:eastAsia="bg-BG"/>
        </w:rPr>
        <w:t>такава</w:t>
      </w:r>
      <w:r w:rsidR="004A7A32" w:rsidRPr="00AE3E4C">
        <w:rPr>
          <w:rFonts w:ascii="Times New Roman" w:eastAsia="Times New Roman" w:hAnsi="Times New Roman" w:cs="Times New Roman"/>
          <w:sz w:val="24"/>
          <w:szCs w:val="24"/>
          <w:lang w:eastAsia="bg-BG"/>
        </w:rPr>
        <w:t xml:space="preserve"> </w:t>
      </w:r>
      <w:r w:rsidRPr="00AE3E4C">
        <w:rPr>
          <w:rFonts w:ascii="Times New Roman" w:eastAsia="Times New Roman" w:hAnsi="Times New Roman" w:cs="Times New Roman"/>
          <w:sz w:val="24"/>
          <w:szCs w:val="24"/>
          <w:lang w:eastAsia="bg-BG"/>
        </w:rPr>
        <w:t>посочена</w:t>
      </w:r>
      <w:r w:rsidR="004A7A32" w:rsidRPr="00AE3E4C">
        <w:rPr>
          <w:rFonts w:ascii="Times New Roman" w:eastAsia="Times New Roman" w:hAnsi="Times New Roman" w:cs="Times New Roman"/>
          <w:sz w:val="24"/>
          <w:szCs w:val="24"/>
          <w:lang w:eastAsia="bg-BG"/>
        </w:rPr>
        <w:t xml:space="preserve"> </w:t>
      </w:r>
      <w:r w:rsidRPr="00AE3E4C">
        <w:rPr>
          <w:rFonts w:ascii="Times New Roman" w:eastAsia="Times New Roman" w:hAnsi="Times New Roman" w:cs="Times New Roman"/>
          <w:sz w:val="24"/>
          <w:szCs w:val="24"/>
          <w:lang w:eastAsia="bg-BG"/>
        </w:rPr>
        <w:t>на</w:t>
      </w:r>
      <w:r w:rsidR="004A7A32" w:rsidRPr="00AE3E4C">
        <w:rPr>
          <w:rFonts w:ascii="Times New Roman" w:eastAsia="Times New Roman" w:hAnsi="Times New Roman" w:cs="Times New Roman"/>
          <w:sz w:val="24"/>
          <w:szCs w:val="24"/>
          <w:lang w:eastAsia="bg-BG"/>
        </w:rPr>
        <w:t xml:space="preserve"> </w:t>
      </w:r>
      <w:r w:rsidRPr="00AE3E4C">
        <w:rPr>
          <w:rFonts w:ascii="Times New Roman" w:eastAsia="Times New Roman" w:hAnsi="Times New Roman" w:cs="Times New Roman"/>
          <w:sz w:val="24"/>
          <w:szCs w:val="24"/>
          <w:lang w:eastAsia="bg-BG"/>
        </w:rPr>
        <w:t>официален</w:t>
      </w:r>
      <w:r w:rsidR="004A7A32" w:rsidRPr="00AE3E4C">
        <w:rPr>
          <w:rFonts w:ascii="Times New Roman" w:eastAsia="Times New Roman" w:hAnsi="Times New Roman" w:cs="Times New Roman"/>
          <w:sz w:val="24"/>
          <w:szCs w:val="24"/>
          <w:lang w:eastAsia="bg-BG"/>
        </w:rPr>
        <w:t xml:space="preserve"> </w:t>
      </w:r>
      <w:r w:rsidRPr="00AE3E4C">
        <w:rPr>
          <w:rFonts w:ascii="Times New Roman" w:eastAsia="Times New Roman" w:hAnsi="Times New Roman" w:cs="Times New Roman"/>
          <w:spacing w:val="1"/>
          <w:sz w:val="24"/>
          <w:szCs w:val="24"/>
          <w:lang w:eastAsia="bg-BG"/>
        </w:rPr>
        <w:t>у</w:t>
      </w:r>
      <w:r w:rsidRPr="00AE3E4C">
        <w:rPr>
          <w:rFonts w:ascii="Times New Roman" w:eastAsia="Times New Roman" w:hAnsi="Times New Roman" w:cs="Times New Roman"/>
          <w:sz w:val="24"/>
          <w:szCs w:val="24"/>
          <w:lang w:eastAsia="bg-BG"/>
        </w:rPr>
        <w:t>еб</w:t>
      </w:r>
      <w:r w:rsidR="004A7A32" w:rsidRPr="00AE3E4C">
        <w:rPr>
          <w:rFonts w:ascii="Times New Roman" w:eastAsia="Times New Roman" w:hAnsi="Times New Roman" w:cs="Times New Roman"/>
          <w:sz w:val="24"/>
          <w:szCs w:val="24"/>
          <w:lang w:eastAsia="bg-BG"/>
        </w:rPr>
        <w:t xml:space="preserve"> </w:t>
      </w:r>
      <w:r w:rsidRPr="00AE3E4C">
        <w:rPr>
          <w:rFonts w:ascii="Times New Roman" w:eastAsia="Times New Roman" w:hAnsi="Times New Roman" w:cs="Times New Roman"/>
          <w:sz w:val="24"/>
          <w:szCs w:val="24"/>
          <w:lang w:eastAsia="bg-BG"/>
        </w:rPr>
        <w:t>сайт на</w:t>
      </w:r>
      <w:r w:rsidR="004A7A32" w:rsidRPr="00AE3E4C">
        <w:rPr>
          <w:rFonts w:ascii="Times New Roman" w:eastAsia="Times New Roman" w:hAnsi="Times New Roman" w:cs="Times New Roman"/>
          <w:sz w:val="24"/>
          <w:szCs w:val="24"/>
          <w:lang w:eastAsia="bg-BG"/>
        </w:rPr>
        <w:t xml:space="preserve"> </w:t>
      </w:r>
      <w:r w:rsidRPr="00AE3E4C">
        <w:rPr>
          <w:rFonts w:ascii="Times New Roman" w:eastAsia="Times New Roman" w:hAnsi="Times New Roman" w:cs="Times New Roman"/>
          <w:spacing w:val="2"/>
          <w:sz w:val="24"/>
          <w:szCs w:val="24"/>
          <w:lang w:eastAsia="bg-BG"/>
        </w:rPr>
        <w:t>у</w:t>
      </w:r>
      <w:r w:rsidRPr="00AE3E4C">
        <w:rPr>
          <w:rFonts w:ascii="Times New Roman" w:eastAsia="Times New Roman" w:hAnsi="Times New Roman" w:cs="Times New Roman"/>
          <w:spacing w:val="-1"/>
          <w:sz w:val="24"/>
          <w:szCs w:val="24"/>
          <w:lang w:eastAsia="bg-BG"/>
        </w:rPr>
        <w:t>ч</w:t>
      </w:r>
      <w:r w:rsidRPr="00AE3E4C">
        <w:rPr>
          <w:rFonts w:ascii="Times New Roman" w:eastAsia="Times New Roman" w:hAnsi="Times New Roman" w:cs="Times New Roman"/>
          <w:sz w:val="24"/>
          <w:szCs w:val="24"/>
          <w:lang w:eastAsia="bg-BG"/>
        </w:rPr>
        <w:t>астника),</w:t>
      </w:r>
      <w:r w:rsidR="004A7A32" w:rsidRPr="00AE3E4C">
        <w:rPr>
          <w:rFonts w:ascii="Times New Roman" w:eastAsia="Times New Roman" w:hAnsi="Times New Roman" w:cs="Times New Roman"/>
          <w:sz w:val="24"/>
          <w:szCs w:val="24"/>
          <w:lang w:eastAsia="bg-BG"/>
        </w:rPr>
        <w:t xml:space="preserve"> </w:t>
      </w:r>
      <w:r w:rsidRPr="00AE3E4C">
        <w:rPr>
          <w:rFonts w:ascii="Times New Roman" w:eastAsia="Times New Roman" w:hAnsi="Times New Roman" w:cs="Times New Roman"/>
          <w:sz w:val="24"/>
          <w:szCs w:val="24"/>
          <w:lang w:eastAsia="bg-BG"/>
        </w:rPr>
        <w:t>момен</w:t>
      </w:r>
      <w:r w:rsidRPr="00AE3E4C">
        <w:rPr>
          <w:rFonts w:ascii="Times New Roman" w:eastAsia="Times New Roman" w:hAnsi="Times New Roman" w:cs="Times New Roman"/>
          <w:spacing w:val="-2"/>
          <w:sz w:val="24"/>
          <w:szCs w:val="24"/>
          <w:lang w:eastAsia="bg-BG"/>
        </w:rPr>
        <w:t>т</w:t>
      </w:r>
      <w:r w:rsidRPr="00AE3E4C">
        <w:rPr>
          <w:rFonts w:ascii="Times New Roman" w:eastAsia="Times New Roman" w:hAnsi="Times New Roman" w:cs="Times New Roman"/>
          <w:sz w:val="24"/>
          <w:szCs w:val="24"/>
          <w:lang w:eastAsia="bg-BG"/>
        </w:rPr>
        <w:t>ът</w:t>
      </w:r>
      <w:r w:rsidR="004A7A32" w:rsidRPr="00AE3E4C">
        <w:rPr>
          <w:rFonts w:ascii="Times New Roman" w:eastAsia="Times New Roman" w:hAnsi="Times New Roman" w:cs="Times New Roman"/>
          <w:sz w:val="24"/>
          <w:szCs w:val="24"/>
          <w:lang w:eastAsia="bg-BG"/>
        </w:rPr>
        <w:t xml:space="preserve"> </w:t>
      </w:r>
      <w:r w:rsidRPr="00AE3E4C">
        <w:rPr>
          <w:rFonts w:ascii="Times New Roman" w:eastAsia="Times New Roman" w:hAnsi="Times New Roman" w:cs="Times New Roman"/>
          <w:sz w:val="24"/>
          <w:szCs w:val="24"/>
          <w:lang w:eastAsia="bg-BG"/>
        </w:rPr>
        <w:t>на</w:t>
      </w:r>
      <w:r w:rsidR="004A7A32" w:rsidRPr="00AE3E4C">
        <w:rPr>
          <w:rFonts w:ascii="Times New Roman" w:eastAsia="Times New Roman" w:hAnsi="Times New Roman" w:cs="Times New Roman"/>
          <w:sz w:val="24"/>
          <w:szCs w:val="24"/>
          <w:lang w:eastAsia="bg-BG"/>
        </w:rPr>
        <w:t xml:space="preserve"> </w:t>
      </w:r>
      <w:r w:rsidRPr="00AE3E4C">
        <w:rPr>
          <w:rFonts w:ascii="Times New Roman" w:eastAsia="Times New Roman" w:hAnsi="Times New Roman" w:cs="Times New Roman"/>
          <w:sz w:val="24"/>
          <w:szCs w:val="24"/>
          <w:lang w:eastAsia="bg-BG"/>
        </w:rPr>
        <w:t>пол</w:t>
      </w:r>
      <w:r w:rsidRPr="00AE3E4C">
        <w:rPr>
          <w:rFonts w:ascii="Times New Roman" w:eastAsia="Times New Roman" w:hAnsi="Times New Roman" w:cs="Times New Roman"/>
          <w:spacing w:val="1"/>
          <w:sz w:val="24"/>
          <w:szCs w:val="24"/>
          <w:lang w:eastAsia="bg-BG"/>
        </w:rPr>
        <w:t>у</w:t>
      </w:r>
      <w:r w:rsidRPr="00AE3E4C">
        <w:rPr>
          <w:rFonts w:ascii="Times New Roman" w:eastAsia="Times New Roman" w:hAnsi="Times New Roman" w:cs="Times New Roman"/>
          <w:sz w:val="24"/>
          <w:szCs w:val="24"/>
          <w:lang w:eastAsia="bg-BG"/>
        </w:rPr>
        <w:t>чаването</w:t>
      </w:r>
      <w:r w:rsidR="004A7A32" w:rsidRPr="00AE3E4C">
        <w:rPr>
          <w:rFonts w:ascii="Times New Roman" w:eastAsia="Times New Roman" w:hAnsi="Times New Roman" w:cs="Times New Roman"/>
          <w:sz w:val="24"/>
          <w:szCs w:val="24"/>
          <w:lang w:eastAsia="bg-BG"/>
        </w:rPr>
        <w:t xml:space="preserve"> </w:t>
      </w:r>
      <w:r w:rsidRPr="00AE3E4C">
        <w:rPr>
          <w:rFonts w:ascii="Times New Roman" w:eastAsia="Times New Roman" w:hAnsi="Times New Roman" w:cs="Times New Roman"/>
          <w:sz w:val="24"/>
          <w:szCs w:val="24"/>
          <w:lang w:eastAsia="bg-BG"/>
        </w:rPr>
        <w:t>от</w:t>
      </w:r>
      <w:r w:rsidR="004A7A32" w:rsidRPr="00AE3E4C">
        <w:rPr>
          <w:rFonts w:ascii="Times New Roman" w:eastAsia="Times New Roman" w:hAnsi="Times New Roman" w:cs="Times New Roman"/>
          <w:sz w:val="24"/>
          <w:szCs w:val="24"/>
          <w:lang w:eastAsia="bg-BG"/>
        </w:rPr>
        <w:t xml:space="preserve"> </w:t>
      </w:r>
      <w:r w:rsidRPr="00AE3E4C">
        <w:rPr>
          <w:rFonts w:ascii="Times New Roman" w:eastAsia="Times New Roman" w:hAnsi="Times New Roman" w:cs="Times New Roman"/>
          <w:spacing w:val="2"/>
          <w:sz w:val="24"/>
          <w:szCs w:val="24"/>
          <w:lang w:eastAsia="bg-BG"/>
        </w:rPr>
        <w:t>у</w:t>
      </w:r>
      <w:r w:rsidRPr="00AE3E4C">
        <w:rPr>
          <w:rFonts w:ascii="Times New Roman" w:eastAsia="Times New Roman" w:hAnsi="Times New Roman" w:cs="Times New Roman"/>
          <w:spacing w:val="1"/>
          <w:sz w:val="24"/>
          <w:szCs w:val="24"/>
          <w:lang w:eastAsia="bg-BG"/>
        </w:rPr>
        <w:t>ч</w:t>
      </w:r>
      <w:r w:rsidRPr="00AE3E4C">
        <w:rPr>
          <w:rFonts w:ascii="Times New Roman" w:eastAsia="Times New Roman" w:hAnsi="Times New Roman" w:cs="Times New Roman"/>
          <w:sz w:val="24"/>
          <w:szCs w:val="24"/>
          <w:lang w:eastAsia="bg-BG"/>
        </w:rPr>
        <w:t>астника</w:t>
      </w:r>
      <w:r w:rsidRPr="00AE3E4C">
        <w:rPr>
          <w:rFonts w:ascii="Times New Roman" w:eastAsia="Times New Roman" w:hAnsi="Times New Roman" w:cs="Times New Roman"/>
          <w:spacing w:val="-1"/>
          <w:sz w:val="24"/>
          <w:szCs w:val="24"/>
          <w:lang w:eastAsia="bg-BG"/>
        </w:rPr>
        <w:t>/</w:t>
      </w:r>
      <w:r w:rsidRPr="00AE3E4C">
        <w:rPr>
          <w:rFonts w:ascii="Times New Roman" w:eastAsia="Times New Roman" w:hAnsi="Times New Roman" w:cs="Times New Roman"/>
          <w:sz w:val="24"/>
          <w:szCs w:val="24"/>
          <w:lang w:eastAsia="bg-BG"/>
        </w:rPr>
        <w:t>заинтересовано</w:t>
      </w:r>
      <w:r w:rsidR="004A7A32" w:rsidRPr="00AE3E4C">
        <w:rPr>
          <w:rFonts w:ascii="Times New Roman" w:eastAsia="Times New Roman" w:hAnsi="Times New Roman" w:cs="Times New Roman"/>
          <w:sz w:val="24"/>
          <w:szCs w:val="24"/>
          <w:lang w:eastAsia="bg-BG"/>
        </w:rPr>
        <w:t xml:space="preserve"> </w:t>
      </w:r>
      <w:r w:rsidRPr="00AE3E4C">
        <w:rPr>
          <w:rFonts w:ascii="Times New Roman" w:eastAsia="Times New Roman" w:hAnsi="Times New Roman" w:cs="Times New Roman"/>
          <w:sz w:val="24"/>
          <w:szCs w:val="24"/>
          <w:lang w:eastAsia="bg-BG"/>
        </w:rPr>
        <w:t>лице</w:t>
      </w:r>
      <w:r w:rsidRPr="00AE3E4C">
        <w:rPr>
          <w:rFonts w:ascii="Times New Roman" w:eastAsia="Times New Roman" w:hAnsi="Times New Roman" w:cs="Times New Roman"/>
          <w:spacing w:val="1"/>
          <w:sz w:val="24"/>
          <w:szCs w:val="24"/>
          <w:lang w:eastAsia="bg-BG"/>
        </w:rPr>
        <w:t>/</w:t>
      </w:r>
      <w:r w:rsidRPr="00AE3E4C">
        <w:rPr>
          <w:rFonts w:ascii="Times New Roman" w:eastAsia="Times New Roman" w:hAnsi="Times New Roman" w:cs="Times New Roman"/>
          <w:sz w:val="24"/>
          <w:szCs w:val="24"/>
          <w:lang w:eastAsia="bg-BG"/>
        </w:rPr>
        <w:t>изпълнител</w:t>
      </w:r>
      <w:r w:rsidR="004A7A32" w:rsidRPr="00AE3E4C">
        <w:rPr>
          <w:rFonts w:ascii="Times New Roman" w:eastAsia="Times New Roman" w:hAnsi="Times New Roman" w:cs="Times New Roman"/>
          <w:sz w:val="24"/>
          <w:szCs w:val="24"/>
          <w:lang w:eastAsia="bg-BG"/>
        </w:rPr>
        <w:t xml:space="preserve"> </w:t>
      </w:r>
      <w:r w:rsidRPr="00AE3E4C">
        <w:rPr>
          <w:rFonts w:ascii="Times New Roman" w:eastAsia="Times New Roman" w:hAnsi="Times New Roman" w:cs="Times New Roman"/>
          <w:sz w:val="24"/>
          <w:szCs w:val="24"/>
          <w:lang w:eastAsia="bg-BG"/>
        </w:rPr>
        <w:t>ще се</w:t>
      </w:r>
      <w:r w:rsidR="004A7A32" w:rsidRPr="00AE3E4C">
        <w:rPr>
          <w:rFonts w:ascii="Times New Roman" w:eastAsia="Times New Roman" w:hAnsi="Times New Roman" w:cs="Times New Roman"/>
          <w:sz w:val="24"/>
          <w:szCs w:val="24"/>
          <w:lang w:eastAsia="bg-BG"/>
        </w:rPr>
        <w:t xml:space="preserve"> </w:t>
      </w:r>
      <w:r w:rsidRPr="00AE3E4C">
        <w:rPr>
          <w:rFonts w:ascii="Times New Roman" w:eastAsia="Times New Roman" w:hAnsi="Times New Roman" w:cs="Times New Roman"/>
          <w:sz w:val="24"/>
          <w:szCs w:val="24"/>
          <w:lang w:eastAsia="bg-BG"/>
        </w:rPr>
        <w:t>счита</w:t>
      </w:r>
      <w:r w:rsidR="004A7A32" w:rsidRPr="00AE3E4C">
        <w:rPr>
          <w:rFonts w:ascii="Times New Roman" w:eastAsia="Times New Roman" w:hAnsi="Times New Roman" w:cs="Times New Roman"/>
          <w:sz w:val="24"/>
          <w:szCs w:val="24"/>
          <w:lang w:eastAsia="bg-BG"/>
        </w:rPr>
        <w:t xml:space="preserve"> </w:t>
      </w:r>
      <w:r w:rsidRPr="00AE3E4C">
        <w:rPr>
          <w:rFonts w:ascii="Times New Roman" w:eastAsia="Times New Roman" w:hAnsi="Times New Roman" w:cs="Times New Roman"/>
          <w:sz w:val="24"/>
          <w:szCs w:val="24"/>
          <w:lang w:eastAsia="bg-BG"/>
        </w:rPr>
        <w:t>от датата на пол</w:t>
      </w:r>
      <w:r w:rsidRPr="00AE3E4C">
        <w:rPr>
          <w:rFonts w:ascii="Times New Roman" w:eastAsia="Times New Roman" w:hAnsi="Times New Roman" w:cs="Times New Roman"/>
          <w:spacing w:val="2"/>
          <w:sz w:val="24"/>
          <w:szCs w:val="24"/>
          <w:lang w:eastAsia="bg-BG"/>
        </w:rPr>
        <w:t>у</w:t>
      </w:r>
      <w:r w:rsidRPr="00AE3E4C">
        <w:rPr>
          <w:rFonts w:ascii="Times New Roman" w:eastAsia="Times New Roman" w:hAnsi="Times New Roman" w:cs="Times New Roman"/>
          <w:sz w:val="24"/>
          <w:szCs w:val="24"/>
          <w:lang w:eastAsia="bg-BG"/>
        </w:rPr>
        <w:t>чено при Възложит</w:t>
      </w:r>
      <w:r w:rsidRPr="00AE3E4C">
        <w:rPr>
          <w:rFonts w:ascii="Times New Roman" w:eastAsia="Times New Roman" w:hAnsi="Times New Roman" w:cs="Times New Roman"/>
          <w:spacing w:val="1"/>
          <w:sz w:val="24"/>
          <w:szCs w:val="24"/>
          <w:lang w:eastAsia="bg-BG"/>
        </w:rPr>
        <w:t>е</w:t>
      </w:r>
      <w:r w:rsidRPr="00AE3E4C">
        <w:rPr>
          <w:rFonts w:ascii="Times New Roman" w:eastAsia="Times New Roman" w:hAnsi="Times New Roman" w:cs="Times New Roman"/>
          <w:sz w:val="24"/>
          <w:szCs w:val="24"/>
          <w:lang w:eastAsia="bg-BG"/>
        </w:rPr>
        <w:t>ля потвъ</w:t>
      </w:r>
      <w:r w:rsidRPr="00AE3E4C">
        <w:rPr>
          <w:rFonts w:ascii="Times New Roman" w:eastAsia="Times New Roman" w:hAnsi="Times New Roman" w:cs="Times New Roman"/>
          <w:spacing w:val="1"/>
          <w:sz w:val="24"/>
          <w:szCs w:val="24"/>
          <w:lang w:eastAsia="bg-BG"/>
        </w:rPr>
        <w:t>р</w:t>
      </w:r>
      <w:r w:rsidRPr="00AE3E4C">
        <w:rPr>
          <w:rFonts w:ascii="Times New Roman" w:eastAsia="Times New Roman" w:hAnsi="Times New Roman" w:cs="Times New Roman"/>
          <w:sz w:val="24"/>
          <w:szCs w:val="24"/>
          <w:lang w:eastAsia="bg-BG"/>
        </w:rPr>
        <w:t>ждение от заинтересовано лице</w:t>
      </w:r>
      <w:r w:rsidRPr="00AE3E4C">
        <w:rPr>
          <w:rFonts w:ascii="Times New Roman" w:eastAsia="Times New Roman" w:hAnsi="Times New Roman" w:cs="Times New Roman"/>
          <w:spacing w:val="-1"/>
          <w:sz w:val="24"/>
          <w:szCs w:val="24"/>
          <w:lang w:eastAsia="bg-BG"/>
        </w:rPr>
        <w:t>/</w:t>
      </w:r>
      <w:r w:rsidRPr="00AE3E4C">
        <w:rPr>
          <w:rFonts w:ascii="Times New Roman" w:eastAsia="Times New Roman" w:hAnsi="Times New Roman" w:cs="Times New Roman"/>
          <w:spacing w:val="1"/>
          <w:sz w:val="24"/>
          <w:szCs w:val="24"/>
          <w:lang w:eastAsia="bg-BG"/>
        </w:rPr>
        <w:t>уч</w:t>
      </w:r>
      <w:r w:rsidRPr="00AE3E4C">
        <w:rPr>
          <w:rFonts w:ascii="Times New Roman" w:eastAsia="Times New Roman" w:hAnsi="Times New Roman" w:cs="Times New Roman"/>
          <w:sz w:val="24"/>
          <w:szCs w:val="24"/>
          <w:lang w:eastAsia="bg-BG"/>
        </w:rPr>
        <w:t>астник</w:t>
      </w:r>
      <w:r w:rsidRPr="00AE3E4C">
        <w:rPr>
          <w:rFonts w:ascii="Times New Roman" w:eastAsia="Times New Roman" w:hAnsi="Times New Roman" w:cs="Times New Roman"/>
          <w:spacing w:val="1"/>
          <w:sz w:val="24"/>
          <w:szCs w:val="24"/>
          <w:lang w:eastAsia="bg-BG"/>
        </w:rPr>
        <w:t>/</w:t>
      </w:r>
      <w:r w:rsidRPr="00AE3E4C">
        <w:rPr>
          <w:rFonts w:ascii="Times New Roman" w:eastAsia="Times New Roman" w:hAnsi="Times New Roman" w:cs="Times New Roman"/>
          <w:sz w:val="24"/>
          <w:szCs w:val="24"/>
          <w:lang w:eastAsia="bg-BG"/>
        </w:rPr>
        <w:t>изпълнител за пол</w:t>
      </w:r>
      <w:r w:rsidRPr="00AE3E4C">
        <w:rPr>
          <w:rFonts w:ascii="Times New Roman" w:eastAsia="Times New Roman" w:hAnsi="Times New Roman" w:cs="Times New Roman"/>
          <w:spacing w:val="1"/>
          <w:sz w:val="24"/>
          <w:szCs w:val="24"/>
          <w:lang w:eastAsia="bg-BG"/>
        </w:rPr>
        <w:t>у</w:t>
      </w:r>
      <w:r w:rsidRPr="00AE3E4C">
        <w:rPr>
          <w:rFonts w:ascii="Times New Roman" w:eastAsia="Times New Roman" w:hAnsi="Times New Roman" w:cs="Times New Roman"/>
          <w:sz w:val="24"/>
          <w:szCs w:val="24"/>
          <w:lang w:eastAsia="bg-BG"/>
        </w:rPr>
        <w:t>чено от Възложителя електронно известяване</w:t>
      </w:r>
      <w:r w:rsidRPr="00AE3E4C">
        <w:rPr>
          <w:rFonts w:ascii="Times New Roman" w:eastAsia="Times New Roman" w:hAnsi="Times New Roman" w:cs="Times New Roman"/>
          <w:spacing w:val="-1"/>
          <w:sz w:val="24"/>
          <w:szCs w:val="24"/>
          <w:lang w:eastAsia="bg-BG"/>
        </w:rPr>
        <w:t>/</w:t>
      </w:r>
      <w:r w:rsidRPr="00AE3E4C">
        <w:rPr>
          <w:rFonts w:ascii="Times New Roman" w:eastAsia="Times New Roman" w:hAnsi="Times New Roman" w:cs="Times New Roman"/>
          <w:spacing w:val="2"/>
          <w:sz w:val="24"/>
          <w:szCs w:val="24"/>
          <w:lang w:eastAsia="bg-BG"/>
        </w:rPr>
        <w:t>у</w:t>
      </w:r>
      <w:r w:rsidRPr="00AE3E4C">
        <w:rPr>
          <w:rFonts w:ascii="Times New Roman" w:eastAsia="Times New Roman" w:hAnsi="Times New Roman" w:cs="Times New Roman"/>
          <w:spacing w:val="-1"/>
          <w:sz w:val="24"/>
          <w:szCs w:val="24"/>
          <w:lang w:eastAsia="bg-BG"/>
        </w:rPr>
        <w:t>в</w:t>
      </w:r>
      <w:r w:rsidRPr="00AE3E4C">
        <w:rPr>
          <w:rFonts w:ascii="Times New Roman" w:eastAsia="Times New Roman" w:hAnsi="Times New Roman" w:cs="Times New Roman"/>
          <w:sz w:val="24"/>
          <w:szCs w:val="24"/>
          <w:lang w:eastAsia="bg-BG"/>
        </w:rPr>
        <w:t>ед</w:t>
      </w:r>
      <w:r w:rsidRPr="00AE3E4C">
        <w:rPr>
          <w:rFonts w:ascii="Times New Roman" w:eastAsia="Times New Roman" w:hAnsi="Times New Roman" w:cs="Times New Roman"/>
          <w:spacing w:val="-1"/>
          <w:sz w:val="24"/>
          <w:szCs w:val="24"/>
          <w:lang w:eastAsia="bg-BG"/>
        </w:rPr>
        <w:t>о</w:t>
      </w:r>
      <w:r w:rsidRPr="00AE3E4C">
        <w:rPr>
          <w:rFonts w:ascii="Times New Roman" w:eastAsia="Times New Roman" w:hAnsi="Times New Roman" w:cs="Times New Roman"/>
          <w:sz w:val="24"/>
          <w:szCs w:val="24"/>
          <w:lang w:eastAsia="bg-BG"/>
        </w:rPr>
        <w:t>мяване</w:t>
      </w:r>
      <w:r w:rsidRPr="00AE3E4C">
        <w:rPr>
          <w:rFonts w:ascii="Times New Roman" w:eastAsia="Times New Roman" w:hAnsi="Times New Roman" w:cs="Times New Roman"/>
          <w:spacing w:val="-1"/>
          <w:sz w:val="24"/>
          <w:szCs w:val="24"/>
          <w:lang w:eastAsia="bg-BG"/>
        </w:rPr>
        <w:t>;</w:t>
      </w:r>
    </w:p>
    <w:p w:rsidR="00806C1E" w:rsidRPr="00AE3E4C"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BE5DA6">
        <w:rPr>
          <w:rFonts w:ascii="Times New Roman" w:eastAsia="Times New Roman" w:hAnsi="Times New Roman" w:cs="Times New Roman"/>
          <w:spacing w:val="-1"/>
          <w:sz w:val="24"/>
          <w:szCs w:val="24"/>
          <w:lang w:eastAsia="bg-BG"/>
        </w:rPr>
        <w:t>е)</w:t>
      </w:r>
      <w:r w:rsidR="004A7A32" w:rsidRPr="00AE3E4C">
        <w:rPr>
          <w:rFonts w:ascii="Times New Roman" w:eastAsia="Times New Roman" w:hAnsi="Times New Roman" w:cs="Times New Roman"/>
          <w:b/>
          <w:spacing w:val="-1"/>
          <w:sz w:val="24"/>
          <w:szCs w:val="24"/>
          <w:lang w:eastAsia="bg-BG"/>
        </w:rPr>
        <w:t xml:space="preserve"> </w:t>
      </w:r>
      <w:r w:rsidRPr="00AE3E4C">
        <w:rPr>
          <w:rFonts w:ascii="Times New Roman" w:eastAsia="Times New Roman" w:hAnsi="Times New Roman" w:cs="Times New Roman"/>
          <w:spacing w:val="-1"/>
          <w:sz w:val="24"/>
          <w:szCs w:val="24"/>
          <w:lang w:eastAsia="bg-BG"/>
        </w:rPr>
        <w:t>чрез комбинация от тези средства.</w:t>
      </w:r>
    </w:p>
    <w:p w:rsidR="00806C1E" w:rsidRPr="00AE3E4C" w:rsidRDefault="00806C1E" w:rsidP="00042106">
      <w:pPr>
        <w:shd w:val="clear" w:color="auto" w:fill="FFFFFF"/>
        <w:spacing w:after="0"/>
        <w:ind w:firstLine="567"/>
        <w:jc w:val="both"/>
        <w:rPr>
          <w:rFonts w:ascii="Times New Roman" w:eastAsia="Times New Roman" w:hAnsi="Times New Roman" w:cs="Times New Roman"/>
          <w:spacing w:val="-1"/>
          <w:sz w:val="24"/>
          <w:szCs w:val="24"/>
          <w:lang w:eastAsia="bg-BG"/>
        </w:rPr>
      </w:pPr>
      <w:r w:rsidRPr="00820F1E">
        <w:rPr>
          <w:rFonts w:ascii="Times New Roman" w:eastAsia="Times New Roman" w:hAnsi="Times New Roman" w:cs="Times New Roman"/>
          <w:spacing w:val="-1"/>
          <w:sz w:val="24"/>
          <w:szCs w:val="24"/>
          <w:lang w:eastAsia="bg-BG"/>
        </w:rPr>
        <w:t>Писмата и уведомленията следва да бъдат адресирани до посоченото за тази цел лице за контакти.</w:t>
      </w:r>
    </w:p>
    <w:p w:rsidR="00806C1E" w:rsidRPr="00AE3E4C" w:rsidRDefault="00820F1E" w:rsidP="00042106">
      <w:pPr>
        <w:shd w:val="clear" w:color="auto" w:fill="FFFFFF"/>
        <w:spacing w:after="0"/>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pacing w:val="-1"/>
          <w:sz w:val="24"/>
          <w:szCs w:val="24"/>
          <w:lang w:eastAsia="bg-BG"/>
        </w:rPr>
        <w:lastRenderedPageBreak/>
        <w:t>Обменът на информация</w:t>
      </w:r>
      <w:r w:rsidR="00806C1E" w:rsidRPr="00AE3E4C">
        <w:rPr>
          <w:rFonts w:ascii="Times New Roman" w:eastAsia="Times New Roman" w:hAnsi="Times New Roman" w:cs="Times New Roman"/>
          <w:spacing w:val="-1"/>
          <w:sz w:val="24"/>
          <w:szCs w:val="24"/>
          <w:lang w:eastAsia="bg-BG"/>
        </w:rPr>
        <w:t xml:space="preserve"> чрез връчването й лично срещу подпис, се извършва от страна на Възложителя чрез лицата за контакти, посочени в Обявлението. </w:t>
      </w:r>
    </w:p>
    <w:p w:rsidR="00806C1E" w:rsidRPr="00AE3E4C" w:rsidRDefault="00806C1E" w:rsidP="00042106">
      <w:pPr>
        <w:shd w:val="clear" w:color="auto" w:fill="FFFFFF"/>
        <w:spacing w:after="0"/>
        <w:ind w:firstLine="567"/>
        <w:jc w:val="both"/>
        <w:rPr>
          <w:rFonts w:ascii="Times New Roman" w:eastAsia="Times New Roman" w:hAnsi="Times New Roman" w:cs="Times New Roman"/>
          <w:sz w:val="24"/>
          <w:szCs w:val="24"/>
          <w:lang w:eastAsia="bg-BG"/>
        </w:rPr>
      </w:pPr>
      <w:r w:rsidRPr="00AE3E4C">
        <w:rPr>
          <w:rFonts w:ascii="Times New Roman" w:eastAsia="Times New Roman" w:hAnsi="Times New Roman" w:cs="Times New Roman"/>
          <w:sz w:val="24"/>
          <w:szCs w:val="24"/>
          <w:lang w:eastAsia="bg-BG"/>
        </w:rPr>
        <w:t>Обменът и съхраняването на информация в хода на провеждане на процедурата за възлагане на обществена</w:t>
      </w:r>
      <w:r w:rsidR="00820F1E">
        <w:rPr>
          <w:rFonts w:ascii="Times New Roman" w:eastAsia="Times New Roman" w:hAnsi="Times New Roman" w:cs="Times New Roman"/>
          <w:sz w:val="24"/>
          <w:szCs w:val="24"/>
          <w:lang w:eastAsia="bg-BG"/>
        </w:rPr>
        <w:t>та</w:t>
      </w:r>
      <w:r w:rsidRPr="00AE3E4C">
        <w:rPr>
          <w:rFonts w:ascii="Times New Roman" w:eastAsia="Times New Roman" w:hAnsi="Times New Roman" w:cs="Times New Roman"/>
          <w:sz w:val="24"/>
          <w:szCs w:val="24"/>
          <w:lang w:eastAsia="bg-BG"/>
        </w:rPr>
        <w:t xml:space="preserve"> поръчка се извършват по начин, който гарантира целостта, достоверността и поверителностт</w:t>
      </w:r>
      <w:r w:rsidR="00820F1E">
        <w:rPr>
          <w:rFonts w:ascii="Times New Roman" w:eastAsia="Times New Roman" w:hAnsi="Times New Roman" w:cs="Times New Roman"/>
          <w:sz w:val="24"/>
          <w:szCs w:val="24"/>
          <w:lang w:eastAsia="bg-BG"/>
        </w:rPr>
        <w:t>а на информацията.</w:t>
      </w:r>
    </w:p>
    <w:p w:rsidR="00787967" w:rsidRPr="00AE3E4C" w:rsidRDefault="00787967" w:rsidP="00625A70">
      <w:pPr>
        <w:spacing w:before="240" w:after="240"/>
        <w:ind w:firstLine="567"/>
        <w:jc w:val="both"/>
        <w:rPr>
          <w:rFonts w:ascii="Times New Roman" w:hAnsi="Times New Roman" w:cs="Times New Roman"/>
          <w:b/>
          <w:bCs/>
          <w:sz w:val="24"/>
          <w:szCs w:val="24"/>
        </w:rPr>
      </w:pPr>
      <w:r w:rsidRPr="00AE3E4C">
        <w:rPr>
          <w:rFonts w:ascii="Times New Roman" w:hAnsi="Times New Roman" w:cs="Times New Roman"/>
          <w:b/>
          <w:bCs/>
          <w:sz w:val="24"/>
          <w:szCs w:val="24"/>
        </w:rPr>
        <w:t>В случай на идентифициране на несъответствия между Документация, Обявление и Решение за откриване на обществена</w:t>
      </w:r>
      <w:r w:rsidR="00820F1E">
        <w:rPr>
          <w:rFonts w:ascii="Times New Roman" w:hAnsi="Times New Roman" w:cs="Times New Roman"/>
          <w:b/>
          <w:bCs/>
          <w:sz w:val="24"/>
          <w:szCs w:val="24"/>
        </w:rPr>
        <w:t>та</w:t>
      </w:r>
      <w:r w:rsidRPr="00AE3E4C">
        <w:rPr>
          <w:rFonts w:ascii="Times New Roman" w:hAnsi="Times New Roman" w:cs="Times New Roman"/>
          <w:b/>
          <w:bCs/>
          <w:sz w:val="24"/>
          <w:szCs w:val="24"/>
        </w:rPr>
        <w:t xml:space="preserve"> поръчка и приложени образци, да се прилага с приоритет</w:t>
      </w:r>
      <w:r w:rsidR="00820F1E">
        <w:rPr>
          <w:rFonts w:ascii="Times New Roman" w:hAnsi="Times New Roman" w:cs="Times New Roman"/>
          <w:b/>
          <w:bCs/>
          <w:sz w:val="24"/>
          <w:szCs w:val="24"/>
        </w:rPr>
        <w:t>,</w:t>
      </w:r>
      <w:r w:rsidRPr="00AE3E4C">
        <w:rPr>
          <w:rFonts w:ascii="Times New Roman" w:hAnsi="Times New Roman" w:cs="Times New Roman"/>
          <w:b/>
          <w:bCs/>
          <w:sz w:val="24"/>
          <w:szCs w:val="24"/>
        </w:rPr>
        <w:t xml:space="preserve"> както следва: Обявление, Решение, Документация (Указания за подготовка на офертите,</w:t>
      </w:r>
      <w:r w:rsidR="000F1356" w:rsidRPr="00AE3E4C">
        <w:rPr>
          <w:rFonts w:ascii="Times New Roman" w:hAnsi="Times New Roman" w:cs="Times New Roman"/>
          <w:b/>
          <w:bCs/>
          <w:sz w:val="24"/>
          <w:szCs w:val="24"/>
        </w:rPr>
        <w:t xml:space="preserve"> </w:t>
      </w:r>
      <w:r w:rsidR="00414AA5">
        <w:rPr>
          <w:rFonts w:ascii="Times New Roman" w:hAnsi="Times New Roman" w:cs="Times New Roman"/>
          <w:b/>
          <w:bCs/>
          <w:sz w:val="24"/>
          <w:szCs w:val="24"/>
        </w:rPr>
        <w:t>Методика за оценка,</w:t>
      </w:r>
      <w:r w:rsidR="00414AA5" w:rsidRPr="00AE3E4C">
        <w:rPr>
          <w:rFonts w:ascii="Times New Roman" w:hAnsi="Times New Roman" w:cs="Times New Roman"/>
          <w:b/>
          <w:bCs/>
          <w:sz w:val="24"/>
          <w:szCs w:val="24"/>
        </w:rPr>
        <w:t xml:space="preserve"> </w:t>
      </w:r>
      <w:r w:rsidR="00820F1E">
        <w:rPr>
          <w:rFonts w:ascii="Times New Roman" w:hAnsi="Times New Roman" w:cs="Times New Roman"/>
          <w:b/>
          <w:bCs/>
          <w:sz w:val="24"/>
          <w:szCs w:val="24"/>
        </w:rPr>
        <w:t>Техническа спецификация</w:t>
      </w:r>
      <w:r w:rsidRPr="00AE3E4C">
        <w:rPr>
          <w:rFonts w:ascii="Times New Roman" w:hAnsi="Times New Roman" w:cs="Times New Roman"/>
          <w:b/>
          <w:bCs/>
          <w:sz w:val="24"/>
          <w:szCs w:val="24"/>
        </w:rPr>
        <w:t>, Проект на договор, Образци на документи и Указания за попълване на образците на документи).</w:t>
      </w:r>
    </w:p>
    <w:p w:rsidR="004A7A32" w:rsidRPr="00AE3E4C" w:rsidRDefault="004A7A32" w:rsidP="004A7A32">
      <w:pPr>
        <w:spacing w:before="120" w:after="0"/>
        <w:ind w:firstLine="567"/>
        <w:jc w:val="both"/>
        <w:rPr>
          <w:rFonts w:ascii="Times New Roman" w:eastAsia="Times New Roman" w:hAnsi="Times New Roman" w:cs="Times New Roman"/>
          <w:b/>
          <w:sz w:val="24"/>
          <w:szCs w:val="24"/>
          <w:lang w:eastAsia="bg-BG"/>
        </w:rPr>
      </w:pPr>
      <w:r w:rsidRPr="00AE3E4C">
        <w:rPr>
          <w:rFonts w:ascii="Times New Roman" w:eastAsia="Times New Roman" w:hAnsi="Times New Roman" w:cs="Times New Roman"/>
          <w:b/>
          <w:bCs/>
          <w:sz w:val="24"/>
          <w:szCs w:val="24"/>
          <w:lang w:eastAsia="bg-BG"/>
        </w:rPr>
        <w:t>Настоящите указания не са задължителни като съдържание на документацията съгласно изискването на чл.</w:t>
      </w:r>
      <w:r w:rsidR="00820F1E">
        <w:rPr>
          <w:rFonts w:ascii="Times New Roman" w:eastAsia="Times New Roman" w:hAnsi="Times New Roman" w:cs="Times New Roman"/>
          <w:b/>
          <w:bCs/>
          <w:sz w:val="24"/>
          <w:szCs w:val="24"/>
          <w:lang w:eastAsia="bg-BG"/>
        </w:rPr>
        <w:t xml:space="preserve"> </w:t>
      </w:r>
      <w:r w:rsidRPr="00AE3E4C">
        <w:rPr>
          <w:rFonts w:ascii="Times New Roman" w:eastAsia="Times New Roman" w:hAnsi="Times New Roman" w:cs="Times New Roman"/>
          <w:b/>
          <w:bCs/>
          <w:sz w:val="24"/>
          <w:szCs w:val="24"/>
          <w:lang w:eastAsia="bg-BG"/>
        </w:rPr>
        <w:t>31, ал.</w:t>
      </w:r>
      <w:r w:rsidR="00820F1E">
        <w:rPr>
          <w:rFonts w:ascii="Times New Roman" w:eastAsia="Times New Roman" w:hAnsi="Times New Roman" w:cs="Times New Roman"/>
          <w:b/>
          <w:bCs/>
          <w:sz w:val="24"/>
          <w:szCs w:val="24"/>
          <w:lang w:eastAsia="bg-BG"/>
        </w:rPr>
        <w:t xml:space="preserve"> </w:t>
      </w:r>
      <w:r w:rsidRPr="00AE3E4C">
        <w:rPr>
          <w:rFonts w:ascii="Times New Roman" w:eastAsia="Times New Roman" w:hAnsi="Times New Roman" w:cs="Times New Roman"/>
          <w:b/>
          <w:bCs/>
          <w:sz w:val="24"/>
          <w:szCs w:val="24"/>
          <w:lang w:eastAsia="bg-BG"/>
        </w:rPr>
        <w:t>1 от ЗОП. Същите са изготвени на основание чл.</w:t>
      </w:r>
      <w:r w:rsidR="00820F1E">
        <w:rPr>
          <w:rFonts w:ascii="Times New Roman" w:eastAsia="Times New Roman" w:hAnsi="Times New Roman" w:cs="Times New Roman"/>
          <w:b/>
          <w:bCs/>
          <w:sz w:val="24"/>
          <w:szCs w:val="24"/>
          <w:lang w:eastAsia="bg-BG"/>
        </w:rPr>
        <w:t xml:space="preserve"> </w:t>
      </w:r>
      <w:r w:rsidRPr="00AE3E4C">
        <w:rPr>
          <w:rFonts w:ascii="Times New Roman" w:eastAsia="Times New Roman" w:hAnsi="Times New Roman" w:cs="Times New Roman"/>
          <w:b/>
          <w:bCs/>
          <w:sz w:val="24"/>
          <w:szCs w:val="24"/>
          <w:lang w:eastAsia="bg-BG"/>
        </w:rPr>
        <w:t>31, ал.</w:t>
      </w:r>
      <w:r w:rsidR="00820F1E">
        <w:rPr>
          <w:rFonts w:ascii="Times New Roman" w:eastAsia="Times New Roman" w:hAnsi="Times New Roman" w:cs="Times New Roman"/>
          <w:b/>
          <w:bCs/>
          <w:sz w:val="24"/>
          <w:szCs w:val="24"/>
          <w:lang w:eastAsia="bg-BG"/>
        </w:rPr>
        <w:t xml:space="preserve"> </w:t>
      </w:r>
      <w:r w:rsidRPr="00AE3E4C">
        <w:rPr>
          <w:rFonts w:ascii="Times New Roman" w:eastAsia="Times New Roman" w:hAnsi="Times New Roman" w:cs="Times New Roman"/>
          <w:b/>
          <w:bCs/>
          <w:sz w:val="24"/>
          <w:szCs w:val="24"/>
          <w:lang w:eastAsia="bg-BG"/>
        </w:rPr>
        <w:t>3 от ЗОП и са направени с цел да улеснят участниците относно определяне характеристиките на поръчката при подготовката на офертите, както и посочване на отделни части от реда за провеждане на процедурата. В този текст не са посочени изчерпателно всички възможни процедурни действия, които са предвидени за изпълнение както от страна на възложителя, така и от участниците в процедурата. В този смисъл относно неуредените в този документ въпроси</w:t>
      </w:r>
      <w:r w:rsidR="00820F1E">
        <w:rPr>
          <w:rFonts w:ascii="Times New Roman" w:eastAsia="Times New Roman" w:hAnsi="Times New Roman" w:cs="Times New Roman"/>
          <w:b/>
          <w:bCs/>
          <w:sz w:val="24"/>
          <w:szCs w:val="24"/>
          <w:lang w:eastAsia="bg-BG"/>
        </w:rPr>
        <w:t>,</w:t>
      </w:r>
      <w:r w:rsidRPr="00AE3E4C">
        <w:rPr>
          <w:rFonts w:ascii="Times New Roman" w:eastAsia="Times New Roman" w:hAnsi="Times New Roman" w:cs="Times New Roman"/>
          <w:b/>
          <w:bCs/>
          <w:sz w:val="24"/>
          <w:szCs w:val="24"/>
          <w:lang w:eastAsia="bg-BG"/>
        </w:rPr>
        <w:t xml:space="preserve"> участниците следва да използват правилата, предвидени в ЗОП и ППЗОП. При противоречие на настоящите указания със ЗОП и ППЗОП, да се прилагат правилата на ЗОП и ППЗОП.</w:t>
      </w:r>
      <w:r w:rsidRPr="00AE3E4C">
        <w:rPr>
          <w:rFonts w:ascii="Times New Roman" w:eastAsia="Times New Roman" w:hAnsi="Times New Roman" w:cs="Times New Roman"/>
          <w:b/>
          <w:sz w:val="24"/>
          <w:szCs w:val="24"/>
          <w:lang w:eastAsia="bg-BG"/>
        </w:rPr>
        <w:t xml:space="preserve"> </w:t>
      </w:r>
    </w:p>
    <w:sectPr w:rsidR="004A7A32" w:rsidRPr="00AE3E4C" w:rsidSect="00F40F12">
      <w:headerReference w:type="even" r:id="rId13"/>
      <w:headerReference w:type="default" r:id="rId14"/>
      <w:footerReference w:type="even" r:id="rId15"/>
      <w:headerReference w:type="first" r:id="rId16"/>
      <w:footerReference w:type="first" r:id="rId17"/>
      <w:pgSz w:w="11906" w:h="16838" w:code="9"/>
      <w:pgMar w:top="961" w:right="991" w:bottom="851" w:left="993" w:header="567"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CD9" w:rsidRDefault="00226CD9" w:rsidP="00806C1E">
      <w:pPr>
        <w:spacing w:after="0" w:line="240" w:lineRule="auto"/>
      </w:pPr>
      <w:r>
        <w:separator/>
      </w:r>
    </w:p>
  </w:endnote>
  <w:endnote w:type="continuationSeparator" w:id="0">
    <w:p w:rsidR="00226CD9" w:rsidRDefault="00226CD9" w:rsidP="0080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okU">
    <w:altName w:val="Times New Roman"/>
    <w:panose1 w:val="00000000000000000000"/>
    <w:charset w:val="00"/>
    <w:family w:val="roman"/>
    <w:notTrueType/>
    <w:pitch w:val="default"/>
  </w:font>
  <w:font w:name="TmsCyr">
    <w:altName w:val="Times New Roman"/>
    <w:panose1 w:val="00000000000000000000"/>
    <w:charset w:val="00"/>
    <w:family w:val="roman"/>
    <w:notTrueType/>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Times CY">
    <w:altName w:val="MS Mincho"/>
    <w:panose1 w:val="00000000000000000000"/>
    <w:charset w:val="80"/>
    <w:family w:val="auto"/>
    <w:notTrueType/>
    <w:pitch w:val="variable"/>
    <w:sig w:usb0="00000001" w:usb1="08070000" w:usb2="00000010" w:usb3="00000000" w:csb0="00020000" w:csb1="00000000"/>
  </w:font>
  <w:font w:name="HelveticaNeue-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CC"/>
    <w:family w:val="swiss"/>
    <w:pitch w:val="variable"/>
    <w:sig w:usb0="00000287" w:usb1="00000000" w:usb2="00000000" w:usb3="00000000" w:csb0="0000009F"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7" w:usb1="00000000" w:usb2="00000000" w:usb3="00000000" w:csb0="00000093"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CD9" w:rsidRDefault="00226CD9" w:rsidP="003B1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226CD9" w:rsidRPr="005B250E" w:rsidRDefault="00226CD9" w:rsidP="00416398">
    <w:pPr>
      <w:suppressAutoHyphens/>
      <w:spacing w:after="0" w:line="100" w:lineRule="atLeast"/>
      <w:ind w:firstLine="708"/>
      <w:jc w:val="center"/>
      <w:outlineLvl w:val="0"/>
      <w:rPr>
        <w:rFonts w:ascii="Times New Roman" w:eastAsia="Times New Roman" w:hAnsi="Times New Roman" w:cs="Times New Roman"/>
        <w:b/>
        <w:bCs/>
        <w:color w:val="000000"/>
        <w:sz w:val="28"/>
        <w:szCs w:val="28"/>
        <w:u w:val="single"/>
        <w:lang w:eastAsia="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CD9" w:rsidRDefault="00226CD9" w:rsidP="00CF01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CD9" w:rsidRDefault="00226CD9" w:rsidP="00806C1E">
      <w:pPr>
        <w:spacing w:after="0" w:line="240" w:lineRule="auto"/>
      </w:pPr>
      <w:r>
        <w:separator/>
      </w:r>
    </w:p>
  </w:footnote>
  <w:footnote w:type="continuationSeparator" w:id="0">
    <w:p w:rsidR="00226CD9" w:rsidRDefault="00226CD9" w:rsidP="0080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CD9" w:rsidRPr="002F0E9D" w:rsidRDefault="00226CD9" w:rsidP="002F0E9D">
    <w:pPr>
      <w:rPr>
        <w:rFonts w:ascii="Times New Roman" w:eastAsia="Times New Roman" w:hAnsi="Times New Roman" w:cs="Times New Roman"/>
        <w:noProof/>
        <w:sz w:val="24"/>
        <w:szCs w:val="24"/>
        <w:lang w:val="en-US" w:eastAsia="bg-BG"/>
      </w:rPr>
    </w:pPr>
    <w:r>
      <w:rPr>
        <w:rFonts w:ascii="Calibri" w:eastAsia="Calibri" w:hAnsi="Calibri" w:cs="Times New Roman"/>
        <w:noProof/>
        <w:lang w:val="en-US"/>
      </w:rPr>
      <w:drawing>
        <wp:anchor distT="0" distB="0" distL="114300" distR="114300" simplePos="0" relativeHeight="251660288" behindDoc="0" locked="0" layoutInCell="1" allowOverlap="1" wp14:anchorId="1CC4E934" wp14:editId="4933222B">
          <wp:simplePos x="0" y="0"/>
          <wp:positionH relativeFrom="margin">
            <wp:posOffset>4143375</wp:posOffset>
          </wp:positionH>
          <wp:positionV relativeFrom="margin">
            <wp:posOffset>-1217295</wp:posOffset>
          </wp:positionV>
          <wp:extent cx="2257425" cy="914400"/>
          <wp:effectExtent l="0" t="0" r="0" b="0"/>
          <wp:wrapSquare wrapText="bothSides"/>
          <wp:docPr id="2" name="Картина 2" descr="Описание: Описание: logo-b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Описание: Описание: logo-bg-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14400"/>
                  </a:xfrm>
                  <a:prstGeom prst="rect">
                    <a:avLst/>
                  </a:prstGeom>
                  <a:noFill/>
                  <a:ln>
                    <a:noFill/>
                  </a:ln>
                </pic:spPr>
              </pic:pic>
            </a:graphicData>
          </a:graphic>
        </wp:anchor>
      </w:drawing>
    </w:r>
    <w:r w:rsidR="00255C02">
      <w:rPr>
        <w:rFonts w:ascii="Calibri" w:eastAsia="Calibri" w:hAnsi="Calibri" w:cs="Times New Roman"/>
        <w:noProof/>
      </w:rPr>
      <w:pict>
        <v:shapetype id="_x0000_t202" coordsize="21600,21600" o:spt="202" path="m,l,21600r21600,l21600,xe">
          <v:stroke joinstyle="miter"/>
          <v:path gradientshapeok="t" o:connecttype="rect"/>
        </v:shapetype>
        <v:shape id="Текстово поле 4" o:spid="_x0000_s2049" type="#_x0000_t202" style="position:absolute;margin-left:113.55pt;margin-top:.55pt;width:206.25pt;height:78pt;z-index:251659264;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" stroked="f">
          <v:textbox style="mso-next-textbox:#Текстово поле 4">
            <w:txbxContent>
              <w:p w:rsidR="00226CD9" w:rsidRPr="00596205" w:rsidRDefault="00226CD9" w:rsidP="002F0E9D">
                <w:pPr>
                  <w:spacing w:after="0"/>
                  <w:jc w:val="center"/>
                  <w:rPr>
                    <w:rFonts w:ascii="Times New Roman" w:hAnsi="Times New Roman"/>
                    <w:b/>
                    <w:bCs/>
                    <w:sz w:val="20"/>
                  </w:rPr>
                </w:pPr>
                <w:r w:rsidRPr="00596205">
                  <w:rPr>
                    <w:rFonts w:ascii="Times New Roman" w:hAnsi="Times New Roman"/>
                    <w:b/>
                    <w:bCs/>
                    <w:sz w:val="20"/>
                  </w:rPr>
                  <w:t>ПРОГРАМА ЗА РАЗВИТИЕ НА СЕЛСКИТЕ РАЙОНИ 2014-2020</w:t>
                </w:r>
              </w:p>
              <w:p w:rsidR="00226CD9" w:rsidRPr="00596205" w:rsidRDefault="00226CD9" w:rsidP="002F0E9D">
                <w:pPr>
                  <w:jc w:val="center"/>
                  <w:rPr>
                    <w:rFonts w:ascii="Times New Roman" w:hAnsi="Times New Roman"/>
                    <w:b/>
                    <w:bCs/>
                    <w:sz w:val="20"/>
                  </w:rPr>
                </w:pPr>
                <w:r w:rsidRPr="00596205">
                  <w:rPr>
                    <w:rFonts w:ascii="Times New Roman" w:hAnsi="Times New Roman"/>
                    <w:b/>
                    <w:bCs/>
                    <w:sz w:val="20"/>
                  </w:rPr>
                  <w:t>ЕВРОПЕЙСКИ ЗЕМЕДЕЛСКИ ФОНДЗА РАЗВИТИЕ НА СЕЛСКИТЕ РАЙОНИ</w:t>
                </w:r>
              </w:p>
              <w:p w:rsidR="00226CD9" w:rsidRDefault="00226CD9" w:rsidP="002F0E9D"/>
            </w:txbxContent>
          </v:textbox>
          <w10:wrap type="square"/>
        </v:shape>
      </w:pict>
    </w:r>
    <w:r>
      <w:rPr>
        <w:rFonts w:ascii="Times New Roman" w:eastAsia="Times New Roman" w:hAnsi="Times New Roman" w:cs="Times New Roman"/>
        <w:noProof/>
        <w:sz w:val="24"/>
        <w:szCs w:val="24"/>
        <w:lang w:val="en-US"/>
      </w:rPr>
      <w:drawing>
        <wp:inline distT="0" distB="0" distL="0" distR="0" wp14:anchorId="49B2A0E4" wp14:editId="64D3196D">
          <wp:extent cx="1266825" cy="81915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19150"/>
                  </a:xfrm>
                  <a:prstGeom prst="rect">
                    <a:avLst/>
                  </a:prstGeom>
                  <a:noFill/>
                  <a:ln>
                    <a:noFill/>
                  </a:ln>
                </pic:spPr>
              </pic:pic>
            </a:graphicData>
          </a:graphic>
        </wp:inline>
      </w:drawing>
    </w:r>
  </w:p>
  <w:p w:rsidR="00226CD9" w:rsidRDefault="00226C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CD9" w:rsidRPr="00E51779" w:rsidRDefault="00226CD9" w:rsidP="00B71DD4">
    <w:pPr>
      <w:tabs>
        <w:tab w:val="center" w:pos="4536"/>
        <w:tab w:val="right" w:pos="9072"/>
      </w:tabs>
      <w:spacing w:after="120"/>
      <w:jc w:val="center"/>
      <w:rPr>
        <w:rFonts w:ascii="Times New Roman" w:hAnsi="Times New Roman"/>
        <w:sz w:val="24"/>
        <w:szCs w:val="24"/>
      </w:rPr>
    </w:pPr>
  </w:p>
  <w:p w:rsidR="00226CD9" w:rsidRDefault="00226CD9" w:rsidP="00D320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8" w:type="dxa"/>
      <w:tblCellMar>
        <w:left w:w="10" w:type="dxa"/>
        <w:right w:w="10" w:type="dxa"/>
      </w:tblCellMar>
      <w:tblLook w:val="04A0" w:firstRow="1" w:lastRow="0" w:firstColumn="1" w:lastColumn="0" w:noHBand="0" w:noVBand="1"/>
    </w:tblPr>
    <w:tblGrid>
      <w:gridCol w:w="1426"/>
      <w:gridCol w:w="8143"/>
    </w:tblGrid>
    <w:tr w:rsidR="00226CD9" w:rsidRPr="00EF1652" w:rsidTr="00033AA0">
      <w:trPr>
        <w:trHeight w:val="1309"/>
      </w:trPr>
      <w:tc>
        <w:tcPr>
          <w:tcW w:w="1426"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226CD9" w:rsidRPr="00EF1652" w:rsidRDefault="00226CD9" w:rsidP="00033AA0">
          <w:pPr>
            <w:spacing w:after="0" w:line="240" w:lineRule="auto"/>
            <w:rPr>
              <w:rFonts w:ascii="Cambria" w:eastAsia="Calibri" w:hAnsi="Cambria" w:cs="Calibri"/>
              <w:sz w:val="28"/>
              <w:szCs w:val="28"/>
              <w:lang w:val="en-AU" w:eastAsia="bg-BG"/>
            </w:rPr>
          </w:pPr>
          <w:r>
            <w:rPr>
              <w:rFonts w:ascii="Cambria" w:eastAsia="Times New Roman" w:hAnsi="Cambria" w:cs="Times New Roman"/>
              <w:noProof/>
              <w:sz w:val="28"/>
              <w:szCs w:val="28"/>
              <w:lang w:val="en-US"/>
            </w:rPr>
            <w:drawing>
              <wp:inline distT="0" distB="0" distL="0" distR="0" wp14:anchorId="11835932" wp14:editId="77018A88">
                <wp:extent cx="742950" cy="819150"/>
                <wp:effectExtent l="0" t="0" r="0" b="0"/>
                <wp:docPr id="5" name="Картина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19150"/>
                        </a:xfrm>
                        <a:prstGeom prst="rect">
                          <a:avLst/>
                        </a:prstGeom>
                        <a:solidFill>
                          <a:srgbClr val="FFFFFF"/>
                        </a:solidFill>
                        <a:ln>
                          <a:noFill/>
                        </a:ln>
                      </pic:spPr>
                    </pic:pic>
                  </a:graphicData>
                </a:graphic>
              </wp:inline>
            </w:drawing>
          </w:r>
        </w:p>
      </w:tc>
      <w:tc>
        <w:tcPr>
          <w:tcW w:w="8143"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226CD9" w:rsidRPr="006F69E8" w:rsidRDefault="00226CD9" w:rsidP="00033AA0">
          <w:pPr>
            <w:spacing w:after="0" w:line="240" w:lineRule="auto"/>
            <w:jc w:val="center"/>
            <w:rPr>
              <w:rFonts w:ascii="Cambria" w:eastAsia="Palatino Linotype" w:hAnsi="Cambria" w:cs="Palatino Linotype"/>
              <w:b/>
              <w:sz w:val="40"/>
              <w:szCs w:val="40"/>
              <w:u w:val="single"/>
              <w:lang w:val="en-AU" w:eastAsia="bg-BG"/>
            </w:rPr>
          </w:pPr>
          <w:r>
            <w:rPr>
              <w:rFonts w:ascii="Cambria" w:eastAsia="Palatino Linotype" w:hAnsi="Cambria" w:cs="Palatino Linotype"/>
              <w:b/>
              <w:sz w:val="40"/>
              <w:szCs w:val="40"/>
              <w:u w:val="single"/>
              <w:lang w:val="en-AU" w:eastAsia="bg-BG"/>
            </w:rPr>
            <w:t xml:space="preserve">ОБЩИНА РАКОВСКИ, ОБЛАСТ </w:t>
          </w:r>
          <w:r w:rsidRPr="006F69E8">
            <w:rPr>
              <w:rFonts w:ascii="Cambria" w:eastAsia="Palatino Linotype" w:hAnsi="Cambria" w:cs="Palatino Linotype"/>
              <w:b/>
              <w:sz w:val="40"/>
              <w:szCs w:val="40"/>
              <w:u w:val="single"/>
              <w:lang w:val="en-AU" w:eastAsia="bg-BG"/>
            </w:rPr>
            <w:t>ПЛОВДИВ</w:t>
          </w:r>
        </w:p>
        <w:p w:rsidR="00226CD9" w:rsidRPr="00503192" w:rsidRDefault="00226CD9" w:rsidP="00033AA0">
          <w:pPr>
            <w:spacing w:after="0" w:line="240" w:lineRule="auto"/>
            <w:jc w:val="center"/>
            <w:rPr>
              <w:rFonts w:ascii="Cambria" w:eastAsia="Times New Roman" w:hAnsi="Cambria" w:cs="Times New Roman"/>
              <w:sz w:val="18"/>
              <w:szCs w:val="18"/>
              <w:lang w:val="en-AU" w:eastAsia="bg-BG"/>
            </w:rPr>
          </w:pPr>
          <w:proofErr w:type="spellStart"/>
          <w:r w:rsidRPr="00503192">
            <w:rPr>
              <w:rFonts w:ascii="Cambria" w:eastAsia="Palatino Linotype" w:hAnsi="Cambria" w:cs="Palatino Linotype"/>
              <w:sz w:val="18"/>
              <w:szCs w:val="18"/>
              <w:lang w:val="en-AU" w:eastAsia="bg-BG"/>
            </w:rPr>
            <w:t>п.к</w:t>
          </w:r>
          <w:proofErr w:type="spellEnd"/>
          <w:r w:rsidRPr="00503192">
            <w:rPr>
              <w:rFonts w:ascii="Cambria" w:eastAsia="Palatino Linotype" w:hAnsi="Cambria" w:cs="Palatino Linotype"/>
              <w:sz w:val="18"/>
              <w:szCs w:val="18"/>
              <w:lang w:eastAsia="bg-BG"/>
            </w:rPr>
            <w:t>.</w:t>
          </w:r>
          <w:r w:rsidRPr="00503192">
            <w:rPr>
              <w:rFonts w:ascii="Cambria" w:eastAsia="Palatino Linotype" w:hAnsi="Cambria" w:cs="Palatino Linotype"/>
              <w:sz w:val="18"/>
              <w:szCs w:val="18"/>
              <w:lang w:val="en-AU" w:eastAsia="bg-BG"/>
            </w:rPr>
            <w:t xml:space="preserve"> 4150</w:t>
          </w:r>
          <w:r w:rsidRPr="00503192">
            <w:rPr>
              <w:rFonts w:ascii="Cambria" w:eastAsia="Palatino Linotype" w:hAnsi="Cambria" w:cs="Palatino Linotype"/>
              <w:sz w:val="18"/>
              <w:szCs w:val="18"/>
              <w:lang w:eastAsia="bg-BG"/>
            </w:rPr>
            <w:t>,</w:t>
          </w:r>
          <w:r w:rsidRPr="00503192">
            <w:rPr>
              <w:rFonts w:ascii="Cambria" w:eastAsia="Palatino Linotype" w:hAnsi="Cambria" w:cs="Palatino Linotype"/>
              <w:sz w:val="18"/>
              <w:szCs w:val="18"/>
              <w:lang w:val="en-AU" w:eastAsia="bg-BG"/>
            </w:rPr>
            <w:t xml:space="preserve"> </w:t>
          </w:r>
          <w:proofErr w:type="spellStart"/>
          <w:r w:rsidRPr="00503192">
            <w:rPr>
              <w:rFonts w:ascii="Cambria" w:eastAsia="Palatino Linotype" w:hAnsi="Cambria" w:cs="Palatino Linotype"/>
              <w:sz w:val="18"/>
              <w:szCs w:val="18"/>
              <w:lang w:val="en-AU" w:eastAsia="bg-BG"/>
            </w:rPr>
            <w:t>пл</w:t>
          </w:r>
          <w:proofErr w:type="spellEnd"/>
          <w:r w:rsidRPr="00503192">
            <w:rPr>
              <w:rFonts w:ascii="Cambria" w:eastAsia="Palatino Linotype" w:hAnsi="Cambria" w:cs="Palatino Linotype"/>
              <w:sz w:val="18"/>
              <w:szCs w:val="18"/>
              <w:lang w:val="en-AU" w:eastAsia="bg-BG"/>
            </w:rPr>
            <w:t xml:space="preserve">. </w:t>
          </w:r>
          <w:r w:rsidRPr="00503192">
            <w:rPr>
              <w:rFonts w:ascii="Cambria" w:eastAsia="Palatino Linotype" w:hAnsi="Cambria" w:cs="Palatino Linotype"/>
              <w:sz w:val="18"/>
              <w:szCs w:val="18"/>
              <w:lang w:eastAsia="bg-BG"/>
            </w:rPr>
            <w:t>„</w:t>
          </w:r>
          <w:proofErr w:type="spellStart"/>
          <w:r w:rsidRPr="00503192">
            <w:rPr>
              <w:rFonts w:ascii="Cambria" w:eastAsia="Palatino Linotype" w:hAnsi="Cambria" w:cs="Palatino Linotype"/>
              <w:sz w:val="18"/>
              <w:szCs w:val="18"/>
              <w:lang w:val="en-AU" w:eastAsia="bg-BG"/>
            </w:rPr>
            <w:t>България</w:t>
          </w:r>
          <w:proofErr w:type="spellEnd"/>
          <w:r w:rsidRPr="00503192">
            <w:rPr>
              <w:rFonts w:ascii="Cambria" w:eastAsia="Palatino Linotype" w:hAnsi="Cambria" w:cs="Palatino Linotype"/>
              <w:sz w:val="18"/>
              <w:szCs w:val="18"/>
              <w:lang w:eastAsia="bg-BG"/>
            </w:rPr>
            <w:t>“ № 1</w:t>
          </w:r>
          <w:r w:rsidRPr="00503192">
            <w:rPr>
              <w:rFonts w:ascii="Cambria" w:eastAsia="Palatino Linotype" w:hAnsi="Cambria" w:cs="Palatino Linotype"/>
              <w:sz w:val="18"/>
              <w:szCs w:val="18"/>
              <w:lang w:val="en-AU" w:eastAsia="bg-BG"/>
            </w:rPr>
            <w:t xml:space="preserve">, </w:t>
          </w:r>
          <w:proofErr w:type="spellStart"/>
          <w:r w:rsidRPr="00503192">
            <w:rPr>
              <w:rFonts w:ascii="Cambria" w:eastAsia="Palatino Linotype" w:hAnsi="Cambria" w:cs="Palatino Linotype"/>
              <w:sz w:val="18"/>
              <w:szCs w:val="18"/>
              <w:lang w:val="en-AU" w:eastAsia="bg-BG"/>
            </w:rPr>
            <w:t>тел</w:t>
          </w:r>
          <w:proofErr w:type="spellEnd"/>
          <w:r w:rsidRPr="00503192">
            <w:rPr>
              <w:rFonts w:ascii="Cambria" w:eastAsia="Palatino Linotype" w:hAnsi="Cambria" w:cs="Palatino Linotype"/>
              <w:sz w:val="18"/>
              <w:szCs w:val="18"/>
              <w:lang w:val="en-AU" w:eastAsia="bg-BG"/>
            </w:rPr>
            <w:t>.</w:t>
          </w:r>
          <w:r w:rsidRPr="00503192">
            <w:rPr>
              <w:rFonts w:ascii="Cambria" w:eastAsia="Palatino Linotype" w:hAnsi="Cambria" w:cs="Palatino Linotype"/>
              <w:sz w:val="18"/>
              <w:szCs w:val="18"/>
              <w:lang w:eastAsia="bg-BG"/>
            </w:rPr>
            <w:t>:</w:t>
          </w:r>
          <w:r w:rsidRPr="00503192">
            <w:rPr>
              <w:rFonts w:ascii="Cambria" w:eastAsia="Palatino Linotype" w:hAnsi="Cambria" w:cs="Palatino Linotype"/>
              <w:sz w:val="18"/>
              <w:szCs w:val="18"/>
              <w:lang w:val="en-AU" w:eastAsia="bg-BG"/>
            </w:rPr>
            <w:t xml:space="preserve"> 03151/2260</w:t>
          </w:r>
          <w:r w:rsidRPr="00503192">
            <w:rPr>
              <w:rFonts w:ascii="Cambria" w:eastAsia="Palatino Linotype" w:hAnsi="Cambria" w:cs="Palatino Linotype"/>
              <w:sz w:val="18"/>
              <w:szCs w:val="18"/>
              <w:lang w:eastAsia="bg-BG"/>
            </w:rPr>
            <w:t xml:space="preserve">, </w:t>
          </w:r>
          <w:proofErr w:type="spellStart"/>
          <w:r w:rsidRPr="00503192">
            <w:rPr>
              <w:rFonts w:ascii="Cambria" w:eastAsia="Palatino Linotype" w:hAnsi="Cambria" w:cs="Palatino Linotype"/>
              <w:sz w:val="18"/>
              <w:szCs w:val="18"/>
              <w:lang w:val="en-AU" w:eastAsia="bg-BG"/>
            </w:rPr>
            <w:t>факс</w:t>
          </w:r>
          <w:proofErr w:type="spellEnd"/>
          <w:r w:rsidRPr="00503192">
            <w:rPr>
              <w:rFonts w:ascii="Cambria" w:eastAsia="Palatino Linotype" w:hAnsi="Cambria" w:cs="Palatino Linotype"/>
              <w:sz w:val="18"/>
              <w:szCs w:val="18"/>
              <w:lang w:val="en-AU" w:eastAsia="bg-BG"/>
            </w:rPr>
            <w:t>: 03151</w:t>
          </w:r>
          <w:r w:rsidRPr="00503192">
            <w:rPr>
              <w:rFonts w:ascii="Cambria" w:eastAsia="Palatino Linotype" w:hAnsi="Cambria" w:cs="Palatino Linotype"/>
              <w:sz w:val="18"/>
              <w:szCs w:val="18"/>
              <w:lang w:eastAsia="bg-BG"/>
            </w:rPr>
            <w:t>/</w:t>
          </w:r>
          <w:r w:rsidRPr="00503192">
            <w:rPr>
              <w:rFonts w:ascii="Cambria" w:eastAsia="Palatino Linotype" w:hAnsi="Cambria" w:cs="Palatino Linotype"/>
              <w:sz w:val="18"/>
              <w:szCs w:val="18"/>
              <w:lang w:val="en-AU" w:eastAsia="bg-BG"/>
            </w:rPr>
            <w:t>2361, e-mail: oa@rakovski.bg</w:t>
          </w:r>
        </w:p>
      </w:tc>
    </w:tr>
  </w:tbl>
  <w:p w:rsidR="00226CD9" w:rsidRDefault="00226C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pt;height:96pt" o:bullet="t">
        <v:imagedata r:id="rId1" o:title="Icon_CS 2"/>
      </v:shape>
    </w:pict>
  </w:numPicBullet>
  <w:numPicBullet w:numPicBulletId="1">
    <w:pict>
      <v:shape id="_x0000_i1029" type="#_x0000_t75" style="width:11.25pt;height:11.25pt" o:bullet="t">
        <v:imagedata r:id="rId2" o:title="mso3815"/>
      </v:shape>
    </w:pict>
  </w:numPicBullet>
  <w:abstractNum w:abstractNumId="0">
    <w:nsid w:val="FFFFFF82"/>
    <w:multiLevelType w:val="singleLevel"/>
    <w:tmpl w:val="9EA6BEB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56544E0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4B28BBA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nsid w:val="04527AE9"/>
    <w:multiLevelType w:val="hybridMultilevel"/>
    <w:tmpl w:val="DDD24650"/>
    <w:lvl w:ilvl="0" w:tplc="83EA43C8">
      <w:start w:val="3"/>
      <w:numFmt w:val="bullet"/>
      <w:lvlText w:val="-"/>
      <w:lvlJc w:val="left"/>
      <w:pPr>
        <w:ind w:left="927" w:hanging="360"/>
      </w:pPr>
      <w:rPr>
        <w:rFonts w:ascii="Tahoma" w:eastAsiaTheme="minorHAnsi" w:hAnsi="Tahoma" w:cs="Tahoma" w:hint="default"/>
        <w:color w:val="000000"/>
        <w:sz w:val="22"/>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5">
    <w:nsid w:val="05967816"/>
    <w:multiLevelType w:val="hybridMultilevel"/>
    <w:tmpl w:val="5F2C92F8"/>
    <w:lvl w:ilvl="0" w:tplc="0402000D">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FE86F08"/>
    <w:multiLevelType w:val="hybridMultilevel"/>
    <w:tmpl w:val="8BCA46B4"/>
    <w:lvl w:ilvl="0" w:tplc="B2EC998A">
      <w:start w:val="2"/>
      <w:numFmt w:val="bullet"/>
      <w:lvlText w:val="-"/>
      <w:lvlJc w:val="left"/>
      <w:pPr>
        <w:ind w:left="720" w:hanging="360"/>
      </w:pPr>
      <w:rPr>
        <w:rFonts w:ascii="Times New Roman" w:eastAsia="Times New Roman" w:hAnsi="Times New Roman" w:cs="Times New Roman"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37A69C0"/>
    <w:multiLevelType w:val="hybridMultilevel"/>
    <w:tmpl w:val="BB16D1D8"/>
    <w:lvl w:ilvl="0" w:tplc="1EA4D764">
      <w:start w:val="1"/>
      <w:numFmt w:val="bullet"/>
      <w:pStyle w:val="3"/>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8">
    <w:nsid w:val="15423DB0"/>
    <w:multiLevelType w:val="hybridMultilevel"/>
    <w:tmpl w:val="AD28655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10">
    <w:nsid w:val="1BAF32BC"/>
    <w:multiLevelType w:val="hybridMultilevel"/>
    <w:tmpl w:val="69263E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098147C"/>
    <w:multiLevelType w:val="hybridMultilevel"/>
    <w:tmpl w:val="A81CC1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80D47F2"/>
    <w:multiLevelType w:val="hybridMultilevel"/>
    <w:tmpl w:val="B30669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1973B8A"/>
    <w:multiLevelType w:val="hybridMultilevel"/>
    <w:tmpl w:val="7004D90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2BB7470"/>
    <w:multiLevelType w:val="hybridMultilevel"/>
    <w:tmpl w:val="BE1E135E"/>
    <w:lvl w:ilvl="0" w:tplc="6CA0A15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7">
    <w:nsid w:val="358E4BC8"/>
    <w:multiLevelType w:val="hybridMultilevel"/>
    <w:tmpl w:val="D302B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5FF48C7"/>
    <w:multiLevelType w:val="hybridMultilevel"/>
    <w:tmpl w:val="9CFAB3CC"/>
    <w:lvl w:ilvl="0" w:tplc="04020001">
      <w:start w:val="1"/>
      <w:numFmt w:val="bullet"/>
      <w:lvlText w:val=""/>
      <w:lvlJc w:val="left"/>
      <w:pPr>
        <w:ind w:left="2148" w:hanging="360"/>
      </w:pPr>
      <w:rPr>
        <w:rFonts w:ascii="Symbol" w:hAnsi="Symbol" w:hint="default"/>
      </w:rPr>
    </w:lvl>
    <w:lvl w:ilvl="1" w:tplc="04020003" w:tentative="1">
      <w:start w:val="1"/>
      <w:numFmt w:val="bullet"/>
      <w:lvlText w:val="o"/>
      <w:lvlJc w:val="left"/>
      <w:pPr>
        <w:ind w:left="2868" w:hanging="360"/>
      </w:pPr>
      <w:rPr>
        <w:rFonts w:ascii="Courier New" w:hAnsi="Courier New" w:cs="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cs="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cs="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19">
    <w:nsid w:val="37712B4F"/>
    <w:multiLevelType w:val="hybridMultilevel"/>
    <w:tmpl w:val="11B24DE0"/>
    <w:lvl w:ilvl="0" w:tplc="04020003">
      <w:start w:val="1"/>
      <w:numFmt w:val="bullet"/>
      <w:lvlText w:val="o"/>
      <w:lvlJc w:val="left"/>
      <w:pPr>
        <w:ind w:left="2148" w:hanging="360"/>
      </w:pPr>
      <w:rPr>
        <w:rFonts w:ascii="Courier New" w:hAnsi="Courier New" w:cs="Courier New" w:hint="default"/>
      </w:rPr>
    </w:lvl>
    <w:lvl w:ilvl="1" w:tplc="04020003" w:tentative="1">
      <w:start w:val="1"/>
      <w:numFmt w:val="bullet"/>
      <w:lvlText w:val="o"/>
      <w:lvlJc w:val="left"/>
      <w:pPr>
        <w:ind w:left="2868" w:hanging="360"/>
      </w:pPr>
      <w:rPr>
        <w:rFonts w:ascii="Courier New" w:hAnsi="Courier New" w:cs="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cs="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cs="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20">
    <w:nsid w:val="3A6D29EE"/>
    <w:multiLevelType w:val="hybridMultilevel"/>
    <w:tmpl w:val="AD5E9484"/>
    <w:lvl w:ilvl="0" w:tplc="21DC7E0E">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C110B4A"/>
    <w:multiLevelType w:val="hybridMultilevel"/>
    <w:tmpl w:val="14E849F6"/>
    <w:lvl w:ilvl="0" w:tplc="AF1EA26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478739E5"/>
    <w:multiLevelType w:val="hybridMultilevel"/>
    <w:tmpl w:val="6DBC3534"/>
    <w:lvl w:ilvl="0" w:tplc="04020001">
      <w:start w:val="1"/>
      <w:numFmt w:val="bullet"/>
      <w:pStyle w:val="a"/>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5">
    <w:nsid w:val="4ACA690C"/>
    <w:multiLevelType w:val="hybridMultilevel"/>
    <w:tmpl w:val="76B0C3A0"/>
    <w:lvl w:ilvl="0" w:tplc="6B6C8752">
      <w:start w:val="1"/>
      <w:numFmt w:val="bullet"/>
      <w:lvlText w:val="-"/>
      <w:lvlJc w:val="left"/>
      <w:pPr>
        <w:ind w:left="1440" w:hanging="360"/>
      </w:pPr>
      <w:rPr>
        <w:rFonts w:ascii="Times New Roman" w:eastAsia="Times New Roman" w:hAnsi="Times New Roman" w:cs="Times New Roman" w:hint="default"/>
        <w:color w:val="000000"/>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nsid w:val="4BBB1A2B"/>
    <w:multiLevelType w:val="hybridMultilevel"/>
    <w:tmpl w:val="FBC077A8"/>
    <w:lvl w:ilvl="0" w:tplc="04020007">
      <w:start w:val="1"/>
      <w:numFmt w:val="bullet"/>
      <w:lvlText w:val=""/>
      <w:lvlPicBulletId w:val="1"/>
      <w:lvlJc w:val="left"/>
      <w:pPr>
        <w:ind w:left="1440" w:hanging="360"/>
      </w:pPr>
      <w:rPr>
        <w:rFonts w:ascii="Symbol" w:hAnsi="Symbol" w:hint="default"/>
        <w:color w:val="auto"/>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51C0765F"/>
    <w:multiLevelType w:val="hybridMultilevel"/>
    <w:tmpl w:val="F9AE3890"/>
    <w:lvl w:ilvl="0" w:tplc="FCEA3AB8">
      <w:start w:val="3"/>
      <w:numFmt w:val="bullet"/>
      <w:lvlText w:val="-"/>
      <w:lvlJc w:val="left"/>
      <w:pPr>
        <w:ind w:left="1287" w:hanging="360"/>
      </w:pPr>
      <w:rPr>
        <w:rFonts w:ascii="Calibri" w:eastAsia="Calibri" w:hAnsi="Calibri"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nsid w:val="51D40789"/>
    <w:multiLevelType w:val="hybridMultilevel"/>
    <w:tmpl w:val="69263E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5C53D67"/>
    <w:multiLevelType w:val="hybridMultilevel"/>
    <w:tmpl w:val="D1344374"/>
    <w:lvl w:ilvl="0" w:tplc="04020001">
      <w:start w:val="1"/>
      <w:numFmt w:val="bullet"/>
      <w:lvlText w:val=""/>
      <w:lvlJc w:val="left"/>
      <w:pPr>
        <w:ind w:left="1890" w:hanging="360"/>
      </w:pPr>
      <w:rPr>
        <w:rFonts w:ascii="Symbol" w:hAnsi="Symbol" w:hint="default"/>
      </w:rPr>
    </w:lvl>
    <w:lvl w:ilvl="1" w:tplc="04020003" w:tentative="1">
      <w:start w:val="1"/>
      <w:numFmt w:val="bullet"/>
      <w:lvlText w:val="o"/>
      <w:lvlJc w:val="left"/>
      <w:pPr>
        <w:ind w:left="2610" w:hanging="360"/>
      </w:pPr>
      <w:rPr>
        <w:rFonts w:ascii="Courier New" w:hAnsi="Courier New" w:cs="Courier New" w:hint="default"/>
      </w:rPr>
    </w:lvl>
    <w:lvl w:ilvl="2" w:tplc="04020005" w:tentative="1">
      <w:start w:val="1"/>
      <w:numFmt w:val="bullet"/>
      <w:lvlText w:val=""/>
      <w:lvlJc w:val="left"/>
      <w:pPr>
        <w:ind w:left="3330" w:hanging="360"/>
      </w:pPr>
      <w:rPr>
        <w:rFonts w:ascii="Wingdings" w:hAnsi="Wingdings" w:hint="default"/>
      </w:rPr>
    </w:lvl>
    <w:lvl w:ilvl="3" w:tplc="04020001" w:tentative="1">
      <w:start w:val="1"/>
      <w:numFmt w:val="bullet"/>
      <w:lvlText w:val=""/>
      <w:lvlJc w:val="left"/>
      <w:pPr>
        <w:ind w:left="4050" w:hanging="360"/>
      </w:pPr>
      <w:rPr>
        <w:rFonts w:ascii="Symbol" w:hAnsi="Symbol" w:hint="default"/>
      </w:rPr>
    </w:lvl>
    <w:lvl w:ilvl="4" w:tplc="04020003" w:tentative="1">
      <w:start w:val="1"/>
      <w:numFmt w:val="bullet"/>
      <w:lvlText w:val="o"/>
      <w:lvlJc w:val="left"/>
      <w:pPr>
        <w:ind w:left="4770" w:hanging="360"/>
      </w:pPr>
      <w:rPr>
        <w:rFonts w:ascii="Courier New" w:hAnsi="Courier New" w:cs="Courier New" w:hint="default"/>
      </w:rPr>
    </w:lvl>
    <w:lvl w:ilvl="5" w:tplc="04020005" w:tentative="1">
      <w:start w:val="1"/>
      <w:numFmt w:val="bullet"/>
      <w:lvlText w:val=""/>
      <w:lvlJc w:val="left"/>
      <w:pPr>
        <w:ind w:left="5490" w:hanging="360"/>
      </w:pPr>
      <w:rPr>
        <w:rFonts w:ascii="Wingdings" w:hAnsi="Wingdings" w:hint="default"/>
      </w:rPr>
    </w:lvl>
    <w:lvl w:ilvl="6" w:tplc="04020001" w:tentative="1">
      <w:start w:val="1"/>
      <w:numFmt w:val="bullet"/>
      <w:lvlText w:val=""/>
      <w:lvlJc w:val="left"/>
      <w:pPr>
        <w:ind w:left="6210" w:hanging="360"/>
      </w:pPr>
      <w:rPr>
        <w:rFonts w:ascii="Symbol" w:hAnsi="Symbol" w:hint="default"/>
      </w:rPr>
    </w:lvl>
    <w:lvl w:ilvl="7" w:tplc="04020003" w:tentative="1">
      <w:start w:val="1"/>
      <w:numFmt w:val="bullet"/>
      <w:lvlText w:val="o"/>
      <w:lvlJc w:val="left"/>
      <w:pPr>
        <w:ind w:left="6930" w:hanging="360"/>
      </w:pPr>
      <w:rPr>
        <w:rFonts w:ascii="Courier New" w:hAnsi="Courier New" w:cs="Courier New" w:hint="default"/>
      </w:rPr>
    </w:lvl>
    <w:lvl w:ilvl="8" w:tplc="04020005" w:tentative="1">
      <w:start w:val="1"/>
      <w:numFmt w:val="bullet"/>
      <w:lvlText w:val=""/>
      <w:lvlJc w:val="left"/>
      <w:pPr>
        <w:ind w:left="7650" w:hanging="360"/>
      </w:pPr>
      <w:rPr>
        <w:rFonts w:ascii="Wingdings" w:hAnsi="Wingdings" w:hint="default"/>
      </w:rPr>
    </w:lvl>
  </w:abstractNum>
  <w:abstractNum w:abstractNumId="31">
    <w:nsid w:val="5656675C"/>
    <w:multiLevelType w:val="hybridMultilevel"/>
    <w:tmpl w:val="FCB67402"/>
    <w:lvl w:ilvl="0" w:tplc="04020007">
      <w:start w:val="1"/>
      <w:numFmt w:val="bullet"/>
      <w:lvlText w:val=""/>
      <w:lvlPicBulletId w:val="1"/>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5B1614EC"/>
    <w:multiLevelType w:val="hybridMultilevel"/>
    <w:tmpl w:val="ADAE915C"/>
    <w:lvl w:ilvl="0" w:tplc="7A26A262">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35">
    <w:nsid w:val="5F1330A4"/>
    <w:multiLevelType w:val="hybridMultilevel"/>
    <w:tmpl w:val="E2CAFDBA"/>
    <w:lvl w:ilvl="0" w:tplc="BEA43FBE">
      <w:numFmt w:val="bullet"/>
      <w:lvlText w:val="-"/>
      <w:lvlJc w:val="left"/>
      <w:pPr>
        <w:ind w:left="1287" w:hanging="360"/>
      </w:pPr>
      <w:rPr>
        <w:rFonts w:ascii="Times New Roman" w:eastAsia="Times New Roman" w:hAnsi="Times New Roman" w:hint="default"/>
        <w:i/>
      </w:rPr>
    </w:lvl>
    <w:lvl w:ilvl="1" w:tplc="66BEF1AC">
      <w:numFmt w:val="bullet"/>
      <w:lvlText w:val="–"/>
      <w:lvlJc w:val="left"/>
      <w:pPr>
        <w:ind w:left="2007" w:hanging="360"/>
      </w:pPr>
      <w:rPr>
        <w:rFonts w:ascii="Times New Roman" w:eastAsia="Times New Roman" w:hAnsi="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6">
    <w:nsid w:val="650D721C"/>
    <w:multiLevelType w:val="hybridMultilevel"/>
    <w:tmpl w:val="018828E8"/>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7">
    <w:nsid w:val="674758A3"/>
    <w:multiLevelType w:val="hybridMultilevel"/>
    <w:tmpl w:val="733C57B2"/>
    <w:lvl w:ilvl="0" w:tplc="0402000D">
      <w:start w:val="2"/>
      <w:numFmt w:val="bullet"/>
      <w:lvlText w:val="-"/>
      <w:lvlJc w:val="left"/>
      <w:pPr>
        <w:ind w:left="1200" w:hanging="360"/>
      </w:pPr>
      <w:rPr>
        <w:rFonts w:ascii="Times New Roman" w:eastAsia="Times New Roman" w:hAnsi="Times New Roman" w:cs="Times New Roman"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38">
    <w:nsid w:val="676F4A93"/>
    <w:multiLevelType w:val="hybridMultilevel"/>
    <w:tmpl w:val="7BF86EF0"/>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9">
    <w:nsid w:val="69B214F5"/>
    <w:multiLevelType w:val="hybridMultilevel"/>
    <w:tmpl w:val="43187D6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0">
    <w:nsid w:val="77FD744D"/>
    <w:multiLevelType w:val="hybridMultilevel"/>
    <w:tmpl w:val="F13C1F32"/>
    <w:lvl w:ilvl="0" w:tplc="04020003">
      <w:start w:val="1"/>
      <w:numFmt w:val="bullet"/>
      <w:lvlText w:val="o"/>
      <w:lvlJc w:val="left"/>
      <w:pPr>
        <w:ind w:left="1890" w:hanging="360"/>
      </w:pPr>
      <w:rPr>
        <w:rFonts w:ascii="Courier New" w:hAnsi="Courier New" w:cs="Courier New" w:hint="default"/>
      </w:rPr>
    </w:lvl>
    <w:lvl w:ilvl="1" w:tplc="04020003" w:tentative="1">
      <w:start w:val="1"/>
      <w:numFmt w:val="bullet"/>
      <w:lvlText w:val="o"/>
      <w:lvlJc w:val="left"/>
      <w:pPr>
        <w:ind w:left="2610" w:hanging="360"/>
      </w:pPr>
      <w:rPr>
        <w:rFonts w:ascii="Courier New" w:hAnsi="Courier New" w:cs="Courier New" w:hint="default"/>
      </w:rPr>
    </w:lvl>
    <w:lvl w:ilvl="2" w:tplc="04020005" w:tentative="1">
      <w:start w:val="1"/>
      <w:numFmt w:val="bullet"/>
      <w:lvlText w:val=""/>
      <w:lvlJc w:val="left"/>
      <w:pPr>
        <w:ind w:left="3330" w:hanging="360"/>
      </w:pPr>
      <w:rPr>
        <w:rFonts w:ascii="Wingdings" w:hAnsi="Wingdings" w:hint="default"/>
      </w:rPr>
    </w:lvl>
    <w:lvl w:ilvl="3" w:tplc="04020001" w:tentative="1">
      <w:start w:val="1"/>
      <w:numFmt w:val="bullet"/>
      <w:lvlText w:val=""/>
      <w:lvlJc w:val="left"/>
      <w:pPr>
        <w:ind w:left="4050" w:hanging="360"/>
      </w:pPr>
      <w:rPr>
        <w:rFonts w:ascii="Symbol" w:hAnsi="Symbol" w:hint="default"/>
      </w:rPr>
    </w:lvl>
    <w:lvl w:ilvl="4" w:tplc="04020003" w:tentative="1">
      <w:start w:val="1"/>
      <w:numFmt w:val="bullet"/>
      <w:lvlText w:val="o"/>
      <w:lvlJc w:val="left"/>
      <w:pPr>
        <w:ind w:left="4770" w:hanging="360"/>
      </w:pPr>
      <w:rPr>
        <w:rFonts w:ascii="Courier New" w:hAnsi="Courier New" w:cs="Courier New" w:hint="default"/>
      </w:rPr>
    </w:lvl>
    <w:lvl w:ilvl="5" w:tplc="04020005" w:tentative="1">
      <w:start w:val="1"/>
      <w:numFmt w:val="bullet"/>
      <w:lvlText w:val=""/>
      <w:lvlJc w:val="left"/>
      <w:pPr>
        <w:ind w:left="5490" w:hanging="360"/>
      </w:pPr>
      <w:rPr>
        <w:rFonts w:ascii="Wingdings" w:hAnsi="Wingdings" w:hint="default"/>
      </w:rPr>
    </w:lvl>
    <w:lvl w:ilvl="6" w:tplc="04020001" w:tentative="1">
      <w:start w:val="1"/>
      <w:numFmt w:val="bullet"/>
      <w:lvlText w:val=""/>
      <w:lvlJc w:val="left"/>
      <w:pPr>
        <w:ind w:left="6210" w:hanging="360"/>
      </w:pPr>
      <w:rPr>
        <w:rFonts w:ascii="Symbol" w:hAnsi="Symbol" w:hint="default"/>
      </w:rPr>
    </w:lvl>
    <w:lvl w:ilvl="7" w:tplc="04020003" w:tentative="1">
      <w:start w:val="1"/>
      <w:numFmt w:val="bullet"/>
      <w:lvlText w:val="o"/>
      <w:lvlJc w:val="left"/>
      <w:pPr>
        <w:ind w:left="6930" w:hanging="360"/>
      </w:pPr>
      <w:rPr>
        <w:rFonts w:ascii="Courier New" w:hAnsi="Courier New" w:cs="Courier New" w:hint="default"/>
      </w:rPr>
    </w:lvl>
    <w:lvl w:ilvl="8" w:tplc="04020005" w:tentative="1">
      <w:start w:val="1"/>
      <w:numFmt w:val="bullet"/>
      <w:lvlText w:val=""/>
      <w:lvlJc w:val="left"/>
      <w:pPr>
        <w:ind w:left="7650" w:hanging="360"/>
      </w:pPr>
      <w:rPr>
        <w:rFonts w:ascii="Wingdings" w:hAnsi="Wingdings" w:hint="default"/>
      </w:rPr>
    </w:lvl>
  </w:abstractNum>
  <w:abstractNum w:abstractNumId="41">
    <w:nsid w:val="7D591EE5"/>
    <w:multiLevelType w:val="hybridMultilevel"/>
    <w:tmpl w:val="822AE382"/>
    <w:lvl w:ilvl="0" w:tplc="0402000B">
      <w:start w:val="1"/>
      <w:numFmt w:val="bullet"/>
      <w:lvlText w:val=""/>
      <w:lvlJc w:val="left"/>
      <w:pPr>
        <w:ind w:left="1428" w:hanging="360"/>
      </w:pPr>
      <w:rPr>
        <w:rFonts w:ascii="Wingdings" w:hAnsi="Wingdings" w:hint="default"/>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2">
    <w:nsid w:val="7F257DD2"/>
    <w:multiLevelType w:val="hybridMultilevel"/>
    <w:tmpl w:val="69263E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9"/>
  </w:num>
  <w:num w:numId="3">
    <w:abstractNumId w:val="24"/>
  </w:num>
  <w:num w:numId="4">
    <w:abstractNumId w:val="3"/>
  </w:num>
  <w:num w:numId="5">
    <w:abstractNumId w:val="34"/>
  </w:num>
  <w:num w:numId="6">
    <w:abstractNumId w:val="1"/>
  </w:num>
  <w:num w:numId="7">
    <w:abstractNumId w:val="0"/>
  </w:num>
  <w:num w:numId="8">
    <w:abstractNumId w:val="2"/>
  </w:num>
  <w:num w:numId="9">
    <w:abstractNumId w:val="5"/>
  </w:num>
  <w:num w:numId="10">
    <w:abstractNumId w:val="37"/>
  </w:num>
  <w:num w:numId="11">
    <w:abstractNumId w:val="21"/>
  </w:num>
  <w:num w:numId="12">
    <w:abstractNumId w:val="26"/>
  </w:num>
  <w:num w:numId="13">
    <w:abstractNumId w:val="16"/>
  </w:num>
  <w:num w:numId="14">
    <w:abstractNumId w:val="23"/>
  </w:num>
  <w:num w:numId="15">
    <w:abstractNumId w:val="33"/>
    <w:lvlOverride w:ilvl="0">
      <w:startOverride w:val="1"/>
    </w:lvlOverride>
  </w:num>
  <w:num w:numId="16">
    <w:abstractNumId w:val="22"/>
    <w:lvlOverride w:ilvl="0">
      <w:startOverride w:val="1"/>
    </w:lvlOverride>
  </w:num>
  <w:num w:numId="17">
    <w:abstractNumId w:val="12"/>
  </w:num>
  <w:num w:numId="18">
    <w:abstractNumId w:val="32"/>
  </w:num>
  <w:num w:numId="19">
    <w:abstractNumId w:val="27"/>
  </w:num>
  <w:num w:numId="20">
    <w:abstractNumId w:val="31"/>
  </w:num>
  <w:num w:numId="21">
    <w:abstractNumId w:val="35"/>
  </w:num>
  <w:num w:numId="22">
    <w:abstractNumId w:val="28"/>
  </w:num>
  <w:num w:numId="23">
    <w:abstractNumId w:val="13"/>
  </w:num>
  <w:num w:numId="24">
    <w:abstractNumId w:val="11"/>
  </w:num>
  <w:num w:numId="25">
    <w:abstractNumId w:val="39"/>
  </w:num>
  <w:num w:numId="26">
    <w:abstractNumId w:val="20"/>
  </w:num>
  <w:num w:numId="27">
    <w:abstractNumId w:val="8"/>
  </w:num>
  <w:num w:numId="28">
    <w:abstractNumId w:val="17"/>
  </w:num>
  <w:num w:numId="29">
    <w:abstractNumId w:val="4"/>
  </w:num>
  <w:num w:numId="30">
    <w:abstractNumId w:val="25"/>
  </w:num>
  <w:num w:numId="31">
    <w:abstractNumId w:val="14"/>
  </w:num>
  <w:num w:numId="32">
    <w:abstractNumId w:val="6"/>
  </w:num>
  <w:num w:numId="33">
    <w:abstractNumId w:val="15"/>
  </w:num>
  <w:num w:numId="34">
    <w:abstractNumId w:val="41"/>
  </w:num>
  <w:num w:numId="35">
    <w:abstractNumId w:val="36"/>
  </w:num>
  <w:num w:numId="36">
    <w:abstractNumId w:val="38"/>
  </w:num>
  <w:num w:numId="37">
    <w:abstractNumId w:val="19"/>
  </w:num>
  <w:num w:numId="38">
    <w:abstractNumId w:val="40"/>
  </w:num>
  <w:num w:numId="39">
    <w:abstractNumId w:val="18"/>
  </w:num>
  <w:num w:numId="40">
    <w:abstractNumId w:val="30"/>
  </w:num>
  <w:num w:numId="41">
    <w:abstractNumId w:val="42"/>
  </w:num>
  <w:num w:numId="42">
    <w:abstractNumId w:val="10"/>
  </w:num>
  <w:num w:numId="43">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516F3"/>
    <w:rsid w:val="00000E09"/>
    <w:rsid w:val="00001325"/>
    <w:rsid w:val="00002B1E"/>
    <w:rsid w:val="00003744"/>
    <w:rsid w:val="000040B8"/>
    <w:rsid w:val="000041F0"/>
    <w:rsid w:val="00004383"/>
    <w:rsid w:val="0000560F"/>
    <w:rsid w:val="00013154"/>
    <w:rsid w:val="00014824"/>
    <w:rsid w:val="000166E2"/>
    <w:rsid w:val="000174DD"/>
    <w:rsid w:val="000179BB"/>
    <w:rsid w:val="000206D3"/>
    <w:rsid w:val="00021051"/>
    <w:rsid w:val="00021B4B"/>
    <w:rsid w:val="00021DEF"/>
    <w:rsid w:val="00024221"/>
    <w:rsid w:val="000245F4"/>
    <w:rsid w:val="000248AF"/>
    <w:rsid w:val="00026F3B"/>
    <w:rsid w:val="0003015F"/>
    <w:rsid w:val="00033045"/>
    <w:rsid w:val="00033AA0"/>
    <w:rsid w:val="00033C27"/>
    <w:rsid w:val="00034CBE"/>
    <w:rsid w:val="00034DD5"/>
    <w:rsid w:val="000355F9"/>
    <w:rsid w:val="00040EE8"/>
    <w:rsid w:val="00042106"/>
    <w:rsid w:val="00042121"/>
    <w:rsid w:val="00043864"/>
    <w:rsid w:val="00045F3F"/>
    <w:rsid w:val="0004796D"/>
    <w:rsid w:val="000523DD"/>
    <w:rsid w:val="00052601"/>
    <w:rsid w:val="00055F3E"/>
    <w:rsid w:val="00056FFA"/>
    <w:rsid w:val="00057469"/>
    <w:rsid w:val="00057DD1"/>
    <w:rsid w:val="00061538"/>
    <w:rsid w:val="00066483"/>
    <w:rsid w:val="00067A96"/>
    <w:rsid w:val="00070E0E"/>
    <w:rsid w:val="00072114"/>
    <w:rsid w:val="00074B40"/>
    <w:rsid w:val="00074B50"/>
    <w:rsid w:val="000752D0"/>
    <w:rsid w:val="000759D5"/>
    <w:rsid w:val="000766AD"/>
    <w:rsid w:val="00076E04"/>
    <w:rsid w:val="0007743A"/>
    <w:rsid w:val="00081C21"/>
    <w:rsid w:val="00082A82"/>
    <w:rsid w:val="00084B00"/>
    <w:rsid w:val="00085A9C"/>
    <w:rsid w:val="00085FF4"/>
    <w:rsid w:val="00087733"/>
    <w:rsid w:val="00087EAA"/>
    <w:rsid w:val="00092020"/>
    <w:rsid w:val="00093C6E"/>
    <w:rsid w:val="00094726"/>
    <w:rsid w:val="000957F9"/>
    <w:rsid w:val="00096C05"/>
    <w:rsid w:val="00097301"/>
    <w:rsid w:val="000A1392"/>
    <w:rsid w:val="000A3306"/>
    <w:rsid w:val="000A3DBF"/>
    <w:rsid w:val="000A48C2"/>
    <w:rsid w:val="000A4C46"/>
    <w:rsid w:val="000A4E56"/>
    <w:rsid w:val="000A5BD4"/>
    <w:rsid w:val="000A5F19"/>
    <w:rsid w:val="000A66C3"/>
    <w:rsid w:val="000B017F"/>
    <w:rsid w:val="000B03D4"/>
    <w:rsid w:val="000B094A"/>
    <w:rsid w:val="000B180C"/>
    <w:rsid w:val="000B2F27"/>
    <w:rsid w:val="000B3825"/>
    <w:rsid w:val="000B3E82"/>
    <w:rsid w:val="000C0375"/>
    <w:rsid w:val="000C19F6"/>
    <w:rsid w:val="000C34C8"/>
    <w:rsid w:val="000C37CA"/>
    <w:rsid w:val="000C5A96"/>
    <w:rsid w:val="000D04C8"/>
    <w:rsid w:val="000D16E7"/>
    <w:rsid w:val="000D1F1E"/>
    <w:rsid w:val="000D249F"/>
    <w:rsid w:val="000D37D8"/>
    <w:rsid w:val="000D3AF1"/>
    <w:rsid w:val="000D4064"/>
    <w:rsid w:val="000D5C01"/>
    <w:rsid w:val="000D662B"/>
    <w:rsid w:val="000D6CEB"/>
    <w:rsid w:val="000D6EC2"/>
    <w:rsid w:val="000D7700"/>
    <w:rsid w:val="000E1ADD"/>
    <w:rsid w:val="000E25B8"/>
    <w:rsid w:val="000E2AF9"/>
    <w:rsid w:val="000E2EE0"/>
    <w:rsid w:val="000E4F2F"/>
    <w:rsid w:val="000E59FB"/>
    <w:rsid w:val="000E7513"/>
    <w:rsid w:val="000F1073"/>
    <w:rsid w:val="000F1356"/>
    <w:rsid w:val="000F408E"/>
    <w:rsid w:val="000F5884"/>
    <w:rsid w:val="00102702"/>
    <w:rsid w:val="0010399E"/>
    <w:rsid w:val="001045DB"/>
    <w:rsid w:val="00104D7F"/>
    <w:rsid w:val="00104E00"/>
    <w:rsid w:val="00105623"/>
    <w:rsid w:val="00110758"/>
    <w:rsid w:val="00110842"/>
    <w:rsid w:val="001130DC"/>
    <w:rsid w:val="00113B23"/>
    <w:rsid w:val="00113EC2"/>
    <w:rsid w:val="0011432D"/>
    <w:rsid w:val="00116328"/>
    <w:rsid w:val="00117C56"/>
    <w:rsid w:val="00117C67"/>
    <w:rsid w:val="0012027D"/>
    <w:rsid w:val="001207A7"/>
    <w:rsid w:val="001207B1"/>
    <w:rsid w:val="00121C7F"/>
    <w:rsid w:val="001225D0"/>
    <w:rsid w:val="00123954"/>
    <w:rsid w:val="001272DF"/>
    <w:rsid w:val="00127BDB"/>
    <w:rsid w:val="00131E98"/>
    <w:rsid w:val="001329FE"/>
    <w:rsid w:val="00134F60"/>
    <w:rsid w:val="001352A0"/>
    <w:rsid w:val="00135AF8"/>
    <w:rsid w:val="001413A0"/>
    <w:rsid w:val="001415D5"/>
    <w:rsid w:val="00142311"/>
    <w:rsid w:val="001479F8"/>
    <w:rsid w:val="00152994"/>
    <w:rsid w:val="00152DB7"/>
    <w:rsid w:val="00153077"/>
    <w:rsid w:val="00153E8D"/>
    <w:rsid w:val="001541ED"/>
    <w:rsid w:val="0015493F"/>
    <w:rsid w:val="00155055"/>
    <w:rsid w:val="00155999"/>
    <w:rsid w:val="001563C6"/>
    <w:rsid w:val="00156BC6"/>
    <w:rsid w:val="00156F14"/>
    <w:rsid w:val="00157A18"/>
    <w:rsid w:val="001609EE"/>
    <w:rsid w:val="00162A01"/>
    <w:rsid w:val="001632C4"/>
    <w:rsid w:val="001633D6"/>
    <w:rsid w:val="001634C6"/>
    <w:rsid w:val="00164968"/>
    <w:rsid w:val="001659F3"/>
    <w:rsid w:val="00166184"/>
    <w:rsid w:val="0016651C"/>
    <w:rsid w:val="001672FD"/>
    <w:rsid w:val="001676E2"/>
    <w:rsid w:val="00167FB7"/>
    <w:rsid w:val="001704D9"/>
    <w:rsid w:val="001746CD"/>
    <w:rsid w:val="00175696"/>
    <w:rsid w:val="00177FDC"/>
    <w:rsid w:val="001818E6"/>
    <w:rsid w:val="00181C24"/>
    <w:rsid w:val="00181D04"/>
    <w:rsid w:val="0018261A"/>
    <w:rsid w:val="00182EF4"/>
    <w:rsid w:val="0018325C"/>
    <w:rsid w:val="00183863"/>
    <w:rsid w:val="00184EC2"/>
    <w:rsid w:val="00186152"/>
    <w:rsid w:val="00186520"/>
    <w:rsid w:val="0018663D"/>
    <w:rsid w:val="00186975"/>
    <w:rsid w:val="00186BB9"/>
    <w:rsid w:val="00190AEA"/>
    <w:rsid w:val="0019187F"/>
    <w:rsid w:val="001941A7"/>
    <w:rsid w:val="0019454E"/>
    <w:rsid w:val="00194DD6"/>
    <w:rsid w:val="001951F1"/>
    <w:rsid w:val="001959FA"/>
    <w:rsid w:val="00195F5B"/>
    <w:rsid w:val="001963D7"/>
    <w:rsid w:val="001964FD"/>
    <w:rsid w:val="00196EDD"/>
    <w:rsid w:val="001A0654"/>
    <w:rsid w:val="001A071C"/>
    <w:rsid w:val="001A4547"/>
    <w:rsid w:val="001B108D"/>
    <w:rsid w:val="001B14DC"/>
    <w:rsid w:val="001B210D"/>
    <w:rsid w:val="001B2317"/>
    <w:rsid w:val="001B599D"/>
    <w:rsid w:val="001B683F"/>
    <w:rsid w:val="001C10F3"/>
    <w:rsid w:val="001C1EC7"/>
    <w:rsid w:val="001C2661"/>
    <w:rsid w:val="001C326C"/>
    <w:rsid w:val="001C4128"/>
    <w:rsid w:val="001C54BD"/>
    <w:rsid w:val="001D3CEC"/>
    <w:rsid w:val="001D4BAC"/>
    <w:rsid w:val="001D4DCE"/>
    <w:rsid w:val="001D5E49"/>
    <w:rsid w:val="001D67A0"/>
    <w:rsid w:val="001D6AE3"/>
    <w:rsid w:val="001D6ED5"/>
    <w:rsid w:val="001E090A"/>
    <w:rsid w:val="001E093A"/>
    <w:rsid w:val="001E1039"/>
    <w:rsid w:val="001E6DAF"/>
    <w:rsid w:val="001E7FD5"/>
    <w:rsid w:val="001F00A9"/>
    <w:rsid w:val="001F045F"/>
    <w:rsid w:val="001F06C3"/>
    <w:rsid w:val="001F28E4"/>
    <w:rsid w:val="001F2F0A"/>
    <w:rsid w:val="001F3267"/>
    <w:rsid w:val="001F4083"/>
    <w:rsid w:val="001F5826"/>
    <w:rsid w:val="001F59B3"/>
    <w:rsid w:val="001F6699"/>
    <w:rsid w:val="001F7073"/>
    <w:rsid w:val="001F7A70"/>
    <w:rsid w:val="001F7E00"/>
    <w:rsid w:val="00200A8B"/>
    <w:rsid w:val="0020130E"/>
    <w:rsid w:val="00202B57"/>
    <w:rsid w:val="00204251"/>
    <w:rsid w:val="002047FB"/>
    <w:rsid w:val="002056A2"/>
    <w:rsid w:val="00207B71"/>
    <w:rsid w:val="00210348"/>
    <w:rsid w:val="00210436"/>
    <w:rsid w:val="00210C1A"/>
    <w:rsid w:val="00211DBE"/>
    <w:rsid w:val="002136A1"/>
    <w:rsid w:val="00215D55"/>
    <w:rsid w:val="00220A93"/>
    <w:rsid w:val="002223D2"/>
    <w:rsid w:val="002223FF"/>
    <w:rsid w:val="002230AF"/>
    <w:rsid w:val="00223E86"/>
    <w:rsid w:val="0022504F"/>
    <w:rsid w:val="00226CD9"/>
    <w:rsid w:val="002271AE"/>
    <w:rsid w:val="00227945"/>
    <w:rsid w:val="0023128C"/>
    <w:rsid w:val="00232846"/>
    <w:rsid w:val="00232C3E"/>
    <w:rsid w:val="0023609B"/>
    <w:rsid w:val="00240B32"/>
    <w:rsid w:val="00241D3E"/>
    <w:rsid w:val="00243601"/>
    <w:rsid w:val="002448A0"/>
    <w:rsid w:val="00244C63"/>
    <w:rsid w:val="00245EB1"/>
    <w:rsid w:val="002469AA"/>
    <w:rsid w:val="00247AE5"/>
    <w:rsid w:val="00250E51"/>
    <w:rsid w:val="00250F4A"/>
    <w:rsid w:val="00253B4B"/>
    <w:rsid w:val="00255C02"/>
    <w:rsid w:val="00256B42"/>
    <w:rsid w:val="00256E4E"/>
    <w:rsid w:val="00257E08"/>
    <w:rsid w:val="0026075F"/>
    <w:rsid w:val="00261D34"/>
    <w:rsid w:val="00261F81"/>
    <w:rsid w:val="002626B7"/>
    <w:rsid w:val="00264FE1"/>
    <w:rsid w:val="002651BE"/>
    <w:rsid w:val="00265914"/>
    <w:rsid w:val="00270C84"/>
    <w:rsid w:val="00275B4B"/>
    <w:rsid w:val="00275FA3"/>
    <w:rsid w:val="00276B04"/>
    <w:rsid w:val="002808BC"/>
    <w:rsid w:val="00280BFA"/>
    <w:rsid w:val="002813B1"/>
    <w:rsid w:val="002850CA"/>
    <w:rsid w:val="00286ACD"/>
    <w:rsid w:val="00287027"/>
    <w:rsid w:val="0028779C"/>
    <w:rsid w:val="00287978"/>
    <w:rsid w:val="00290856"/>
    <w:rsid w:val="0029339C"/>
    <w:rsid w:val="00293FBA"/>
    <w:rsid w:val="0029430C"/>
    <w:rsid w:val="0029560C"/>
    <w:rsid w:val="002968E5"/>
    <w:rsid w:val="002A0986"/>
    <w:rsid w:val="002A0D50"/>
    <w:rsid w:val="002A555A"/>
    <w:rsid w:val="002A7BA3"/>
    <w:rsid w:val="002B06DF"/>
    <w:rsid w:val="002B0A02"/>
    <w:rsid w:val="002B12A7"/>
    <w:rsid w:val="002B2AD6"/>
    <w:rsid w:val="002B4881"/>
    <w:rsid w:val="002B509F"/>
    <w:rsid w:val="002B5C6A"/>
    <w:rsid w:val="002B6A19"/>
    <w:rsid w:val="002B7824"/>
    <w:rsid w:val="002C2104"/>
    <w:rsid w:val="002C23A3"/>
    <w:rsid w:val="002C2D12"/>
    <w:rsid w:val="002C48EC"/>
    <w:rsid w:val="002C4B5F"/>
    <w:rsid w:val="002C716C"/>
    <w:rsid w:val="002C718A"/>
    <w:rsid w:val="002C7E15"/>
    <w:rsid w:val="002D1B56"/>
    <w:rsid w:val="002D2498"/>
    <w:rsid w:val="002D3DE2"/>
    <w:rsid w:val="002D4956"/>
    <w:rsid w:val="002D6F10"/>
    <w:rsid w:val="002D7BE1"/>
    <w:rsid w:val="002E03A6"/>
    <w:rsid w:val="002E0460"/>
    <w:rsid w:val="002E0577"/>
    <w:rsid w:val="002E143D"/>
    <w:rsid w:val="002E154C"/>
    <w:rsid w:val="002E1A91"/>
    <w:rsid w:val="002E20DF"/>
    <w:rsid w:val="002E28F2"/>
    <w:rsid w:val="002E2A3D"/>
    <w:rsid w:val="002E3151"/>
    <w:rsid w:val="002E3E40"/>
    <w:rsid w:val="002E3F88"/>
    <w:rsid w:val="002E5CA4"/>
    <w:rsid w:val="002E5F28"/>
    <w:rsid w:val="002F079F"/>
    <w:rsid w:val="002F0E9D"/>
    <w:rsid w:val="002F1B97"/>
    <w:rsid w:val="002F2B88"/>
    <w:rsid w:val="002F3A44"/>
    <w:rsid w:val="002F5A61"/>
    <w:rsid w:val="002F5BCC"/>
    <w:rsid w:val="002F5E39"/>
    <w:rsid w:val="002F66AA"/>
    <w:rsid w:val="002F69AC"/>
    <w:rsid w:val="002F7714"/>
    <w:rsid w:val="003036AD"/>
    <w:rsid w:val="00303758"/>
    <w:rsid w:val="00303956"/>
    <w:rsid w:val="00304A03"/>
    <w:rsid w:val="003065E8"/>
    <w:rsid w:val="003071E5"/>
    <w:rsid w:val="00307AE8"/>
    <w:rsid w:val="003105D7"/>
    <w:rsid w:val="00312E8E"/>
    <w:rsid w:val="00313760"/>
    <w:rsid w:val="00315AE0"/>
    <w:rsid w:val="00316F5E"/>
    <w:rsid w:val="00320B67"/>
    <w:rsid w:val="00321099"/>
    <w:rsid w:val="00321767"/>
    <w:rsid w:val="00323885"/>
    <w:rsid w:val="0032486A"/>
    <w:rsid w:val="003253C0"/>
    <w:rsid w:val="00326D8F"/>
    <w:rsid w:val="00326E19"/>
    <w:rsid w:val="00330473"/>
    <w:rsid w:val="0033122B"/>
    <w:rsid w:val="00331DFC"/>
    <w:rsid w:val="00334D03"/>
    <w:rsid w:val="00335A13"/>
    <w:rsid w:val="003377A1"/>
    <w:rsid w:val="00342F8C"/>
    <w:rsid w:val="00344A02"/>
    <w:rsid w:val="00344C37"/>
    <w:rsid w:val="00355B06"/>
    <w:rsid w:val="003569ED"/>
    <w:rsid w:val="00357902"/>
    <w:rsid w:val="0036166E"/>
    <w:rsid w:val="00361CD2"/>
    <w:rsid w:val="003636C6"/>
    <w:rsid w:val="003643A2"/>
    <w:rsid w:val="0036455E"/>
    <w:rsid w:val="00366688"/>
    <w:rsid w:val="003666A9"/>
    <w:rsid w:val="00367854"/>
    <w:rsid w:val="003679F1"/>
    <w:rsid w:val="003704C6"/>
    <w:rsid w:val="00371019"/>
    <w:rsid w:val="0037272B"/>
    <w:rsid w:val="003729FD"/>
    <w:rsid w:val="00374290"/>
    <w:rsid w:val="00375438"/>
    <w:rsid w:val="003758B8"/>
    <w:rsid w:val="00375A20"/>
    <w:rsid w:val="00384442"/>
    <w:rsid w:val="00384F81"/>
    <w:rsid w:val="0039104F"/>
    <w:rsid w:val="00393C66"/>
    <w:rsid w:val="00394728"/>
    <w:rsid w:val="00396186"/>
    <w:rsid w:val="003963CE"/>
    <w:rsid w:val="003A01BD"/>
    <w:rsid w:val="003A091E"/>
    <w:rsid w:val="003A16F0"/>
    <w:rsid w:val="003A372D"/>
    <w:rsid w:val="003A3D82"/>
    <w:rsid w:val="003A4309"/>
    <w:rsid w:val="003A7942"/>
    <w:rsid w:val="003B06CE"/>
    <w:rsid w:val="003B1205"/>
    <w:rsid w:val="003B230D"/>
    <w:rsid w:val="003B25EA"/>
    <w:rsid w:val="003B345E"/>
    <w:rsid w:val="003B3D10"/>
    <w:rsid w:val="003B4302"/>
    <w:rsid w:val="003B658B"/>
    <w:rsid w:val="003B6A37"/>
    <w:rsid w:val="003B70B2"/>
    <w:rsid w:val="003B7618"/>
    <w:rsid w:val="003C0F2E"/>
    <w:rsid w:val="003C1AC9"/>
    <w:rsid w:val="003C5D31"/>
    <w:rsid w:val="003C71B2"/>
    <w:rsid w:val="003C7847"/>
    <w:rsid w:val="003D0C97"/>
    <w:rsid w:val="003D298C"/>
    <w:rsid w:val="003D3789"/>
    <w:rsid w:val="003D3AC8"/>
    <w:rsid w:val="003D6E2E"/>
    <w:rsid w:val="003E09B4"/>
    <w:rsid w:val="003E1376"/>
    <w:rsid w:val="003E28CF"/>
    <w:rsid w:val="003E369E"/>
    <w:rsid w:val="003E3946"/>
    <w:rsid w:val="003E6C2B"/>
    <w:rsid w:val="003F3187"/>
    <w:rsid w:val="003F45CB"/>
    <w:rsid w:val="003F7D11"/>
    <w:rsid w:val="00404051"/>
    <w:rsid w:val="00404EAF"/>
    <w:rsid w:val="00405105"/>
    <w:rsid w:val="00405348"/>
    <w:rsid w:val="00405E50"/>
    <w:rsid w:val="004070C8"/>
    <w:rsid w:val="00407419"/>
    <w:rsid w:val="00407B29"/>
    <w:rsid w:val="00411FF5"/>
    <w:rsid w:val="00412A0D"/>
    <w:rsid w:val="00412A3B"/>
    <w:rsid w:val="00413111"/>
    <w:rsid w:val="00413E1B"/>
    <w:rsid w:val="004143AC"/>
    <w:rsid w:val="00414AA5"/>
    <w:rsid w:val="00416398"/>
    <w:rsid w:val="004176C8"/>
    <w:rsid w:val="00422A36"/>
    <w:rsid w:val="00424266"/>
    <w:rsid w:val="00424BC8"/>
    <w:rsid w:val="004256B7"/>
    <w:rsid w:val="00426E77"/>
    <w:rsid w:val="00426EF4"/>
    <w:rsid w:val="00431CE8"/>
    <w:rsid w:val="00431F57"/>
    <w:rsid w:val="004324C3"/>
    <w:rsid w:val="00434D7B"/>
    <w:rsid w:val="004355A5"/>
    <w:rsid w:val="00435B94"/>
    <w:rsid w:val="004376A9"/>
    <w:rsid w:val="004406BA"/>
    <w:rsid w:val="00442E76"/>
    <w:rsid w:val="004433EA"/>
    <w:rsid w:val="004439CC"/>
    <w:rsid w:val="004459C8"/>
    <w:rsid w:val="00446C7B"/>
    <w:rsid w:val="00451082"/>
    <w:rsid w:val="00452D91"/>
    <w:rsid w:val="004575F7"/>
    <w:rsid w:val="00462685"/>
    <w:rsid w:val="00462AEA"/>
    <w:rsid w:val="00462E27"/>
    <w:rsid w:val="00463552"/>
    <w:rsid w:val="00463E33"/>
    <w:rsid w:val="004642F6"/>
    <w:rsid w:val="004653BD"/>
    <w:rsid w:val="0046715D"/>
    <w:rsid w:val="0046764F"/>
    <w:rsid w:val="0046768C"/>
    <w:rsid w:val="004710FC"/>
    <w:rsid w:val="00472222"/>
    <w:rsid w:val="0047222D"/>
    <w:rsid w:val="004739C7"/>
    <w:rsid w:val="00473D55"/>
    <w:rsid w:val="004750E5"/>
    <w:rsid w:val="00476164"/>
    <w:rsid w:val="0047657D"/>
    <w:rsid w:val="00480A02"/>
    <w:rsid w:val="00482E20"/>
    <w:rsid w:val="00486B26"/>
    <w:rsid w:val="00491665"/>
    <w:rsid w:val="00491B68"/>
    <w:rsid w:val="004930F7"/>
    <w:rsid w:val="00493602"/>
    <w:rsid w:val="004A08BE"/>
    <w:rsid w:val="004A0902"/>
    <w:rsid w:val="004A27F2"/>
    <w:rsid w:val="004A2F9B"/>
    <w:rsid w:val="004A4D4C"/>
    <w:rsid w:val="004A55C5"/>
    <w:rsid w:val="004A6082"/>
    <w:rsid w:val="004A7A32"/>
    <w:rsid w:val="004B2272"/>
    <w:rsid w:val="004B2F7E"/>
    <w:rsid w:val="004B357B"/>
    <w:rsid w:val="004B5180"/>
    <w:rsid w:val="004B5204"/>
    <w:rsid w:val="004B6F46"/>
    <w:rsid w:val="004B7260"/>
    <w:rsid w:val="004C3DD1"/>
    <w:rsid w:val="004C463F"/>
    <w:rsid w:val="004C65D3"/>
    <w:rsid w:val="004C751A"/>
    <w:rsid w:val="004C7AF4"/>
    <w:rsid w:val="004D0DAD"/>
    <w:rsid w:val="004D36D5"/>
    <w:rsid w:val="004D6662"/>
    <w:rsid w:val="004D6DCF"/>
    <w:rsid w:val="004D71D2"/>
    <w:rsid w:val="004D786F"/>
    <w:rsid w:val="004E0942"/>
    <w:rsid w:val="004E3C19"/>
    <w:rsid w:val="004E4ED2"/>
    <w:rsid w:val="004E694E"/>
    <w:rsid w:val="004E69E1"/>
    <w:rsid w:val="004E7CC8"/>
    <w:rsid w:val="004F27BF"/>
    <w:rsid w:val="004F4990"/>
    <w:rsid w:val="004F5C32"/>
    <w:rsid w:val="00500D66"/>
    <w:rsid w:val="0050147C"/>
    <w:rsid w:val="00502EBD"/>
    <w:rsid w:val="00502F15"/>
    <w:rsid w:val="00503192"/>
    <w:rsid w:val="00503407"/>
    <w:rsid w:val="005038C2"/>
    <w:rsid w:val="00503F61"/>
    <w:rsid w:val="005062EA"/>
    <w:rsid w:val="0051044C"/>
    <w:rsid w:val="00510596"/>
    <w:rsid w:val="00511672"/>
    <w:rsid w:val="0051381E"/>
    <w:rsid w:val="005169FF"/>
    <w:rsid w:val="0052143F"/>
    <w:rsid w:val="00521964"/>
    <w:rsid w:val="00521BE1"/>
    <w:rsid w:val="005237FE"/>
    <w:rsid w:val="00523E75"/>
    <w:rsid w:val="00523FA6"/>
    <w:rsid w:val="00524A96"/>
    <w:rsid w:val="00530446"/>
    <w:rsid w:val="00530933"/>
    <w:rsid w:val="00530F2A"/>
    <w:rsid w:val="00531D6E"/>
    <w:rsid w:val="00533469"/>
    <w:rsid w:val="005334FD"/>
    <w:rsid w:val="00534E64"/>
    <w:rsid w:val="00535474"/>
    <w:rsid w:val="00535912"/>
    <w:rsid w:val="00536446"/>
    <w:rsid w:val="00537C8A"/>
    <w:rsid w:val="0054036B"/>
    <w:rsid w:val="005414AB"/>
    <w:rsid w:val="00541D62"/>
    <w:rsid w:val="00542038"/>
    <w:rsid w:val="00542940"/>
    <w:rsid w:val="00544F8C"/>
    <w:rsid w:val="00545F0F"/>
    <w:rsid w:val="00546622"/>
    <w:rsid w:val="00546AE7"/>
    <w:rsid w:val="00550283"/>
    <w:rsid w:val="00550765"/>
    <w:rsid w:val="0055219F"/>
    <w:rsid w:val="00552864"/>
    <w:rsid w:val="00552D5D"/>
    <w:rsid w:val="00553096"/>
    <w:rsid w:val="00553374"/>
    <w:rsid w:val="005568F1"/>
    <w:rsid w:val="0055702C"/>
    <w:rsid w:val="00560E4E"/>
    <w:rsid w:val="00561E8E"/>
    <w:rsid w:val="00562063"/>
    <w:rsid w:val="00562530"/>
    <w:rsid w:val="00562AA8"/>
    <w:rsid w:val="00566555"/>
    <w:rsid w:val="00566AE6"/>
    <w:rsid w:val="00570696"/>
    <w:rsid w:val="00571AF1"/>
    <w:rsid w:val="0057348D"/>
    <w:rsid w:val="00573F3B"/>
    <w:rsid w:val="005758CF"/>
    <w:rsid w:val="00576FBA"/>
    <w:rsid w:val="00580D0D"/>
    <w:rsid w:val="00582CA8"/>
    <w:rsid w:val="00583166"/>
    <w:rsid w:val="00583F3F"/>
    <w:rsid w:val="005857AE"/>
    <w:rsid w:val="00586C10"/>
    <w:rsid w:val="005875D8"/>
    <w:rsid w:val="00590B84"/>
    <w:rsid w:val="005926A3"/>
    <w:rsid w:val="00592956"/>
    <w:rsid w:val="00594CD2"/>
    <w:rsid w:val="00594EF3"/>
    <w:rsid w:val="0059559E"/>
    <w:rsid w:val="00597330"/>
    <w:rsid w:val="005A0033"/>
    <w:rsid w:val="005A3E92"/>
    <w:rsid w:val="005A5C58"/>
    <w:rsid w:val="005A6AEF"/>
    <w:rsid w:val="005A76DB"/>
    <w:rsid w:val="005A7E64"/>
    <w:rsid w:val="005B00A9"/>
    <w:rsid w:val="005B06F6"/>
    <w:rsid w:val="005B0929"/>
    <w:rsid w:val="005B13FD"/>
    <w:rsid w:val="005B1579"/>
    <w:rsid w:val="005B2101"/>
    <w:rsid w:val="005B2396"/>
    <w:rsid w:val="005B2EF6"/>
    <w:rsid w:val="005B30CA"/>
    <w:rsid w:val="005B38C8"/>
    <w:rsid w:val="005B3E69"/>
    <w:rsid w:val="005B3ED8"/>
    <w:rsid w:val="005B68CA"/>
    <w:rsid w:val="005B7DC7"/>
    <w:rsid w:val="005C0673"/>
    <w:rsid w:val="005C0778"/>
    <w:rsid w:val="005C0CE4"/>
    <w:rsid w:val="005C0EBB"/>
    <w:rsid w:val="005C19BA"/>
    <w:rsid w:val="005C2E9F"/>
    <w:rsid w:val="005C648B"/>
    <w:rsid w:val="005C664A"/>
    <w:rsid w:val="005C71E7"/>
    <w:rsid w:val="005C76EF"/>
    <w:rsid w:val="005D1B7C"/>
    <w:rsid w:val="005D6FFF"/>
    <w:rsid w:val="005E0064"/>
    <w:rsid w:val="005E0608"/>
    <w:rsid w:val="005E11D3"/>
    <w:rsid w:val="005E15CB"/>
    <w:rsid w:val="005E2642"/>
    <w:rsid w:val="005E3BD2"/>
    <w:rsid w:val="005E4E0D"/>
    <w:rsid w:val="005E5285"/>
    <w:rsid w:val="005E52A2"/>
    <w:rsid w:val="005F306A"/>
    <w:rsid w:val="005F30C5"/>
    <w:rsid w:val="005F3289"/>
    <w:rsid w:val="005F4790"/>
    <w:rsid w:val="005F4965"/>
    <w:rsid w:val="005F56E8"/>
    <w:rsid w:val="005F5F4F"/>
    <w:rsid w:val="005F635E"/>
    <w:rsid w:val="005F6F83"/>
    <w:rsid w:val="00601064"/>
    <w:rsid w:val="00602699"/>
    <w:rsid w:val="00603103"/>
    <w:rsid w:val="00606DDB"/>
    <w:rsid w:val="00613722"/>
    <w:rsid w:val="00613C18"/>
    <w:rsid w:val="00621008"/>
    <w:rsid w:val="00625A70"/>
    <w:rsid w:val="00625F23"/>
    <w:rsid w:val="00630A24"/>
    <w:rsid w:val="00630C6E"/>
    <w:rsid w:val="00631EDC"/>
    <w:rsid w:val="00635E3C"/>
    <w:rsid w:val="006373FF"/>
    <w:rsid w:val="006404B0"/>
    <w:rsid w:val="006417A0"/>
    <w:rsid w:val="00643F44"/>
    <w:rsid w:val="00644B1A"/>
    <w:rsid w:val="00645649"/>
    <w:rsid w:val="006469B7"/>
    <w:rsid w:val="00646D23"/>
    <w:rsid w:val="00646D8C"/>
    <w:rsid w:val="00647FE5"/>
    <w:rsid w:val="00650A54"/>
    <w:rsid w:val="0065151C"/>
    <w:rsid w:val="0065195B"/>
    <w:rsid w:val="00651BA5"/>
    <w:rsid w:val="00652F36"/>
    <w:rsid w:val="00654600"/>
    <w:rsid w:val="00656CF5"/>
    <w:rsid w:val="00657DBD"/>
    <w:rsid w:val="00660239"/>
    <w:rsid w:val="006603BF"/>
    <w:rsid w:val="006609CB"/>
    <w:rsid w:val="00661059"/>
    <w:rsid w:val="0066142F"/>
    <w:rsid w:val="00662139"/>
    <w:rsid w:val="0066659B"/>
    <w:rsid w:val="00671A45"/>
    <w:rsid w:val="006731F6"/>
    <w:rsid w:val="00675FB0"/>
    <w:rsid w:val="00676D0D"/>
    <w:rsid w:val="0067704F"/>
    <w:rsid w:val="00677E67"/>
    <w:rsid w:val="0068078F"/>
    <w:rsid w:val="00682507"/>
    <w:rsid w:val="00682E99"/>
    <w:rsid w:val="0068409B"/>
    <w:rsid w:val="00684A67"/>
    <w:rsid w:val="00687BA4"/>
    <w:rsid w:val="00687C06"/>
    <w:rsid w:val="00693F47"/>
    <w:rsid w:val="00694358"/>
    <w:rsid w:val="00695E98"/>
    <w:rsid w:val="00696CB2"/>
    <w:rsid w:val="00697E78"/>
    <w:rsid w:val="006A0847"/>
    <w:rsid w:val="006A191B"/>
    <w:rsid w:val="006A36AD"/>
    <w:rsid w:val="006A3B18"/>
    <w:rsid w:val="006A3E47"/>
    <w:rsid w:val="006A6B6A"/>
    <w:rsid w:val="006A6D24"/>
    <w:rsid w:val="006A795E"/>
    <w:rsid w:val="006B1110"/>
    <w:rsid w:val="006B160A"/>
    <w:rsid w:val="006B3B19"/>
    <w:rsid w:val="006B4ED9"/>
    <w:rsid w:val="006C1D37"/>
    <w:rsid w:val="006C373B"/>
    <w:rsid w:val="006C380E"/>
    <w:rsid w:val="006C4B25"/>
    <w:rsid w:val="006C4EBD"/>
    <w:rsid w:val="006C60AA"/>
    <w:rsid w:val="006C6579"/>
    <w:rsid w:val="006C7D94"/>
    <w:rsid w:val="006D1EAC"/>
    <w:rsid w:val="006D2AA6"/>
    <w:rsid w:val="006D3D2F"/>
    <w:rsid w:val="006D4DEB"/>
    <w:rsid w:val="006D6BE6"/>
    <w:rsid w:val="006D6D92"/>
    <w:rsid w:val="006E2DDE"/>
    <w:rsid w:val="006E3826"/>
    <w:rsid w:val="006E4604"/>
    <w:rsid w:val="006E51B7"/>
    <w:rsid w:val="006E6DB1"/>
    <w:rsid w:val="006E75A3"/>
    <w:rsid w:val="006E7F9E"/>
    <w:rsid w:val="006F07A9"/>
    <w:rsid w:val="006F10F1"/>
    <w:rsid w:val="006F2BA2"/>
    <w:rsid w:val="006F2BC8"/>
    <w:rsid w:val="006F2E2B"/>
    <w:rsid w:val="006F5CC9"/>
    <w:rsid w:val="006F623F"/>
    <w:rsid w:val="006F69E8"/>
    <w:rsid w:val="006F762F"/>
    <w:rsid w:val="007010AA"/>
    <w:rsid w:val="00704ED2"/>
    <w:rsid w:val="00705048"/>
    <w:rsid w:val="007052CB"/>
    <w:rsid w:val="00705CE5"/>
    <w:rsid w:val="0070764C"/>
    <w:rsid w:val="00710656"/>
    <w:rsid w:val="00710BFC"/>
    <w:rsid w:val="00714237"/>
    <w:rsid w:val="00715154"/>
    <w:rsid w:val="007168C2"/>
    <w:rsid w:val="007176F4"/>
    <w:rsid w:val="00717A4F"/>
    <w:rsid w:val="00717A67"/>
    <w:rsid w:val="00717E0C"/>
    <w:rsid w:val="0072316F"/>
    <w:rsid w:val="00725554"/>
    <w:rsid w:val="007268DA"/>
    <w:rsid w:val="00736620"/>
    <w:rsid w:val="00737771"/>
    <w:rsid w:val="00737FF9"/>
    <w:rsid w:val="00740419"/>
    <w:rsid w:val="00742F0C"/>
    <w:rsid w:val="00743DE6"/>
    <w:rsid w:val="00745788"/>
    <w:rsid w:val="00747154"/>
    <w:rsid w:val="00751BF0"/>
    <w:rsid w:val="00752171"/>
    <w:rsid w:val="0075519D"/>
    <w:rsid w:val="00756677"/>
    <w:rsid w:val="00756C92"/>
    <w:rsid w:val="00757968"/>
    <w:rsid w:val="007617F9"/>
    <w:rsid w:val="00762316"/>
    <w:rsid w:val="007638A9"/>
    <w:rsid w:val="007659E7"/>
    <w:rsid w:val="00771B1B"/>
    <w:rsid w:val="0077274B"/>
    <w:rsid w:val="00773626"/>
    <w:rsid w:val="0077369D"/>
    <w:rsid w:val="00774DFF"/>
    <w:rsid w:val="00781048"/>
    <w:rsid w:val="007819D0"/>
    <w:rsid w:val="007820B9"/>
    <w:rsid w:val="007842A8"/>
    <w:rsid w:val="00784E3E"/>
    <w:rsid w:val="00784E78"/>
    <w:rsid w:val="00787967"/>
    <w:rsid w:val="0079014C"/>
    <w:rsid w:val="00790649"/>
    <w:rsid w:val="00790D86"/>
    <w:rsid w:val="007913BF"/>
    <w:rsid w:val="0079165B"/>
    <w:rsid w:val="007925D4"/>
    <w:rsid w:val="00792653"/>
    <w:rsid w:val="0079371F"/>
    <w:rsid w:val="0079415E"/>
    <w:rsid w:val="007958E8"/>
    <w:rsid w:val="00795FD9"/>
    <w:rsid w:val="00797F8E"/>
    <w:rsid w:val="007A01AA"/>
    <w:rsid w:val="007A0AB1"/>
    <w:rsid w:val="007A5523"/>
    <w:rsid w:val="007A5985"/>
    <w:rsid w:val="007B0D58"/>
    <w:rsid w:val="007B0F18"/>
    <w:rsid w:val="007B2FB6"/>
    <w:rsid w:val="007B3132"/>
    <w:rsid w:val="007B60CE"/>
    <w:rsid w:val="007B665F"/>
    <w:rsid w:val="007B6B0C"/>
    <w:rsid w:val="007B6D7B"/>
    <w:rsid w:val="007C06F0"/>
    <w:rsid w:val="007C2177"/>
    <w:rsid w:val="007C3217"/>
    <w:rsid w:val="007C591D"/>
    <w:rsid w:val="007C59F7"/>
    <w:rsid w:val="007C7163"/>
    <w:rsid w:val="007C753A"/>
    <w:rsid w:val="007D0934"/>
    <w:rsid w:val="007D0F45"/>
    <w:rsid w:val="007D1303"/>
    <w:rsid w:val="007D22CC"/>
    <w:rsid w:val="007D44ED"/>
    <w:rsid w:val="007D5B22"/>
    <w:rsid w:val="007D6018"/>
    <w:rsid w:val="007D7DE2"/>
    <w:rsid w:val="007E0BAE"/>
    <w:rsid w:val="007E0D6E"/>
    <w:rsid w:val="007E1780"/>
    <w:rsid w:val="007E3343"/>
    <w:rsid w:val="007E3C82"/>
    <w:rsid w:val="007E7467"/>
    <w:rsid w:val="007E7AAD"/>
    <w:rsid w:val="007F0347"/>
    <w:rsid w:val="007F2209"/>
    <w:rsid w:val="007F33AC"/>
    <w:rsid w:val="007F3B23"/>
    <w:rsid w:val="007F4298"/>
    <w:rsid w:val="007F5160"/>
    <w:rsid w:val="007F60B4"/>
    <w:rsid w:val="007F6282"/>
    <w:rsid w:val="007F6E3A"/>
    <w:rsid w:val="00805766"/>
    <w:rsid w:val="0080580A"/>
    <w:rsid w:val="00805F8E"/>
    <w:rsid w:val="0080661B"/>
    <w:rsid w:val="008066A8"/>
    <w:rsid w:val="00806C1E"/>
    <w:rsid w:val="00810D40"/>
    <w:rsid w:val="0081109F"/>
    <w:rsid w:val="0081356E"/>
    <w:rsid w:val="008200A1"/>
    <w:rsid w:val="00820F1E"/>
    <w:rsid w:val="008217B4"/>
    <w:rsid w:val="00821AFA"/>
    <w:rsid w:val="008227F7"/>
    <w:rsid w:val="008230EC"/>
    <w:rsid w:val="0082338C"/>
    <w:rsid w:val="0082584C"/>
    <w:rsid w:val="00826324"/>
    <w:rsid w:val="0082779C"/>
    <w:rsid w:val="008323FB"/>
    <w:rsid w:val="008325A4"/>
    <w:rsid w:val="00832C1F"/>
    <w:rsid w:val="0083459B"/>
    <w:rsid w:val="008357B7"/>
    <w:rsid w:val="0083592C"/>
    <w:rsid w:val="0083634A"/>
    <w:rsid w:val="00841BA0"/>
    <w:rsid w:val="00842AC8"/>
    <w:rsid w:val="00842F28"/>
    <w:rsid w:val="00844077"/>
    <w:rsid w:val="00844788"/>
    <w:rsid w:val="008457E9"/>
    <w:rsid w:val="008467F6"/>
    <w:rsid w:val="00846F14"/>
    <w:rsid w:val="00850D48"/>
    <w:rsid w:val="00853CF9"/>
    <w:rsid w:val="00855724"/>
    <w:rsid w:val="008567CC"/>
    <w:rsid w:val="00856822"/>
    <w:rsid w:val="00861843"/>
    <w:rsid w:val="008618B4"/>
    <w:rsid w:val="00861F15"/>
    <w:rsid w:val="008628B2"/>
    <w:rsid w:val="00862DCB"/>
    <w:rsid w:val="00864F31"/>
    <w:rsid w:val="0086539C"/>
    <w:rsid w:val="00865C58"/>
    <w:rsid w:val="00865F64"/>
    <w:rsid w:val="00866837"/>
    <w:rsid w:val="0086792F"/>
    <w:rsid w:val="00870CED"/>
    <w:rsid w:val="00870DF8"/>
    <w:rsid w:val="0087129D"/>
    <w:rsid w:val="008719B2"/>
    <w:rsid w:val="00871B6C"/>
    <w:rsid w:val="008721CF"/>
    <w:rsid w:val="008728F0"/>
    <w:rsid w:val="008744E3"/>
    <w:rsid w:val="0087455C"/>
    <w:rsid w:val="00875737"/>
    <w:rsid w:val="00880B39"/>
    <w:rsid w:val="00881DF2"/>
    <w:rsid w:val="00884E12"/>
    <w:rsid w:val="008852B1"/>
    <w:rsid w:val="00885443"/>
    <w:rsid w:val="0088653B"/>
    <w:rsid w:val="00886909"/>
    <w:rsid w:val="00886A88"/>
    <w:rsid w:val="0088743C"/>
    <w:rsid w:val="0089007F"/>
    <w:rsid w:val="00890A5F"/>
    <w:rsid w:val="00890AA6"/>
    <w:rsid w:val="00891A2B"/>
    <w:rsid w:val="00891DA4"/>
    <w:rsid w:val="00891E25"/>
    <w:rsid w:val="00891EAC"/>
    <w:rsid w:val="00891FE9"/>
    <w:rsid w:val="00892B62"/>
    <w:rsid w:val="00892C0F"/>
    <w:rsid w:val="00893476"/>
    <w:rsid w:val="00893A8E"/>
    <w:rsid w:val="008A1AF8"/>
    <w:rsid w:val="008A4981"/>
    <w:rsid w:val="008B028B"/>
    <w:rsid w:val="008B0DA2"/>
    <w:rsid w:val="008B1400"/>
    <w:rsid w:val="008B15F4"/>
    <w:rsid w:val="008B2770"/>
    <w:rsid w:val="008B40AE"/>
    <w:rsid w:val="008B568D"/>
    <w:rsid w:val="008B69C3"/>
    <w:rsid w:val="008B7828"/>
    <w:rsid w:val="008C057D"/>
    <w:rsid w:val="008C3F82"/>
    <w:rsid w:val="008C6A50"/>
    <w:rsid w:val="008C6B31"/>
    <w:rsid w:val="008C7CDD"/>
    <w:rsid w:val="008D430A"/>
    <w:rsid w:val="008D4C1F"/>
    <w:rsid w:val="008E2335"/>
    <w:rsid w:val="008E61AA"/>
    <w:rsid w:val="008E7677"/>
    <w:rsid w:val="008E7703"/>
    <w:rsid w:val="008F0779"/>
    <w:rsid w:val="008F0C92"/>
    <w:rsid w:val="008F44FE"/>
    <w:rsid w:val="008F5069"/>
    <w:rsid w:val="008F6030"/>
    <w:rsid w:val="009000B1"/>
    <w:rsid w:val="00900640"/>
    <w:rsid w:val="00901DBB"/>
    <w:rsid w:val="00903F5C"/>
    <w:rsid w:val="009053C3"/>
    <w:rsid w:val="00905E3B"/>
    <w:rsid w:val="00907A93"/>
    <w:rsid w:val="00910AA1"/>
    <w:rsid w:val="0091283C"/>
    <w:rsid w:val="0091322A"/>
    <w:rsid w:val="00915333"/>
    <w:rsid w:val="00917927"/>
    <w:rsid w:val="0092057A"/>
    <w:rsid w:val="009259D8"/>
    <w:rsid w:val="00926973"/>
    <w:rsid w:val="009303C7"/>
    <w:rsid w:val="00930574"/>
    <w:rsid w:val="009306C0"/>
    <w:rsid w:val="009308DE"/>
    <w:rsid w:val="00932E31"/>
    <w:rsid w:val="00932FA5"/>
    <w:rsid w:val="00933666"/>
    <w:rsid w:val="00933C6C"/>
    <w:rsid w:val="00934CFE"/>
    <w:rsid w:val="009403B8"/>
    <w:rsid w:val="0094154F"/>
    <w:rsid w:val="00942640"/>
    <w:rsid w:val="00943306"/>
    <w:rsid w:val="009434F8"/>
    <w:rsid w:val="00944FF6"/>
    <w:rsid w:val="00951D92"/>
    <w:rsid w:val="0095224C"/>
    <w:rsid w:val="00952967"/>
    <w:rsid w:val="00953C6D"/>
    <w:rsid w:val="009565D1"/>
    <w:rsid w:val="00960116"/>
    <w:rsid w:val="00961F4D"/>
    <w:rsid w:val="009620C1"/>
    <w:rsid w:val="00963350"/>
    <w:rsid w:val="00965417"/>
    <w:rsid w:val="00965E40"/>
    <w:rsid w:val="00967A56"/>
    <w:rsid w:val="00967BCF"/>
    <w:rsid w:val="00971634"/>
    <w:rsid w:val="00972186"/>
    <w:rsid w:val="0097296E"/>
    <w:rsid w:val="00972D01"/>
    <w:rsid w:val="009734F9"/>
    <w:rsid w:val="009755C4"/>
    <w:rsid w:val="00975F57"/>
    <w:rsid w:val="009765D9"/>
    <w:rsid w:val="00983A32"/>
    <w:rsid w:val="00984974"/>
    <w:rsid w:val="0099162C"/>
    <w:rsid w:val="0099213D"/>
    <w:rsid w:val="009A00B8"/>
    <w:rsid w:val="009A0B96"/>
    <w:rsid w:val="009A19B5"/>
    <w:rsid w:val="009A29D5"/>
    <w:rsid w:val="009A3064"/>
    <w:rsid w:val="009A32BB"/>
    <w:rsid w:val="009A422A"/>
    <w:rsid w:val="009A5D44"/>
    <w:rsid w:val="009A70C7"/>
    <w:rsid w:val="009A7C1E"/>
    <w:rsid w:val="009B248E"/>
    <w:rsid w:val="009B27C1"/>
    <w:rsid w:val="009B2E5F"/>
    <w:rsid w:val="009B3279"/>
    <w:rsid w:val="009B53E9"/>
    <w:rsid w:val="009B570F"/>
    <w:rsid w:val="009B6CBA"/>
    <w:rsid w:val="009B6E3D"/>
    <w:rsid w:val="009B6ED8"/>
    <w:rsid w:val="009B7BB5"/>
    <w:rsid w:val="009C0412"/>
    <w:rsid w:val="009C1538"/>
    <w:rsid w:val="009C15B8"/>
    <w:rsid w:val="009C2E30"/>
    <w:rsid w:val="009C5DB1"/>
    <w:rsid w:val="009C630C"/>
    <w:rsid w:val="009C6FF9"/>
    <w:rsid w:val="009C72FB"/>
    <w:rsid w:val="009D09F3"/>
    <w:rsid w:val="009D0B69"/>
    <w:rsid w:val="009D0BAE"/>
    <w:rsid w:val="009D169B"/>
    <w:rsid w:val="009D1C21"/>
    <w:rsid w:val="009D1DC8"/>
    <w:rsid w:val="009D2372"/>
    <w:rsid w:val="009D507A"/>
    <w:rsid w:val="009D5BB9"/>
    <w:rsid w:val="009D5EC3"/>
    <w:rsid w:val="009D6209"/>
    <w:rsid w:val="009E03C4"/>
    <w:rsid w:val="009E260E"/>
    <w:rsid w:val="009E2EDA"/>
    <w:rsid w:val="009E4429"/>
    <w:rsid w:val="009E59CE"/>
    <w:rsid w:val="009F1788"/>
    <w:rsid w:val="009F180A"/>
    <w:rsid w:val="009F1BF4"/>
    <w:rsid w:val="009F1C49"/>
    <w:rsid w:val="009F1F9D"/>
    <w:rsid w:val="009F2DF0"/>
    <w:rsid w:val="009F2E15"/>
    <w:rsid w:val="009F458B"/>
    <w:rsid w:val="009F4649"/>
    <w:rsid w:val="009F7867"/>
    <w:rsid w:val="009F79A1"/>
    <w:rsid w:val="00A00A15"/>
    <w:rsid w:val="00A02786"/>
    <w:rsid w:val="00A0509F"/>
    <w:rsid w:val="00A05186"/>
    <w:rsid w:val="00A056F1"/>
    <w:rsid w:val="00A05A91"/>
    <w:rsid w:val="00A05FBE"/>
    <w:rsid w:val="00A06313"/>
    <w:rsid w:val="00A06800"/>
    <w:rsid w:val="00A06E67"/>
    <w:rsid w:val="00A06FA9"/>
    <w:rsid w:val="00A073BE"/>
    <w:rsid w:val="00A07625"/>
    <w:rsid w:val="00A07D15"/>
    <w:rsid w:val="00A13A3C"/>
    <w:rsid w:val="00A14CD7"/>
    <w:rsid w:val="00A16D7D"/>
    <w:rsid w:val="00A21683"/>
    <w:rsid w:val="00A21E98"/>
    <w:rsid w:val="00A23152"/>
    <w:rsid w:val="00A2389E"/>
    <w:rsid w:val="00A26D28"/>
    <w:rsid w:val="00A27255"/>
    <w:rsid w:val="00A32844"/>
    <w:rsid w:val="00A342FC"/>
    <w:rsid w:val="00A35175"/>
    <w:rsid w:val="00A35BDC"/>
    <w:rsid w:val="00A35E5F"/>
    <w:rsid w:val="00A37F4A"/>
    <w:rsid w:val="00A4069B"/>
    <w:rsid w:val="00A41448"/>
    <w:rsid w:val="00A415A8"/>
    <w:rsid w:val="00A41B9E"/>
    <w:rsid w:val="00A42155"/>
    <w:rsid w:val="00A43A1C"/>
    <w:rsid w:val="00A43A94"/>
    <w:rsid w:val="00A43D03"/>
    <w:rsid w:val="00A45157"/>
    <w:rsid w:val="00A45ED0"/>
    <w:rsid w:val="00A4601A"/>
    <w:rsid w:val="00A469A7"/>
    <w:rsid w:val="00A47BA2"/>
    <w:rsid w:val="00A516A8"/>
    <w:rsid w:val="00A51C72"/>
    <w:rsid w:val="00A51E63"/>
    <w:rsid w:val="00A52004"/>
    <w:rsid w:val="00A52929"/>
    <w:rsid w:val="00A529E6"/>
    <w:rsid w:val="00A569ED"/>
    <w:rsid w:val="00A56B21"/>
    <w:rsid w:val="00A576FD"/>
    <w:rsid w:val="00A57D22"/>
    <w:rsid w:val="00A60096"/>
    <w:rsid w:val="00A63A66"/>
    <w:rsid w:val="00A64AA1"/>
    <w:rsid w:val="00A70B65"/>
    <w:rsid w:val="00A71B7A"/>
    <w:rsid w:val="00A71BE2"/>
    <w:rsid w:val="00A735D3"/>
    <w:rsid w:val="00A73E1F"/>
    <w:rsid w:val="00A74FBE"/>
    <w:rsid w:val="00A76498"/>
    <w:rsid w:val="00A76585"/>
    <w:rsid w:val="00A8004B"/>
    <w:rsid w:val="00A80A7E"/>
    <w:rsid w:val="00A8130E"/>
    <w:rsid w:val="00A81E10"/>
    <w:rsid w:val="00A82B7A"/>
    <w:rsid w:val="00A834E8"/>
    <w:rsid w:val="00A8519A"/>
    <w:rsid w:val="00A91AA3"/>
    <w:rsid w:val="00A93C41"/>
    <w:rsid w:val="00A950ED"/>
    <w:rsid w:val="00A97D90"/>
    <w:rsid w:val="00AA19E1"/>
    <w:rsid w:val="00AA1C3B"/>
    <w:rsid w:val="00AA3E39"/>
    <w:rsid w:val="00AA40E1"/>
    <w:rsid w:val="00AA44B0"/>
    <w:rsid w:val="00AA46E8"/>
    <w:rsid w:val="00AA4E14"/>
    <w:rsid w:val="00AA5988"/>
    <w:rsid w:val="00AB101B"/>
    <w:rsid w:val="00AB1ECB"/>
    <w:rsid w:val="00AB2083"/>
    <w:rsid w:val="00AB328B"/>
    <w:rsid w:val="00AB4701"/>
    <w:rsid w:val="00AB4E8C"/>
    <w:rsid w:val="00AB6B5F"/>
    <w:rsid w:val="00AB6D66"/>
    <w:rsid w:val="00AC0714"/>
    <w:rsid w:val="00AC0750"/>
    <w:rsid w:val="00AC2A07"/>
    <w:rsid w:val="00AC4129"/>
    <w:rsid w:val="00AC4BF3"/>
    <w:rsid w:val="00AC69A5"/>
    <w:rsid w:val="00AC6A87"/>
    <w:rsid w:val="00AD029A"/>
    <w:rsid w:val="00AD078E"/>
    <w:rsid w:val="00AD0F35"/>
    <w:rsid w:val="00AD13B0"/>
    <w:rsid w:val="00AD1EB0"/>
    <w:rsid w:val="00AD233D"/>
    <w:rsid w:val="00AD5B7C"/>
    <w:rsid w:val="00AD5EC5"/>
    <w:rsid w:val="00AD622F"/>
    <w:rsid w:val="00AD6911"/>
    <w:rsid w:val="00AE3E4C"/>
    <w:rsid w:val="00AE4459"/>
    <w:rsid w:val="00AE4576"/>
    <w:rsid w:val="00AE50A9"/>
    <w:rsid w:val="00AE6428"/>
    <w:rsid w:val="00AE69E9"/>
    <w:rsid w:val="00AE6B3E"/>
    <w:rsid w:val="00AF1271"/>
    <w:rsid w:val="00AF236C"/>
    <w:rsid w:val="00AF2F14"/>
    <w:rsid w:val="00AF41DA"/>
    <w:rsid w:val="00AF43BB"/>
    <w:rsid w:val="00AF502C"/>
    <w:rsid w:val="00AF5EA2"/>
    <w:rsid w:val="00AF5FD0"/>
    <w:rsid w:val="00AF6D52"/>
    <w:rsid w:val="00AF7E36"/>
    <w:rsid w:val="00B02F9B"/>
    <w:rsid w:val="00B0372C"/>
    <w:rsid w:val="00B03788"/>
    <w:rsid w:val="00B0412C"/>
    <w:rsid w:val="00B049F8"/>
    <w:rsid w:val="00B055E1"/>
    <w:rsid w:val="00B0758B"/>
    <w:rsid w:val="00B1106C"/>
    <w:rsid w:val="00B11E59"/>
    <w:rsid w:val="00B128B1"/>
    <w:rsid w:val="00B12AEE"/>
    <w:rsid w:val="00B148CC"/>
    <w:rsid w:val="00B16464"/>
    <w:rsid w:val="00B1783C"/>
    <w:rsid w:val="00B203AC"/>
    <w:rsid w:val="00B2474C"/>
    <w:rsid w:val="00B250B2"/>
    <w:rsid w:val="00B30AAA"/>
    <w:rsid w:val="00B322CD"/>
    <w:rsid w:val="00B325E8"/>
    <w:rsid w:val="00B3302F"/>
    <w:rsid w:val="00B33813"/>
    <w:rsid w:val="00B365CF"/>
    <w:rsid w:val="00B408B4"/>
    <w:rsid w:val="00B42C93"/>
    <w:rsid w:val="00B4347D"/>
    <w:rsid w:val="00B44107"/>
    <w:rsid w:val="00B44FFE"/>
    <w:rsid w:val="00B45679"/>
    <w:rsid w:val="00B45EB7"/>
    <w:rsid w:val="00B467D4"/>
    <w:rsid w:val="00B46C32"/>
    <w:rsid w:val="00B46F9B"/>
    <w:rsid w:val="00B47125"/>
    <w:rsid w:val="00B475F1"/>
    <w:rsid w:val="00B5204D"/>
    <w:rsid w:val="00B53F5D"/>
    <w:rsid w:val="00B54163"/>
    <w:rsid w:val="00B5493B"/>
    <w:rsid w:val="00B5530A"/>
    <w:rsid w:val="00B56AF0"/>
    <w:rsid w:val="00B56E12"/>
    <w:rsid w:val="00B62600"/>
    <w:rsid w:val="00B630CB"/>
    <w:rsid w:val="00B6473A"/>
    <w:rsid w:val="00B64E09"/>
    <w:rsid w:val="00B65908"/>
    <w:rsid w:val="00B65EE7"/>
    <w:rsid w:val="00B67C28"/>
    <w:rsid w:val="00B70543"/>
    <w:rsid w:val="00B71DD4"/>
    <w:rsid w:val="00B729CB"/>
    <w:rsid w:val="00B72CA4"/>
    <w:rsid w:val="00B72F10"/>
    <w:rsid w:val="00B758CA"/>
    <w:rsid w:val="00B777B5"/>
    <w:rsid w:val="00B84788"/>
    <w:rsid w:val="00B849DB"/>
    <w:rsid w:val="00B84E84"/>
    <w:rsid w:val="00B86109"/>
    <w:rsid w:val="00B86926"/>
    <w:rsid w:val="00B86DB0"/>
    <w:rsid w:val="00B87A2B"/>
    <w:rsid w:val="00B87C4A"/>
    <w:rsid w:val="00B91771"/>
    <w:rsid w:val="00B94034"/>
    <w:rsid w:val="00B951B8"/>
    <w:rsid w:val="00B97A4E"/>
    <w:rsid w:val="00B97C0A"/>
    <w:rsid w:val="00B97C84"/>
    <w:rsid w:val="00BA58A4"/>
    <w:rsid w:val="00BA5D7F"/>
    <w:rsid w:val="00BB0EBA"/>
    <w:rsid w:val="00BB178B"/>
    <w:rsid w:val="00BB3E44"/>
    <w:rsid w:val="00BB5269"/>
    <w:rsid w:val="00BB53D7"/>
    <w:rsid w:val="00BB625D"/>
    <w:rsid w:val="00BB6BC2"/>
    <w:rsid w:val="00BB7864"/>
    <w:rsid w:val="00BC04C2"/>
    <w:rsid w:val="00BC07C0"/>
    <w:rsid w:val="00BC321A"/>
    <w:rsid w:val="00BC37CE"/>
    <w:rsid w:val="00BC5264"/>
    <w:rsid w:val="00BC6E14"/>
    <w:rsid w:val="00BC6FD5"/>
    <w:rsid w:val="00BC77A4"/>
    <w:rsid w:val="00BC7A1A"/>
    <w:rsid w:val="00BD1E10"/>
    <w:rsid w:val="00BD2729"/>
    <w:rsid w:val="00BD3708"/>
    <w:rsid w:val="00BD48DE"/>
    <w:rsid w:val="00BD4A38"/>
    <w:rsid w:val="00BD4B3A"/>
    <w:rsid w:val="00BD565A"/>
    <w:rsid w:val="00BD58E5"/>
    <w:rsid w:val="00BD6A1E"/>
    <w:rsid w:val="00BD6B0C"/>
    <w:rsid w:val="00BE2570"/>
    <w:rsid w:val="00BE5070"/>
    <w:rsid w:val="00BE53EC"/>
    <w:rsid w:val="00BE5DA6"/>
    <w:rsid w:val="00BE66E0"/>
    <w:rsid w:val="00BE675D"/>
    <w:rsid w:val="00BE699F"/>
    <w:rsid w:val="00BE6F72"/>
    <w:rsid w:val="00BF0255"/>
    <w:rsid w:val="00BF0318"/>
    <w:rsid w:val="00BF19A4"/>
    <w:rsid w:val="00BF2718"/>
    <w:rsid w:val="00BF3337"/>
    <w:rsid w:val="00BF35A3"/>
    <w:rsid w:val="00BF3E75"/>
    <w:rsid w:val="00BF40EB"/>
    <w:rsid w:val="00C0377F"/>
    <w:rsid w:val="00C043A2"/>
    <w:rsid w:val="00C07137"/>
    <w:rsid w:val="00C07C4B"/>
    <w:rsid w:val="00C107D3"/>
    <w:rsid w:val="00C12694"/>
    <w:rsid w:val="00C1569F"/>
    <w:rsid w:val="00C17BF6"/>
    <w:rsid w:val="00C21705"/>
    <w:rsid w:val="00C24E70"/>
    <w:rsid w:val="00C24F1A"/>
    <w:rsid w:val="00C3032F"/>
    <w:rsid w:val="00C32F48"/>
    <w:rsid w:val="00C34A37"/>
    <w:rsid w:val="00C34FBF"/>
    <w:rsid w:val="00C35012"/>
    <w:rsid w:val="00C36FB2"/>
    <w:rsid w:val="00C372EB"/>
    <w:rsid w:val="00C417AB"/>
    <w:rsid w:val="00C43C18"/>
    <w:rsid w:val="00C4446C"/>
    <w:rsid w:val="00C477AD"/>
    <w:rsid w:val="00C50423"/>
    <w:rsid w:val="00C5334B"/>
    <w:rsid w:val="00C54B78"/>
    <w:rsid w:val="00C57F4D"/>
    <w:rsid w:val="00C6114F"/>
    <w:rsid w:val="00C6176B"/>
    <w:rsid w:val="00C62528"/>
    <w:rsid w:val="00C6420E"/>
    <w:rsid w:val="00C66DD8"/>
    <w:rsid w:val="00C6788B"/>
    <w:rsid w:val="00C67E03"/>
    <w:rsid w:val="00C67E85"/>
    <w:rsid w:val="00C70AA6"/>
    <w:rsid w:val="00C71846"/>
    <w:rsid w:val="00C71860"/>
    <w:rsid w:val="00C72F92"/>
    <w:rsid w:val="00C75162"/>
    <w:rsid w:val="00C75C5D"/>
    <w:rsid w:val="00C8094D"/>
    <w:rsid w:val="00C817CA"/>
    <w:rsid w:val="00C81CAB"/>
    <w:rsid w:val="00C823EA"/>
    <w:rsid w:val="00C8249F"/>
    <w:rsid w:val="00C82686"/>
    <w:rsid w:val="00C84175"/>
    <w:rsid w:val="00C84854"/>
    <w:rsid w:val="00C84D62"/>
    <w:rsid w:val="00C853BA"/>
    <w:rsid w:val="00C858BC"/>
    <w:rsid w:val="00C85D91"/>
    <w:rsid w:val="00C869C3"/>
    <w:rsid w:val="00C86BB2"/>
    <w:rsid w:val="00C8761E"/>
    <w:rsid w:val="00C8799A"/>
    <w:rsid w:val="00C87A84"/>
    <w:rsid w:val="00C87F86"/>
    <w:rsid w:val="00C91DCC"/>
    <w:rsid w:val="00C91EE6"/>
    <w:rsid w:val="00C9233D"/>
    <w:rsid w:val="00C94B9F"/>
    <w:rsid w:val="00C95E97"/>
    <w:rsid w:val="00C96C34"/>
    <w:rsid w:val="00C97716"/>
    <w:rsid w:val="00CA2145"/>
    <w:rsid w:val="00CA58BC"/>
    <w:rsid w:val="00CA5B92"/>
    <w:rsid w:val="00CA6117"/>
    <w:rsid w:val="00CA7682"/>
    <w:rsid w:val="00CA7F5D"/>
    <w:rsid w:val="00CB0308"/>
    <w:rsid w:val="00CB05D7"/>
    <w:rsid w:val="00CB16C5"/>
    <w:rsid w:val="00CB49B8"/>
    <w:rsid w:val="00CC000D"/>
    <w:rsid w:val="00CC113C"/>
    <w:rsid w:val="00CC2E90"/>
    <w:rsid w:val="00CC3672"/>
    <w:rsid w:val="00CC3AC6"/>
    <w:rsid w:val="00CC3D98"/>
    <w:rsid w:val="00CC4EB5"/>
    <w:rsid w:val="00CC5CF9"/>
    <w:rsid w:val="00CC5F42"/>
    <w:rsid w:val="00CC6A36"/>
    <w:rsid w:val="00CC7746"/>
    <w:rsid w:val="00CD1234"/>
    <w:rsid w:val="00CD34E1"/>
    <w:rsid w:val="00CD436D"/>
    <w:rsid w:val="00CD472B"/>
    <w:rsid w:val="00CD5ADE"/>
    <w:rsid w:val="00CD6667"/>
    <w:rsid w:val="00CE1FEA"/>
    <w:rsid w:val="00CE2919"/>
    <w:rsid w:val="00CE5820"/>
    <w:rsid w:val="00CE6573"/>
    <w:rsid w:val="00CE68A7"/>
    <w:rsid w:val="00CE6EA3"/>
    <w:rsid w:val="00CE7468"/>
    <w:rsid w:val="00CE767D"/>
    <w:rsid w:val="00CF0174"/>
    <w:rsid w:val="00CF01B2"/>
    <w:rsid w:val="00CF02C7"/>
    <w:rsid w:val="00CF07C8"/>
    <w:rsid w:val="00CF1EB8"/>
    <w:rsid w:val="00CF36A8"/>
    <w:rsid w:val="00CF40E4"/>
    <w:rsid w:val="00CF518D"/>
    <w:rsid w:val="00CF56DF"/>
    <w:rsid w:val="00CF6ABF"/>
    <w:rsid w:val="00D00672"/>
    <w:rsid w:val="00D03D03"/>
    <w:rsid w:val="00D0459A"/>
    <w:rsid w:val="00D05405"/>
    <w:rsid w:val="00D071CB"/>
    <w:rsid w:val="00D101FF"/>
    <w:rsid w:val="00D11CD1"/>
    <w:rsid w:val="00D1252D"/>
    <w:rsid w:val="00D12C2F"/>
    <w:rsid w:val="00D135A9"/>
    <w:rsid w:val="00D139E9"/>
    <w:rsid w:val="00D158E8"/>
    <w:rsid w:val="00D16CC3"/>
    <w:rsid w:val="00D16E66"/>
    <w:rsid w:val="00D1791D"/>
    <w:rsid w:val="00D200EF"/>
    <w:rsid w:val="00D20309"/>
    <w:rsid w:val="00D20F57"/>
    <w:rsid w:val="00D216D4"/>
    <w:rsid w:val="00D222A5"/>
    <w:rsid w:val="00D2264B"/>
    <w:rsid w:val="00D237F9"/>
    <w:rsid w:val="00D30471"/>
    <w:rsid w:val="00D311D5"/>
    <w:rsid w:val="00D31279"/>
    <w:rsid w:val="00D320BD"/>
    <w:rsid w:val="00D329AD"/>
    <w:rsid w:val="00D40345"/>
    <w:rsid w:val="00D409C7"/>
    <w:rsid w:val="00D42F6B"/>
    <w:rsid w:val="00D43B27"/>
    <w:rsid w:val="00D503BD"/>
    <w:rsid w:val="00D5086A"/>
    <w:rsid w:val="00D5102F"/>
    <w:rsid w:val="00D51AD8"/>
    <w:rsid w:val="00D51B51"/>
    <w:rsid w:val="00D51E90"/>
    <w:rsid w:val="00D524D2"/>
    <w:rsid w:val="00D563BB"/>
    <w:rsid w:val="00D57154"/>
    <w:rsid w:val="00D61608"/>
    <w:rsid w:val="00D627FB"/>
    <w:rsid w:val="00D63F40"/>
    <w:rsid w:val="00D64647"/>
    <w:rsid w:val="00D64EC8"/>
    <w:rsid w:val="00D655D6"/>
    <w:rsid w:val="00D65623"/>
    <w:rsid w:val="00D65A91"/>
    <w:rsid w:val="00D67532"/>
    <w:rsid w:val="00D6754E"/>
    <w:rsid w:val="00D70F29"/>
    <w:rsid w:val="00D72081"/>
    <w:rsid w:val="00D74969"/>
    <w:rsid w:val="00D75E53"/>
    <w:rsid w:val="00D76735"/>
    <w:rsid w:val="00D77193"/>
    <w:rsid w:val="00D778BE"/>
    <w:rsid w:val="00D82681"/>
    <w:rsid w:val="00D8460A"/>
    <w:rsid w:val="00D868D5"/>
    <w:rsid w:val="00D87E26"/>
    <w:rsid w:val="00D87F9F"/>
    <w:rsid w:val="00D9364C"/>
    <w:rsid w:val="00D95403"/>
    <w:rsid w:val="00D95FFB"/>
    <w:rsid w:val="00D96593"/>
    <w:rsid w:val="00DA0714"/>
    <w:rsid w:val="00DA079A"/>
    <w:rsid w:val="00DA1AF7"/>
    <w:rsid w:val="00DA553A"/>
    <w:rsid w:val="00DA651C"/>
    <w:rsid w:val="00DA798B"/>
    <w:rsid w:val="00DA7C4C"/>
    <w:rsid w:val="00DB0183"/>
    <w:rsid w:val="00DB0486"/>
    <w:rsid w:val="00DB0E4F"/>
    <w:rsid w:val="00DB11F4"/>
    <w:rsid w:val="00DB143B"/>
    <w:rsid w:val="00DB2636"/>
    <w:rsid w:val="00DC0146"/>
    <w:rsid w:val="00DC04CE"/>
    <w:rsid w:val="00DC19D9"/>
    <w:rsid w:val="00DC22A1"/>
    <w:rsid w:val="00DC313A"/>
    <w:rsid w:val="00DC3500"/>
    <w:rsid w:val="00DC3F2D"/>
    <w:rsid w:val="00DC7E97"/>
    <w:rsid w:val="00DD3B30"/>
    <w:rsid w:val="00DD3ED0"/>
    <w:rsid w:val="00DD5441"/>
    <w:rsid w:val="00DD6294"/>
    <w:rsid w:val="00DD6831"/>
    <w:rsid w:val="00DD774A"/>
    <w:rsid w:val="00DE1DA9"/>
    <w:rsid w:val="00DE1F87"/>
    <w:rsid w:val="00DE42DB"/>
    <w:rsid w:val="00DE4D21"/>
    <w:rsid w:val="00DE50D6"/>
    <w:rsid w:val="00DE564B"/>
    <w:rsid w:val="00DE6981"/>
    <w:rsid w:val="00DF12F6"/>
    <w:rsid w:val="00DF15FA"/>
    <w:rsid w:val="00DF2138"/>
    <w:rsid w:val="00DF2B8D"/>
    <w:rsid w:val="00DF34B9"/>
    <w:rsid w:val="00DF4A2B"/>
    <w:rsid w:val="00DF6D52"/>
    <w:rsid w:val="00DF77FC"/>
    <w:rsid w:val="00DF7BBC"/>
    <w:rsid w:val="00E002B6"/>
    <w:rsid w:val="00E00850"/>
    <w:rsid w:val="00E0118F"/>
    <w:rsid w:val="00E01D00"/>
    <w:rsid w:val="00E0214B"/>
    <w:rsid w:val="00E02976"/>
    <w:rsid w:val="00E02E2A"/>
    <w:rsid w:val="00E04B61"/>
    <w:rsid w:val="00E05FC5"/>
    <w:rsid w:val="00E10C47"/>
    <w:rsid w:val="00E13E96"/>
    <w:rsid w:val="00E14162"/>
    <w:rsid w:val="00E15B92"/>
    <w:rsid w:val="00E16619"/>
    <w:rsid w:val="00E16A12"/>
    <w:rsid w:val="00E172A2"/>
    <w:rsid w:val="00E20BD0"/>
    <w:rsid w:val="00E21204"/>
    <w:rsid w:val="00E21517"/>
    <w:rsid w:val="00E22C7A"/>
    <w:rsid w:val="00E264A8"/>
    <w:rsid w:val="00E26E7B"/>
    <w:rsid w:val="00E26ED6"/>
    <w:rsid w:val="00E27704"/>
    <w:rsid w:val="00E30067"/>
    <w:rsid w:val="00E30BB2"/>
    <w:rsid w:val="00E31408"/>
    <w:rsid w:val="00E32E18"/>
    <w:rsid w:val="00E338D2"/>
    <w:rsid w:val="00E344E1"/>
    <w:rsid w:val="00E34B5E"/>
    <w:rsid w:val="00E35F92"/>
    <w:rsid w:val="00E36599"/>
    <w:rsid w:val="00E3663E"/>
    <w:rsid w:val="00E36FF3"/>
    <w:rsid w:val="00E371CE"/>
    <w:rsid w:val="00E433BF"/>
    <w:rsid w:val="00E438FF"/>
    <w:rsid w:val="00E44D56"/>
    <w:rsid w:val="00E47B6A"/>
    <w:rsid w:val="00E516F3"/>
    <w:rsid w:val="00E51779"/>
    <w:rsid w:val="00E55056"/>
    <w:rsid w:val="00E55105"/>
    <w:rsid w:val="00E555F9"/>
    <w:rsid w:val="00E565EF"/>
    <w:rsid w:val="00E56933"/>
    <w:rsid w:val="00E62561"/>
    <w:rsid w:val="00E62FFC"/>
    <w:rsid w:val="00E63C82"/>
    <w:rsid w:val="00E65991"/>
    <w:rsid w:val="00E70608"/>
    <w:rsid w:val="00E70B16"/>
    <w:rsid w:val="00E717D1"/>
    <w:rsid w:val="00E71E96"/>
    <w:rsid w:val="00E72D1B"/>
    <w:rsid w:val="00E73399"/>
    <w:rsid w:val="00E73FC5"/>
    <w:rsid w:val="00E77E22"/>
    <w:rsid w:val="00E8210A"/>
    <w:rsid w:val="00E8212C"/>
    <w:rsid w:val="00E8343A"/>
    <w:rsid w:val="00E8405F"/>
    <w:rsid w:val="00E85635"/>
    <w:rsid w:val="00E86619"/>
    <w:rsid w:val="00E877E3"/>
    <w:rsid w:val="00E9159F"/>
    <w:rsid w:val="00E9167E"/>
    <w:rsid w:val="00E9197B"/>
    <w:rsid w:val="00E91D12"/>
    <w:rsid w:val="00E9534E"/>
    <w:rsid w:val="00E957D0"/>
    <w:rsid w:val="00E963A9"/>
    <w:rsid w:val="00E97D33"/>
    <w:rsid w:val="00EA0990"/>
    <w:rsid w:val="00EA39E9"/>
    <w:rsid w:val="00EA40B1"/>
    <w:rsid w:val="00EA5624"/>
    <w:rsid w:val="00EA5731"/>
    <w:rsid w:val="00EA5C22"/>
    <w:rsid w:val="00EA66DB"/>
    <w:rsid w:val="00EB0274"/>
    <w:rsid w:val="00EB1575"/>
    <w:rsid w:val="00EB1BEF"/>
    <w:rsid w:val="00EB315F"/>
    <w:rsid w:val="00EB37BF"/>
    <w:rsid w:val="00EB5547"/>
    <w:rsid w:val="00EB640D"/>
    <w:rsid w:val="00EB7FE0"/>
    <w:rsid w:val="00EC1033"/>
    <w:rsid w:val="00EC108B"/>
    <w:rsid w:val="00EC283B"/>
    <w:rsid w:val="00EC2998"/>
    <w:rsid w:val="00EC4A9A"/>
    <w:rsid w:val="00EC6E19"/>
    <w:rsid w:val="00ED0B9A"/>
    <w:rsid w:val="00ED11E2"/>
    <w:rsid w:val="00ED122B"/>
    <w:rsid w:val="00ED1EFA"/>
    <w:rsid w:val="00ED36D9"/>
    <w:rsid w:val="00ED567C"/>
    <w:rsid w:val="00ED6AEE"/>
    <w:rsid w:val="00ED6DE2"/>
    <w:rsid w:val="00ED72F4"/>
    <w:rsid w:val="00EE1CD6"/>
    <w:rsid w:val="00EE5FCA"/>
    <w:rsid w:val="00EE6286"/>
    <w:rsid w:val="00EE76A8"/>
    <w:rsid w:val="00EF199B"/>
    <w:rsid w:val="00EF1E22"/>
    <w:rsid w:val="00F023C2"/>
    <w:rsid w:val="00F039CF"/>
    <w:rsid w:val="00F04A12"/>
    <w:rsid w:val="00F04D0B"/>
    <w:rsid w:val="00F06FE0"/>
    <w:rsid w:val="00F103ED"/>
    <w:rsid w:val="00F107B1"/>
    <w:rsid w:val="00F1115E"/>
    <w:rsid w:val="00F11F92"/>
    <w:rsid w:val="00F14441"/>
    <w:rsid w:val="00F157DC"/>
    <w:rsid w:val="00F20EAA"/>
    <w:rsid w:val="00F21462"/>
    <w:rsid w:val="00F21E64"/>
    <w:rsid w:val="00F25E3E"/>
    <w:rsid w:val="00F260F9"/>
    <w:rsid w:val="00F26A9F"/>
    <w:rsid w:val="00F31DDC"/>
    <w:rsid w:val="00F334B6"/>
    <w:rsid w:val="00F33C22"/>
    <w:rsid w:val="00F35039"/>
    <w:rsid w:val="00F355BB"/>
    <w:rsid w:val="00F35BE6"/>
    <w:rsid w:val="00F36170"/>
    <w:rsid w:val="00F362CA"/>
    <w:rsid w:val="00F370E3"/>
    <w:rsid w:val="00F37416"/>
    <w:rsid w:val="00F37706"/>
    <w:rsid w:val="00F37CF1"/>
    <w:rsid w:val="00F4050F"/>
    <w:rsid w:val="00F40F12"/>
    <w:rsid w:val="00F413B5"/>
    <w:rsid w:val="00F41728"/>
    <w:rsid w:val="00F41DFF"/>
    <w:rsid w:val="00F44D7F"/>
    <w:rsid w:val="00F4682F"/>
    <w:rsid w:val="00F50D1D"/>
    <w:rsid w:val="00F51F89"/>
    <w:rsid w:val="00F51FB5"/>
    <w:rsid w:val="00F5303B"/>
    <w:rsid w:val="00F53389"/>
    <w:rsid w:val="00F559A5"/>
    <w:rsid w:val="00F560DD"/>
    <w:rsid w:val="00F57ACE"/>
    <w:rsid w:val="00F62056"/>
    <w:rsid w:val="00F62174"/>
    <w:rsid w:val="00F6515A"/>
    <w:rsid w:val="00F65926"/>
    <w:rsid w:val="00F65965"/>
    <w:rsid w:val="00F664A0"/>
    <w:rsid w:val="00F70957"/>
    <w:rsid w:val="00F7232A"/>
    <w:rsid w:val="00F7390F"/>
    <w:rsid w:val="00F77E6F"/>
    <w:rsid w:val="00F80FB0"/>
    <w:rsid w:val="00F81605"/>
    <w:rsid w:val="00F821FA"/>
    <w:rsid w:val="00F82CAE"/>
    <w:rsid w:val="00F86F5F"/>
    <w:rsid w:val="00F87361"/>
    <w:rsid w:val="00F91471"/>
    <w:rsid w:val="00F919CA"/>
    <w:rsid w:val="00F93260"/>
    <w:rsid w:val="00F9348A"/>
    <w:rsid w:val="00FA26DD"/>
    <w:rsid w:val="00FA2FC4"/>
    <w:rsid w:val="00FA3CFD"/>
    <w:rsid w:val="00FA3EC4"/>
    <w:rsid w:val="00FA5B62"/>
    <w:rsid w:val="00FA6F78"/>
    <w:rsid w:val="00FB062C"/>
    <w:rsid w:val="00FB09FB"/>
    <w:rsid w:val="00FB2114"/>
    <w:rsid w:val="00FB2D3A"/>
    <w:rsid w:val="00FB4717"/>
    <w:rsid w:val="00FB5C74"/>
    <w:rsid w:val="00FC20FA"/>
    <w:rsid w:val="00FC2738"/>
    <w:rsid w:val="00FC4411"/>
    <w:rsid w:val="00FC7C22"/>
    <w:rsid w:val="00FD051F"/>
    <w:rsid w:val="00FD06F6"/>
    <w:rsid w:val="00FD0F8B"/>
    <w:rsid w:val="00FD25B7"/>
    <w:rsid w:val="00FD2B91"/>
    <w:rsid w:val="00FD38A6"/>
    <w:rsid w:val="00FD3D8F"/>
    <w:rsid w:val="00FD4CF7"/>
    <w:rsid w:val="00FD53C1"/>
    <w:rsid w:val="00FD7947"/>
    <w:rsid w:val="00FE1A21"/>
    <w:rsid w:val="00FE39FC"/>
    <w:rsid w:val="00FE5192"/>
    <w:rsid w:val="00FE5615"/>
    <w:rsid w:val="00FE604D"/>
    <w:rsid w:val="00FE7189"/>
    <w:rsid w:val="00FE7F8D"/>
    <w:rsid w:val="00FF1477"/>
    <w:rsid w:val="00FF2090"/>
    <w:rsid w:val="00FF2279"/>
    <w:rsid w:val="00FF514A"/>
    <w:rsid w:val="00FF6216"/>
    <w:rsid w:val="00FF6F59"/>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Bulle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Address" w:uiPriority="0"/>
    <w:lsdException w:name="HTML Preformatted" w:uiPriority="0"/>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30A"/>
  </w:style>
  <w:style w:type="paragraph" w:styleId="Heading1">
    <w:name w:val="heading 1"/>
    <w:aliases w:val="Heading 1 Char,Булети-3"/>
    <w:basedOn w:val="Normal"/>
    <w:next w:val="Normal"/>
    <w:link w:val="Heading1Char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aliases w:val="Heading 2 Char1,Heading 2 Char Char,Булети-4"/>
    <w:basedOn w:val="Normal"/>
    <w:next w:val="Normal"/>
    <w:link w:val="Heading2Char"/>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Heading3">
    <w:name w:val="heading 3"/>
    <w:aliases w:val="Heading 3 Char,Булети-5"/>
    <w:basedOn w:val="Normal"/>
    <w:next w:val="Normal"/>
    <w:link w:val="Heading3Char1"/>
    <w:uiPriority w:val="99"/>
    <w:qFormat/>
    <w:rsid w:val="00806C1E"/>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Heading7">
    <w:name w:val="heading 7"/>
    <w:basedOn w:val="Normal"/>
    <w:next w:val="Normal"/>
    <w:link w:val="Heading7Char"/>
    <w:qFormat/>
    <w:rsid w:val="00806C1E"/>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806C1E"/>
    <w:pPr>
      <w:spacing w:before="240" w:after="60" w:line="240" w:lineRule="auto"/>
      <w:outlineLvl w:val="8"/>
    </w:pPr>
    <w:rPr>
      <w:rFonts w:ascii="Arial" w:eastAsia="Times New Roman" w:hAnsi="Arial"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Булети-3 Char"/>
    <w:basedOn w:val="DefaultParagraphFont"/>
    <w:link w:val="Heading1"/>
    <w:uiPriority w:val="99"/>
    <w:rsid w:val="00806C1E"/>
    <w:rPr>
      <w:rFonts w:ascii="Times New Roman" w:eastAsia="Times New Roman" w:hAnsi="Times New Roman" w:cs="Times New Roman"/>
      <w:b/>
      <w:bCs/>
      <w:sz w:val="24"/>
      <w:szCs w:val="24"/>
      <w:u w:val="single"/>
    </w:rPr>
  </w:style>
  <w:style w:type="character" w:customStyle="1" w:styleId="Heading2Char">
    <w:name w:val="Heading 2 Char"/>
    <w:aliases w:val="Heading 2 Char1 Char,Heading 2 Char Char Char,Булети-4 Char"/>
    <w:basedOn w:val="DefaultParagraphFont"/>
    <w:link w:val="Heading2"/>
    <w:uiPriority w:val="99"/>
    <w:rsid w:val="00806C1E"/>
    <w:rPr>
      <w:rFonts w:ascii="Times New Roman" w:eastAsia="Times New Roman" w:hAnsi="Times New Roman" w:cs="Times New Roman"/>
      <w:b/>
      <w:bCs/>
      <w:color w:val="FF0000"/>
      <w:sz w:val="24"/>
      <w:szCs w:val="24"/>
    </w:rPr>
  </w:style>
  <w:style w:type="character" w:customStyle="1" w:styleId="Heading3Char1">
    <w:name w:val="Heading 3 Char1"/>
    <w:aliases w:val="Heading 3 Char Char,Булети-5 Char"/>
    <w:basedOn w:val="DefaultParagraphFont"/>
    <w:link w:val="Heading3"/>
    <w:uiPriority w:val="99"/>
    <w:rsid w:val="00806C1E"/>
    <w:rPr>
      <w:rFonts w:ascii="Arial" w:eastAsia="Times New Roman" w:hAnsi="Arial" w:cs="Times New Roman"/>
      <w:b/>
      <w:bCs/>
      <w:sz w:val="26"/>
      <w:szCs w:val="26"/>
    </w:rPr>
  </w:style>
  <w:style w:type="character" w:customStyle="1" w:styleId="Heading4Char">
    <w:name w:val="Heading 4 Char"/>
    <w:basedOn w:val="DefaultParagraphFont"/>
    <w:link w:val="Heading4"/>
    <w:rsid w:val="00806C1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06C1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806C1E"/>
    <w:rPr>
      <w:rFonts w:ascii="TimokU" w:eastAsia="Times New Roman" w:hAnsi="TimokU" w:cs="Times New Roman"/>
      <w:sz w:val="24"/>
      <w:szCs w:val="20"/>
    </w:rPr>
  </w:style>
  <w:style w:type="character" w:customStyle="1" w:styleId="Heading7Char">
    <w:name w:val="Heading 7 Char"/>
    <w:basedOn w:val="DefaultParagraphFont"/>
    <w:link w:val="Heading7"/>
    <w:rsid w:val="00806C1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06C1E"/>
    <w:rPr>
      <w:rFonts w:ascii="TmsCyr" w:eastAsia="Times New Roman" w:hAnsi="TmsCyr" w:cs="Times New Roman"/>
      <w:b/>
      <w:i/>
      <w:iCs/>
      <w:sz w:val="24"/>
      <w:szCs w:val="24"/>
      <w:lang w:val="en-US"/>
    </w:rPr>
  </w:style>
  <w:style w:type="character" w:customStyle="1" w:styleId="Heading9Char">
    <w:name w:val="Heading 9 Char"/>
    <w:basedOn w:val="DefaultParagraphFont"/>
    <w:link w:val="Heading9"/>
    <w:rsid w:val="00806C1E"/>
    <w:rPr>
      <w:rFonts w:ascii="Arial" w:eastAsia="Times New Roman" w:hAnsi="Arial" w:cs="Times New Roman"/>
      <w:b/>
      <w:lang w:val="en-US"/>
    </w:rPr>
  </w:style>
  <w:style w:type="numbering" w:customStyle="1" w:styleId="10">
    <w:name w:val="Без списък1"/>
    <w:next w:val="NoList"/>
    <w:uiPriority w:val="99"/>
    <w:semiHidden/>
    <w:rsid w:val="00806C1E"/>
  </w:style>
  <w:style w:type="paragraph" w:styleId="BodyText">
    <w:name w:val="Body Text"/>
    <w:aliases w:val="block style"/>
    <w:basedOn w:val="Normal"/>
    <w:link w:val="BodyTextChar"/>
    <w:rsid w:val="00806C1E"/>
    <w:pPr>
      <w:spacing w:after="0" w:line="240" w:lineRule="auto"/>
      <w:jc w:val="center"/>
    </w:pPr>
    <w:rPr>
      <w:rFonts w:ascii="Times New Roman" w:eastAsia="Times New Roman" w:hAnsi="Times New Roman" w:cs="Times New Roman"/>
      <w:b/>
      <w:bCs/>
      <w:sz w:val="36"/>
      <w:szCs w:val="24"/>
    </w:rPr>
  </w:style>
  <w:style w:type="character" w:customStyle="1" w:styleId="BodyTextChar">
    <w:name w:val="Body Text Char"/>
    <w:aliases w:val="block style Char"/>
    <w:basedOn w:val="DefaultParagraphFont"/>
    <w:link w:val="BodyText"/>
    <w:rsid w:val="00806C1E"/>
    <w:rPr>
      <w:rFonts w:ascii="Times New Roman" w:eastAsia="Times New Roman" w:hAnsi="Times New Roman" w:cs="Times New Roman"/>
      <w:b/>
      <w:bCs/>
      <w:sz w:val="36"/>
      <w:szCs w:val="24"/>
    </w:rPr>
  </w:style>
  <w:style w:type="paragraph" w:styleId="Footer">
    <w:name w:val="footer"/>
    <w:aliases w:val=" Char"/>
    <w:basedOn w:val="Normal"/>
    <w:link w:val="FooterChar"/>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FooterChar">
    <w:name w:val="Footer Char"/>
    <w:aliases w:val=" Char Char"/>
    <w:basedOn w:val="DefaultParagraphFont"/>
    <w:link w:val="Footer"/>
    <w:uiPriority w:val="99"/>
    <w:rsid w:val="00806C1E"/>
    <w:rPr>
      <w:rFonts w:ascii="HebarU" w:eastAsia="Times New Roman" w:hAnsi="HebarU" w:cs="Times New Roman"/>
      <w:sz w:val="24"/>
      <w:szCs w:val="20"/>
    </w:rPr>
  </w:style>
  <w:style w:type="paragraph" w:styleId="BodyTextIndent">
    <w:name w:val="Body Text Indent"/>
    <w:basedOn w:val="Normal"/>
    <w:link w:val="BodyTextIndentChar"/>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uiPriority w:val="99"/>
    <w:rsid w:val="00806C1E"/>
    <w:rPr>
      <w:rFonts w:ascii="Times New Roman" w:eastAsia="Times New Roman" w:hAnsi="Times New Roman" w:cs="Times New Roman"/>
      <w:sz w:val="28"/>
      <w:szCs w:val="24"/>
    </w:rPr>
  </w:style>
  <w:style w:type="paragraph" w:styleId="Title">
    <w:name w:val="Title"/>
    <w:basedOn w:val="Normal"/>
    <w:link w:val="TitleChar"/>
    <w:uiPriority w:val="99"/>
    <w:qFormat/>
    <w:rsid w:val="00806C1E"/>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806C1E"/>
    <w:rPr>
      <w:rFonts w:ascii="Times New Roman" w:eastAsia="Times New Roman" w:hAnsi="Times New Roman" w:cs="Times New Roman"/>
      <w:b/>
      <w:sz w:val="28"/>
      <w:szCs w:val="20"/>
    </w:rPr>
  </w:style>
  <w:style w:type="paragraph" w:styleId="Header">
    <w:name w:val="header"/>
    <w:aliases w:val="Intestazione.int.intestazione,Intestazione.int,Char1 Char"/>
    <w:basedOn w:val="Normal"/>
    <w:link w:val="HeaderChar"/>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aliases w:val="Intestazione.int.intestazione Char,Intestazione.int Char,Char1 Char Char"/>
    <w:basedOn w:val="DefaultParagraphFont"/>
    <w:link w:val="Header"/>
    <w:uiPriority w:val="99"/>
    <w:rsid w:val="00806C1E"/>
    <w:rPr>
      <w:rFonts w:ascii="Times New Roman" w:eastAsia="Times New Roman" w:hAnsi="Times New Roman" w:cs="Times New Roman"/>
      <w:sz w:val="24"/>
      <w:szCs w:val="24"/>
      <w:lang w:val="en-GB"/>
    </w:rPr>
  </w:style>
  <w:style w:type="character" w:styleId="CommentReference">
    <w:name w:val="annotation reference"/>
    <w:uiPriority w:val="99"/>
    <w:semiHidden/>
    <w:rsid w:val="00806C1E"/>
    <w:rPr>
      <w:sz w:val="16"/>
      <w:szCs w:val="16"/>
    </w:rPr>
  </w:style>
  <w:style w:type="paragraph" w:styleId="CommentText">
    <w:name w:val="annotation text"/>
    <w:basedOn w:val="Normal"/>
    <w:link w:val="CommentTextChar"/>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06C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06C1E"/>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806C1E"/>
    <w:rPr>
      <w:rFonts w:ascii="Tahoma" w:eastAsia="Times New Roman" w:hAnsi="Tahoma" w:cs="Times New Roman"/>
      <w:sz w:val="16"/>
      <w:szCs w:val="16"/>
    </w:rPr>
  </w:style>
  <w:style w:type="paragraph" w:styleId="BodyTextIndent3">
    <w:name w:val="Body Text Indent 3"/>
    <w:aliases w:val=" Char1 Char Char, Char1 Char, Char2 Char Char, Char1, Char2 Char"/>
    <w:basedOn w:val="Normal"/>
    <w:link w:val="BodyTextIndent3Char"/>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Char1 Char Char Char, Char1 Char Char1, Char2 Char Char Char, Char1 Char1, Char2 Char Char1"/>
    <w:basedOn w:val="DefaultParagraphFont"/>
    <w:link w:val="BodyTextIndent3"/>
    <w:uiPriority w:val="99"/>
    <w:rsid w:val="00806C1E"/>
    <w:rPr>
      <w:rFonts w:ascii="Times New Roman" w:eastAsia="Times New Roman" w:hAnsi="Times New Roman" w:cs="Times New Roman"/>
      <w:sz w:val="16"/>
      <w:szCs w:val="16"/>
    </w:rPr>
  </w:style>
  <w:style w:type="paragraph" w:styleId="TOC2">
    <w:name w:val="toc 2"/>
    <w:basedOn w:val="Normal"/>
    <w:next w:val="Normal"/>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TOC1">
    <w:name w:val="toc 1"/>
    <w:basedOn w:val="Normal"/>
    <w:next w:val="Normal"/>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Hyperlink">
    <w:name w:val="Hyperlink"/>
    <w:uiPriority w:val="99"/>
    <w:rsid w:val="00806C1E"/>
    <w:rPr>
      <w:color w:val="0000FF"/>
      <w:u w:val="single"/>
    </w:rPr>
  </w:style>
  <w:style w:type="character" w:styleId="PageNumber">
    <w:name w:val="page number"/>
    <w:basedOn w:val="DefaultParagraphFont"/>
    <w:uiPriority w:val="99"/>
    <w:rsid w:val="00806C1E"/>
  </w:style>
  <w:style w:type="paragraph" w:styleId="CommentSubject">
    <w:name w:val="annotation subject"/>
    <w:basedOn w:val="CommentText"/>
    <w:next w:val="CommentText"/>
    <w:link w:val="CommentSubjectChar"/>
    <w:uiPriority w:val="99"/>
    <w:semiHidden/>
    <w:rsid w:val="00806C1E"/>
    <w:rPr>
      <w:b/>
      <w:bCs/>
    </w:rPr>
  </w:style>
  <w:style w:type="character" w:customStyle="1" w:styleId="CommentSubjectChar">
    <w:name w:val="Comment Subject Char"/>
    <w:basedOn w:val="CommentTextChar"/>
    <w:link w:val="CommentSubject"/>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Normal"/>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BodyTextIndent2">
    <w:name w:val="Body Text Indent 2"/>
    <w:basedOn w:val="Normal"/>
    <w:link w:val="BodyTextIndent2Char"/>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806C1E"/>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806C1E"/>
    <w:rPr>
      <w:vertAlign w:val="superscript"/>
    </w:rPr>
  </w:style>
  <w:style w:type="paragraph" w:styleId="BodyText2">
    <w:name w:val="Body Text 2"/>
    <w:basedOn w:val="Normal"/>
    <w:link w:val="BodyText2Char"/>
    <w:uiPriority w:val="99"/>
    <w:rsid w:val="00806C1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06C1E"/>
    <w:rPr>
      <w:rFonts w:ascii="Times New Roman" w:eastAsia="Times New Roman" w:hAnsi="Times New Roman" w:cs="Times New Roman"/>
      <w:sz w:val="24"/>
      <w:szCs w:val="24"/>
    </w:rPr>
  </w:style>
  <w:style w:type="paragraph" w:styleId="BodyText3">
    <w:name w:val="Body Text 3"/>
    <w:basedOn w:val="Normal"/>
    <w:link w:val="BodyText3Char"/>
    <w:uiPriority w:val="99"/>
    <w:rsid w:val="00806C1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06C1E"/>
    <w:rPr>
      <w:rFonts w:ascii="Times New Roman" w:eastAsia="Times New Roman" w:hAnsi="Times New Roman" w:cs="Times New Roman"/>
      <w:sz w:val="16"/>
      <w:szCs w:val="16"/>
    </w:rPr>
  </w:style>
  <w:style w:type="paragraph" w:customStyle="1" w:styleId="xl24">
    <w:name w:val="xl24"/>
    <w:basedOn w:val="Normal"/>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PlainText">
    <w:name w:val="Plain Text"/>
    <w:aliases w:val=" Знак,Знак"/>
    <w:basedOn w:val="Normal"/>
    <w:link w:val="PlainTextChar"/>
    <w:rsid w:val="00806C1E"/>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aliases w:val=" Знак Char,Знак Char"/>
    <w:basedOn w:val="DefaultParagraphFont"/>
    <w:link w:val="PlainText"/>
    <w:rsid w:val="00806C1E"/>
    <w:rPr>
      <w:rFonts w:ascii="Courier New" w:eastAsia="Times New Roman" w:hAnsi="Courier New" w:cs="Times New Roman"/>
      <w:sz w:val="20"/>
      <w:szCs w:val="20"/>
      <w:lang w:eastAsia="bg-BG"/>
    </w:rPr>
  </w:style>
  <w:style w:type="paragraph" w:customStyle="1" w:styleId="Char">
    <w:name w:val="Char"/>
    <w:basedOn w:val="Normal"/>
    <w:link w:val="CharChar6"/>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BlockText">
    <w:name w:val="Block Text"/>
    <w:basedOn w:val="Normal"/>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TableGrid">
    <w:name w:val="Table Grid"/>
    <w:basedOn w:val="TableNormal"/>
    <w:uiPriority w:val="99"/>
    <w:rsid w:val="00806C1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Normal"/>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Списък на абзаци1"/>
    <w:aliases w:val="Гл точки,List Paragraph1"/>
    <w:basedOn w:val="Normal"/>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2">
    <w:name w:val="Знак Знак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Normal"/>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uiPriority w:val="99"/>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FollowedHyperlink">
    <w:name w:val="FollowedHyperlink"/>
    <w:uiPriority w:val="99"/>
    <w:rsid w:val="00806C1E"/>
    <w:rPr>
      <w:color w:val="800080"/>
      <w:u w:val="single"/>
    </w:rPr>
  </w:style>
  <w:style w:type="paragraph" w:customStyle="1" w:styleId="Char2CharCharCharCharCharCharChar">
    <w:name w:val="Char2 Знак Знак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uiPriority w:val="22"/>
    <w:qFormat/>
    <w:rsid w:val="00806C1E"/>
    <w:rPr>
      <w:b/>
      <w:bCs/>
    </w:rPr>
  </w:style>
  <w:style w:type="paragraph" w:customStyle="1" w:styleId="CharCharChar1">
    <w:name w:val="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uiPriority w:val="99"/>
    <w:rsid w:val="00806C1E"/>
    <w:rPr>
      <w:rFonts w:ascii="Arial" w:eastAsia="Times New Roman" w:hAnsi="Arial" w:cs="Times New Roman"/>
      <w:b/>
      <w:snapToGrid w:val="0"/>
      <w:sz w:val="28"/>
      <w:szCs w:val="20"/>
      <w:lang w:val="fr-BE"/>
    </w:rPr>
  </w:style>
  <w:style w:type="paragraph" w:styleId="HTMLPreformatted">
    <w:name w:val="HTML Preformatted"/>
    <w:basedOn w:val="Normal"/>
    <w:link w:val="HTMLPreformattedChar"/>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806C1E"/>
    <w:rPr>
      <w:rFonts w:ascii="Courier New" w:eastAsia="Times New Roman" w:hAnsi="Courier New" w:cs="Courier New"/>
      <w:sz w:val="20"/>
      <w:szCs w:val="20"/>
      <w:lang w:eastAsia="bg-BG"/>
    </w:rPr>
  </w:style>
  <w:style w:type="paragraph" w:styleId="NormalIndent">
    <w:name w:val="Normal Indent"/>
    <w:basedOn w:val="Normal"/>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AddressChar">
    <w:name w:val="HTML Address Char"/>
    <w:basedOn w:val="DefaultParagraphFont"/>
    <w:link w:val="HTMLAddress"/>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1">
    <w:name w:val="точки"/>
    <w:basedOn w:val="Normal"/>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DefaultParagraphFont"/>
    <w:uiPriority w:val="99"/>
    <w:rsid w:val="00806C1E"/>
  </w:style>
  <w:style w:type="paragraph" w:customStyle="1" w:styleId="style48">
    <w:name w:val="style48"/>
    <w:basedOn w:val="Normal"/>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06C1E"/>
  </w:style>
  <w:style w:type="paragraph" w:customStyle="1" w:styleId="StyleHeading3TimesNewRoman12pt">
    <w:name w:val="Style Heading 3 + Times New Roman 12 pt"/>
    <w:basedOn w:val="Normal"/>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Normal"/>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Normal"/>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Normal"/>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2">
    <w:name w:val="Текст"/>
    <w:basedOn w:val="Normal"/>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2"/>
    <w:rsid w:val="00806C1E"/>
    <w:rPr>
      <w:rFonts w:ascii="Times New Roman" w:eastAsia="Times New Roman" w:hAnsi="Times New Roman" w:cs="Times New Roman"/>
      <w:bCs/>
      <w:iCs/>
      <w:color w:val="000000"/>
      <w:sz w:val="26"/>
      <w:szCs w:val="28"/>
      <w:lang w:eastAsia="ar-SA"/>
    </w:rPr>
  </w:style>
  <w:style w:type="paragraph" w:customStyle="1" w:styleId="3">
    <w:name w:val="Булети 3"/>
    <w:basedOn w:val="Normal"/>
    <w:qFormat/>
    <w:rsid w:val="00806C1E"/>
    <w:pPr>
      <w:numPr>
        <w:numId w:val="1"/>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Normal"/>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A"/>
    <w:basedOn w:val="Normal"/>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0">
    <w:name w:val="Body text (3)"/>
    <w:rsid w:val="00806C1E"/>
    <w:rPr>
      <w:rFonts w:ascii="Arial" w:hAnsi="Arial"/>
      <w:i/>
      <w:iCs/>
      <w:sz w:val="19"/>
      <w:szCs w:val="19"/>
      <w:u w:val="single"/>
      <w:lang w:bidi="ar-SA"/>
    </w:rPr>
  </w:style>
  <w:style w:type="character" w:customStyle="1" w:styleId="txcpv">
    <w:name w:val="txcpv"/>
    <w:basedOn w:val="DefaultParagraphFont"/>
    <w:rsid w:val="00806C1E"/>
  </w:style>
  <w:style w:type="paragraph" w:customStyle="1" w:styleId="CharCharCharCharCharCharCharCharCharCharCharChar">
    <w:name w:val="Char Char Знак Знак Char Char Знак Знак Char Char Знак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Normal"/>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4">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5">
    <w:name w:val="Îáèêí. ïàðàãðàô"/>
    <w:basedOn w:val="Normal"/>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Normal"/>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Normal"/>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Normal"/>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Normal"/>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Normal"/>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aliases w:val="ПАРАГРАФ"/>
    <w:basedOn w:val="Normal"/>
    <w:link w:val="ListParagraphChar1"/>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0">
    <w:name w:val="Списък на абзаци3"/>
    <w:basedOn w:val="Normal"/>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6">
    <w:name w:val="ТЕКСТ"/>
    <w:basedOn w:val="Normal"/>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6"/>
    <w:locked/>
    <w:rsid w:val="00806C1E"/>
    <w:rPr>
      <w:rFonts w:ascii="Garamond" w:eastAsia="Times New Roman" w:hAnsi="Garamond" w:cs="Times New Roman"/>
      <w:b/>
      <w:bCs/>
      <w:color w:val="000000"/>
      <w:spacing w:val="6"/>
      <w:sz w:val="28"/>
      <w:szCs w:val="28"/>
      <w:lang w:eastAsia="ar-SA"/>
    </w:rPr>
  </w:style>
  <w:style w:type="paragraph" w:customStyle="1" w:styleId="2">
    <w:name w:val="Списък на абзаци2"/>
    <w:aliases w:val="текст Върбица"/>
    <w:basedOn w:val="Normal"/>
    <w:link w:val="ListParagraphChar"/>
    <w:uiPriority w:val="99"/>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
    <w:link w:val="2"/>
    <w:uiPriority w:val="99"/>
    <w:locked/>
    <w:rsid w:val="00806C1E"/>
    <w:rPr>
      <w:rFonts w:ascii="TmsCyr" w:eastAsia="MS Mincho" w:hAnsi="TmsCyr" w:cs="Times New Roman"/>
      <w:b/>
      <w:bCs/>
      <w:sz w:val="28"/>
      <w:szCs w:val="28"/>
    </w:rPr>
  </w:style>
  <w:style w:type="paragraph" w:customStyle="1" w:styleId="a">
    <w:name w:val="булет"/>
    <w:basedOn w:val="Normal"/>
    <w:link w:val="Char5"/>
    <w:qFormat/>
    <w:rsid w:val="00806C1E"/>
    <w:pPr>
      <w:numPr>
        <w:numId w:val="3"/>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
    <w:locked/>
    <w:rsid w:val="00806C1E"/>
    <w:rPr>
      <w:rFonts w:ascii="Book Antiqua" w:eastAsia="MS Mincho" w:hAnsi="Book Antiqua" w:cs="Times New Roman"/>
      <w:b/>
      <w:bCs/>
      <w:i/>
      <w:iCs/>
      <w:noProof/>
      <w:sz w:val="24"/>
      <w:szCs w:val="24"/>
    </w:rPr>
  </w:style>
  <w:style w:type="paragraph" w:customStyle="1" w:styleId="a7">
    <w:name w:val="таблица"/>
    <w:basedOn w:val="Normal"/>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7"/>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NoList"/>
    <w:uiPriority w:val="99"/>
    <w:semiHidden/>
    <w:unhideWhenUsed/>
    <w:rsid w:val="00806C1E"/>
  </w:style>
  <w:style w:type="character" w:customStyle="1" w:styleId="13">
    <w:name w:val="Заглавие на книга1"/>
    <w:aliases w:val="Главни точки"/>
    <w:uiPriority w:val="33"/>
    <w:qFormat/>
    <w:rsid w:val="00806C1E"/>
    <w:rPr>
      <w:b/>
      <w:bCs/>
      <w:smallCaps/>
      <w:spacing w:val="5"/>
    </w:rPr>
  </w:style>
  <w:style w:type="character" w:styleId="Emphasis">
    <w:name w:val="Emphasis"/>
    <w:qFormat/>
    <w:rsid w:val="00806C1E"/>
    <w:rPr>
      <w:i/>
      <w:iCs/>
    </w:rPr>
  </w:style>
  <w:style w:type="paragraph" w:styleId="Caption">
    <w:name w:val="caption"/>
    <w:basedOn w:val="Normal"/>
    <w:next w:val="Normal"/>
    <w:qFormat/>
    <w:rsid w:val="00806C1E"/>
    <w:pPr>
      <w:spacing w:before="120" w:after="120" w:line="240" w:lineRule="auto"/>
    </w:pPr>
    <w:rPr>
      <w:rFonts w:ascii="TmsCyr" w:eastAsia="Times New Roman" w:hAnsi="TmsCyr" w:cs="Times New Roman"/>
      <w:b/>
      <w:bCs/>
      <w:sz w:val="20"/>
      <w:szCs w:val="20"/>
      <w:lang w:val="et-EE"/>
    </w:rPr>
  </w:style>
  <w:style w:type="paragraph" w:customStyle="1" w:styleId="14">
    <w:name w:val="Без разредка1"/>
    <w:aliases w:val="Булети-2"/>
    <w:basedOn w:val="Normal"/>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IntenseQuote">
    <w:name w:val="Intense Quote"/>
    <w:basedOn w:val="Normal"/>
    <w:next w:val="Normal"/>
    <w:link w:val="IntenseQuoteChar"/>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Intense Quote Char"/>
    <w:basedOn w:val="DefaultParagraphFont"/>
    <w:link w:val="IntenseQuote"/>
    <w:uiPriority w:val="30"/>
    <w:rsid w:val="00806C1E"/>
    <w:rPr>
      <w:rFonts w:ascii="TmsCyr" w:eastAsia="MS Mincho" w:hAnsi="TmsCyr" w:cs="Times New Roman"/>
      <w:b/>
      <w:bCs/>
      <w:i/>
      <w:iCs/>
      <w:color w:val="4F81BD"/>
      <w:sz w:val="26"/>
      <w:lang w:val="en-US"/>
    </w:rPr>
  </w:style>
  <w:style w:type="character" w:styleId="IntenseEmphasis">
    <w:name w:val="Intense Emphasis"/>
    <w:uiPriority w:val="21"/>
    <w:qFormat/>
    <w:rsid w:val="00806C1E"/>
    <w:rPr>
      <w:b/>
      <w:bCs/>
      <w:i/>
      <w:iCs/>
      <w:color w:val="4F81BD"/>
    </w:rPr>
  </w:style>
  <w:style w:type="paragraph" w:customStyle="1" w:styleId="15">
    <w:name w:val="1."/>
    <w:basedOn w:val="a2"/>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Normal"/>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6">
    <w:name w:val="1"/>
    <w:uiPriority w:val="61"/>
    <w:rsid w:val="00806C1E"/>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7">
    <w:name w:val="Мрежа в таблица1"/>
    <w:basedOn w:val="TableNormal"/>
    <w:next w:val="TableGrid"/>
    <w:uiPriority w:val="59"/>
    <w:rsid w:val="00806C1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2"/>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5"/>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8">
    <w:name w:val="Основен текст_"/>
    <w:link w:val="18"/>
    <w:locked/>
    <w:rsid w:val="00806C1E"/>
    <w:rPr>
      <w:rFonts w:ascii="Batang" w:eastAsia="Batang" w:cs="Batang"/>
      <w:sz w:val="21"/>
      <w:szCs w:val="21"/>
      <w:shd w:val="clear" w:color="auto" w:fill="FFFFFF"/>
    </w:rPr>
  </w:style>
  <w:style w:type="paragraph" w:customStyle="1" w:styleId="18">
    <w:name w:val="Основен текст1"/>
    <w:basedOn w:val="Normal"/>
    <w:link w:val="a8"/>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5"/>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DefaultParagraphFont"/>
    <w:uiPriority w:val="99"/>
    <w:rsid w:val="00806C1E"/>
  </w:style>
  <w:style w:type="character" w:styleId="SubtleEmphasis">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9">
    <w:name w:val="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Normal"/>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Normal"/>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806C1E"/>
    <w:pPr>
      <w:spacing w:after="120"/>
      <w:ind w:firstLine="210"/>
      <w:jc w:val="left"/>
    </w:pPr>
    <w:rPr>
      <w:b w:val="0"/>
      <w:bCs w:val="0"/>
      <w:sz w:val="24"/>
    </w:rPr>
  </w:style>
  <w:style w:type="character" w:customStyle="1" w:styleId="BodyTextFirstIndentChar">
    <w:name w:val="Body Text First Indent Char"/>
    <w:basedOn w:val="BodyTextChar"/>
    <w:link w:val="BodyTextFirstIndent"/>
    <w:rsid w:val="00806C1E"/>
    <w:rPr>
      <w:rFonts w:ascii="Times New Roman" w:eastAsia="Times New Roman" w:hAnsi="Times New Roman" w:cs="Times New Roman"/>
      <w:b w:val="0"/>
      <w:bCs w:val="0"/>
      <w:sz w:val="24"/>
      <w:szCs w:val="24"/>
    </w:rPr>
  </w:style>
  <w:style w:type="paragraph" w:styleId="List2">
    <w:name w:val="List 2"/>
    <w:basedOn w:val="Normal"/>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List">
    <w:name w:val="List"/>
    <w:basedOn w:val="Normal"/>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ListBullet2">
    <w:name w:val="List Bullet 2"/>
    <w:basedOn w:val="Normal"/>
    <w:rsid w:val="00806C1E"/>
    <w:pPr>
      <w:numPr>
        <w:numId w:val="6"/>
      </w:numPr>
      <w:spacing w:after="0" w:line="240" w:lineRule="auto"/>
      <w:contextualSpacing/>
    </w:pPr>
    <w:rPr>
      <w:rFonts w:ascii="Times New Roman" w:eastAsia="Times New Roman" w:hAnsi="Times New Roman" w:cs="Times New Roman"/>
      <w:sz w:val="24"/>
      <w:szCs w:val="24"/>
    </w:rPr>
  </w:style>
  <w:style w:type="paragraph" w:customStyle="1" w:styleId="Style14">
    <w:name w:val="Style1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ListBullet3">
    <w:name w:val="List Bullet 3"/>
    <w:basedOn w:val="Normal"/>
    <w:rsid w:val="00806C1E"/>
    <w:pPr>
      <w:numPr>
        <w:numId w:val="7"/>
      </w:numPr>
      <w:spacing w:after="0" w:line="240" w:lineRule="auto"/>
      <w:contextualSpacing/>
    </w:pPr>
    <w:rPr>
      <w:rFonts w:ascii="Times New Roman" w:eastAsia="Times New Roman" w:hAnsi="Times New Roman" w:cs="Times New Roman"/>
      <w:sz w:val="24"/>
      <w:szCs w:val="24"/>
    </w:rPr>
  </w:style>
  <w:style w:type="paragraph" w:styleId="ListContinue2">
    <w:name w:val="List Continue 2"/>
    <w:basedOn w:val="Normal"/>
    <w:rsid w:val="00806C1E"/>
    <w:pPr>
      <w:spacing w:after="120" w:line="240" w:lineRule="auto"/>
      <w:ind w:left="566"/>
      <w:contextualSpacing/>
    </w:pPr>
    <w:rPr>
      <w:rFonts w:ascii="Times New Roman" w:eastAsia="Times New Roman" w:hAnsi="Times New Roman" w:cs="Times New Roman"/>
      <w:sz w:val="24"/>
      <w:szCs w:val="24"/>
    </w:rPr>
  </w:style>
  <w:style w:type="paragraph" w:styleId="ListBullet">
    <w:name w:val="List Bullet"/>
    <w:basedOn w:val="Normal"/>
    <w:rsid w:val="00806C1E"/>
    <w:pPr>
      <w:numPr>
        <w:numId w:val="8"/>
      </w:numPr>
      <w:spacing w:after="0" w:line="240" w:lineRule="auto"/>
      <w:contextualSpacing/>
    </w:pPr>
    <w:rPr>
      <w:rFonts w:ascii="Times New Roman" w:eastAsia="Times New Roman" w:hAnsi="Times New Roman" w:cs="Times New Roman"/>
      <w:sz w:val="24"/>
      <w:szCs w:val="24"/>
    </w:rPr>
  </w:style>
  <w:style w:type="paragraph" w:styleId="List3">
    <w:name w:val="List 3"/>
    <w:basedOn w:val="Normal"/>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1">
    <w:name w:val="Знак Знак3"/>
    <w:basedOn w:val="Normal"/>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806C1E"/>
    <w:rPr>
      <w:sz w:val="20"/>
      <w:szCs w:val="20"/>
      <w:lang w:val="en-US" w:eastAsia="en-US"/>
    </w:rPr>
  </w:style>
  <w:style w:type="paragraph" w:customStyle="1" w:styleId="title17">
    <w:name w:val="title17"/>
    <w:basedOn w:val="Normal"/>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Normal"/>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806C1E"/>
    <w:pPr>
      <w:numPr>
        <w:numId w:val="13"/>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EndnoteReference">
    <w:name w:val="endnote reference"/>
    <w:uiPriority w:val="99"/>
    <w:rsid w:val="00806C1E"/>
    <w:rPr>
      <w:rFonts w:cs="Times New Roman"/>
      <w:vertAlign w:val="superscript"/>
    </w:rPr>
  </w:style>
  <w:style w:type="character" w:customStyle="1" w:styleId="ListParagraphChar1">
    <w:name w:val="List Paragraph Char1"/>
    <w:aliases w:val="ПАРАГРАФ Char"/>
    <w:link w:val="ListParagraph"/>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Normal"/>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Normal"/>
    <w:uiPriority w:val="99"/>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4"/>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Normal"/>
    <w:rsid w:val="00806C1E"/>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806C1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806C1E"/>
    <w:pPr>
      <w:numPr>
        <w:numId w:val="1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806C1E"/>
    <w:pPr>
      <w:numPr>
        <w:ilvl w:val="1"/>
        <w:numId w:val="1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806C1E"/>
    <w:pPr>
      <w:numPr>
        <w:ilvl w:val="2"/>
        <w:numId w:val="1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806C1E"/>
    <w:pPr>
      <w:numPr>
        <w:ilvl w:val="3"/>
        <w:numId w:val="17"/>
      </w:numPr>
      <w:spacing w:before="120" w:after="120" w:line="240" w:lineRule="auto"/>
      <w:jc w:val="both"/>
    </w:pPr>
    <w:rPr>
      <w:rFonts w:ascii="Times New Roman" w:eastAsia="Calibri" w:hAnsi="Times New Roman" w:cs="Times New Roman"/>
      <w:sz w:val="24"/>
      <w:lang w:eastAsia="bg-BG"/>
    </w:rPr>
  </w:style>
  <w:style w:type="paragraph" w:customStyle="1" w:styleId="BodyText31">
    <w:name w:val="Body Text3"/>
    <w:basedOn w:val="Normal"/>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Normal"/>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Normal"/>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ListContinue">
    <w:name w:val="List Continue"/>
    <w:basedOn w:val="Normal"/>
    <w:rsid w:val="00806C1E"/>
    <w:pPr>
      <w:spacing w:after="120" w:line="240" w:lineRule="auto"/>
      <w:ind w:left="283"/>
      <w:contextualSpacing/>
    </w:pPr>
    <w:rPr>
      <w:rFonts w:ascii="Times New Roman" w:eastAsia="Times New Roman" w:hAnsi="Times New Roman" w:cs="Times New Roman"/>
      <w:sz w:val="24"/>
      <w:szCs w:val="24"/>
    </w:rPr>
  </w:style>
  <w:style w:type="table" w:styleId="LightList-Accent2">
    <w:name w:val="Light List Accent 2"/>
    <w:basedOn w:val="TableNormal"/>
    <w:uiPriority w:val="61"/>
    <w:rsid w:val="00806C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806C1E"/>
  </w:style>
  <w:style w:type="numbering" w:styleId="111111">
    <w:name w:val="Outline List 2"/>
    <w:basedOn w:val="NoList"/>
    <w:rsid w:val="00806C1E"/>
    <w:pPr>
      <w:numPr>
        <w:numId w:val="19"/>
      </w:numPr>
    </w:pPr>
  </w:style>
  <w:style w:type="character" w:customStyle="1" w:styleId="legaldocreference">
    <w:name w:val="legaldocreference"/>
    <w:basedOn w:val="DefaultParagraphFont"/>
    <w:rsid w:val="00424BC8"/>
  </w:style>
  <w:style w:type="character" w:customStyle="1" w:styleId="ala11">
    <w:name w:val="al_a11"/>
    <w:rsid w:val="0016651C"/>
    <w:rPr>
      <w:rFonts w:cs="Times New Roman"/>
    </w:rPr>
  </w:style>
  <w:style w:type="paragraph" w:customStyle="1" w:styleId="CharChar3">
    <w:name w:val="Char Char"/>
    <w:basedOn w:val="Normal"/>
    <w:rsid w:val="00D64EC8"/>
    <w:pPr>
      <w:spacing w:after="160" w:line="240" w:lineRule="exact"/>
    </w:pPr>
    <w:rPr>
      <w:rFonts w:ascii="Verdana" w:eastAsia="Times New Roman" w:hAnsi="Verdana" w:cs="Times New Roman"/>
      <w:sz w:val="20"/>
      <w:szCs w:val="20"/>
      <w:lang w:val="en-US"/>
    </w:rPr>
  </w:style>
  <w:style w:type="table" w:customStyle="1" w:styleId="20">
    <w:name w:val="Мрежа в таблица2"/>
    <w:basedOn w:val="TableNormal"/>
    <w:next w:val="TableGrid"/>
    <w:uiPriority w:val="99"/>
    <w:rsid w:val="00F86F5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Bulle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Address" w:uiPriority="0"/>
    <w:lsdException w:name="HTML Preformatted" w:uiPriority="0"/>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C8"/>
  </w:style>
  <w:style w:type="paragraph" w:styleId="Heading1">
    <w:name w:val="heading 1"/>
    <w:aliases w:val="Heading 1 Char,Булети-3"/>
    <w:basedOn w:val="Normal"/>
    <w:next w:val="Normal"/>
    <w:link w:val="Heading1Char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aliases w:val="Heading 2 Char1,Heading 2 Char Char,Булети-4"/>
    <w:basedOn w:val="Normal"/>
    <w:next w:val="Normal"/>
    <w:link w:val="Heading2Char"/>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Heading3">
    <w:name w:val="heading 3"/>
    <w:aliases w:val="Heading 3 Char,Булети-5"/>
    <w:basedOn w:val="Normal"/>
    <w:next w:val="Normal"/>
    <w:link w:val="Heading3Char1"/>
    <w:uiPriority w:val="99"/>
    <w:qFormat/>
    <w:rsid w:val="00806C1E"/>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Heading7">
    <w:name w:val="heading 7"/>
    <w:basedOn w:val="Normal"/>
    <w:next w:val="Normal"/>
    <w:link w:val="Heading7Char"/>
    <w:qFormat/>
    <w:rsid w:val="00806C1E"/>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806C1E"/>
    <w:pPr>
      <w:spacing w:before="240" w:after="60" w:line="240" w:lineRule="auto"/>
      <w:outlineLvl w:val="8"/>
    </w:pPr>
    <w:rPr>
      <w:rFonts w:ascii="Arial" w:eastAsia="Times New Roman" w:hAnsi="Arial"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Заглавие 1 Знак"/>
    <w:aliases w:val="Heading 1 Char Знак,Булети-3 Знак"/>
    <w:basedOn w:val="DefaultParagraphFont"/>
    <w:link w:val="Heading1"/>
    <w:uiPriority w:val="99"/>
    <w:rsid w:val="00806C1E"/>
    <w:rPr>
      <w:rFonts w:ascii="Times New Roman" w:eastAsia="Times New Roman" w:hAnsi="Times New Roman" w:cs="Times New Roman"/>
      <w:b/>
      <w:bCs/>
      <w:sz w:val="24"/>
      <w:szCs w:val="24"/>
      <w:u w:val="single"/>
    </w:rPr>
  </w:style>
  <w:style w:type="character" w:customStyle="1" w:styleId="Heading2Char">
    <w:name w:val="Заглавие 2 Знак"/>
    <w:aliases w:val="Heading 2 Char1 Знак,Heading 2 Char Char Знак,Булети-4 Знак"/>
    <w:basedOn w:val="DefaultParagraphFont"/>
    <w:link w:val="Heading2"/>
    <w:uiPriority w:val="99"/>
    <w:rsid w:val="00806C1E"/>
    <w:rPr>
      <w:rFonts w:ascii="Times New Roman" w:eastAsia="Times New Roman" w:hAnsi="Times New Roman" w:cs="Times New Roman"/>
      <w:b/>
      <w:bCs/>
      <w:color w:val="FF0000"/>
      <w:sz w:val="24"/>
      <w:szCs w:val="24"/>
    </w:rPr>
  </w:style>
  <w:style w:type="character" w:customStyle="1" w:styleId="Heading3Char1">
    <w:name w:val="Заглавие 3 Знак"/>
    <w:aliases w:val="Heading 3 Char Знак,Булети-5 Знак"/>
    <w:basedOn w:val="DefaultParagraphFont"/>
    <w:link w:val="Heading3"/>
    <w:uiPriority w:val="99"/>
    <w:rsid w:val="00806C1E"/>
    <w:rPr>
      <w:rFonts w:ascii="Arial" w:eastAsia="Times New Roman" w:hAnsi="Arial" w:cs="Times New Roman"/>
      <w:b/>
      <w:bCs/>
      <w:sz w:val="26"/>
      <w:szCs w:val="26"/>
    </w:rPr>
  </w:style>
  <w:style w:type="character" w:customStyle="1" w:styleId="Heading4Char">
    <w:name w:val="Заглавие 4 Знак"/>
    <w:basedOn w:val="DefaultParagraphFont"/>
    <w:link w:val="Heading4"/>
    <w:rsid w:val="00806C1E"/>
    <w:rPr>
      <w:rFonts w:ascii="Times New Roman" w:eastAsia="Times New Roman" w:hAnsi="Times New Roman" w:cs="Times New Roman"/>
      <w:b/>
      <w:bCs/>
      <w:sz w:val="28"/>
      <w:szCs w:val="28"/>
    </w:rPr>
  </w:style>
  <w:style w:type="character" w:customStyle="1" w:styleId="Heading5Char">
    <w:name w:val="Заглавие 5 Знак"/>
    <w:basedOn w:val="DefaultParagraphFont"/>
    <w:link w:val="Heading5"/>
    <w:rsid w:val="00806C1E"/>
    <w:rPr>
      <w:rFonts w:ascii="Times New Roman" w:eastAsia="Times New Roman" w:hAnsi="Times New Roman" w:cs="Times New Roman"/>
      <w:b/>
      <w:bCs/>
      <w:i/>
      <w:iCs/>
      <w:sz w:val="26"/>
      <w:szCs w:val="26"/>
    </w:rPr>
  </w:style>
  <w:style w:type="character" w:customStyle="1" w:styleId="Heading6Char">
    <w:name w:val="Заглавие 6 Знак"/>
    <w:basedOn w:val="DefaultParagraphFont"/>
    <w:link w:val="Heading6"/>
    <w:uiPriority w:val="99"/>
    <w:rsid w:val="00806C1E"/>
    <w:rPr>
      <w:rFonts w:ascii="TimokU" w:eastAsia="Times New Roman" w:hAnsi="TimokU" w:cs="Times New Roman"/>
      <w:sz w:val="24"/>
      <w:szCs w:val="20"/>
    </w:rPr>
  </w:style>
  <w:style w:type="character" w:customStyle="1" w:styleId="Heading7Char">
    <w:name w:val="Заглавие 7 Знак"/>
    <w:basedOn w:val="DefaultParagraphFont"/>
    <w:link w:val="Heading7"/>
    <w:rsid w:val="00806C1E"/>
    <w:rPr>
      <w:rFonts w:ascii="Times New Roman" w:eastAsia="Times New Roman" w:hAnsi="Times New Roman" w:cs="Times New Roman"/>
      <w:sz w:val="24"/>
      <w:szCs w:val="24"/>
    </w:rPr>
  </w:style>
  <w:style w:type="character" w:customStyle="1" w:styleId="Heading8Char">
    <w:name w:val="Заглавие 8 Знак"/>
    <w:basedOn w:val="DefaultParagraphFont"/>
    <w:link w:val="Heading8"/>
    <w:rsid w:val="00806C1E"/>
    <w:rPr>
      <w:rFonts w:ascii="TmsCyr" w:eastAsia="Times New Roman" w:hAnsi="TmsCyr" w:cs="Times New Roman"/>
      <w:b/>
      <w:i/>
      <w:iCs/>
      <w:sz w:val="24"/>
      <w:szCs w:val="24"/>
      <w:lang w:val="en-US"/>
    </w:rPr>
  </w:style>
  <w:style w:type="character" w:customStyle="1" w:styleId="Heading9Char">
    <w:name w:val="Заглавие 9 Знак"/>
    <w:basedOn w:val="DefaultParagraphFont"/>
    <w:link w:val="Heading9"/>
    <w:rsid w:val="00806C1E"/>
    <w:rPr>
      <w:rFonts w:ascii="Arial" w:eastAsia="Times New Roman" w:hAnsi="Arial" w:cs="Times New Roman"/>
      <w:b/>
      <w:lang w:val="en-US"/>
    </w:rPr>
  </w:style>
  <w:style w:type="numbering" w:customStyle="1" w:styleId="10">
    <w:name w:val="Без списък1"/>
    <w:next w:val="NoList"/>
    <w:uiPriority w:val="99"/>
    <w:semiHidden/>
    <w:rsid w:val="00806C1E"/>
  </w:style>
  <w:style w:type="paragraph" w:styleId="BodyText">
    <w:name w:val="Body Text"/>
    <w:aliases w:val="block style"/>
    <w:basedOn w:val="Normal"/>
    <w:link w:val="BodyTextChar"/>
    <w:rsid w:val="00806C1E"/>
    <w:pPr>
      <w:spacing w:after="0" w:line="240" w:lineRule="auto"/>
      <w:jc w:val="center"/>
    </w:pPr>
    <w:rPr>
      <w:rFonts w:ascii="Times New Roman" w:eastAsia="Times New Roman" w:hAnsi="Times New Roman" w:cs="Times New Roman"/>
      <w:b/>
      <w:bCs/>
      <w:sz w:val="36"/>
      <w:szCs w:val="24"/>
    </w:rPr>
  </w:style>
  <w:style w:type="character" w:customStyle="1" w:styleId="BodyTextChar">
    <w:name w:val="Основен текст Знак"/>
    <w:aliases w:val="block style Знак"/>
    <w:basedOn w:val="DefaultParagraphFont"/>
    <w:link w:val="BodyText"/>
    <w:rsid w:val="00806C1E"/>
    <w:rPr>
      <w:rFonts w:ascii="Times New Roman" w:eastAsia="Times New Roman" w:hAnsi="Times New Roman" w:cs="Times New Roman"/>
      <w:b/>
      <w:bCs/>
      <w:sz w:val="36"/>
      <w:szCs w:val="24"/>
    </w:rPr>
  </w:style>
  <w:style w:type="paragraph" w:styleId="Footer">
    <w:name w:val="footer"/>
    <w:basedOn w:val="Normal"/>
    <w:link w:val="FooterChar"/>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FooterChar">
    <w:name w:val="Долен колонтитул Знак"/>
    <w:basedOn w:val="DefaultParagraphFont"/>
    <w:link w:val="Footer"/>
    <w:uiPriority w:val="99"/>
    <w:rsid w:val="00806C1E"/>
    <w:rPr>
      <w:rFonts w:ascii="HebarU" w:eastAsia="Times New Roman" w:hAnsi="HebarU" w:cs="Times New Roman"/>
      <w:sz w:val="24"/>
      <w:szCs w:val="20"/>
    </w:rPr>
  </w:style>
  <w:style w:type="paragraph" w:styleId="BodyTextIndent">
    <w:name w:val="Body Text Indent"/>
    <w:basedOn w:val="Normal"/>
    <w:link w:val="BodyTextIndentChar"/>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Основен текст с отстъп Знак"/>
    <w:basedOn w:val="DefaultParagraphFont"/>
    <w:link w:val="BodyTextIndent"/>
    <w:uiPriority w:val="99"/>
    <w:rsid w:val="00806C1E"/>
    <w:rPr>
      <w:rFonts w:ascii="Times New Roman" w:eastAsia="Times New Roman" w:hAnsi="Times New Roman" w:cs="Times New Roman"/>
      <w:sz w:val="28"/>
      <w:szCs w:val="24"/>
    </w:rPr>
  </w:style>
  <w:style w:type="paragraph" w:styleId="Title">
    <w:name w:val="Title"/>
    <w:basedOn w:val="Normal"/>
    <w:link w:val="TitleChar"/>
    <w:uiPriority w:val="99"/>
    <w:qFormat/>
    <w:rsid w:val="00806C1E"/>
    <w:pPr>
      <w:spacing w:after="0" w:line="240" w:lineRule="auto"/>
      <w:jc w:val="center"/>
    </w:pPr>
    <w:rPr>
      <w:rFonts w:ascii="Times New Roman" w:eastAsia="Times New Roman" w:hAnsi="Times New Roman" w:cs="Times New Roman"/>
      <w:b/>
      <w:sz w:val="28"/>
      <w:szCs w:val="20"/>
    </w:rPr>
  </w:style>
  <w:style w:type="character" w:customStyle="1" w:styleId="TitleChar">
    <w:name w:val="Заглавие Знак"/>
    <w:basedOn w:val="DefaultParagraphFont"/>
    <w:link w:val="Title"/>
    <w:uiPriority w:val="99"/>
    <w:rsid w:val="00806C1E"/>
    <w:rPr>
      <w:rFonts w:ascii="Times New Roman" w:eastAsia="Times New Roman" w:hAnsi="Times New Roman" w:cs="Times New Roman"/>
      <w:b/>
      <w:sz w:val="28"/>
      <w:szCs w:val="20"/>
    </w:rPr>
  </w:style>
  <w:style w:type="paragraph" w:styleId="Header">
    <w:name w:val="header"/>
    <w:aliases w:val="Intestazione.int.intestazione,Intestazione.int,Char1 Char"/>
    <w:basedOn w:val="Normal"/>
    <w:link w:val="HeaderChar"/>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Горен колонтитул Знак"/>
    <w:aliases w:val="Intestazione.int.intestazione Знак,Intestazione.int Знак,Char1 Char Знак"/>
    <w:basedOn w:val="DefaultParagraphFont"/>
    <w:link w:val="Header"/>
    <w:uiPriority w:val="99"/>
    <w:rsid w:val="00806C1E"/>
    <w:rPr>
      <w:rFonts w:ascii="Times New Roman" w:eastAsia="Times New Roman" w:hAnsi="Times New Roman" w:cs="Times New Roman"/>
      <w:sz w:val="24"/>
      <w:szCs w:val="24"/>
      <w:lang w:val="en-GB"/>
    </w:rPr>
  </w:style>
  <w:style w:type="character" w:styleId="CommentReference">
    <w:name w:val="annotation reference"/>
    <w:uiPriority w:val="99"/>
    <w:semiHidden/>
    <w:rsid w:val="00806C1E"/>
    <w:rPr>
      <w:sz w:val="16"/>
      <w:szCs w:val="16"/>
    </w:rPr>
  </w:style>
  <w:style w:type="paragraph" w:styleId="CommentText">
    <w:name w:val="annotation text"/>
    <w:basedOn w:val="Normal"/>
    <w:link w:val="CommentTextChar"/>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CommentTextChar">
    <w:name w:val="Текст на коментар Знак"/>
    <w:basedOn w:val="DefaultParagraphFont"/>
    <w:link w:val="CommentText"/>
    <w:uiPriority w:val="99"/>
    <w:semiHidden/>
    <w:rsid w:val="00806C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06C1E"/>
    <w:pPr>
      <w:spacing w:after="0" w:line="240" w:lineRule="auto"/>
    </w:pPr>
    <w:rPr>
      <w:rFonts w:ascii="Tahoma" w:eastAsia="Times New Roman" w:hAnsi="Tahoma" w:cs="Times New Roman"/>
      <w:sz w:val="16"/>
      <w:szCs w:val="16"/>
    </w:rPr>
  </w:style>
  <w:style w:type="character" w:customStyle="1" w:styleId="BalloonTextChar">
    <w:name w:val="Изнесен текст Знак"/>
    <w:basedOn w:val="DefaultParagraphFont"/>
    <w:link w:val="BalloonText"/>
    <w:uiPriority w:val="99"/>
    <w:semiHidden/>
    <w:rsid w:val="00806C1E"/>
    <w:rPr>
      <w:rFonts w:ascii="Tahoma" w:eastAsia="Times New Roman" w:hAnsi="Tahoma" w:cs="Times New Roman"/>
      <w:sz w:val="16"/>
      <w:szCs w:val="16"/>
    </w:rPr>
  </w:style>
  <w:style w:type="paragraph" w:styleId="BodyTextIndent3">
    <w:name w:val="Body Text Indent 3"/>
    <w:aliases w:val=" Char1 Char Char, Char1 Char, Char2 Char Char, Char1, Char2 Char"/>
    <w:basedOn w:val="Normal"/>
    <w:link w:val="BodyTextIndent3Char"/>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BodyTextIndent3Char">
    <w:name w:val="Основен текст с отстъп 3 Знак"/>
    <w:aliases w:val=" Char1 Char Char Знак, Char1 Char Знак, Char2 Char Char Знак, Char1 Знак, Char2 Char Знак"/>
    <w:basedOn w:val="DefaultParagraphFont"/>
    <w:link w:val="BodyTextIndent3"/>
    <w:uiPriority w:val="99"/>
    <w:rsid w:val="00806C1E"/>
    <w:rPr>
      <w:rFonts w:ascii="Times New Roman" w:eastAsia="Times New Roman" w:hAnsi="Times New Roman" w:cs="Times New Roman"/>
      <w:sz w:val="16"/>
      <w:szCs w:val="16"/>
    </w:rPr>
  </w:style>
  <w:style w:type="paragraph" w:styleId="TOC2">
    <w:name w:val="toc 2"/>
    <w:basedOn w:val="Normal"/>
    <w:next w:val="Normal"/>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TOC1">
    <w:name w:val="toc 1"/>
    <w:basedOn w:val="Normal"/>
    <w:next w:val="Normal"/>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Hyperlink">
    <w:name w:val="Hyperlink"/>
    <w:uiPriority w:val="99"/>
    <w:rsid w:val="00806C1E"/>
    <w:rPr>
      <w:color w:val="0000FF"/>
      <w:u w:val="single"/>
    </w:rPr>
  </w:style>
  <w:style w:type="character" w:styleId="PageNumber">
    <w:name w:val="page number"/>
    <w:basedOn w:val="DefaultParagraphFont"/>
    <w:uiPriority w:val="99"/>
    <w:rsid w:val="00806C1E"/>
  </w:style>
  <w:style w:type="paragraph" w:styleId="CommentSubject">
    <w:name w:val="annotation subject"/>
    <w:basedOn w:val="CommentText"/>
    <w:next w:val="CommentText"/>
    <w:link w:val="CommentSubjectChar"/>
    <w:uiPriority w:val="99"/>
    <w:semiHidden/>
    <w:rsid w:val="00806C1E"/>
    <w:rPr>
      <w:b/>
      <w:bCs/>
    </w:rPr>
  </w:style>
  <w:style w:type="character" w:customStyle="1" w:styleId="CommentSubjectChar">
    <w:name w:val="Предмет на коментар Знак"/>
    <w:basedOn w:val="CommentTextChar"/>
    <w:link w:val="CommentSubject"/>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Normal"/>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BodyTextIndent2">
    <w:name w:val="Body Text Indent 2"/>
    <w:basedOn w:val="Normal"/>
    <w:link w:val="BodyTextIndent2Char"/>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BodyTextIndent2Char">
    <w:name w:val="Основен текст с отстъп 2 Знак"/>
    <w:basedOn w:val="DefaultParagraphFont"/>
    <w:link w:val="BodyTextIndent2"/>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FootnoteTextChar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link w:val="FootnoteText"/>
    <w:uiPriority w:val="99"/>
    <w:rsid w:val="00806C1E"/>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806C1E"/>
    <w:rPr>
      <w:vertAlign w:val="superscript"/>
    </w:rPr>
  </w:style>
  <w:style w:type="paragraph" w:styleId="BodyText2">
    <w:name w:val="Body Text 2"/>
    <w:basedOn w:val="Normal"/>
    <w:link w:val="BodyText2Char"/>
    <w:uiPriority w:val="99"/>
    <w:rsid w:val="00806C1E"/>
    <w:pPr>
      <w:spacing w:after="120" w:line="480" w:lineRule="auto"/>
    </w:pPr>
    <w:rPr>
      <w:rFonts w:ascii="Times New Roman" w:eastAsia="Times New Roman" w:hAnsi="Times New Roman" w:cs="Times New Roman"/>
      <w:sz w:val="24"/>
      <w:szCs w:val="24"/>
    </w:rPr>
  </w:style>
  <w:style w:type="character" w:customStyle="1" w:styleId="BodyText2Char">
    <w:name w:val="Основен текст 2 Знак"/>
    <w:basedOn w:val="DefaultParagraphFont"/>
    <w:link w:val="BodyText2"/>
    <w:uiPriority w:val="99"/>
    <w:rsid w:val="00806C1E"/>
    <w:rPr>
      <w:rFonts w:ascii="Times New Roman" w:eastAsia="Times New Roman" w:hAnsi="Times New Roman" w:cs="Times New Roman"/>
      <w:sz w:val="24"/>
      <w:szCs w:val="24"/>
    </w:rPr>
  </w:style>
  <w:style w:type="paragraph" w:styleId="BodyText3">
    <w:name w:val="Body Text 3"/>
    <w:basedOn w:val="Normal"/>
    <w:link w:val="BodyText3Char"/>
    <w:uiPriority w:val="99"/>
    <w:rsid w:val="00806C1E"/>
    <w:pPr>
      <w:spacing w:after="120" w:line="240" w:lineRule="auto"/>
    </w:pPr>
    <w:rPr>
      <w:rFonts w:ascii="Times New Roman" w:eastAsia="Times New Roman" w:hAnsi="Times New Roman" w:cs="Times New Roman"/>
      <w:sz w:val="16"/>
      <w:szCs w:val="16"/>
    </w:rPr>
  </w:style>
  <w:style w:type="character" w:customStyle="1" w:styleId="BodyText3Char">
    <w:name w:val="Основен текст 3 Знак"/>
    <w:basedOn w:val="DefaultParagraphFont"/>
    <w:link w:val="BodyText3"/>
    <w:uiPriority w:val="99"/>
    <w:rsid w:val="00806C1E"/>
    <w:rPr>
      <w:rFonts w:ascii="Times New Roman" w:eastAsia="Times New Roman" w:hAnsi="Times New Roman" w:cs="Times New Roman"/>
      <w:sz w:val="16"/>
      <w:szCs w:val="16"/>
    </w:rPr>
  </w:style>
  <w:style w:type="paragraph" w:customStyle="1" w:styleId="xl24">
    <w:name w:val="xl24"/>
    <w:basedOn w:val="Normal"/>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PlainText">
    <w:name w:val="Plain Text"/>
    <w:aliases w:val=" Знак,Знак"/>
    <w:basedOn w:val="Normal"/>
    <w:link w:val="PlainTextChar"/>
    <w:rsid w:val="00806C1E"/>
    <w:pPr>
      <w:spacing w:after="0" w:line="240" w:lineRule="auto"/>
    </w:pPr>
    <w:rPr>
      <w:rFonts w:ascii="Courier New" w:eastAsia="Times New Roman" w:hAnsi="Courier New" w:cs="Times New Roman"/>
      <w:sz w:val="20"/>
      <w:szCs w:val="20"/>
      <w:lang w:eastAsia="bg-BG"/>
    </w:rPr>
  </w:style>
  <w:style w:type="character" w:customStyle="1" w:styleId="PlainTextChar">
    <w:name w:val="Обикновен текст Знак"/>
    <w:aliases w:val=" Знак Знак,Знак Знак2"/>
    <w:basedOn w:val="DefaultParagraphFont"/>
    <w:link w:val="PlainText"/>
    <w:rsid w:val="00806C1E"/>
    <w:rPr>
      <w:rFonts w:ascii="Courier New" w:eastAsia="Times New Roman" w:hAnsi="Courier New" w:cs="Times New Roman"/>
      <w:sz w:val="20"/>
      <w:szCs w:val="20"/>
      <w:lang w:eastAsia="bg-BG"/>
    </w:rPr>
  </w:style>
  <w:style w:type="paragraph" w:customStyle="1" w:styleId="Char">
    <w:name w:val="Char"/>
    <w:basedOn w:val="Normal"/>
    <w:link w:val="CharChar6"/>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BlockText">
    <w:name w:val="Block Text"/>
    <w:basedOn w:val="Normal"/>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TableGrid">
    <w:name w:val="Table Grid"/>
    <w:basedOn w:val="TableNormal"/>
    <w:uiPriority w:val="99"/>
    <w:rsid w:val="00806C1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DocumentMapChar">
    <w:name w:val="План на документа Знак"/>
    <w:basedOn w:val="DefaultParagraphFont"/>
    <w:link w:val="DocumentMap"/>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Normal"/>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Списък на абзаци1"/>
    <w:aliases w:val="Гл точки,List Paragraph1"/>
    <w:basedOn w:val="Normal"/>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2">
    <w:name w:val="Знак Знак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Normal"/>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uiPriority w:val="99"/>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FollowedHyperlink">
    <w:name w:val="FollowedHyperlink"/>
    <w:uiPriority w:val="99"/>
    <w:rsid w:val="00806C1E"/>
    <w:rPr>
      <w:color w:val="800080"/>
      <w:u w:val="single"/>
    </w:rPr>
  </w:style>
  <w:style w:type="paragraph" w:customStyle="1" w:styleId="Char2CharCharCharCharCharCharChar">
    <w:name w:val="Char2 Знак Знак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uiPriority w:val="22"/>
    <w:qFormat/>
    <w:rsid w:val="00806C1E"/>
    <w:rPr>
      <w:b/>
      <w:bCs/>
    </w:rPr>
  </w:style>
  <w:style w:type="paragraph" w:customStyle="1" w:styleId="CharCharChar1">
    <w:name w:val="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Подзаглавие Знак"/>
    <w:basedOn w:val="DefaultParagraphFont"/>
    <w:link w:val="Subtitle"/>
    <w:uiPriority w:val="99"/>
    <w:rsid w:val="00806C1E"/>
    <w:rPr>
      <w:rFonts w:ascii="Arial" w:eastAsia="Times New Roman" w:hAnsi="Arial" w:cs="Times New Roman"/>
      <w:b/>
      <w:snapToGrid w:val="0"/>
      <w:sz w:val="28"/>
      <w:szCs w:val="20"/>
      <w:lang w:val="fr-BE"/>
    </w:rPr>
  </w:style>
  <w:style w:type="paragraph" w:styleId="HTMLPreformatted">
    <w:name w:val="HTML Preformatted"/>
    <w:basedOn w:val="Normal"/>
    <w:link w:val="HTMLPreformattedChar"/>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стандартен Знак"/>
    <w:basedOn w:val="DefaultParagraphFont"/>
    <w:link w:val="HTMLPreformatted"/>
    <w:rsid w:val="00806C1E"/>
    <w:rPr>
      <w:rFonts w:ascii="Courier New" w:eastAsia="Times New Roman" w:hAnsi="Courier New" w:cs="Courier New"/>
      <w:sz w:val="20"/>
      <w:szCs w:val="20"/>
      <w:lang w:eastAsia="bg-BG"/>
    </w:rPr>
  </w:style>
  <w:style w:type="paragraph" w:styleId="NormalIndent">
    <w:name w:val="Normal Indent"/>
    <w:basedOn w:val="Normal"/>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AddressChar">
    <w:name w:val="HTML адрес Знак"/>
    <w:basedOn w:val="DefaultParagraphFont"/>
    <w:link w:val="HTMLAddress"/>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1">
    <w:name w:val="точки"/>
    <w:basedOn w:val="Normal"/>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DefaultParagraphFont"/>
    <w:uiPriority w:val="99"/>
    <w:rsid w:val="00806C1E"/>
  </w:style>
  <w:style w:type="paragraph" w:customStyle="1" w:styleId="style48">
    <w:name w:val="style48"/>
    <w:basedOn w:val="Normal"/>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06C1E"/>
  </w:style>
  <w:style w:type="paragraph" w:customStyle="1" w:styleId="StyleHeading3TimesNewRoman12pt">
    <w:name w:val="Style Heading 3 + Times New Roman 12 pt"/>
    <w:basedOn w:val="Normal"/>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Normal"/>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Normal"/>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Normal"/>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2">
    <w:name w:val="Текст"/>
    <w:basedOn w:val="Normal"/>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2"/>
    <w:rsid w:val="00806C1E"/>
    <w:rPr>
      <w:rFonts w:ascii="Times New Roman" w:eastAsia="Times New Roman" w:hAnsi="Times New Roman" w:cs="Times New Roman"/>
      <w:bCs/>
      <w:iCs/>
      <w:color w:val="000000"/>
      <w:sz w:val="26"/>
      <w:szCs w:val="28"/>
      <w:lang w:eastAsia="ar-SA"/>
    </w:rPr>
  </w:style>
  <w:style w:type="paragraph" w:customStyle="1" w:styleId="3">
    <w:name w:val="Булети 3"/>
    <w:basedOn w:val="Normal"/>
    <w:qFormat/>
    <w:rsid w:val="00806C1E"/>
    <w:pPr>
      <w:suppressAutoHyphens/>
      <w:spacing w:after="0" w:line="288" w:lineRule="auto"/>
      <w:ind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Normal"/>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A"/>
    <w:basedOn w:val="Normal"/>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0">
    <w:name w:val="Body text (3)"/>
    <w:rsid w:val="00806C1E"/>
    <w:rPr>
      <w:rFonts w:ascii="Arial" w:hAnsi="Arial"/>
      <w:i/>
      <w:iCs/>
      <w:sz w:val="19"/>
      <w:szCs w:val="19"/>
      <w:u w:val="single"/>
      <w:lang w:bidi="ar-SA"/>
    </w:rPr>
  </w:style>
  <w:style w:type="character" w:customStyle="1" w:styleId="txcpv">
    <w:name w:val="txcpv"/>
    <w:basedOn w:val="DefaultParagraphFont"/>
    <w:rsid w:val="00806C1E"/>
  </w:style>
  <w:style w:type="paragraph" w:customStyle="1" w:styleId="CharCharCharCharCharCharCharCharCharCharCharChar">
    <w:name w:val="Char Char Знак Знак Char Char Знак Знак Char Char Знак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Normal"/>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4">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5">
    <w:name w:val="Îáèêí. ïàðàãðàô"/>
    <w:basedOn w:val="Normal"/>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Normal"/>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Normal"/>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Normal"/>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Normal"/>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Normal"/>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link w:val="ListParagraphChar1"/>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0">
    <w:name w:val="Списък на абзаци3"/>
    <w:basedOn w:val="Normal"/>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6">
    <w:name w:val="ТЕКСТ"/>
    <w:basedOn w:val="Normal"/>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6"/>
    <w:locked/>
    <w:rsid w:val="00806C1E"/>
    <w:rPr>
      <w:rFonts w:ascii="Garamond" w:eastAsia="Times New Roman" w:hAnsi="Garamond" w:cs="Times New Roman"/>
      <w:b/>
      <w:bCs/>
      <w:color w:val="000000"/>
      <w:spacing w:val="6"/>
      <w:sz w:val="28"/>
      <w:szCs w:val="28"/>
      <w:lang w:eastAsia="ar-SA"/>
    </w:rPr>
  </w:style>
  <w:style w:type="paragraph" w:customStyle="1" w:styleId="2">
    <w:name w:val="Списък на абзаци2"/>
    <w:aliases w:val="текст Върбица"/>
    <w:basedOn w:val="Normal"/>
    <w:link w:val="ListParagraphChar"/>
    <w:uiPriority w:val="99"/>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
    <w:link w:val="2"/>
    <w:uiPriority w:val="99"/>
    <w:locked/>
    <w:rsid w:val="00806C1E"/>
    <w:rPr>
      <w:rFonts w:ascii="TmsCyr" w:eastAsia="MS Mincho" w:hAnsi="TmsCyr" w:cs="Times New Roman"/>
      <w:b/>
      <w:bCs/>
      <w:sz w:val="28"/>
      <w:szCs w:val="28"/>
    </w:rPr>
  </w:style>
  <w:style w:type="paragraph" w:customStyle="1" w:styleId="a">
    <w:name w:val="булет"/>
    <w:basedOn w:val="Normal"/>
    <w:link w:val="Char5"/>
    <w:qFormat/>
    <w:rsid w:val="00806C1E"/>
    <w:pPr>
      <w:tabs>
        <w:tab w:val="left" w:pos="1985"/>
      </w:tabs>
      <w:spacing w:after="0"/>
      <w:ind w:left="720" w:firstLine="1123"/>
      <w:jc w:val="both"/>
    </w:pPr>
    <w:rPr>
      <w:rFonts w:ascii="Book Antiqua" w:eastAsia="MS Mincho" w:hAnsi="Book Antiqua" w:cs="Times New Roman"/>
      <w:b/>
      <w:bCs/>
      <w:i/>
      <w:iCs/>
      <w:noProof/>
      <w:sz w:val="24"/>
      <w:szCs w:val="24"/>
    </w:rPr>
  </w:style>
  <w:style w:type="character" w:customStyle="1" w:styleId="Char5">
    <w:name w:val="булет Char"/>
    <w:link w:val="a"/>
    <w:locked/>
    <w:rsid w:val="00806C1E"/>
    <w:rPr>
      <w:rFonts w:ascii="Book Antiqua" w:eastAsia="MS Mincho" w:hAnsi="Book Antiqua" w:cs="Times New Roman"/>
      <w:b/>
      <w:bCs/>
      <w:i/>
      <w:iCs/>
      <w:noProof/>
      <w:sz w:val="24"/>
      <w:szCs w:val="24"/>
    </w:rPr>
  </w:style>
  <w:style w:type="paragraph" w:customStyle="1" w:styleId="a7">
    <w:name w:val="таблица"/>
    <w:basedOn w:val="Normal"/>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7"/>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NoList"/>
    <w:uiPriority w:val="99"/>
    <w:semiHidden/>
    <w:unhideWhenUsed/>
    <w:rsid w:val="00806C1E"/>
  </w:style>
  <w:style w:type="character" w:customStyle="1" w:styleId="13">
    <w:name w:val="Заглавие на книга1"/>
    <w:aliases w:val="Главни точки"/>
    <w:uiPriority w:val="33"/>
    <w:qFormat/>
    <w:rsid w:val="00806C1E"/>
    <w:rPr>
      <w:b/>
      <w:bCs/>
      <w:smallCaps/>
      <w:spacing w:val="5"/>
    </w:rPr>
  </w:style>
  <w:style w:type="character" w:styleId="Emphasis">
    <w:name w:val="Emphasis"/>
    <w:qFormat/>
    <w:rsid w:val="00806C1E"/>
    <w:rPr>
      <w:i/>
      <w:iCs/>
    </w:rPr>
  </w:style>
  <w:style w:type="paragraph" w:styleId="Caption">
    <w:name w:val="caption"/>
    <w:basedOn w:val="Normal"/>
    <w:next w:val="Normal"/>
    <w:qFormat/>
    <w:rsid w:val="00806C1E"/>
    <w:pPr>
      <w:spacing w:before="120" w:after="120" w:line="240" w:lineRule="auto"/>
    </w:pPr>
    <w:rPr>
      <w:rFonts w:ascii="TmsCyr" w:eastAsia="Times New Roman" w:hAnsi="TmsCyr" w:cs="Times New Roman"/>
      <w:b/>
      <w:bCs/>
      <w:sz w:val="20"/>
      <w:szCs w:val="20"/>
      <w:lang w:val="et-EE"/>
    </w:rPr>
  </w:style>
  <w:style w:type="paragraph" w:customStyle="1" w:styleId="14">
    <w:name w:val="Без разредка1"/>
    <w:aliases w:val="Булети-2"/>
    <w:basedOn w:val="Normal"/>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IntenseQuote">
    <w:name w:val="Intense Quote"/>
    <w:basedOn w:val="Normal"/>
    <w:next w:val="Normal"/>
    <w:link w:val="IntenseQuoteChar"/>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Интензивно цитиране Знак"/>
    <w:basedOn w:val="DefaultParagraphFont"/>
    <w:link w:val="IntenseQuote"/>
    <w:uiPriority w:val="30"/>
    <w:rsid w:val="00806C1E"/>
    <w:rPr>
      <w:rFonts w:ascii="TmsCyr" w:eastAsia="MS Mincho" w:hAnsi="TmsCyr" w:cs="Times New Roman"/>
      <w:b/>
      <w:bCs/>
      <w:i/>
      <w:iCs/>
      <w:color w:val="4F81BD"/>
      <w:sz w:val="26"/>
      <w:lang w:val="en-US"/>
    </w:rPr>
  </w:style>
  <w:style w:type="character" w:styleId="IntenseEmphasis">
    <w:name w:val="Intense Emphasis"/>
    <w:uiPriority w:val="21"/>
    <w:qFormat/>
    <w:rsid w:val="00806C1E"/>
    <w:rPr>
      <w:b/>
      <w:bCs/>
      <w:i/>
      <w:iCs/>
      <w:color w:val="4F81BD"/>
    </w:rPr>
  </w:style>
  <w:style w:type="paragraph" w:customStyle="1" w:styleId="15">
    <w:name w:val="1."/>
    <w:basedOn w:val="a2"/>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Normal"/>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6">
    <w:name w:val="1"/>
    <w:uiPriority w:val="61"/>
    <w:rsid w:val="00806C1E"/>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7">
    <w:name w:val="Мрежа в таблица1"/>
    <w:basedOn w:val="TableNormal"/>
    <w:next w:val="TableGrid"/>
    <w:uiPriority w:val="59"/>
    <w:rsid w:val="00806C1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2"/>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5"/>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8">
    <w:name w:val="Основен текст_"/>
    <w:link w:val="18"/>
    <w:locked/>
    <w:rsid w:val="00806C1E"/>
    <w:rPr>
      <w:rFonts w:ascii="Batang" w:eastAsia="Batang" w:cs="Batang"/>
      <w:sz w:val="21"/>
      <w:szCs w:val="21"/>
      <w:shd w:val="clear" w:color="auto" w:fill="FFFFFF"/>
    </w:rPr>
  </w:style>
  <w:style w:type="paragraph" w:customStyle="1" w:styleId="18">
    <w:name w:val="Основен текст1"/>
    <w:basedOn w:val="Normal"/>
    <w:link w:val="a8"/>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5"/>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DefaultParagraphFont"/>
    <w:uiPriority w:val="99"/>
    <w:rsid w:val="00806C1E"/>
  </w:style>
  <w:style w:type="character" w:styleId="SubtleEmphasis">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9">
    <w:name w:val="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Normal"/>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Normal"/>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806C1E"/>
    <w:pPr>
      <w:spacing w:after="120"/>
      <w:ind w:firstLine="210"/>
      <w:jc w:val="left"/>
    </w:pPr>
    <w:rPr>
      <w:b w:val="0"/>
      <w:bCs w:val="0"/>
      <w:sz w:val="24"/>
    </w:rPr>
  </w:style>
  <w:style w:type="character" w:customStyle="1" w:styleId="BodyTextFirstIndentChar">
    <w:name w:val="Основен текст отстъп първи ред Знак"/>
    <w:basedOn w:val="BodyTextChar"/>
    <w:link w:val="BodyTextFirstIndent"/>
    <w:rsid w:val="00806C1E"/>
    <w:rPr>
      <w:rFonts w:ascii="Times New Roman" w:eastAsia="Times New Roman" w:hAnsi="Times New Roman" w:cs="Times New Roman"/>
      <w:b w:val="0"/>
      <w:bCs w:val="0"/>
      <w:sz w:val="24"/>
      <w:szCs w:val="24"/>
    </w:rPr>
  </w:style>
  <w:style w:type="paragraph" w:styleId="List2">
    <w:name w:val="List 2"/>
    <w:basedOn w:val="Normal"/>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List">
    <w:name w:val="List"/>
    <w:basedOn w:val="Normal"/>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ListBullet2">
    <w:name w:val="List Bullet 2"/>
    <w:basedOn w:val="Normal"/>
    <w:rsid w:val="00806C1E"/>
    <w:pPr>
      <w:tabs>
        <w:tab w:val="num" w:pos="643"/>
      </w:tabs>
      <w:spacing w:after="0" w:line="240" w:lineRule="auto"/>
      <w:ind w:left="643" w:hanging="360"/>
      <w:contextualSpacing/>
    </w:pPr>
    <w:rPr>
      <w:rFonts w:ascii="Times New Roman" w:eastAsia="Times New Roman" w:hAnsi="Times New Roman" w:cs="Times New Roman"/>
      <w:sz w:val="24"/>
      <w:szCs w:val="24"/>
    </w:rPr>
  </w:style>
  <w:style w:type="paragraph" w:customStyle="1" w:styleId="Style14">
    <w:name w:val="Style1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ListBullet3">
    <w:name w:val="List Bullet 3"/>
    <w:basedOn w:val="Normal"/>
    <w:rsid w:val="00806C1E"/>
    <w:pPr>
      <w:tabs>
        <w:tab w:val="num" w:pos="926"/>
      </w:tabs>
      <w:spacing w:after="0" w:line="240" w:lineRule="auto"/>
      <w:ind w:left="926" w:hanging="360"/>
      <w:contextualSpacing/>
    </w:pPr>
    <w:rPr>
      <w:rFonts w:ascii="Times New Roman" w:eastAsia="Times New Roman" w:hAnsi="Times New Roman" w:cs="Times New Roman"/>
      <w:sz w:val="24"/>
      <w:szCs w:val="24"/>
    </w:rPr>
  </w:style>
  <w:style w:type="paragraph" w:styleId="ListContinue2">
    <w:name w:val="List Continue 2"/>
    <w:basedOn w:val="Normal"/>
    <w:rsid w:val="00806C1E"/>
    <w:pPr>
      <w:spacing w:after="120" w:line="240" w:lineRule="auto"/>
      <w:ind w:left="566"/>
      <w:contextualSpacing/>
    </w:pPr>
    <w:rPr>
      <w:rFonts w:ascii="Times New Roman" w:eastAsia="Times New Roman" w:hAnsi="Times New Roman" w:cs="Times New Roman"/>
      <w:sz w:val="24"/>
      <w:szCs w:val="24"/>
    </w:rPr>
  </w:style>
  <w:style w:type="paragraph" w:styleId="ListBullet">
    <w:name w:val="List Bullet"/>
    <w:basedOn w:val="Normal"/>
    <w:rsid w:val="00806C1E"/>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styleId="List3">
    <w:name w:val="List 3"/>
    <w:basedOn w:val="Normal"/>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1">
    <w:name w:val="Знак Знак3"/>
    <w:basedOn w:val="Normal"/>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806C1E"/>
    <w:rPr>
      <w:sz w:val="20"/>
      <w:szCs w:val="20"/>
      <w:lang w:val="en-US" w:eastAsia="en-US"/>
    </w:rPr>
  </w:style>
  <w:style w:type="paragraph" w:customStyle="1" w:styleId="title17">
    <w:name w:val="title17"/>
    <w:basedOn w:val="Normal"/>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Normal"/>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806C1E"/>
    <w:pPr>
      <w:numPr>
        <w:numId w:val="13"/>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EndnoteReference">
    <w:name w:val="endnote reference"/>
    <w:uiPriority w:val="99"/>
    <w:rsid w:val="00806C1E"/>
    <w:rPr>
      <w:rFonts w:cs="Times New Roman"/>
      <w:vertAlign w:val="superscript"/>
    </w:rPr>
  </w:style>
  <w:style w:type="character" w:customStyle="1" w:styleId="ListParagraphChar1">
    <w:name w:val="Списък на абзаци Знак"/>
    <w:link w:val="ListParagraph"/>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Normal"/>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Normal"/>
    <w:uiPriority w:val="99"/>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4"/>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Normal"/>
    <w:rsid w:val="00806C1E"/>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806C1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806C1E"/>
    <w:pPr>
      <w:numPr>
        <w:numId w:val="17"/>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806C1E"/>
    <w:pPr>
      <w:numPr>
        <w:ilvl w:val="1"/>
        <w:numId w:val="17"/>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806C1E"/>
    <w:pPr>
      <w:numPr>
        <w:ilvl w:val="2"/>
        <w:numId w:val="17"/>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806C1E"/>
    <w:pPr>
      <w:numPr>
        <w:ilvl w:val="3"/>
        <w:numId w:val="17"/>
      </w:numPr>
      <w:spacing w:before="120" w:after="120" w:line="240" w:lineRule="auto"/>
      <w:jc w:val="both"/>
    </w:pPr>
    <w:rPr>
      <w:rFonts w:ascii="Times New Roman" w:eastAsia="Calibri" w:hAnsi="Times New Roman" w:cs="Times New Roman"/>
      <w:sz w:val="24"/>
      <w:lang w:eastAsia="bg-BG"/>
    </w:rPr>
  </w:style>
  <w:style w:type="paragraph" w:customStyle="1" w:styleId="BodyText31">
    <w:name w:val="Body Text3"/>
    <w:basedOn w:val="Normal"/>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Normal"/>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Normal"/>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ListContinue">
    <w:name w:val="List Continue"/>
    <w:basedOn w:val="Normal"/>
    <w:rsid w:val="00806C1E"/>
    <w:pPr>
      <w:spacing w:after="120" w:line="240" w:lineRule="auto"/>
      <w:ind w:left="283"/>
      <w:contextualSpacing/>
    </w:pPr>
    <w:rPr>
      <w:rFonts w:ascii="Times New Roman" w:eastAsia="Times New Roman" w:hAnsi="Times New Roman" w:cs="Times New Roman"/>
      <w:sz w:val="24"/>
      <w:szCs w:val="24"/>
    </w:rPr>
  </w:style>
  <w:style w:type="table" w:styleId="LightList-Accent2">
    <w:name w:val="Light List Accent 2"/>
    <w:basedOn w:val="TableNormal"/>
    <w:uiPriority w:val="61"/>
    <w:rsid w:val="00806C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806C1E"/>
  </w:style>
  <w:style w:type="numbering" w:styleId="111111">
    <w:name w:val="Outline List 2"/>
    <w:basedOn w:val="NoList"/>
    <w:rsid w:val="00806C1E"/>
    <w:pPr>
      <w:numPr>
        <w:numId w:val="19"/>
      </w:numPr>
    </w:pPr>
  </w:style>
  <w:style w:type="character" w:customStyle="1" w:styleId="legaldocreference">
    <w:name w:val="legaldocreference"/>
    <w:basedOn w:val="DefaultParagraphFont"/>
    <w:rsid w:val="00424BC8"/>
  </w:style>
  <w:style w:type="character" w:customStyle="1" w:styleId="ala11">
    <w:name w:val="al_a11"/>
    <w:rsid w:val="001665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1431">
      <w:bodyDiv w:val="1"/>
      <w:marLeft w:val="0"/>
      <w:marRight w:val="0"/>
      <w:marTop w:val="0"/>
      <w:marBottom w:val="0"/>
      <w:divBdr>
        <w:top w:val="none" w:sz="0" w:space="0" w:color="auto"/>
        <w:left w:val="none" w:sz="0" w:space="0" w:color="auto"/>
        <w:bottom w:val="none" w:sz="0" w:space="0" w:color="auto"/>
        <w:right w:val="none" w:sz="0" w:space="0" w:color="auto"/>
      </w:divBdr>
      <w:divsChild>
        <w:div w:id="1435441688">
          <w:marLeft w:val="0"/>
          <w:marRight w:val="0"/>
          <w:marTop w:val="0"/>
          <w:marBottom w:val="0"/>
          <w:divBdr>
            <w:top w:val="none" w:sz="0" w:space="0" w:color="auto"/>
            <w:left w:val="none" w:sz="0" w:space="0" w:color="auto"/>
            <w:bottom w:val="none" w:sz="0" w:space="0" w:color="auto"/>
            <w:right w:val="none" w:sz="0" w:space="0" w:color="auto"/>
          </w:divBdr>
        </w:div>
        <w:div w:id="557714749">
          <w:marLeft w:val="0"/>
          <w:marRight w:val="0"/>
          <w:marTop w:val="0"/>
          <w:marBottom w:val="0"/>
          <w:divBdr>
            <w:top w:val="none" w:sz="0" w:space="0" w:color="auto"/>
            <w:left w:val="none" w:sz="0" w:space="0" w:color="auto"/>
            <w:bottom w:val="none" w:sz="0" w:space="0" w:color="auto"/>
            <w:right w:val="none" w:sz="0" w:space="0" w:color="auto"/>
          </w:divBdr>
        </w:div>
        <w:div w:id="1692997986">
          <w:marLeft w:val="0"/>
          <w:marRight w:val="0"/>
          <w:marTop w:val="0"/>
          <w:marBottom w:val="0"/>
          <w:divBdr>
            <w:top w:val="none" w:sz="0" w:space="0" w:color="auto"/>
            <w:left w:val="none" w:sz="0" w:space="0" w:color="auto"/>
            <w:bottom w:val="none" w:sz="0" w:space="0" w:color="auto"/>
            <w:right w:val="none" w:sz="0" w:space="0" w:color="auto"/>
          </w:divBdr>
        </w:div>
        <w:div w:id="1614630292">
          <w:marLeft w:val="0"/>
          <w:marRight w:val="0"/>
          <w:marTop w:val="0"/>
          <w:marBottom w:val="0"/>
          <w:divBdr>
            <w:top w:val="none" w:sz="0" w:space="0" w:color="auto"/>
            <w:left w:val="none" w:sz="0" w:space="0" w:color="auto"/>
            <w:bottom w:val="none" w:sz="0" w:space="0" w:color="auto"/>
            <w:right w:val="none" w:sz="0" w:space="0" w:color="auto"/>
          </w:divBdr>
        </w:div>
        <w:div w:id="1427535196">
          <w:marLeft w:val="0"/>
          <w:marRight w:val="0"/>
          <w:marTop w:val="0"/>
          <w:marBottom w:val="0"/>
          <w:divBdr>
            <w:top w:val="none" w:sz="0" w:space="0" w:color="auto"/>
            <w:left w:val="none" w:sz="0" w:space="0" w:color="auto"/>
            <w:bottom w:val="none" w:sz="0" w:space="0" w:color="auto"/>
            <w:right w:val="none" w:sz="0" w:space="0" w:color="auto"/>
          </w:divBdr>
        </w:div>
      </w:divsChild>
    </w:div>
    <w:div w:id="546111874">
      <w:bodyDiv w:val="1"/>
      <w:marLeft w:val="0"/>
      <w:marRight w:val="0"/>
      <w:marTop w:val="0"/>
      <w:marBottom w:val="0"/>
      <w:divBdr>
        <w:top w:val="none" w:sz="0" w:space="0" w:color="auto"/>
        <w:left w:val="none" w:sz="0" w:space="0" w:color="auto"/>
        <w:bottom w:val="none" w:sz="0" w:space="0" w:color="auto"/>
        <w:right w:val="none" w:sz="0" w:space="0" w:color="auto"/>
      </w:divBdr>
    </w:div>
    <w:div w:id="608511215">
      <w:bodyDiv w:val="1"/>
      <w:marLeft w:val="0"/>
      <w:marRight w:val="0"/>
      <w:marTop w:val="0"/>
      <w:marBottom w:val="0"/>
      <w:divBdr>
        <w:top w:val="none" w:sz="0" w:space="0" w:color="auto"/>
        <w:left w:val="none" w:sz="0" w:space="0" w:color="auto"/>
        <w:bottom w:val="none" w:sz="0" w:space="0" w:color="auto"/>
        <w:right w:val="none" w:sz="0" w:space="0" w:color="auto"/>
      </w:divBdr>
      <w:divsChild>
        <w:div w:id="300425723">
          <w:marLeft w:val="0"/>
          <w:marRight w:val="0"/>
          <w:marTop w:val="0"/>
          <w:marBottom w:val="0"/>
          <w:divBdr>
            <w:top w:val="none" w:sz="0" w:space="0" w:color="auto"/>
            <w:left w:val="none" w:sz="0" w:space="0" w:color="auto"/>
            <w:bottom w:val="none" w:sz="0" w:space="0" w:color="auto"/>
            <w:right w:val="none" w:sz="0" w:space="0" w:color="auto"/>
          </w:divBdr>
        </w:div>
        <w:div w:id="947589558">
          <w:marLeft w:val="0"/>
          <w:marRight w:val="0"/>
          <w:marTop w:val="0"/>
          <w:marBottom w:val="0"/>
          <w:divBdr>
            <w:top w:val="none" w:sz="0" w:space="0" w:color="auto"/>
            <w:left w:val="none" w:sz="0" w:space="0" w:color="auto"/>
            <w:bottom w:val="none" w:sz="0" w:space="0" w:color="auto"/>
            <w:right w:val="none" w:sz="0" w:space="0" w:color="auto"/>
          </w:divBdr>
        </w:div>
        <w:div w:id="255215581">
          <w:marLeft w:val="0"/>
          <w:marRight w:val="0"/>
          <w:marTop w:val="0"/>
          <w:marBottom w:val="0"/>
          <w:divBdr>
            <w:top w:val="none" w:sz="0" w:space="0" w:color="auto"/>
            <w:left w:val="none" w:sz="0" w:space="0" w:color="auto"/>
            <w:bottom w:val="none" w:sz="0" w:space="0" w:color="auto"/>
            <w:right w:val="none" w:sz="0" w:space="0" w:color="auto"/>
          </w:divBdr>
        </w:div>
        <w:div w:id="2129230697">
          <w:marLeft w:val="0"/>
          <w:marRight w:val="0"/>
          <w:marTop w:val="0"/>
          <w:marBottom w:val="0"/>
          <w:divBdr>
            <w:top w:val="none" w:sz="0" w:space="0" w:color="auto"/>
            <w:left w:val="none" w:sz="0" w:space="0" w:color="auto"/>
            <w:bottom w:val="none" w:sz="0" w:space="0" w:color="auto"/>
            <w:right w:val="none" w:sz="0" w:space="0" w:color="auto"/>
          </w:divBdr>
        </w:div>
        <w:div w:id="263924984">
          <w:marLeft w:val="0"/>
          <w:marRight w:val="0"/>
          <w:marTop w:val="0"/>
          <w:marBottom w:val="0"/>
          <w:divBdr>
            <w:top w:val="none" w:sz="0" w:space="0" w:color="auto"/>
            <w:left w:val="none" w:sz="0" w:space="0" w:color="auto"/>
            <w:bottom w:val="none" w:sz="0" w:space="0" w:color="auto"/>
            <w:right w:val="none" w:sz="0" w:space="0" w:color="auto"/>
          </w:divBdr>
        </w:div>
        <w:div w:id="1308167562">
          <w:marLeft w:val="0"/>
          <w:marRight w:val="0"/>
          <w:marTop w:val="0"/>
          <w:marBottom w:val="0"/>
          <w:divBdr>
            <w:top w:val="none" w:sz="0" w:space="0" w:color="auto"/>
            <w:left w:val="none" w:sz="0" w:space="0" w:color="auto"/>
            <w:bottom w:val="none" w:sz="0" w:space="0" w:color="auto"/>
            <w:right w:val="none" w:sz="0" w:space="0" w:color="auto"/>
          </w:divBdr>
        </w:div>
        <w:div w:id="2005934940">
          <w:marLeft w:val="0"/>
          <w:marRight w:val="0"/>
          <w:marTop w:val="0"/>
          <w:marBottom w:val="0"/>
          <w:divBdr>
            <w:top w:val="none" w:sz="0" w:space="0" w:color="auto"/>
            <w:left w:val="none" w:sz="0" w:space="0" w:color="auto"/>
            <w:bottom w:val="none" w:sz="0" w:space="0" w:color="auto"/>
            <w:right w:val="none" w:sz="0" w:space="0" w:color="auto"/>
          </w:divBdr>
        </w:div>
        <w:div w:id="399641665">
          <w:marLeft w:val="0"/>
          <w:marRight w:val="0"/>
          <w:marTop w:val="0"/>
          <w:marBottom w:val="0"/>
          <w:divBdr>
            <w:top w:val="none" w:sz="0" w:space="0" w:color="auto"/>
            <w:left w:val="none" w:sz="0" w:space="0" w:color="auto"/>
            <w:bottom w:val="none" w:sz="0" w:space="0" w:color="auto"/>
            <w:right w:val="none" w:sz="0" w:space="0" w:color="auto"/>
          </w:divBdr>
        </w:div>
      </w:divsChild>
    </w:div>
    <w:div w:id="698512888">
      <w:bodyDiv w:val="1"/>
      <w:marLeft w:val="0"/>
      <w:marRight w:val="0"/>
      <w:marTop w:val="0"/>
      <w:marBottom w:val="0"/>
      <w:divBdr>
        <w:top w:val="none" w:sz="0" w:space="0" w:color="auto"/>
        <w:left w:val="none" w:sz="0" w:space="0" w:color="auto"/>
        <w:bottom w:val="none" w:sz="0" w:space="0" w:color="auto"/>
        <w:right w:val="none" w:sz="0" w:space="0" w:color="auto"/>
      </w:divBdr>
      <w:divsChild>
        <w:div w:id="2027321327">
          <w:marLeft w:val="0"/>
          <w:marRight w:val="0"/>
          <w:marTop w:val="0"/>
          <w:marBottom w:val="0"/>
          <w:divBdr>
            <w:top w:val="none" w:sz="0" w:space="0" w:color="auto"/>
            <w:left w:val="none" w:sz="0" w:space="0" w:color="auto"/>
            <w:bottom w:val="none" w:sz="0" w:space="0" w:color="auto"/>
            <w:right w:val="none" w:sz="0" w:space="0" w:color="auto"/>
          </w:divBdr>
        </w:div>
        <w:div w:id="1206913320">
          <w:marLeft w:val="0"/>
          <w:marRight w:val="0"/>
          <w:marTop w:val="0"/>
          <w:marBottom w:val="0"/>
          <w:divBdr>
            <w:top w:val="none" w:sz="0" w:space="0" w:color="auto"/>
            <w:left w:val="none" w:sz="0" w:space="0" w:color="auto"/>
            <w:bottom w:val="none" w:sz="0" w:space="0" w:color="auto"/>
            <w:right w:val="none" w:sz="0" w:space="0" w:color="auto"/>
          </w:divBdr>
        </w:div>
        <w:div w:id="1627270510">
          <w:marLeft w:val="0"/>
          <w:marRight w:val="0"/>
          <w:marTop w:val="0"/>
          <w:marBottom w:val="0"/>
          <w:divBdr>
            <w:top w:val="none" w:sz="0" w:space="0" w:color="auto"/>
            <w:left w:val="none" w:sz="0" w:space="0" w:color="auto"/>
            <w:bottom w:val="none" w:sz="0" w:space="0" w:color="auto"/>
            <w:right w:val="none" w:sz="0" w:space="0" w:color="auto"/>
          </w:divBdr>
        </w:div>
        <w:div w:id="1566645919">
          <w:marLeft w:val="0"/>
          <w:marRight w:val="0"/>
          <w:marTop w:val="0"/>
          <w:marBottom w:val="0"/>
          <w:divBdr>
            <w:top w:val="none" w:sz="0" w:space="0" w:color="auto"/>
            <w:left w:val="none" w:sz="0" w:space="0" w:color="auto"/>
            <w:bottom w:val="none" w:sz="0" w:space="0" w:color="auto"/>
            <w:right w:val="none" w:sz="0" w:space="0" w:color="auto"/>
          </w:divBdr>
        </w:div>
        <w:div w:id="1111437378">
          <w:marLeft w:val="0"/>
          <w:marRight w:val="0"/>
          <w:marTop w:val="0"/>
          <w:marBottom w:val="0"/>
          <w:divBdr>
            <w:top w:val="none" w:sz="0" w:space="0" w:color="auto"/>
            <w:left w:val="none" w:sz="0" w:space="0" w:color="auto"/>
            <w:bottom w:val="none" w:sz="0" w:space="0" w:color="auto"/>
            <w:right w:val="none" w:sz="0" w:space="0" w:color="auto"/>
          </w:divBdr>
        </w:div>
        <w:div w:id="2016808557">
          <w:marLeft w:val="0"/>
          <w:marRight w:val="0"/>
          <w:marTop w:val="0"/>
          <w:marBottom w:val="0"/>
          <w:divBdr>
            <w:top w:val="none" w:sz="0" w:space="0" w:color="auto"/>
            <w:left w:val="none" w:sz="0" w:space="0" w:color="auto"/>
            <w:bottom w:val="none" w:sz="0" w:space="0" w:color="auto"/>
            <w:right w:val="none" w:sz="0" w:space="0" w:color="auto"/>
          </w:divBdr>
        </w:div>
        <w:div w:id="1856382029">
          <w:marLeft w:val="0"/>
          <w:marRight w:val="0"/>
          <w:marTop w:val="0"/>
          <w:marBottom w:val="0"/>
          <w:divBdr>
            <w:top w:val="none" w:sz="0" w:space="0" w:color="auto"/>
            <w:left w:val="none" w:sz="0" w:space="0" w:color="auto"/>
            <w:bottom w:val="none" w:sz="0" w:space="0" w:color="auto"/>
            <w:right w:val="none" w:sz="0" w:space="0" w:color="auto"/>
          </w:divBdr>
        </w:div>
        <w:div w:id="1012028337">
          <w:marLeft w:val="0"/>
          <w:marRight w:val="0"/>
          <w:marTop w:val="0"/>
          <w:marBottom w:val="0"/>
          <w:divBdr>
            <w:top w:val="none" w:sz="0" w:space="0" w:color="auto"/>
            <w:left w:val="none" w:sz="0" w:space="0" w:color="auto"/>
            <w:bottom w:val="none" w:sz="0" w:space="0" w:color="auto"/>
            <w:right w:val="none" w:sz="0" w:space="0" w:color="auto"/>
          </w:divBdr>
        </w:div>
        <w:div w:id="1409962928">
          <w:marLeft w:val="0"/>
          <w:marRight w:val="0"/>
          <w:marTop w:val="0"/>
          <w:marBottom w:val="0"/>
          <w:divBdr>
            <w:top w:val="none" w:sz="0" w:space="0" w:color="auto"/>
            <w:left w:val="none" w:sz="0" w:space="0" w:color="auto"/>
            <w:bottom w:val="none" w:sz="0" w:space="0" w:color="auto"/>
            <w:right w:val="none" w:sz="0" w:space="0" w:color="auto"/>
          </w:divBdr>
        </w:div>
        <w:div w:id="441649356">
          <w:marLeft w:val="0"/>
          <w:marRight w:val="0"/>
          <w:marTop w:val="0"/>
          <w:marBottom w:val="0"/>
          <w:divBdr>
            <w:top w:val="none" w:sz="0" w:space="0" w:color="auto"/>
            <w:left w:val="none" w:sz="0" w:space="0" w:color="auto"/>
            <w:bottom w:val="none" w:sz="0" w:space="0" w:color="auto"/>
            <w:right w:val="none" w:sz="0" w:space="0" w:color="auto"/>
          </w:divBdr>
        </w:div>
        <w:div w:id="351154085">
          <w:marLeft w:val="0"/>
          <w:marRight w:val="0"/>
          <w:marTop w:val="0"/>
          <w:marBottom w:val="0"/>
          <w:divBdr>
            <w:top w:val="none" w:sz="0" w:space="0" w:color="auto"/>
            <w:left w:val="none" w:sz="0" w:space="0" w:color="auto"/>
            <w:bottom w:val="none" w:sz="0" w:space="0" w:color="auto"/>
            <w:right w:val="none" w:sz="0" w:space="0" w:color="auto"/>
          </w:divBdr>
        </w:div>
        <w:div w:id="1732386301">
          <w:marLeft w:val="0"/>
          <w:marRight w:val="0"/>
          <w:marTop w:val="0"/>
          <w:marBottom w:val="0"/>
          <w:divBdr>
            <w:top w:val="none" w:sz="0" w:space="0" w:color="auto"/>
            <w:left w:val="none" w:sz="0" w:space="0" w:color="auto"/>
            <w:bottom w:val="none" w:sz="0" w:space="0" w:color="auto"/>
            <w:right w:val="none" w:sz="0" w:space="0" w:color="auto"/>
          </w:divBdr>
        </w:div>
        <w:div w:id="81221823">
          <w:marLeft w:val="0"/>
          <w:marRight w:val="0"/>
          <w:marTop w:val="0"/>
          <w:marBottom w:val="0"/>
          <w:divBdr>
            <w:top w:val="none" w:sz="0" w:space="0" w:color="auto"/>
            <w:left w:val="none" w:sz="0" w:space="0" w:color="auto"/>
            <w:bottom w:val="none" w:sz="0" w:space="0" w:color="auto"/>
            <w:right w:val="none" w:sz="0" w:space="0" w:color="auto"/>
          </w:divBdr>
        </w:div>
      </w:divsChild>
    </w:div>
    <w:div w:id="829056863">
      <w:bodyDiv w:val="1"/>
      <w:marLeft w:val="0"/>
      <w:marRight w:val="0"/>
      <w:marTop w:val="0"/>
      <w:marBottom w:val="0"/>
      <w:divBdr>
        <w:top w:val="none" w:sz="0" w:space="0" w:color="auto"/>
        <w:left w:val="none" w:sz="0" w:space="0" w:color="auto"/>
        <w:bottom w:val="none" w:sz="0" w:space="0" w:color="auto"/>
        <w:right w:val="none" w:sz="0" w:space="0" w:color="auto"/>
      </w:divBdr>
    </w:div>
    <w:div w:id="1261989647">
      <w:bodyDiv w:val="1"/>
      <w:marLeft w:val="0"/>
      <w:marRight w:val="0"/>
      <w:marTop w:val="0"/>
      <w:marBottom w:val="0"/>
      <w:divBdr>
        <w:top w:val="none" w:sz="0" w:space="0" w:color="auto"/>
        <w:left w:val="none" w:sz="0" w:space="0" w:color="auto"/>
        <w:bottom w:val="none" w:sz="0" w:space="0" w:color="auto"/>
        <w:right w:val="none" w:sz="0" w:space="0" w:color="auto"/>
      </w:divBdr>
    </w:div>
    <w:div w:id="1637251812">
      <w:bodyDiv w:val="1"/>
      <w:marLeft w:val="0"/>
      <w:marRight w:val="0"/>
      <w:marTop w:val="0"/>
      <w:marBottom w:val="0"/>
      <w:divBdr>
        <w:top w:val="none" w:sz="0" w:space="0" w:color="auto"/>
        <w:left w:val="none" w:sz="0" w:space="0" w:color="auto"/>
        <w:bottom w:val="none" w:sz="0" w:space="0" w:color="auto"/>
        <w:right w:val="none" w:sz="0" w:space="0" w:color="auto"/>
      </w:divBdr>
    </w:div>
    <w:div w:id="1804882072">
      <w:bodyDiv w:val="1"/>
      <w:marLeft w:val="0"/>
      <w:marRight w:val="0"/>
      <w:marTop w:val="0"/>
      <w:marBottom w:val="0"/>
      <w:divBdr>
        <w:top w:val="none" w:sz="0" w:space="0" w:color="auto"/>
        <w:left w:val="none" w:sz="0" w:space="0" w:color="auto"/>
        <w:bottom w:val="none" w:sz="0" w:space="0" w:color="auto"/>
        <w:right w:val="none" w:sz="0" w:space="0" w:color="auto"/>
      </w:divBdr>
    </w:div>
    <w:div w:id="1807696240">
      <w:bodyDiv w:val="1"/>
      <w:marLeft w:val="0"/>
      <w:marRight w:val="0"/>
      <w:marTop w:val="0"/>
      <w:marBottom w:val="0"/>
      <w:divBdr>
        <w:top w:val="none" w:sz="0" w:space="0" w:color="auto"/>
        <w:left w:val="none" w:sz="0" w:space="0" w:color="auto"/>
        <w:bottom w:val="none" w:sz="0" w:space="0" w:color="auto"/>
        <w:right w:val="none" w:sz="0" w:space="0" w:color="auto"/>
      </w:divBdr>
    </w:div>
    <w:div w:id="1934387938">
      <w:bodyDiv w:val="1"/>
      <w:marLeft w:val="0"/>
      <w:marRight w:val="0"/>
      <w:marTop w:val="0"/>
      <w:marBottom w:val="0"/>
      <w:divBdr>
        <w:top w:val="none" w:sz="0" w:space="0" w:color="auto"/>
        <w:left w:val="none" w:sz="0" w:space="0" w:color="auto"/>
        <w:bottom w:val="none" w:sz="0" w:space="0" w:color="auto"/>
        <w:right w:val="none" w:sz="0" w:space="0" w:color="auto"/>
      </w:divBdr>
    </w:div>
    <w:div w:id="2015300636">
      <w:bodyDiv w:val="1"/>
      <w:marLeft w:val="0"/>
      <w:marRight w:val="0"/>
      <w:marTop w:val="0"/>
      <w:marBottom w:val="0"/>
      <w:divBdr>
        <w:top w:val="none" w:sz="0" w:space="0" w:color="auto"/>
        <w:left w:val="none" w:sz="0" w:space="0" w:color="auto"/>
        <w:bottom w:val="none" w:sz="0" w:space="0" w:color="auto"/>
        <w:right w:val="none" w:sz="0" w:space="0" w:color="auto"/>
      </w:divBdr>
    </w:div>
    <w:div w:id="2060978076">
      <w:bodyDiv w:val="1"/>
      <w:marLeft w:val="0"/>
      <w:marRight w:val="0"/>
      <w:marTop w:val="0"/>
      <w:marBottom w:val="0"/>
      <w:divBdr>
        <w:top w:val="none" w:sz="0" w:space="0" w:color="auto"/>
        <w:left w:val="none" w:sz="0" w:space="0" w:color="auto"/>
        <w:bottom w:val="none" w:sz="0" w:space="0" w:color="auto"/>
        <w:right w:val="none" w:sz="0" w:space="0" w:color="auto"/>
      </w:divBdr>
      <w:divsChild>
        <w:div w:id="1643852717">
          <w:marLeft w:val="0"/>
          <w:marRight w:val="0"/>
          <w:marTop w:val="0"/>
          <w:marBottom w:val="0"/>
          <w:divBdr>
            <w:top w:val="none" w:sz="0" w:space="0" w:color="auto"/>
            <w:left w:val="none" w:sz="0" w:space="0" w:color="auto"/>
            <w:bottom w:val="none" w:sz="0" w:space="0" w:color="auto"/>
            <w:right w:val="none" w:sz="0" w:space="0" w:color="auto"/>
          </w:divBdr>
        </w:div>
        <w:div w:id="74398932">
          <w:marLeft w:val="0"/>
          <w:marRight w:val="0"/>
          <w:marTop w:val="0"/>
          <w:marBottom w:val="0"/>
          <w:divBdr>
            <w:top w:val="none" w:sz="0" w:space="0" w:color="auto"/>
            <w:left w:val="none" w:sz="0" w:space="0" w:color="auto"/>
            <w:bottom w:val="none" w:sz="0" w:space="0" w:color="auto"/>
            <w:right w:val="none" w:sz="0" w:space="0" w:color="auto"/>
          </w:divBdr>
        </w:div>
        <w:div w:id="683945498">
          <w:marLeft w:val="0"/>
          <w:marRight w:val="0"/>
          <w:marTop w:val="0"/>
          <w:marBottom w:val="0"/>
          <w:divBdr>
            <w:top w:val="none" w:sz="0" w:space="0" w:color="auto"/>
            <w:left w:val="none" w:sz="0" w:space="0" w:color="auto"/>
            <w:bottom w:val="none" w:sz="0" w:space="0" w:color="auto"/>
            <w:right w:val="none" w:sz="0" w:space="0" w:color="auto"/>
          </w:divBdr>
        </w:div>
        <w:div w:id="741291631">
          <w:marLeft w:val="0"/>
          <w:marRight w:val="0"/>
          <w:marTop w:val="0"/>
          <w:marBottom w:val="0"/>
          <w:divBdr>
            <w:top w:val="none" w:sz="0" w:space="0" w:color="auto"/>
            <w:left w:val="none" w:sz="0" w:space="0" w:color="auto"/>
            <w:bottom w:val="none" w:sz="0" w:space="0" w:color="auto"/>
            <w:right w:val="none" w:sz="0" w:space="0" w:color="auto"/>
          </w:divBdr>
        </w:div>
        <w:div w:id="1341082639">
          <w:marLeft w:val="0"/>
          <w:marRight w:val="0"/>
          <w:marTop w:val="0"/>
          <w:marBottom w:val="0"/>
          <w:divBdr>
            <w:top w:val="none" w:sz="0" w:space="0" w:color="auto"/>
            <w:left w:val="none" w:sz="0" w:space="0" w:color="auto"/>
            <w:bottom w:val="none" w:sz="0" w:space="0" w:color="auto"/>
            <w:right w:val="none" w:sz="0" w:space="0" w:color="auto"/>
          </w:divBdr>
        </w:div>
        <w:div w:id="2081554659">
          <w:marLeft w:val="0"/>
          <w:marRight w:val="0"/>
          <w:marTop w:val="0"/>
          <w:marBottom w:val="0"/>
          <w:divBdr>
            <w:top w:val="none" w:sz="0" w:space="0" w:color="auto"/>
            <w:left w:val="none" w:sz="0" w:space="0" w:color="auto"/>
            <w:bottom w:val="none" w:sz="0" w:space="0" w:color="auto"/>
            <w:right w:val="none" w:sz="0" w:space="0" w:color="auto"/>
          </w:divBdr>
        </w:div>
        <w:div w:id="175123958">
          <w:marLeft w:val="0"/>
          <w:marRight w:val="0"/>
          <w:marTop w:val="0"/>
          <w:marBottom w:val="0"/>
          <w:divBdr>
            <w:top w:val="none" w:sz="0" w:space="0" w:color="auto"/>
            <w:left w:val="none" w:sz="0" w:space="0" w:color="auto"/>
            <w:bottom w:val="none" w:sz="0" w:space="0" w:color="auto"/>
            <w:right w:val="none" w:sz="0" w:space="0" w:color="auto"/>
          </w:divBdr>
        </w:div>
        <w:div w:id="1220508011">
          <w:marLeft w:val="0"/>
          <w:marRight w:val="0"/>
          <w:marTop w:val="0"/>
          <w:marBottom w:val="0"/>
          <w:divBdr>
            <w:top w:val="none" w:sz="0" w:space="0" w:color="auto"/>
            <w:left w:val="none" w:sz="0" w:space="0" w:color="auto"/>
            <w:bottom w:val="none" w:sz="0" w:space="0" w:color="auto"/>
            <w:right w:val="none" w:sz="0" w:space="0" w:color="auto"/>
          </w:divBdr>
        </w:div>
        <w:div w:id="965741744">
          <w:marLeft w:val="0"/>
          <w:marRight w:val="0"/>
          <w:marTop w:val="0"/>
          <w:marBottom w:val="0"/>
          <w:divBdr>
            <w:top w:val="none" w:sz="0" w:space="0" w:color="auto"/>
            <w:left w:val="none" w:sz="0" w:space="0" w:color="auto"/>
            <w:bottom w:val="none" w:sz="0" w:space="0" w:color="auto"/>
            <w:right w:val="none" w:sz="0" w:space="0" w:color="auto"/>
          </w:divBdr>
        </w:div>
        <w:div w:id="1302882976">
          <w:marLeft w:val="0"/>
          <w:marRight w:val="0"/>
          <w:marTop w:val="0"/>
          <w:marBottom w:val="0"/>
          <w:divBdr>
            <w:top w:val="none" w:sz="0" w:space="0" w:color="auto"/>
            <w:left w:val="none" w:sz="0" w:space="0" w:color="auto"/>
            <w:bottom w:val="none" w:sz="0" w:space="0" w:color="auto"/>
            <w:right w:val="none" w:sz="0" w:space="0" w:color="auto"/>
          </w:divBdr>
        </w:div>
        <w:div w:id="563638250">
          <w:marLeft w:val="0"/>
          <w:marRight w:val="0"/>
          <w:marTop w:val="0"/>
          <w:marBottom w:val="0"/>
          <w:divBdr>
            <w:top w:val="none" w:sz="0" w:space="0" w:color="auto"/>
            <w:left w:val="none" w:sz="0" w:space="0" w:color="auto"/>
            <w:bottom w:val="none" w:sz="0" w:space="0" w:color="auto"/>
            <w:right w:val="none" w:sz="0" w:space="0" w:color="auto"/>
          </w:divBdr>
        </w:div>
        <w:div w:id="312099651">
          <w:marLeft w:val="0"/>
          <w:marRight w:val="0"/>
          <w:marTop w:val="0"/>
          <w:marBottom w:val="0"/>
          <w:divBdr>
            <w:top w:val="none" w:sz="0" w:space="0" w:color="auto"/>
            <w:left w:val="none" w:sz="0" w:space="0" w:color="auto"/>
            <w:bottom w:val="none" w:sz="0" w:space="0" w:color="auto"/>
            <w:right w:val="none" w:sz="0" w:space="0" w:color="auto"/>
          </w:divBdr>
        </w:div>
        <w:div w:id="1843625847">
          <w:marLeft w:val="0"/>
          <w:marRight w:val="0"/>
          <w:marTop w:val="0"/>
          <w:marBottom w:val="0"/>
          <w:divBdr>
            <w:top w:val="none" w:sz="0" w:space="0" w:color="auto"/>
            <w:left w:val="none" w:sz="0" w:space="0" w:color="auto"/>
            <w:bottom w:val="none" w:sz="0" w:space="0" w:color="auto"/>
            <w:right w:val="none" w:sz="0" w:space="0" w:color="auto"/>
          </w:divBdr>
        </w:div>
        <w:div w:id="430585396">
          <w:marLeft w:val="0"/>
          <w:marRight w:val="0"/>
          <w:marTop w:val="0"/>
          <w:marBottom w:val="0"/>
          <w:divBdr>
            <w:top w:val="none" w:sz="0" w:space="0" w:color="auto"/>
            <w:left w:val="none" w:sz="0" w:space="0" w:color="auto"/>
            <w:bottom w:val="none" w:sz="0" w:space="0" w:color="auto"/>
            <w:right w:val="none" w:sz="0" w:space="0" w:color="auto"/>
          </w:divBdr>
        </w:div>
        <w:div w:id="1910573489">
          <w:marLeft w:val="0"/>
          <w:marRight w:val="0"/>
          <w:marTop w:val="0"/>
          <w:marBottom w:val="0"/>
          <w:divBdr>
            <w:top w:val="none" w:sz="0" w:space="0" w:color="auto"/>
            <w:left w:val="none" w:sz="0" w:space="0" w:color="auto"/>
            <w:bottom w:val="none" w:sz="0" w:space="0" w:color="auto"/>
            <w:right w:val="none" w:sz="0" w:space="0" w:color="auto"/>
          </w:divBdr>
        </w:div>
        <w:div w:id="1462923113">
          <w:marLeft w:val="0"/>
          <w:marRight w:val="0"/>
          <w:marTop w:val="0"/>
          <w:marBottom w:val="0"/>
          <w:divBdr>
            <w:top w:val="none" w:sz="0" w:space="0" w:color="auto"/>
            <w:left w:val="none" w:sz="0" w:space="0" w:color="auto"/>
            <w:bottom w:val="none" w:sz="0" w:space="0" w:color="auto"/>
            <w:right w:val="none" w:sz="0" w:space="0" w:color="auto"/>
          </w:divBdr>
        </w:div>
        <w:div w:id="908341263">
          <w:marLeft w:val="0"/>
          <w:marRight w:val="0"/>
          <w:marTop w:val="0"/>
          <w:marBottom w:val="0"/>
          <w:divBdr>
            <w:top w:val="none" w:sz="0" w:space="0" w:color="auto"/>
            <w:left w:val="none" w:sz="0" w:space="0" w:color="auto"/>
            <w:bottom w:val="none" w:sz="0" w:space="0" w:color="auto"/>
            <w:right w:val="none" w:sz="0" w:space="0" w:color="auto"/>
          </w:divBdr>
        </w:div>
        <w:div w:id="1225948445">
          <w:marLeft w:val="0"/>
          <w:marRight w:val="0"/>
          <w:marTop w:val="0"/>
          <w:marBottom w:val="0"/>
          <w:divBdr>
            <w:top w:val="none" w:sz="0" w:space="0" w:color="auto"/>
            <w:left w:val="none" w:sz="0" w:space="0" w:color="auto"/>
            <w:bottom w:val="none" w:sz="0" w:space="0" w:color="auto"/>
            <w:right w:val="none" w:sz="0" w:space="0" w:color="auto"/>
          </w:divBdr>
        </w:div>
      </w:divsChild>
    </w:div>
    <w:div w:id="2083019849">
      <w:bodyDiv w:val="1"/>
      <w:marLeft w:val="0"/>
      <w:marRight w:val="0"/>
      <w:marTop w:val="0"/>
      <w:marBottom w:val="0"/>
      <w:divBdr>
        <w:top w:val="none" w:sz="0" w:space="0" w:color="auto"/>
        <w:left w:val="none" w:sz="0" w:space="0" w:color="auto"/>
        <w:bottom w:val="none" w:sz="0" w:space="0" w:color="auto"/>
        <w:right w:val="none" w:sz="0" w:space="0" w:color="auto"/>
      </w:divBdr>
      <w:divsChild>
        <w:div w:id="344090583">
          <w:marLeft w:val="0"/>
          <w:marRight w:val="0"/>
          <w:marTop w:val="0"/>
          <w:marBottom w:val="0"/>
          <w:divBdr>
            <w:top w:val="none" w:sz="0" w:space="0" w:color="auto"/>
            <w:left w:val="none" w:sz="0" w:space="0" w:color="auto"/>
            <w:bottom w:val="none" w:sz="0" w:space="0" w:color="auto"/>
            <w:right w:val="none" w:sz="0" w:space="0" w:color="auto"/>
          </w:divBdr>
        </w:div>
        <w:div w:id="1191643136">
          <w:marLeft w:val="0"/>
          <w:marRight w:val="0"/>
          <w:marTop w:val="0"/>
          <w:marBottom w:val="0"/>
          <w:divBdr>
            <w:top w:val="none" w:sz="0" w:space="0" w:color="auto"/>
            <w:left w:val="none" w:sz="0" w:space="0" w:color="auto"/>
            <w:bottom w:val="none" w:sz="0" w:space="0" w:color="auto"/>
            <w:right w:val="none" w:sz="0" w:space="0" w:color="auto"/>
          </w:divBdr>
        </w:div>
        <w:div w:id="1563516371">
          <w:marLeft w:val="0"/>
          <w:marRight w:val="0"/>
          <w:marTop w:val="0"/>
          <w:marBottom w:val="0"/>
          <w:divBdr>
            <w:top w:val="none" w:sz="0" w:space="0" w:color="auto"/>
            <w:left w:val="none" w:sz="0" w:space="0" w:color="auto"/>
            <w:bottom w:val="none" w:sz="0" w:space="0" w:color="auto"/>
            <w:right w:val="none" w:sz="0" w:space="0" w:color="auto"/>
          </w:divBdr>
          <w:divsChild>
            <w:div w:id="19022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akovski.bg/profile/index.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akovski.bg/profile/index.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akovski.b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a@rakovski.b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78599-D5E7-4E3E-9860-45949113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3C08F941</Template>
  <TotalTime>8257</TotalTime>
  <Pages>39</Pages>
  <Words>16271</Words>
  <Characters>92746</Characters>
  <Application>Microsoft Office Word</Application>
  <DocSecurity>0</DocSecurity>
  <Lines>772</Lines>
  <Paragraphs>217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Company</Company>
  <LinksUpToDate>false</LinksUpToDate>
  <CharactersWithSpaces>108800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Мариета Димитрова</cp:lastModifiedBy>
  <cp:revision>839</cp:revision>
  <cp:lastPrinted>2018-09-04T05:20:00Z</cp:lastPrinted>
  <dcterms:created xsi:type="dcterms:W3CDTF">2017-09-23T14:45:00Z</dcterms:created>
  <dcterms:modified xsi:type="dcterms:W3CDTF">2019-05-23T11:25:00Z</dcterms:modified>
</cp:coreProperties>
</file>