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0347CB" w:rsidRDefault="0019749B" w:rsidP="000347CB">
      <w:pPr>
        <w:ind w:left="7788"/>
        <w:rPr>
          <w:rFonts w:eastAsia="Times New Roman" w:cs="Times New Roman"/>
          <w:i/>
          <w:sz w:val="24"/>
          <w:szCs w:val="24"/>
        </w:rPr>
      </w:pPr>
      <w:r w:rsidRPr="000347C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0347CB" w:rsidRPr="000347CB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2F5B01" w:rsidP="00445DF4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A4674" w:rsidRPr="007C1677">
        <w:rPr>
          <w:rFonts w:eastAsia="Times New Roman" w:cs="Times New Roman"/>
          <w:sz w:val="24"/>
          <w:szCs w:val="24"/>
        </w:rPr>
        <w:t xml:space="preserve">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проект: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7C1677" w:rsidRPr="002F5B01">
        <w:rPr>
          <w:rFonts w:eastAsia="Calibri" w:cs="Times New Roman"/>
          <w:sz w:val="24"/>
          <w:szCs w:val="24"/>
        </w:rPr>
        <w:t>„</w:t>
      </w:r>
      <w:r w:rsidR="00445DF4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>
        <w:rPr>
          <w:rFonts w:cs="Times New Roman"/>
          <w:sz w:val="24"/>
          <w:szCs w:val="24"/>
        </w:rPr>
        <w:t xml:space="preserve">отребности от общинско значение: </w:t>
      </w:r>
      <w:r w:rsidRPr="002F5B01">
        <w:rPr>
          <w:rFonts w:cs="Times New Roman"/>
          <w:b/>
          <w:sz w:val="24"/>
          <w:szCs w:val="24"/>
        </w:rPr>
        <w:t>„</w:t>
      </w:r>
      <w:r w:rsidR="000E3F4E" w:rsidRPr="00C31492">
        <w:rPr>
          <w:rFonts w:cs="Times New Roman"/>
          <w:b/>
          <w:i/>
          <w:sz w:val="24"/>
          <w:szCs w:val="24"/>
        </w:rPr>
        <w:t>Благоустрояване на централен площад с. Белозем, община Раковски“</w:t>
      </w:r>
      <w:r w:rsidR="003B59F4" w:rsidRPr="00386130">
        <w:rPr>
          <w:rFonts w:cs="Times New Roman"/>
          <w:sz w:val="24"/>
          <w:szCs w:val="24"/>
        </w:rPr>
        <w:t xml:space="preserve"> </w:t>
      </w:r>
      <w:r w:rsidR="00445DF4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445DF4">
        <w:rPr>
          <w:rFonts w:eastAsia="Times New Roman" w:cs="Times New Roman"/>
          <w:sz w:val="24"/>
          <w:szCs w:val="24"/>
          <w:lang w:val="en-US"/>
        </w:rPr>
        <w:t>84</w:t>
      </w:r>
      <w:r w:rsidR="00445DF4" w:rsidRPr="00386130">
        <w:rPr>
          <w:rFonts w:eastAsia="Times New Roman" w:cs="Times New Roman"/>
          <w:sz w:val="24"/>
          <w:szCs w:val="24"/>
        </w:rPr>
        <w:t xml:space="preserve"> – </w:t>
      </w:r>
      <w:r w:rsidR="00445DF4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0E3F4E">
        <w:rPr>
          <w:rFonts w:eastAsia="Times New Roman" w:cs="Times New Roman"/>
          <w:sz w:val="24"/>
          <w:szCs w:val="24"/>
        </w:rPr>
        <w:t>.</w:t>
      </w: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487CD1" w:rsidRDefault="00487CD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B66F55" w:rsidRPr="00F52B6E" w:rsidRDefault="00B66F55" w:rsidP="002F5B01">
      <w:pPr>
        <w:autoSpaceDE w:val="0"/>
        <w:autoSpaceDN w:val="0"/>
        <w:adjustRightInd w:val="0"/>
        <w:ind w:right="-82" w:firstLine="0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Default="00EA467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254597">
        <w:rPr>
          <w:rFonts w:eastAsia="Times New Roman" w:cs="Times New Roman"/>
          <w:sz w:val="24"/>
          <w:szCs w:val="24"/>
        </w:rPr>
        <w:t>видове СМР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850"/>
        <w:gridCol w:w="1418"/>
        <w:gridCol w:w="814"/>
        <w:gridCol w:w="16"/>
        <w:gridCol w:w="1013"/>
        <w:gridCol w:w="992"/>
      </w:tblGrid>
      <w:tr w:rsidR="000E3F4E" w:rsidRPr="0001564E" w:rsidTr="000E3F4E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126E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4E" w:rsidRPr="00863A70" w:rsidRDefault="000E3F4E" w:rsidP="00126EEA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,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 за който се кандидатствате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0E3F4E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</w:t>
            </w: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.</w:t>
            </w: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 xml:space="preserve"> ед</w:t>
            </w: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0E3F4E">
            <w:pPr>
              <w:ind w:hanging="108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</w:t>
            </w: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126EEA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F4E" w:rsidRPr="00863A70" w:rsidRDefault="000E3F4E" w:rsidP="00126E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863A70" w:rsidRDefault="000E3F4E" w:rsidP="00126E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0E3F4E" w:rsidRPr="00BA62CB" w:rsidTr="000E3F4E">
        <w:trPr>
          <w:trHeight w:val="272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FC29B8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FC29B8">
              <w:rPr>
                <w:rFonts w:cs="Times New Roman"/>
                <w:b/>
                <w:sz w:val="22"/>
              </w:rPr>
              <w:t>част: Паркоустройство и благоустройство</w:t>
            </w:r>
          </w:p>
        </w:tc>
      </w:tr>
      <w:tr w:rsidR="000E3F4E" w:rsidRPr="00BA62CB" w:rsidTr="000E3F4E">
        <w:trPr>
          <w:trHeight w:val="423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FC29B8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FC29B8">
              <w:rPr>
                <w:rFonts w:cs="Times New Roman"/>
                <w:b/>
                <w:sz w:val="22"/>
              </w:rPr>
              <w:t>Демонтажни дейности</w:t>
            </w:r>
          </w:p>
        </w:tc>
      </w:tr>
      <w:tr w:rsidR="000E3F4E" w:rsidRPr="00BA62CB" w:rsidTr="000E3F4E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на съществуващи пътни бордюри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на съществуващ градински бордюр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на съществуваща настилка от  плочи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Механизирано разкъртване и премахване на съществуваща основа под настилка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на съществуващ метален парапет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9C7796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9C7796">
              <w:rPr>
                <w:rFonts w:cs="Times New Roman"/>
                <w:sz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и извозване на строителни отпадъци на 5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929,21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Изкореняване на единични дървета с диаметър до 50см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Окастряне на клони след изкореняване/изсичане на дървета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Събиране, пренос и превоз на разстояние до 5 км на растителни отпадъци след изсичане на дървета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1736D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1736D7">
              <w:rPr>
                <w:rFonts w:cs="Times New Roman"/>
                <w:b/>
                <w:sz w:val="22"/>
              </w:rPr>
              <w:t>Настилка от бетонови плочи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направа на основа от трошен камък Н=20 см фракция 0,63 мм, съгласно приложен детайл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9C7796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9C7796">
              <w:rPr>
                <w:rFonts w:cs="Times New Roman"/>
                <w:sz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направа на основа от трошен камък Н=20см фракция 0,18 мм, съгласно приложен детайл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направ</w:t>
            </w:r>
            <w:r w:rsidR="009C7796">
              <w:rPr>
                <w:color w:val="000000"/>
                <w:sz w:val="22"/>
              </w:rPr>
              <w:t>а на пясъчна възглавница Н=5 см</w:t>
            </w:r>
            <w:r>
              <w:rPr>
                <w:color w:val="000000"/>
                <w:sz w:val="22"/>
              </w:rPr>
              <w:t>, съгласно приложен детайл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пешеходна настилка от бетонови плочи 20/20/8см, съгласно приложен детайл и всички свързани с това разход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пешеходна настилка от бетонови  плочи 30/20/8см и 60/40/8, съгл.приложен детайл и всички свързани с 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1 750,00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градински бордюри 50/5/20 и всички свързани с това разходи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1736D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1736D7">
              <w:rPr>
                <w:rFonts w:cs="Times New Roman"/>
                <w:b/>
                <w:sz w:val="22"/>
              </w:rPr>
              <w:t>Изграждане на пейка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Облицовка от полимербетон, съгласно проложен детайл и всички свързани с това разходи и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Дървена скара за пейка, съгласно приложен детайл и всички свързани с това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мулч и всички свързани с това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кофраж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Изработка и монтаж армировка -  В235/B500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127,00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бетон С8/10 - подложен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бетон С 16/20 (B20)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1736D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1736D7">
              <w:rPr>
                <w:rFonts w:cs="Times New Roman"/>
                <w:b/>
                <w:sz w:val="22"/>
              </w:rPr>
              <w:t>Земни работи и озеленяване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засаждане на широколистни дървета в дупки 80/80/80см, вкл. торене и поливане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засаждане на иглолистни дървета в дупки 80/80/80см, вкл. торене и поливане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засаждане на декоративни храсти в дупки 40/40/40см, вкл. торене и поливане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Подравняване на терени за затревяване, вкл. обработка на почвата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затревяване с тревна смеска при норма 40гр/м2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Торене с амониева селитра 20 кг/дка на тревни площи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Първоначално еднократно поливане на тревни площи при норма 20л/м2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Поливане на тревни площи при норма 10л/м2 - три пъти до първа коситба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Първа коситба на тревни площи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част: Електро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Монтажни работи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3B3E27" w:rsidRDefault="000E3F4E" w:rsidP="00126EEA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шурф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изкоп 0,8/0,4 м със зариване и трамбоване в почава III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подложка с пясък и покриване с РVС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Разкъртване и възстан.тротоар със стари плочи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Разкъртване и възст.тротоар с нови плочи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Разкъртване и възстановяване асфалтова наст.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Разкъртване и възстановяване бетонна настилка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PVC тръба ф50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Полагане кабел в изкоп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327,00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Изтегляне кабел в тръба и стълб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и разтоварване стр.отпадъци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строителни отпадъци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Монтаж излазна тръба 1 1/2'' с боядисване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заземление с 2 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Измерване заземления и кабели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суха разделка на кабел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Свързв.проводник към съоръжение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кабел СВТ 2х1,5мм2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кабел СВТ 3х4мм2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кабел СВТ 5х6мм2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табло РТ осв.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Монтаж стом. констр. за рогатки и конзоли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Демонтажни дейности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осветително тяло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стълб осветление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Демонтаж кабели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част: Водоснабдяване и канализация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Водопровод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Сградно водопроводно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Рязане на асфалтова настилка с фугорезачка Н &lt; 10см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Механизирано разкъртване на асф.настилка H&lt;10см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Механизирано разкъртване на пътни настилки (трошенокаменна настилка)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9C7796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на строителни отпадъци (трошен камък, асфалт) на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0E3F4E" w:rsidRDefault="000E3F4E" w:rsidP="009C7796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строителни отпадъци (трошен камък, асфалт) на депо,вкл.такса смет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0E3F4E" w:rsidRDefault="000E3F4E" w:rsidP="009C7796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Ръчен изкоп в земни почви, укрепен  - 80%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0E3F4E" w:rsidRDefault="000E3F4E" w:rsidP="009C7796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0E3F4E">
              <w:rPr>
                <w:rFonts w:cs="Times New Roman"/>
                <w:sz w:val="22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Прехвърляне на ръчно изкопани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Изкоп с багер земни почви на отвал при 1 ут.условие - 20%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Неплътно/плътно укрепване и разкрепване на изкопи в з.п. Н 0-2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подложка от пясък под тръбопроводи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засипване на тръбите с пясък, вкл.уплътняване Н=30см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BA62CB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Засипване на тесни изкопи с земни маси и уплътняване през 20см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с багер на транспорт излишни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излишни земни маси на депо, вкл. разриване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тръби PE100, PN10, DN25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Изпитване плътността на тръбопроводи на хидравлично налягане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Дезинфекция водопроводи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детекторна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 и полагане на сигнална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универсална водовземна скоба ф150-1''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електрозаваряема муфа РЕ100 PN10 DN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Доставка и монтаж на Нипел 1''-3/4''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Доставка и монтаж на HDPE коляно 90° на челна заварка с вътрешна месингова резба PN 16 DN25-3/4''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челна заварка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тротоарен спирателен кран  DN25 - сферичен от PE-HD PN10,1/4 оборот (комплект)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Основа от трошен камък (Трошенокаменна настилка) фракция 0-63мм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първи (свързващ) битумен разлив за връзка с различна ширина.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втори (свързващ) битумен разлив за връзка с различна ширина.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асфалтова смес за долен пласт на покритието  /биндер/ Тип 0/16, с дебелина 4см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плътен асфалтобетон, тип А с дебелина в уплътнено състояние 4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Заливане на фуги нов-стар асфалт с битум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Площадков водопровод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Ръчен изкоп в земни почви  - 20%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Прехвърляне на ръчно изкопани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Изкоп с багер земни почви на отвал при 1 ут.условие - 80%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подложка от пясък под тръбопроводи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засипване на тръбите с пясък, вкл.уплътняване Н=30см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Засипване на тесни изкопи с земни маси и уплътняване през 20см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с багер на транспорт излишни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излишни земни маси на депо, вкл. разриване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тръби PE100, PN10, DN25, вкл. фасонни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Изпитване плътността на тръбопроводи на хидравлично налягане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Дезинфекция водопроводи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детекторна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 и полагане на сигнална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Канализация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Сградно канализационно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Рязане на асфалтова настилка с фугорезачка Н &lt; 10см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Механизирано разкъртване на асф.настилка H&lt;10см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Механизирано разкъртване на пътни настилки (трошенокаменна настилка)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на строителни отпадъци (трошен камък, асфалт) на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строителни отпадъци (трошен камък, асфалт) на депо,вкл.такса смет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Ръчен изкоп в земни почви, укрепен  - 80%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Прехвърляне на ръчно изкопани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Изкоп с багер земни почви на отвал при 1 ут.условие - 20%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Неплътно/плътно укрепване и разкрепване на изкопи в з.п. Н 0-2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подложка от пясък под тръбопроводи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засипване на тръбите с пясък, вкл.уплътняване Н=30см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Засипване на тесни изкопи с земни маси и уплътняване през 20см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с багер на транспорт излишни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излишни земни маси на депо, вкл. разриване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Основа от трошен камък (Трошенокаменна настилка) фракция 0-63мм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първи (свързващ) битумен разлив за връзка с различна ширина.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Направа на втори (свързващ) битумен разлив за връзка с различна ширина.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асфалтова смес за долен пласт на покритието  /биндер/ Тип 0/16, с дебелина 4см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плътен асфалтобетон, тип А с дебелина в уплътнено състояние 4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Заливане на фуги нов-стар асфалт с битум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PVC ф110mm SN8 за отвеждането на чисти отпадъчни 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Направа на заустване в съществуваща улична ревизионна шахта от готови стоманобетонови елементи без пад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Изпитване  на сградното канализационно отклонение за дефекти и течове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2F5B01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Доставка </w:t>
            </w:r>
            <w:r w:rsidR="000E3F4E">
              <w:rPr>
                <w:color w:val="000000"/>
                <w:sz w:val="22"/>
              </w:rPr>
              <w:t>и полагане на сигнална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Площадкова канализация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Ръчен изкоп в земни почви  - 20%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Прехвърляне на ръчно изкопани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Изкоп с багер земни почви на отвал при 1 ут.условие - 80%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Неплътно/плътно укрепване и разкрепване на изкопи в з.п. Н 0-2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полагане на подложка от пясък под тръбопроводи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засипване на тръбите с пясък, вкл.уплътняване Н=30см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Засипване на тесни изкопи с земни маси и уплътняване през 20см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Натоварване с багер на транспорт излишни земни почви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Превоз излишни земни маси на депо, вкл. разриване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PVC тръби  ф110 SN4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PVC коляно 90° ф110mm SN4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PVC дъга 30° ф110mm SN4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готова ревизионна шахта - PP база с дъно с право протичане DN400 с вход/изход DN110 с телескопичен чугунен капак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Изпитване  на площадков канализационен клон за дефекти и течове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0E3F4E" w:rsidRPr="00BA62CB" w:rsidTr="000E3F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0E3F4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 и полагане на сигнална лента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4E" w:rsidRDefault="000E3F4E" w:rsidP="00126EE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E" w:rsidRPr="00271F67" w:rsidRDefault="000E3F4E" w:rsidP="00126EEA">
            <w:pPr>
              <w:ind w:left="357" w:firstLine="0"/>
              <w:rPr>
                <w:sz w:val="20"/>
                <w:szCs w:val="20"/>
              </w:rPr>
            </w:pPr>
          </w:p>
        </w:tc>
      </w:tr>
    </w:tbl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E3F4E" w:rsidRDefault="000E3F4E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3B59F4" w:rsidRDefault="003B59F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D7B8E" w:rsidRDefault="000D7B8E" w:rsidP="000D7B8E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0D7B8E" w:rsidRPr="00F52B6E" w:rsidRDefault="000D7B8E" w:rsidP="000D7B8E">
      <w:pPr>
        <w:ind w:firstLine="567"/>
        <w:rPr>
          <w:rFonts w:eastAsia="Times New Roman" w:cs="Times New Roman"/>
          <w:i/>
        </w:rPr>
      </w:pPr>
    </w:p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F96CB6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2094" w:right="616" w:bottom="851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E" w:rsidRDefault="00FE5CEE" w:rsidP="00945D36">
      <w:r>
        <w:separator/>
      </w:r>
    </w:p>
  </w:endnote>
  <w:endnote w:type="continuationSeparator" w:id="0">
    <w:p w:rsidR="00FE5CEE" w:rsidRDefault="00FE5CEE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B" w:rsidRDefault="000347CB" w:rsidP="00B66F55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0347CB" w:rsidRDefault="000347CB" w:rsidP="00B66F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E" w:rsidRDefault="00FE5CEE" w:rsidP="00945D36">
      <w:r>
        <w:separator/>
      </w:r>
    </w:p>
  </w:footnote>
  <w:footnote w:type="continuationSeparator" w:id="0">
    <w:p w:rsidR="00FE5CEE" w:rsidRDefault="00FE5CEE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B" w:rsidRPr="00B0064F" w:rsidRDefault="000347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B6" w:rsidRDefault="00F96CB6">
    <w:pPr>
      <w:pStyle w:val="Header"/>
    </w:pPr>
  </w:p>
  <w:p w:rsidR="00F96CB6" w:rsidRPr="00F96CB6" w:rsidRDefault="00F96CB6" w:rsidP="00F96CB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F96CB6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F96CB6">
      <w:rPr>
        <w:rFonts w:ascii="Calibri" w:eastAsia="Calibri" w:hAnsi="Calibri" w:cs="Times New Roman"/>
        <w:noProof/>
        <w:sz w:val="22"/>
      </w:rPr>
      <w:t xml:space="preserve">       </w:t>
    </w:r>
    <w:r w:rsidRPr="00F96CB6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F96CB6">
      <w:rPr>
        <w:rFonts w:ascii="Calibri" w:eastAsia="Calibri" w:hAnsi="Calibri" w:cs="Times New Roman"/>
        <w:noProof/>
        <w:sz w:val="22"/>
      </w:rPr>
      <w:t xml:space="preserve">  </w:t>
    </w:r>
    <w:r w:rsidRPr="00F96CB6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F62FB33" wp14:editId="134BC63F">
          <wp:extent cx="906145" cy="648335"/>
          <wp:effectExtent l="0" t="0" r="8255" b="0"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             </w:t>
    </w:r>
    <w:r w:rsidRPr="00F96CB6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5D0115F5" wp14:editId="0DB44541">
          <wp:extent cx="772795" cy="640080"/>
          <wp:effectExtent l="0" t="0" r="8255" b="7620"/>
          <wp:docPr id="2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</w:t>
    </w:r>
    <w:r w:rsidRPr="00F96CB6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F96CB6">
      <w:rPr>
        <w:rFonts w:ascii="Calibri" w:eastAsia="Calibri" w:hAnsi="Calibri" w:cs="Times New Roman"/>
        <w:noProof/>
        <w:sz w:val="22"/>
      </w:rPr>
      <w:t xml:space="preserve">       </w:t>
    </w:r>
    <w:r w:rsidRPr="00F96CB6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57D17BA5" wp14:editId="1A814927">
          <wp:extent cx="997585" cy="631825"/>
          <wp:effectExtent l="19050" t="19050" r="12065" b="15875"/>
          <wp:docPr id="21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       </w:t>
    </w:r>
    <w:r w:rsidRPr="00F96CB6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F96CB6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CE01955" wp14:editId="6C38CC9C">
          <wp:extent cx="864235" cy="640080"/>
          <wp:effectExtent l="19050" t="19050" r="12065" b="26670"/>
          <wp:docPr id="2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96CB6" w:rsidRPr="00F96CB6" w:rsidRDefault="00F96CB6" w:rsidP="00F96CB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F96CB6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F96CB6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F96CB6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B6" w:rsidRPr="00F96CB6" w:rsidRDefault="00F96CB6" w:rsidP="00F96CB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F96CB6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F96CB6">
      <w:rPr>
        <w:rFonts w:ascii="Calibri" w:eastAsia="Calibri" w:hAnsi="Calibri" w:cs="Times New Roman"/>
        <w:noProof/>
        <w:sz w:val="22"/>
      </w:rPr>
      <w:t xml:space="preserve">       </w:t>
    </w:r>
    <w:r w:rsidRPr="00F96CB6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F96CB6">
      <w:rPr>
        <w:rFonts w:ascii="Calibri" w:eastAsia="Calibri" w:hAnsi="Calibri" w:cs="Times New Roman"/>
        <w:noProof/>
        <w:sz w:val="22"/>
      </w:rPr>
      <w:t xml:space="preserve">  </w:t>
    </w:r>
    <w:r w:rsidRPr="00F96CB6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9C22C46" wp14:editId="29297A3C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             </w:t>
    </w:r>
    <w:r w:rsidRPr="00F96CB6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3743237E" wp14:editId="25B56E7E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</w:t>
    </w:r>
    <w:r w:rsidRPr="00F96CB6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F96CB6">
      <w:rPr>
        <w:rFonts w:ascii="Calibri" w:eastAsia="Calibri" w:hAnsi="Calibri" w:cs="Times New Roman"/>
        <w:noProof/>
        <w:sz w:val="22"/>
      </w:rPr>
      <w:t xml:space="preserve">       </w:t>
    </w:r>
    <w:r w:rsidRPr="00F96CB6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C5CA9D2" wp14:editId="49EBB328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F96CB6">
      <w:rPr>
        <w:rFonts w:ascii="Calibri" w:eastAsia="Calibri" w:hAnsi="Calibri" w:cs="Times New Roman"/>
        <w:noProof/>
        <w:sz w:val="22"/>
      </w:rPr>
      <w:t xml:space="preserve">          </w:t>
    </w:r>
    <w:r w:rsidRPr="00F96CB6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F96CB6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244E583" wp14:editId="5825C694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96CB6" w:rsidRPr="00F96CB6" w:rsidRDefault="00F96CB6" w:rsidP="00F96CB6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F96CB6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F96CB6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F96CB6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.75pt;height:117.7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347CB"/>
    <w:rsid w:val="0005283C"/>
    <w:rsid w:val="00055F6B"/>
    <w:rsid w:val="000D1E72"/>
    <w:rsid w:val="000D7B8E"/>
    <w:rsid w:val="000E195D"/>
    <w:rsid w:val="000E3F4E"/>
    <w:rsid w:val="00105765"/>
    <w:rsid w:val="00134AA1"/>
    <w:rsid w:val="001538E1"/>
    <w:rsid w:val="001540B1"/>
    <w:rsid w:val="00155004"/>
    <w:rsid w:val="00161A3D"/>
    <w:rsid w:val="00186399"/>
    <w:rsid w:val="0019749B"/>
    <w:rsid w:val="001A0C21"/>
    <w:rsid w:val="001D6ED5"/>
    <w:rsid w:val="00254597"/>
    <w:rsid w:val="00286073"/>
    <w:rsid w:val="002B20FD"/>
    <w:rsid w:val="002E694E"/>
    <w:rsid w:val="002E729E"/>
    <w:rsid w:val="002F3A72"/>
    <w:rsid w:val="002F5B01"/>
    <w:rsid w:val="00313C9B"/>
    <w:rsid w:val="003318B9"/>
    <w:rsid w:val="00331EB8"/>
    <w:rsid w:val="003355B9"/>
    <w:rsid w:val="003477F2"/>
    <w:rsid w:val="00352E38"/>
    <w:rsid w:val="003B3E27"/>
    <w:rsid w:val="003B59F4"/>
    <w:rsid w:val="003E03E0"/>
    <w:rsid w:val="0040531A"/>
    <w:rsid w:val="00427897"/>
    <w:rsid w:val="00445DF4"/>
    <w:rsid w:val="0046113D"/>
    <w:rsid w:val="004659C5"/>
    <w:rsid w:val="00487CD1"/>
    <w:rsid w:val="004B04E5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60ACB"/>
    <w:rsid w:val="0067586E"/>
    <w:rsid w:val="00680418"/>
    <w:rsid w:val="00691136"/>
    <w:rsid w:val="00693FF2"/>
    <w:rsid w:val="006D1EA3"/>
    <w:rsid w:val="00706219"/>
    <w:rsid w:val="0070770F"/>
    <w:rsid w:val="00752171"/>
    <w:rsid w:val="00754EC6"/>
    <w:rsid w:val="00761CDC"/>
    <w:rsid w:val="00763652"/>
    <w:rsid w:val="00763CE1"/>
    <w:rsid w:val="007929D8"/>
    <w:rsid w:val="007B053F"/>
    <w:rsid w:val="007B3312"/>
    <w:rsid w:val="007C1677"/>
    <w:rsid w:val="008300EF"/>
    <w:rsid w:val="00833404"/>
    <w:rsid w:val="00863A70"/>
    <w:rsid w:val="0087118E"/>
    <w:rsid w:val="00877683"/>
    <w:rsid w:val="00877A79"/>
    <w:rsid w:val="0088639D"/>
    <w:rsid w:val="00901FAB"/>
    <w:rsid w:val="00904335"/>
    <w:rsid w:val="00906192"/>
    <w:rsid w:val="00932C48"/>
    <w:rsid w:val="00945D36"/>
    <w:rsid w:val="00996AD0"/>
    <w:rsid w:val="00997678"/>
    <w:rsid w:val="009C5B9E"/>
    <w:rsid w:val="009C7796"/>
    <w:rsid w:val="009D0714"/>
    <w:rsid w:val="00A06CEA"/>
    <w:rsid w:val="00A739B6"/>
    <w:rsid w:val="00AF109F"/>
    <w:rsid w:val="00B06F7D"/>
    <w:rsid w:val="00B36934"/>
    <w:rsid w:val="00B66F55"/>
    <w:rsid w:val="00B7789D"/>
    <w:rsid w:val="00B85172"/>
    <w:rsid w:val="00BA62CB"/>
    <w:rsid w:val="00BC0168"/>
    <w:rsid w:val="00BC2088"/>
    <w:rsid w:val="00BD72EC"/>
    <w:rsid w:val="00C1308A"/>
    <w:rsid w:val="00C444D5"/>
    <w:rsid w:val="00C85152"/>
    <w:rsid w:val="00C872EA"/>
    <w:rsid w:val="00CA4551"/>
    <w:rsid w:val="00CB1A50"/>
    <w:rsid w:val="00CB6051"/>
    <w:rsid w:val="00D00148"/>
    <w:rsid w:val="00D06E9C"/>
    <w:rsid w:val="00D10F60"/>
    <w:rsid w:val="00D20E54"/>
    <w:rsid w:val="00D77726"/>
    <w:rsid w:val="00D77CFE"/>
    <w:rsid w:val="00DA0D3F"/>
    <w:rsid w:val="00DF4008"/>
    <w:rsid w:val="00E35919"/>
    <w:rsid w:val="00E45E2C"/>
    <w:rsid w:val="00E62D76"/>
    <w:rsid w:val="00E649CC"/>
    <w:rsid w:val="00E73D08"/>
    <w:rsid w:val="00E73FF5"/>
    <w:rsid w:val="00E75A09"/>
    <w:rsid w:val="00EA0178"/>
    <w:rsid w:val="00EA4674"/>
    <w:rsid w:val="00ED0F1B"/>
    <w:rsid w:val="00F91306"/>
    <w:rsid w:val="00F96CB6"/>
    <w:rsid w:val="00FB11F1"/>
    <w:rsid w:val="00FB55B5"/>
    <w:rsid w:val="00FE2D1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EA88-D76A-4DD8-B141-7AF16A2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7E2A91AF</Template>
  <TotalTime>219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30</cp:revision>
  <cp:lastPrinted>2016-09-13T12:34:00Z</cp:lastPrinted>
  <dcterms:created xsi:type="dcterms:W3CDTF">2016-09-15T13:42:00Z</dcterms:created>
  <dcterms:modified xsi:type="dcterms:W3CDTF">2019-01-14T11:57:00Z</dcterms:modified>
</cp:coreProperties>
</file>