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74" w:rsidRDefault="00EA4674" w:rsidP="00EA4674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</w:t>
      </w:r>
    </w:p>
    <w:p w:rsidR="00EA4674" w:rsidRPr="000347CB" w:rsidRDefault="0019749B" w:rsidP="000347CB">
      <w:pPr>
        <w:ind w:left="7788"/>
        <w:rPr>
          <w:rFonts w:eastAsia="Times New Roman" w:cs="Times New Roman"/>
          <w:i/>
          <w:sz w:val="24"/>
          <w:szCs w:val="24"/>
        </w:rPr>
      </w:pPr>
      <w:r w:rsidRPr="000347CB">
        <w:rPr>
          <w:rFonts w:eastAsia="Times New Roman" w:cs="Times New Roman"/>
          <w:b/>
          <w:i/>
          <w:sz w:val="24"/>
          <w:szCs w:val="24"/>
        </w:rPr>
        <w:t xml:space="preserve">              </w:t>
      </w:r>
      <w:r w:rsidR="000347CB" w:rsidRPr="000347CB">
        <w:rPr>
          <w:rFonts w:eastAsia="Times New Roman" w:cs="Times New Roman"/>
          <w:b/>
          <w:i/>
          <w:sz w:val="24"/>
          <w:szCs w:val="24"/>
        </w:rPr>
        <w:t>ПРИЛОЖЕНИЕ № 3</w:t>
      </w:r>
    </w:p>
    <w:p w:rsidR="00EA4674" w:rsidRPr="00F52B6E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EA4674" w:rsidRPr="007947E1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EA4674" w:rsidRDefault="00EA4674" w:rsidP="00EA4674">
      <w:pPr>
        <w:ind w:right="-82"/>
        <w:rPr>
          <w:rFonts w:eastAsia="Times New Roman" w:cs="Times New Roman"/>
          <w:b/>
          <w:sz w:val="24"/>
          <w:szCs w:val="24"/>
        </w:rPr>
      </w:pP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EA4674" w:rsidRPr="00F52B6E" w:rsidRDefault="00EA4674" w:rsidP="00EA4674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EA4674" w:rsidRPr="00F52B6E" w:rsidRDefault="00EA4674" w:rsidP="00EA4674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EA4674" w:rsidRPr="00F52B6E" w:rsidRDefault="00EA4674" w:rsidP="00EA4674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EA4674" w:rsidRDefault="00EA4674" w:rsidP="00EA4674">
      <w:pPr>
        <w:keepNext/>
        <w:jc w:val="center"/>
        <w:outlineLvl w:val="0"/>
        <w:rPr>
          <w:rFonts w:eastAsia="Times New Roman" w:cs="Times New Roman"/>
          <w:b/>
          <w:sz w:val="36"/>
          <w:szCs w:val="24"/>
        </w:rPr>
      </w:pPr>
      <w:r>
        <w:rPr>
          <w:rFonts w:eastAsia="Times New Roman" w:cs="Times New Roman"/>
          <w:b/>
          <w:sz w:val="36"/>
          <w:szCs w:val="24"/>
        </w:rPr>
        <w:t>ЦЕНОВО ПРЕДЛОЖЕНИЕ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Pr="00960C7C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във връзка с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ПАЗАРНИ КОНСУЛТАЦИИ</w:t>
      </w:r>
    </w:p>
    <w:p w:rsidR="00606A64" w:rsidRPr="00960C7C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445DF4" w:rsidRDefault="00F77F06" w:rsidP="00F50016">
      <w:pPr>
        <w:autoSpaceDE w:val="0"/>
        <w:autoSpaceDN w:val="0"/>
        <w:adjustRightInd w:val="0"/>
        <w:spacing w:line="288" w:lineRule="auto"/>
        <w:ind w:firstLine="0"/>
        <w:rPr>
          <w:rFonts w:eastAsia="Calibri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 предоставяне на оферти</w:t>
      </w:r>
      <w:r w:rsidR="00EA4674" w:rsidRPr="007C1677">
        <w:rPr>
          <w:rFonts w:eastAsia="Times New Roman" w:cs="Times New Roman"/>
          <w:sz w:val="24"/>
          <w:szCs w:val="24"/>
        </w:rPr>
        <w:t xml:space="preserve"> за изпълнение на </w:t>
      </w:r>
      <w:r w:rsidR="00134AA1" w:rsidRPr="007C1677">
        <w:rPr>
          <w:rFonts w:eastAsia="Times New Roman" w:cs="Times New Roman"/>
          <w:sz w:val="24"/>
          <w:szCs w:val="24"/>
        </w:rPr>
        <w:t>дейностите по „</w:t>
      </w:r>
      <w:r w:rsidR="007C1677" w:rsidRPr="007C1677">
        <w:rPr>
          <w:rFonts w:eastAsia="Times New Roman" w:cs="Times New Roman"/>
          <w:sz w:val="24"/>
          <w:szCs w:val="24"/>
        </w:rPr>
        <w:t xml:space="preserve">Строително </w:t>
      </w:r>
      <w:r>
        <w:rPr>
          <w:rFonts w:eastAsia="Times New Roman" w:cs="Times New Roman"/>
          <w:sz w:val="24"/>
          <w:szCs w:val="24"/>
        </w:rPr>
        <w:t xml:space="preserve">- </w:t>
      </w:r>
      <w:r w:rsidR="007C1677" w:rsidRPr="007C1677">
        <w:rPr>
          <w:rFonts w:eastAsia="Times New Roman" w:cs="Times New Roman"/>
          <w:sz w:val="24"/>
          <w:szCs w:val="24"/>
        </w:rPr>
        <w:t>монтажни работи</w:t>
      </w:r>
      <w:r w:rsidR="00134AA1" w:rsidRPr="007C1677">
        <w:rPr>
          <w:rFonts w:eastAsia="Times New Roman" w:cs="Times New Roman"/>
          <w:sz w:val="24"/>
          <w:szCs w:val="24"/>
        </w:rPr>
        <w:t>,  необходими за реализацията на проект</w:t>
      </w:r>
      <w:r w:rsidR="00F50016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</w:t>
      </w:r>
      <w:r w:rsidR="00F50016" w:rsidRPr="006E5806">
        <w:rPr>
          <w:rFonts w:eastAsia="Calibri" w:cs="Times New Roman"/>
          <w:b/>
          <w:i/>
          <w:sz w:val="24"/>
          <w:szCs w:val="24"/>
        </w:rPr>
        <w:t>„</w:t>
      </w:r>
      <w:r w:rsidR="00F50016" w:rsidRPr="00673184">
        <w:rPr>
          <w:rFonts w:cs="Times New Roman"/>
          <w:sz w:val="24"/>
          <w:szCs w:val="24"/>
        </w:rPr>
        <w:t>Изграждане, реконструкция, ремонт, оборудване и/или обзавеждане на с</w:t>
      </w:r>
      <w:r>
        <w:rPr>
          <w:rFonts w:cs="Times New Roman"/>
          <w:sz w:val="24"/>
          <w:szCs w:val="24"/>
        </w:rPr>
        <w:t>портна инфраструктура, а именно</w:t>
      </w:r>
      <w:r w:rsidR="00F50016" w:rsidRPr="00673184">
        <w:rPr>
          <w:rFonts w:cs="Times New Roman"/>
          <w:sz w:val="24"/>
          <w:szCs w:val="24"/>
        </w:rPr>
        <w:t xml:space="preserve">: </w:t>
      </w:r>
      <w:r w:rsidR="00F50016" w:rsidRPr="00673184">
        <w:rPr>
          <w:rFonts w:cs="Times New Roman"/>
          <w:b/>
          <w:sz w:val="24"/>
          <w:szCs w:val="24"/>
        </w:rPr>
        <w:t>„</w:t>
      </w:r>
      <w:r w:rsidR="00F50016" w:rsidRPr="00673184">
        <w:rPr>
          <w:rFonts w:cs="Times New Roman"/>
          <w:b/>
          <w:i/>
          <w:sz w:val="24"/>
          <w:szCs w:val="24"/>
        </w:rPr>
        <w:t>Реконструкция и ремонт на градски стадион „Петър Парчевич“, кв. Секирово, гр. Раковски</w:t>
      </w:r>
      <w:r w:rsidR="00F50016" w:rsidRPr="00673184">
        <w:rPr>
          <w:rFonts w:cs="Times New Roman"/>
          <w:sz w:val="24"/>
          <w:szCs w:val="24"/>
        </w:rPr>
        <w:t xml:space="preserve"> </w:t>
      </w:r>
      <w:r w:rsidR="00F50016" w:rsidRPr="00673184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F50016" w:rsidRPr="00673184">
        <w:rPr>
          <w:rFonts w:eastAsia="Times New Roman" w:cs="Times New Roman"/>
          <w:sz w:val="24"/>
          <w:szCs w:val="24"/>
          <w:lang w:val="en-US"/>
        </w:rPr>
        <w:t>84</w:t>
      </w:r>
      <w:r w:rsidR="00F50016" w:rsidRPr="00673184">
        <w:rPr>
          <w:rFonts w:eastAsia="Times New Roman" w:cs="Times New Roman"/>
          <w:sz w:val="24"/>
          <w:szCs w:val="24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</w:p>
    <w:p w:rsidR="00445DF4" w:rsidRDefault="00445DF4" w:rsidP="007C1677">
      <w:pPr>
        <w:autoSpaceDE w:val="0"/>
        <w:autoSpaceDN w:val="0"/>
        <w:adjustRightInd w:val="0"/>
        <w:ind w:firstLine="0"/>
        <w:rPr>
          <w:rFonts w:eastAsia="Calibri" w:cs="Times New Roman"/>
          <w:b/>
          <w:sz w:val="24"/>
          <w:szCs w:val="24"/>
        </w:rPr>
      </w:pPr>
    </w:p>
    <w:p w:rsidR="00445DF4" w:rsidRPr="00960C7C" w:rsidRDefault="00445DF4" w:rsidP="007C1677">
      <w:pPr>
        <w:autoSpaceDE w:val="0"/>
        <w:autoSpaceDN w:val="0"/>
        <w:adjustRightInd w:val="0"/>
        <w:ind w:firstLine="0"/>
        <w:rPr>
          <w:rFonts w:eastAsia="Times New Roman" w:cs="Times New Roman"/>
          <w:b/>
          <w:sz w:val="24"/>
          <w:szCs w:val="24"/>
        </w:rPr>
      </w:pP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445DF4">
        <w:rPr>
          <w:rFonts w:eastAsia="Times New Roman" w:cs="Times New Roman"/>
          <w:bCs/>
          <w:sz w:val="20"/>
          <w:szCs w:val="20"/>
          <w:lang w:eastAsia="bg-BG"/>
        </w:rPr>
        <w:t>посочете: фирма на оферента, ЕИК, адрес на управление, адрес за коресп., телефон, факс, e-mail, имената на лицето/ата представляващо/и оферента по закон или пълномощие и/или</w:t>
      </w:r>
      <w:r w:rsidRPr="00445DF4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имена и месторабота за физически лица</w:t>
      </w:r>
      <w:r>
        <w:rPr>
          <w:rFonts w:eastAsia="Times New Roman" w:cs="Times New Roman"/>
          <w:bCs/>
          <w:sz w:val="24"/>
          <w:szCs w:val="24"/>
          <w:lang w:eastAsia="bg-BG"/>
        </w:rPr>
        <w:t xml:space="preserve">/             </w:t>
      </w:r>
    </w:p>
    <w:p w:rsidR="00EA4674" w:rsidRDefault="00EA4674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134AA1" w:rsidRDefault="00134AA1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val="en-US" w:eastAsia="bg-BG"/>
        </w:rPr>
      </w:pPr>
    </w:p>
    <w:p w:rsidR="00487CD1" w:rsidRDefault="00487CD1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val="en-US" w:eastAsia="bg-BG"/>
        </w:rPr>
      </w:pPr>
    </w:p>
    <w:p w:rsidR="00487CD1" w:rsidRDefault="00487CD1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EA4674" w:rsidRDefault="00EA4674" w:rsidP="00F77F06">
      <w:pPr>
        <w:ind w:firstLine="0"/>
        <w:rPr>
          <w:rFonts w:eastAsia="Times New Roman" w:cs="Times New Roman"/>
          <w:b/>
          <w:sz w:val="24"/>
          <w:szCs w:val="24"/>
          <w:lang w:eastAsia="fr-FR"/>
        </w:rPr>
      </w:pPr>
    </w:p>
    <w:p w:rsidR="00EA4674" w:rsidRPr="00F52B6E" w:rsidRDefault="00EA4674" w:rsidP="00EA4674">
      <w:pPr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lastRenderedPageBreak/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EA4674" w:rsidRDefault="00EA4674" w:rsidP="00254597">
      <w:pPr>
        <w:spacing w:line="288" w:lineRule="auto"/>
        <w:ind w:firstLine="567"/>
        <w:rPr>
          <w:rFonts w:eastAsia="Times New Roman" w:cs="Times New Roman"/>
          <w:sz w:val="24"/>
          <w:szCs w:val="24"/>
        </w:rPr>
      </w:pPr>
      <w:r w:rsidRPr="00F52B6E">
        <w:rPr>
          <w:rFonts w:eastAsia="Times New Roman" w:cs="Times New Roman"/>
          <w:sz w:val="24"/>
          <w:szCs w:val="24"/>
        </w:rPr>
        <w:t>След запознаване с Поканата за представяне на оферта</w:t>
      </w:r>
      <w:r w:rsidR="00134AA1">
        <w:rPr>
          <w:rFonts w:eastAsia="Times New Roman" w:cs="Times New Roman"/>
          <w:sz w:val="24"/>
          <w:szCs w:val="24"/>
        </w:rPr>
        <w:t>, в т.ч. представената от Вас Техническа спецификация</w:t>
      </w:r>
      <w:r w:rsidRPr="00F52B6E">
        <w:rPr>
          <w:rFonts w:eastAsia="Times New Roman" w:cs="Times New Roman"/>
          <w:sz w:val="24"/>
          <w:szCs w:val="24"/>
        </w:rPr>
        <w:t xml:space="preserve">, с настоящото Ви представяме </w:t>
      </w:r>
      <w:r w:rsidR="00134AA1">
        <w:rPr>
          <w:rFonts w:eastAsia="Times New Roman" w:cs="Times New Roman"/>
          <w:sz w:val="24"/>
          <w:szCs w:val="24"/>
        </w:rPr>
        <w:t xml:space="preserve">нашето ценово предложение за посочените от Вас </w:t>
      </w:r>
      <w:r w:rsidR="00254597">
        <w:rPr>
          <w:rFonts w:eastAsia="Times New Roman" w:cs="Times New Roman"/>
          <w:sz w:val="24"/>
          <w:szCs w:val="24"/>
        </w:rPr>
        <w:t>видове СМР</w:t>
      </w:r>
      <w:r>
        <w:rPr>
          <w:rFonts w:eastAsia="Times New Roman" w:cs="Times New Roman"/>
          <w:sz w:val="24"/>
          <w:szCs w:val="24"/>
        </w:rPr>
        <w:t>:</w:t>
      </w:r>
    </w:p>
    <w:tbl>
      <w:tblPr>
        <w:tblW w:w="11153" w:type="dxa"/>
        <w:tblInd w:w="103" w:type="dxa"/>
        <w:tblLook w:val="04A0"/>
      </w:tblPr>
      <w:tblGrid>
        <w:gridCol w:w="458"/>
        <w:gridCol w:w="4792"/>
        <w:gridCol w:w="780"/>
        <w:gridCol w:w="1460"/>
        <w:gridCol w:w="1180"/>
        <w:gridCol w:w="1320"/>
        <w:gridCol w:w="1163"/>
      </w:tblGrid>
      <w:tr w:rsidR="00F50016" w:rsidRPr="00F50016" w:rsidTr="00F50016">
        <w:trPr>
          <w:trHeight w:val="11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Вид СМР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Ед.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К-во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Ед. Цена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color w:val="000000"/>
                <w:sz w:val="22"/>
              </w:rPr>
              <w:t>Стойност в лв. без вкл. ДДС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color w:val="000000"/>
                <w:sz w:val="22"/>
              </w:rPr>
              <w:t>Стойност в лв. с вкл. ДДС</w:t>
            </w:r>
          </w:p>
        </w:tc>
      </w:tr>
      <w:tr w:rsidR="00F50016" w:rsidRPr="00F50016" w:rsidTr="00F50016">
        <w:trPr>
          <w:trHeight w:val="451"/>
        </w:trPr>
        <w:tc>
          <w:tcPr>
            <w:tcW w:w="11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I. Конструктивна част </w:t>
            </w:r>
          </w:p>
        </w:tc>
      </w:tr>
      <w:tr w:rsidR="00F50016" w:rsidRPr="00F50016" w:rsidTr="00F50016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Северна трибуна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Изкоп за единични фундаменти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Кофраж за подложен бетон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Доставка и полагане на п</w:t>
            </w: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одложен бетон В10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Доставка и полагане на а</w:t>
            </w: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рмировка за единични фундаменти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Направа на ан</w:t>
            </w: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керни групи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202,00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Кофраж за фундаменти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26,40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Доставка и полагане на б</w:t>
            </w: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етон В20 за единични фундаменти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Доставка и монтаж на с</w:t>
            </w: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томанена конструкция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3310,00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5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Доставка и монтаж на п</w:t>
            </w: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оликарбонат 8 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2"/>
                <w:lang w:val="en-US"/>
              </w:rPr>
              <w:t>м</w:t>
            </w:r>
            <w:r w:rsidRPr="00F50016">
              <w:rPr>
                <w:rFonts w:eastAsia="Times New Roman" w:cs="Times New Roman"/>
                <w:color w:val="000000"/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110,00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Южна трибуна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Изкоп за единични фундаменти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Кофраж за подложен бетон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Доставка и полагане на п</w:t>
            </w: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одложен бетон В10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Доставка и полагане на а</w:t>
            </w: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рмировка за единични фундаменти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Направа на а</w:t>
            </w: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нкерни групи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202,00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sz w:val="24"/>
                <w:szCs w:val="24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Кофраж за фундаменти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м²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26,40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Доставка и полагане на б</w:t>
            </w: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етон В20 за единични фундаменти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м³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Доставка и монтаж на с</w:t>
            </w: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томанена конструкция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кг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3310,00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5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Доставка и монтаж на п</w:t>
            </w: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оликарбонат 8 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2"/>
                <w:lang w:val="en-US"/>
              </w:rPr>
              <w:t>м</w:t>
            </w:r>
            <w:r w:rsidRPr="00F50016">
              <w:rPr>
                <w:rFonts w:eastAsia="Times New Roman" w:cs="Times New Roman"/>
                <w:color w:val="000000"/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110,00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45"/>
        </w:trPr>
        <w:tc>
          <w:tcPr>
            <w:tcW w:w="8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II. Електро част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21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Направа на з</w:t>
            </w: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аземителна уредба, комплект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71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Доставка и монтаж на м</w:t>
            </w: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ълниеприемник с изпреварващо действие, с време на изпреварване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65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Доставка и монтаж на м</w:t>
            </w: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ачта за мълниеприемник с изпреварващо действие актив. Н=2 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Доставка и монтаж на а</w:t>
            </w: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луминиев проводник ф 8 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Доставка и монтаж на </w:t>
            </w: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поцинкована шина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  <w:t> </w:t>
            </w:r>
          </w:p>
        </w:tc>
      </w:tr>
      <w:tr w:rsidR="00F50016" w:rsidRPr="00F50016" w:rsidTr="00F50016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Доставка и монтаж на контролна к</w:t>
            </w: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онтролна кутия за мълнизащита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016" w:rsidRPr="00F50016" w:rsidRDefault="00F50016" w:rsidP="00F50016">
            <w:pPr>
              <w:ind w:firstLine="0"/>
              <w:jc w:val="left"/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</w:pPr>
            <w:r w:rsidRPr="00F50016">
              <w:rPr>
                <w:rFonts w:ascii="Century Gothic" w:eastAsia="Times New Roman" w:hAnsi="Century Gothic" w:cs="Calibri"/>
                <w:color w:val="000000"/>
                <w:sz w:val="22"/>
                <w:lang w:val="en-US"/>
              </w:rPr>
              <w:t> </w:t>
            </w:r>
          </w:p>
        </w:tc>
      </w:tr>
    </w:tbl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0E3F4E" w:rsidRDefault="000E3F4E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3B59F4" w:rsidRDefault="003B59F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3B59F4" w:rsidRDefault="003B59F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0347CB" w:rsidRDefault="00CA4551" w:rsidP="000D7B8E">
      <w:pPr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</w:rPr>
        <w:t xml:space="preserve"> </w:t>
      </w:r>
    </w:p>
    <w:p w:rsidR="000D7B8E" w:rsidRDefault="000D7B8E" w:rsidP="000D7B8E">
      <w:pPr>
        <w:ind w:firstLine="567"/>
        <w:rPr>
          <w:rFonts w:eastAsia="Times New Roman" w:cs="Times New Roman"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3888"/>
        <w:gridCol w:w="4634"/>
      </w:tblGrid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0D7B8E" w:rsidRPr="00F52B6E" w:rsidRDefault="000D7B8E" w:rsidP="000D7B8E">
      <w:pPr>
        <w:ind w:firstLine="567"/>
        <w:rPr>
          <w:rFonts w:eastAsia="Times New Roman" w:cs="Times New Roman"/>
          <w:i/>
        </w:rPr>
      </w:pPr>
    </w:p>
    <w:p w:rsidR="00EA4674" w:rsidRPr="00F52B6E" w:rsidRDefault="00EA4674" w:rsidP="00C85152">
      <w:pPr>
        <w:ind w:firstLine="567"/>
        <w:rPr>
          <w:rFonts w:eastAsia="Times New Roman" w:cs="Times New Roman"/>
          <w:i/>
        </w:rPr>
      </w:pPr>
    </w:p>
    <w:sectPr w:rsidR="00EA4674" w:rsidRPr="00F52B6E" w:rsidSect="00BA6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6" w:right="616" w:bottom="851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56" w:rsidRDefault="00136156" w:rsidP="00945D36">
      <w:r>
        <w:separator/>
      </w:r>
    </w:p>
  </w:endnote>
  <w:endnote w:type="continuationSeparator" w:id="0">
    <w:p w:rsidR="00136156" w:rsidRDefault="00136156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CB" w:rsidRDefault="00C13972" w:rsidP="00B66F55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 w:rsidR="000347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7CB">
      <w:rPr>
        <w:rStyle w:val="PageNumber"/>
        <w:noProof/>
      </w:rPr>
      <w:t>28</w:t>
    </w:r>
    <w:r>
      <w:rPr>
        <w:rStyle w:val="PageNumber"/>
      </w:rPr>
      <w:fldChar w:fldCharType="end"/>
    </w:r>
  </w:p>
  <w:p w:rsidR="000347CB" w:rsidRDefault="000347CB" w:rsidP="00B66F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27" w:rsidRDefault="004B41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27" w:rsidRDefault="004B41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56" w:rsidRDefault="00136156" w:rsidP="00945D36">
      <w:r>
        <w:separator/>
      </w:r>
    </w:p>
  </w:footnote>
  <w:footnote w:type="continuationSeparator" w:id="0">
    <w:p w:rsidR="00136156" w:rsidRDefault="00136156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CB" w:rsidRPr="00B0064F" w:rsidRDefault="000347CB" w:rsidP="00B66F55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27" w:rsidRPr="004B4127" w:rsidRDefault="004B4127" w:rsidP="004B4127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4B4127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4B4127">
      <w:rPr>
        <w:rFonts w:ascii="Calibri" w:eastAsia="Calibri" w:hAnsi="Calibri" w:cs="Times New Roman"/>
        <w:noProof/>
        <w:sz w:val="22"/>
      </w:rPr>
      <w:t xml:space="preserve">       </w:t>
    </w:r>
    <w:r w:rsidRPr="004B4127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4B4127">
      <w:rPr>
        <w:rFonts w:ascii="Calibri" w:eastAsia="Calibri" w:hAnsi="Calibri" w:cs="Times New Roman"/>
        <w:noProof/>
        <w:sz w:val="22"/>
      </w:rPr>
      <w:t xml:space="preserve">  </w:t>
    </w:r>
    <w:r w:rsidRPr="004B4127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06145" cy="648335"/>
          <wp:effectExtent l="0" t="0" r="8255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127">
      <w:rPr>
        <w:rFonts w:ascii="Calibri" w:eastAsia="Calibri" w:hAnsi="Calibri" w:cs="Times New Roman"/>
        <w:noProof/>
        <w:sz w:val="22"/>
      </w:rPr>
      <w:t xml:space="preserve">                </w:t>
    </w:r>
    <w:r w:rsidRPr="004B4127">
      <w:rPr>
        <w:rFonts w:ascii="Calibri" w:eastAsia="Calibri" w:hAnsi="Calibri" w:cs="Times New Roman"/>
        <w:i/>
        <w:noProof/>
        <w:sz w:val="22"/>
        <w:lang w:eastAsia="bg-BG"/>
      </w:rPr>
      <w:drawing>
        <wp:inline distT="0" distB="0" distL="0" distR="0">
          <wp:extent cx="772795" cy="640080"/>
          <wp:effectExtent l="0" t="0" r="8255" b="7620"/>
          <wp:docPr id="9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127">
      <w:rPr>
        <w:rFonts w:ascii="Calibri" w:eastAsia="Calibri" w:hAnsi="Calibri" w:cs="Times New Roman"/>
        <w:noProof/>
        <w:sz w:val="22"/>
      </w:rPr>
      <w:t xml:space="preserve">   </w:t>
    </w:r>
    <w:r w:rsidRPr="004B4127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4B4127">
      <w:rPr>
        <w:rFonts w:ascii="Calibri" w:eastAsia="Calibri" w:hAnsi="Calibri" w:cs="Times New Roman"/>
        <w:noProof/>
        <w:sz w:val="22"/>
      </w:rPr>
      <w:t xml:space="preserve">       </w:t>
    </w:r>
    <w:r w:rsidRPr="004B4127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97585" cy="631825"/>
          <wp:effectExtent l="19050" t="19050" r="12065" b="15875"/>
          <wp:docPr id="17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4B4127">
      <w:rPr>
        <w:rFonts w:ascii="Calibri" w:eastAsia="Calibri" w:hAnsi="Calibri" w:cs="Times New Roman"/>
        <w:noProof/>
        <w:sz w:val="22"/>
      </w:rPr>
      <w:t xml:space="preserve">          </w:t>
    </w:r>
    <w:r w:rsidRPr="004B4127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4B4127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864235" cy="640080"/>
          <wp:effectExtent l="19050" t="19050" r="12065" b="26670"/>
          <wp:docPr id="1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4B4127" w:rsidRPr="004B4127" w:rsidRDefault="004B4127" w:rsidP="004B4127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4B4127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4B4127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4B4127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0347CB" w:rsidRPr="00945D36" w:rsidRDefault="000347CB" w:rsidP="000E195D">
    <w:pPr>
      <w:tabs>
        <w:tab w:val="center" w:pos="4153"/>
        <w:tab w:val="right" w:pos="9356"/>
      </w:tabs>
      <w:rPr>
        <w:rFonts w:eastAsia="Times New Roman" w:cs="Times New Roman"/>
        <w:sz w:val="24"/>
        <w:szCs w:val="24"/>
        <w:lang w:val="en-US"/>
      </w:rPr>
    </w:pPr>
    <w:r>
      <w:rPr>
        <w:sz w:val="20"/>
        <w:szCs w:val="20"/>
      </w:rPr>
      <w:t xml:space="preserve">                                                                </w:t>
    </w:r>
    <w:r w:rsidRPr="00945D36">
      <w:rPr>
        <w:rFonts w:eastAsia="Times New Roman" w:cs="Times New Roman"/>
        <w:sz w:val="24"/>
        <w:szCs w:val="24"/>
        <w:lang w:val="en-US"/>
      </w:rPr>
      <w:tab/>
    </w:r>
    <w:r w:rsidRPr="00945D36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5000" cy="6981825"/>
          <wp:effectExtent l="0" t="0" r="0" b="9525"/>
          <wp:docPr id="13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rFonts w:eastAsia="Times New Roman" w:cs="Times New Roman"/>
        <w:sz w:val="24"/>
        <w:szCs w:val="24"/>
      </w:rPr>
      <w:tab/>
    </w:r>
    <w:r w:rsidRPr="00945D36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5000" cy="6981825"/>
          <wp:effectExtent l="0" t="0" r="0" b="9525"/>
          <wp:docPr id="14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47CB" w:rsidRDefault="000347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27" w:rsidRPr="004B4127" w:rsidRDefault="004B4127" w:rsidP="004B4127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4B4127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4B4127">
      <w:rPr>
        <w:rFonts w:ascii="Calibri" w:eastAsia="Calibri" w:hAnsi="Calibri" w:cs="Times New Roman"/>
        <w:noProof/>
        <w:sz w:val="22"/>
      </w:rPr>
      <w:t xml:space="preserve">       </w:t>
    </w:r>
    <w:r w:rsidRPr="004B4127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4B4127">
      <w:rPr>
        <w:rFonts w:ascii="Calibri" w:eastAsia="Calibri" w:hAnsi="Calibri" w:cs="Times New Roman"/>
        <w:noProof/>
        <w:sz w:val="22"/>
      </w:rPr>
      <w:t xml:space="preserve">  </w:t>
    </w:r>
    <w:r w:rsidRPr="004B4127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06145" cy="648335"/>
          <wp:effectExtent l="0" t="0" r="8255" b="0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127">
      <w:rPr>
        <w:rFonts w:ascii="Calibri" w:eastAsia="Calibri" w:hAnsi="Calibri" w:cs="Times New Roman"/>
        <w:noProof/>
        <w:sz w:val="22"/>
      </w:rPr>
      <w:t xml:space="preserve">                </w:t>
    </w:r>
    <w:r w:rsidRPr="004B4127">
      <w:rPr>
        <w:rFonts w:ascii="Calibri" w:eastAsia="Calibri" w:hAnsi="Calibri" w:cs="Times New Roman"/>
        <w:i/>
        <w:noProof/>
        <w:sz w:val="22"/>
        <w:lang w:eastAsia="bg-BG"/>
      </w:rPr>
      <w:drawing>
        <wp:inline distT="0" distB="0" distL="0" distR="0">
          <wp:extent cx="772795" cy="640080"/>
          <wp:effectExtent l="0" t="0" r="8255" b="7620"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127">
      <w:rPr>
        <w:rFonts w:ascii="Calibri" w:eastAsia="Calibri" w:hAnsi="Calibri" w:cs="Times New Roman"/>
        <w:noProof/>
        <w:sz w:val="22"/>
      </w:rPr>
      <w:t xml:space="preserve">   </w:t>
    </w:r>
    <w:r w:rsidRPr="004B4127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4B4127">
      <w:rPr>
        <w:rFonts w:ascii="Calibri" w:eastAsia="Calibri" w:hAnsi="Calibri" w:cs="Times New Roman"/>
        <w:noProof/>
        <w:sz w:val="22"/>
      </w:rPr>
      <w:t xml:space="preserve">       </w:t>
    </w:r>
    <w:r w:rsidRPr="004B4127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97585" cy="631825"/>
          <wp:effectExtent l="19050" t="19050" r="12065" b="15875"/>
          <wp:docPr id="6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4B4127">
      <w:rPr>
        <w:rFonts w:ascii="Calibri" w:eastAsia="Calibri" w:hAnsi="Calibri" w:cs="Times New Roman"/>
        <w:noProof/>
        <w:sz w:val="22"/>
      </w:rPr>
      <w:t xml:space="preserve">          </w:t>
    </w:r>
    <w:r w:rsidRPr="004B4127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4B4127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864235" cy="640080"/>
          <wp:effectExtent l="19050" t="19050" r="12065" b="26670"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4B4127" w:rsidRPr="004B4127" w:rsidRDefault="004B4127" w:rsidP="004B4127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4B4127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4B4127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4B4127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0347CB" w:rsidRDefault="000347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32.75pt;height:117.75pt" o:bullet="t">
        <v:imagedata r:id="rId1" o:title="j0432541"/>
      </v:shape>
    </w:pict>
  </w:numPicBullet>
  <w:numPicBullet w:numPicBulletId="1">
    <w:pict>
      <v:shape id="_x0000_i1042" type="#_x0000_t75" style="width:135.75pt;height:135.75pt" o:bullet="t">
        <v:imagedata r:id="rId2" o:title="CGB7B1"/>
      </v:shape>
    </w:pict>
  </w:numPicBullet>
  <w:numPicBullet w:numPicBulletId="2">
    <w:pict>
      <v:shape id="_x0000_i1043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510C7"/>
    <w:multiLevelType w:val="hybridMultilevel"/>
    <w:tmpl w:val="42CAA8FA"/>
    <w:lvl w:ilvl="0" w:tplc="F9EC7D8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347CB"/>
    <w:rsid w:val="0005283C"/>
    <w:rsid w:val="00055F6B"/>
    <w:rsid w:val="000A6C0D"/>
    <w:rsid w:val="000D1E72"/>
    <w:rsid w:val="000D7B8E"/>
    <w:rsid w:val="000E195D"/>
    <w:rsid w:val="000E3F4E"/>
    <w:rsid w:val="00105765"/>
    <w:rsid w:val="00134AA1"/>
    <w:rsid w:val="00136156"/>
    <w:rsid w:val="001538E1"/>
    <w:rsid w:val="001540B1"/>
    <w:rsid w:val="00155004"/>
    <w:rsid w:val="00161A3D"/>
    <w:rsid w:val="00186399"/>
    <w:rsid w:val="0019749B"/>
    <w:rsid w:val="001A0C21"/>
    <w:rsid w:val="001D1E96"/>
    <w:rsid w:val="001D6ED5"/>
    <w:rsid w:val="00254597"/>
    <w:rsid w:val="00286073"/>
    <w:rsid w:val="002B20FD"/>
    <w:rsid w:val="002E694E"/>
    <w:rsid w:val="002E729E"/>
    <w:rsid w:val="002F3A72"/>
    <w:rsid w:val="00313C9B"/>
    <w:rsid w:val="003318B9"/>
    <w:rsid w:val="00331EB8"/>
    <w:rsid w:val="003355B9"/>
    <w:rsid w:val="003477F2"/>
    <w:rsid w:val="00352E38"/>
    <w:rsid w:val="003B3E27"/>
    <w:rsid w:val="003B59F4"/>
    <w:rsid w:val="003E03E0"/>
    <w:rsid w:val="0040531A"/>
    <w:rsid w:val="00427897"/>
    <w:rsid w:val="00445DF4"/>
    <w:rsid w:val="0046113D"/>
    <w:rsid w:val="004659C5"/>
    <w:rsid w:val="00487CD1"/>
    <w:rsid w:val="004B04E5"/>
    <w:rsid w:val="004B4127"/>
    <w:rsid w:val="004E1E6F"/>
    <w:rsid w:val="004E3CC2"/>
    <w:rsid w:val="004F1149"/>
    <w:rsid w:val="00540089"/>
    <w:rsid w:val="0054450A"/>
    <w:rsid w:val="005606BD"/>
    <w:rsid w:val="005B2396"/>
    <w:rsid w:val="00606A64"/>
    <w:rsid w:val="00624F23"/>
    <w:rsid w:val="00660ACB"/>
    <w:rsid w:val="0067586E"/>
    <w:rsid w:val="00680418"/>
    <w:rsid w:val="00691136"/>
    <w:rsid w:val="00693FF2"/>
    <w:rsid w:val="006D1EA3"/>
    <w:rsid w:val="00706219"/>
    <w:rsid w:val="0070770F"/>
    <w:rsid w:val="00752171"/>
    <w:rsid w:val="00754EC6"/>
    <w:rsid w:val="00761CDC"/>
    <w:rsid w:val="00763652"/>
    <w:rsid w:val="00763CE1"/>
    <w:rsid w:val="007929D8"/>
    <w:rsid w:val="007B053F"/>
    <w:rsid w:val="007B3312"/>
    <w:rsid w:val="007C1677"/>
    <w:rsid w:val="008300EF"/>
    <w:rsid w:val="00833404"/>
    <w:rsid w:val="00863A70"/>
    <w:rsid w:val="0087118E"/>
    <w:rsid w:val="00877683"/>
    <w:rsid w:val="00877A79"/>
    <w:rsid w:val="0088639D"/>
    <w:rsid w:val="00901FAB"/>
    <w:rsid w:val="00904335"/>
    <w:rsid w:val="00906192"/>
    <w:rsid w:val="00932C48"/>
    <w:rsid w:val="00945D36"/>
    <w:rsid w:val="00996AD0"/>
    <w:rsid w:val="00997678"/>
    <w:rsid w:val="009C5B9E"/>
    <w:rsid w:val="009D0714"/>
    <w:rsid w:val="00A06CEA"/>
    <w:rsid w:val="00A739B6"/>
    <w:rsid w:val="00AF109F"/>
    <w:rsid w:val="00B06F7D"/>
    <w:rsid w:val="00B36934"/>
    <w:rsid w:val="00B66F55"/>
    <w:rsid w:val="00B7789D"/>
    <w:rsid w:val="00B85172"/>
    <w:rsid w:val="00BA62CB"/>
    <w:rsid w:val="00BC0168"/>
    <w:rsid w:val="00BC2088"/>
    <w:rsid w:val="00BD72EC"/>
    <w:rsid w:val="00C1308A"/>
    <w:rsid w:val="00C13972"/>
    <w:rsid w:val="00C444D5"/>
    <w:rsid w:val="00C85152"/>
    <w:rsid w:val="00C872EA"/>
    <w:rsid w:val="00CA4551"/>
    <w:rsid w:val="00CB1A50"/>
    <w:rsid w:val="00CB6051"/>
    <w:rsid w:val="00D00148"/>
    <w:rsid w:val="00D06E9C"/>
    <w:rsid w:val="00D10F60"/>
    <w:rsid w:val="00D20E54"/>
    <w:rsid w:val="00D50521"/>
    <w:rsid w:val="00D77726"/>
    <w:rsid w:val="00D77CFE"/>
    <w:rsid w:val="00DA0D3F"/>
    <w:rsid w:val="00DF4008"/>
    <w:rsid w:val="00E21663"/>
    <w:rsid w:val="00E35919"/>
    <w:rsid w:val="00E45E2C"/>
    <w:rsid w:val="00E62D76"/>
    <w:rsid w:val="00E649CC"/>
    <w:rsid w:val="00E73D08"/>
    <w:rsid w:val="00E73FF5"/>
    <w:rsid w:val="00E75A09"/>
    <w:rsid w:val="00EA0178"/>
    <w:rsid w:val="00EA4674"/>
    <w:rsid w:val="00ED0F1B"/>
    <w:rsid w:val="00F50016"/>
    <w:rsid w:val="00F77F06"/>
    <w:rsid w:val="00F91306"/>
    <w:rsid w:val="00FB11F1"/>
    <w:rsid w:val="00FB55B5"/>
    <w:rsid w:val="00FE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93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93FF2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Arial65pt">
    <w:name w:val="Основен текст (2) + Arial;6;5 pt"/>
    <w:basedOn w:val="2"/>
    <w:rsid w:val="00693FF2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0">
    <w:name w:val="Основен текст (2) + Arial;6;5 pt;Удебелен;Курсив"/>
    <w:basedOn w:val="2"/>
    <w:rsid w:val="00693FF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-1pt">
    <w:name w:val="Основен текст (2) + Arial;6;5 pt;Разредка -1 pt"/>
    <w:basedOn w:val="2"/>
    <w:rsid w:val="00693F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  <w:style w:type="character" w:customStyle="1" w:styleId="21">
    <w:name w:val="Основен текст (2) + Курсив"/>
    <w:basedOn w:val="2"/>
    <w:rsid w:val="00B66F5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BA62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BA62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93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93FF2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Arial65pt">
    <w:name w:val="Основен текст (2) + Arial;6;5 pt"/>
    <w:basedOn w:val="2"/>
    <w:rsid w:val="00693FF2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0">
    <w:name w:val="Основен текст (2) + Arial;6;5 pt;Удебелен;Курсив"/>
    <w:basedOn w:val="2"/>
    <w:rsid w:val="00693FF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-1pt">
    <w:name w:val="Основен текст (2) + Arial;6;5 pt;Разредка -1 pt"/>
    <w:basedOn w:val="2"/>
    <w:rsid w:val="00693F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  <w:style w:type="character" w:customStyle="1" w:styleId="21">
    <w:name w:val="Основен текст (2) + Курсив"/>
    <w:basedOn w:val="2"/>
    <w:rsid w:val="00B66F5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BA62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BA62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5" Type="http://schemas.openxmlformats.org/officeDocument/2006/relationships/image" Target="media/image8.jpeg"/><Relationship Id="rId4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39A4-3023-42AF-84F0-C82538CF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2016-09-13T12:34:00Z</cp:lastPrinted>
  <dcterms:created xsi:type="dcterms:W3CDTF">2018-12-06T14:04:00Z</dcterms:created>
  <dcterms:modified xsi:type="dcterms:W3CDTF">2018-12-06T14:04:00Z</dcterms:modified>
</cp:coreProperties>
</file>